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783" w:tblpY="1081"/>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3811"/>
        <w:gridCol w:w="3119"/>
      </w:tblGrid>
      <w:tr w:rsidR="00E210C1" w:rsidRPr="00CE1F4F" w:rsidTr="00E210C1">
        <w:tc>
          <w:tcPr>
            <w:tcW w:w="9356" w:type="dxa"/>
            <w:gridSpan w:val="3"/>
            <w:tcBorders>
              <w:top w:val="single" w:sz="4" w:space="0" w:color="auto"/>
              <w:left w:val="single" w:sz="4" w:space="0" w:color="auto"/>
              <w:bottom w:val="single" w:sz="4" w:space="0" w:color="auto"/>
              <w:right w:val="single" w:sz="4" w:space="0" w:color="auto"/>
            </w:tcBorders>
            <w:shd w:val="clear" w:color="auto" w:fill="D9D9D9"/>
            <w:hideMark/>
          </w:tcPr>
          <w:p w:rsidR="00E210C1" w:rsidRDefault="00E210C1" w:rsidP="00E210C1">
            <w:pPr>
              <w:jc w:val="center"/>
              <w:rPr>
                <w:rFonts w:ascii="Arial" w:hAnsi="Arial" w:cs="Arial"/>
                <w:b/>
              </w:rPr>
            </w:pPr>
          </w:p>
          <w:p w:rsidR="00E210C1" w:rsidRDefault="00E210C1" w:rsidP="00E210C1">
            <w:pPr>
              <w:jc w:val="center"/>
              <w:rPr>
                <w:rFonts w:ascii="Impact" w:hAnsi="Impact" w:cs="Arial"/>
                <w:sz w:val="36"/>
              </w:rPr>
            </w:pPr>
            <w:r>
              <w:rPr>
                <w:rFonts w:ascii="Impact" w:hAnsi="Impact" w:cs="Arial"/>
                <w:sz w:val="36"/>
              </w:rPr>
              <w:t>Year 1</w:t>
            </w:r>
            <w:r w:rsidR="007A7C17">
              <w:rPr>
                <w:rFonts w:ascii="Impact" w:hAnsi="Impact" w:cs="Arial"/>
                <w:sz w:val="36"/>
              </w:rPr>
              <w:t>2</w:t>
            </w:r>
            <w:r>
              <w:rPr>
                <w:rFonts w:ascii="Impact" w:hAnsi="Impact" w:cs="Arial"/>
                <w:sz w:val="36"/>
              </w:rPr>
              <w:t xml:space="preserve"> Physics – </w:t>
            </w:r>
            <w:r w:rsidR="007A7C17">
              <w:rPr>
                <w:rFonts w:ascii="Impact" w:hAnsi="Impact" w:cs="Arial"/>
                <w:sz w:val="36"/>
              </w:rPr>
              <w:t xml:space="preserve"> Lab Validation Assessment</w:t>
            </w:r>
          </w:p>
          <w:p w:rsidR="00E210C1" w:rsidRPr="00BB5F42" w:rsidRDefault="007A7C17" w:rsidP="00E210C1">
            <w:pPr>
              <w:jc w:val="center"/>
              <w:rPr>
                <w:rFonts w:ascii="Impact" w:hAnsi="Impact" w:cs="Arial"/>
                <w:sz w:val="36"/>
              </w:rPr>
            </w:pPr>
            <w:r>
              <w:rPr>
                <w:rFonts w:ascii="Impact" w:hAnsi="Impact" w:cs="Arial"/>
                <w:sz w:val="36"/>
              </w:rPr>
              <w:t>Current Balance – The Motor Effect</w:t>
            </w:r>
          </w:p>
          <w:p w:rsidR="00E210C1" w:rsidRPr="00CE1F4F" w:rsidRDefault="00E210C1" w:rsidP="00E210C1">
            <w:pPr>
              <w:jc w:val="center"/>
              <w:rPr>
                <w:rFonts w:ascii="Arial" w:hAnsi="Arial" w:cs="Arial"/>
                <w:b/>
              </w:rPr>
            </w:pPr>
          </w:p>
        </w:tc>
      </w:tr>
      <w:tr w:rsidR="00E210C1" w:rsidRPr="00CE1F4F" w:rsidTr="00E210C1">
        <w:tc>
          <w:tcPr>
            <w:tcW w:w="9356" w:type="dxa"/>
            <w:gridSpan w:val="3"/>
            <w:tcBorders>
              <w:top w:val="single" w:sz="4" w:space="0" w:color="auto"/>
              <w:left w:val="nil"/>
              <w:bottom w:val="single" w:sz="4" w:space="0" w:color="auto"/>
              <w:right w:val="nil"/>
            </w:tcBorders>
            <w:shd w:val="clear" w:color="auto" w:fill="auto"/>
          </w:tcPr>
          <w:p w:rsidR="00E210C1" w:rsidRPr="00CE1F4F" w:rsidRDefault="00E210C1" w:rsidP="00E210C1">
            <w:pPr>
              <w:jc w:val="center"/>
              <w:rPr>
                <w:rFonts w:ascii="Arial" w:hAnsi="Arial" w:cs="Arial"/>
                <w:b/>
                <w:noProof/>
                <w:sz w:val="16"/>
                <w:szCs w:val="16"/>
              </w:rPr>
            </w:pPr>
          </w:p>
        </w:tc>
      </w:tr>
      <w:tr w:rsidR="00E210C1" w:rsidRPr="00CE1F4F" w:rsidTr="00E210C1">
        <w:trPr>
          <w:trHeight w:val="567"/>
        </w:trPr>
        <w:tc>
          <w:tcPr>
            <w:tcW w:w="2426" w:type="dxa"/>
            <w:tcBorders>
              <w:top w:val="single" w:sz="4" w:space="0" w:color="auto"/>
              <w:left w:val="single" w:sz="4" w:space="0" w:color="auto"/>
              <w:bottom w:val="single" w:sz="4" w:space="0" w:color="auto"/>
              <w:right w:val="single" w:sz="4" w:space="0" w:color="auto"/>
            </w:tcBorders>
            <w:shd w:val="clear" w:color="auto" w:fill="auto"/>
            <w:vAlign w:val="center"/>
          </w:tcPr>
          <w:p w:rsidR="00E210C1" w:rsidRPr="00CE1F4F" w:rsidRDefault="00E210C1" w:rsidP="00E210C1">
            <w:pPr>
              <w:rPr>
                <w:rFonts w:ascii="Arial" w:hAnsi="Arial" w:cs="Arial"/>
                <w:b/>
                <w:lang w:eastAsia="en-US"/>
              </w:rPr>
            </w:pPr>
            <w:r w:rsidRPr="00CE1F4F">
              <w:rPr>
                <w:rFonts w:ascii="Arial" w:hAnsi="Arial" w:cs="Arial"/>
                <w:b/>
              </w:rPr>
              <w:t>Name:</w:t>
            </w:r>
          </w:p>
        </w:tc>
        <w:tc>
          <w:tcPr>
            <w:tcW w:w="38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E210C1">
            <w:pPr>
              <w:rPr>
                <w:rFonts w:ascii="Arial" w:hAnsi="Arial" w:cs="Arial"/>
                <w:b/>
                <w:lang w:eastAsia="en-US"/>
              </w:rPr>
            </w:pPr>
            <w:r w:rsidRPr="00CE1F4F">
              <w:rPr>
                <w:rFonts w:ascii="Arial" w:hAnsi="Arial" w:cs="Arial"/>
                <w:b/>
              </w:rPr>
              <w:t>Teacher:</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1B2ABE">
            <w:pPr>
              <w:jc w:val="center"/>
              <w:rPr>
                <w:rFonts w:ascii="Arial" w:hAnsi="Arial" w:cs="Arial"/>
                <w:b/>
                <w:lang w:eastAsia="en-US"/>
              </w:rPr>
            </w:pPr>
            <w:r w:rsidRPr="00CE1F4F">
              <w:rPr>
                <w:rFonts w:ascii="Arial" w:hAnsi="Arial" w:cs="Arial"/>
                <w:b/>
              </w:rPr>
              <w:t>Score          /</w:t>
            </w:r>
            <w:r w:rsidR="001B2ABE">
              <w:rPr>
                <w:rFonts w:ascii="Arial" w:hAnsi="Arial" w:cs="Arial"/>
                <w:b/>
              </w:rPr>
              <w:t>20</w:t>
            </w:r>
            <w:bookmarkStart w:id="0" w:name="_GoBack"/>
            <w:bookmarkEnd w:id="0"/>
          </w:p>
        </w:tc>
      </w:tr>
      <w:tr w:rsidR="00E210C1" w:rsidRPr="00CE1F4F" w:rsidTr="00E210C1">
        <w:trPr>
          <w:trHeight w:val="85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E210C1">
            <w:pPr>
              <w:rPr>
                <w:rFonts w:ascii="Arial" w:hAnsi="Arial" w:cs="Arial"/>
                <w:b/>
                <w:lang w:eastAsia="en-US"/>
              </w:rPr>
            </w:pPr>
            <w:r w:rsidRPr="00CE1F4F">
              <w:rPr>
                <w:rFonts w:ascii="Arial" w:hAnsi="Arial" w:cs="Arial"/>
                <w:b/>
              </w:rPr>
              <w:t>Comment:</w:t>
            </w:r>
          </w:p>
        </w:tc>
      </w:tr>
    </w:tbl>
    <w:p w:rsidR="00E210C1" w:rsidRDefault="00E210C1" w:rsidP="00E210C1">
      <w:pPr>
        <w:jc w:val="center"/>
        <w:rPr>
          <w:rFonts w:ascii="Arial" w:hAnsi="Arial" w:cs="Arial"/>
          <w:b/>
          <w:i/>
          <w:sz w:val="16"/>
          <w:szCs w:val="16"/>
          <w:lang w:eastAsia="en-US"/>
        </w:rPr>
      </w:pPr>
      <w:r>
        <w:rPr>
          <w:noProof/>
        </w:rPr>
        <w:drawing>
          <wp:anchor distT="0" distB="0" distL="114300" distR="114300" simplePos="0" relativeHeight="251659264" behindDoc="0" locked="0" layoutInCell="1" allowOverlap="1" wp14:anchorId="29F833F7" wp14:editId="31EE598E">
            <wp:simplePos x="0" y="0"/>
            <wp:positionH relativeFrom="column">
              <wp:posOffset>-118745</wp:posOffset>
            </wp:positionH>
            <wp:positionV relativeFrom="paragraph">
              <wp:posOffset>-46990</wp:posOffset>
            </wp:positionV>
            <wp:extent cx="737870" cy="100584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1005840"/>
                    </a:xfrm>
                    <a:prstGeom prst="rect">
                      <a:avLst/>
                    </a:prstGeom>
                    <a:noFill/>
                  </pic:spPr>
                </pic:pic>
              </a:graphicData>
            </a:graphic>
            <wp14:sizeRelH relativeFrom="page">
              <wp14:pctWidth>0</wp14:pctWidth>
            </wp14:sizeRelH>
            <wp14:sizeRelV relativeFrom="page">
              <wp14:pctHeight>0</wp14:pctHeight>
            </wp14:sizeRelV>
          </wp:anchor>
        </w:drawing>
      </w: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7A7C17" w:rsidRDefault="005268E1" w:rsidP="00E210C1">
      <w:pPr>
        <w:jc w:val="center"/>
        <w:rPr>
          <w:rFonts w:ascii="Arial" w:hAnsi="Arial" w:cs="Arial"/>
          <w:b/>
          <w:i/>
          <w:sz w:val="16"/>
          <w:szCs w:val="16"/>
          <w:lang w:eastAsia="en-US"/>
        </w:rPr>
      </w:pPr>
      <w:r>
        <w:rPr>
          <w:noProof/>
        </w:rPr>
        <w:drawing>
          <wp:anchor distT="0" distB="0" distL="114300" distR="114300" simplePos="0" relativeHeight="251667456" behindDoc="0" locked="0" layoutInCell="1" allowOverlap="1" wp14:anchorId="700F3CFF" wp14:editId="13A407CA">
            <wp:simplePos x="0" y="0"/>
            <wp:positionH relativeFrom="column">
              <wp:posOffset>4238625</wp:posOffset>
            </wp:positionH>
            <wp:positionV relativeFrom="paragraph">
              <wp:posOffset>8255</wp:posOffset>
            </wp:positionV>
            <wp:extent cx="2505075" cy="2276475"/>
            <wp:effectExtent l="0" t="0" r="9525" b="9525"/>
            <wp:wrapSquare wrapText="bothSides"/>
            <wp:docPr id="5" name="Picture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rotWithShape="1">
                    <a:blip r:embed="rId6">
                      <a:extLst>
                        <a:ext uri="{28A0092B-C50C-407E-A947-70E740481C1C}">
                          <a14:useLocalDpi xmlns:a14="http://schemas.microsoft.com/office/drawing/2010/main" val="0"/>
                        </a:ext>
                      </a:extLst>
                    </a:blip>
                    <a:srcRect l="20350" t="3289" r="10351" b="17983"/>
                    <a:stretch/>
                  </pic:blipFill>
                  <pic:spPr bwMode="auto">
                    <a:xfrm>
                      <a:off x="0" y="0"/>
                      <a:ext cx="2505075" cy="2276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C17" w:rsidRDefault="007A7C17" w:rsidP="00E210C1">
      <w:pPr>
        <w:jc w:val="center"/>
        <w:rPr>
          <w:rFonts w:ascii="Arial" w:hAnsi="Arial" w:cs="Arial"/>
          <w:b/>
          <w:i/>
          <w:sz w:val="16"/>
          <w:szCs w:val="16"/>
          <w:lang w:eastAsia="en-US"/>
        </w:rPr>
      </w:pPr>
    </w:p>
    <w:p w:rsidR="005268E1" w:rsidRDefault="005268E1" w:rsidP="005268E1">
      <w:pPr>
        <w:rPr>
          <w:rFonts w:ascii="Arial" w:hAnsi="Arial" w:cs="Arial"/>
        </w:rPr>
      </w:pPr>
      <w:r w:rsidRPr="005268E1">
        <w:rPr>
          <w:rFonts w:ascii="Arial" w:hAnsi="Arial" w:cs="Arial"/>
        </w:rPr>
        <w:t xml:space="preserve">A pair of students are planning an investigation to accurately determine the flux density that exists in the single solenoid when running at 5A. </w:t>
      </w:r>
    </w:p>
    <w:p w:rsidR="005268E1" w:rsidRPr="005268E1" w:rsidRDefault="005268E1" w:rsidP="005268E1">
      <w:pPr>
        <w:rPr>
          <w:rFonts w:ascii="Arial" w:hAnsi="Arial" w:cs="Arial"/>
        </w:rPr>
      </w:pPr>
    </w:p>
    <w:p w:rsidR="005268E1" w:rsidRDefault="005268E1" w:rsidP="005268E1">
      <w:pPr>
        <w:rPr>
          <w:rFonts w:ascii="Arial" w:hAnsi="Arial" w:cs="Arial"/>
        </w:rPr>
      </w:pPr>
      <w:r w:rsidRPr="005268E1">
        <w:rPr>
          <w:rFonts w:ascii="Arial" w:hAnsi="Arial" w:cs="Arial"/>
        </w:rPr>
        <w:t xml:space="preserve">They know that a good investigation should use a series of measurements, so they vary the mass of nichrome wire at the end of the balance and then measure the amount of current (through the balance loop) that is required to achieve equilibrium with the mass. </w:t>
      </w:r>
    </w:p>
    <w:p w:rsidR="005268E1" w:rsidRPr="005268E1" w:rsidRDefault="005268E1" w:rsidP="005268E1">
      <w:pPr>
        <w:rPr>
          <w:rFonts w:ascii="Arial" w:hAnsi="Arial" w:cs="Arial"/>
        </w:rPr>
      </w:pPr>
    </w:p>
    <w:p w:rsidR="005268E1" w:rsidRPr="005268E1" w:rsidRDefault="005268E1" w:rsidP="005268E1">
      <w:pPr>
        <w:rPr>
          <w:rFonts w:ascii="Arial" w:hAnsi="Arial" w:cs="Arial"/>
        </w:rPr>
      </w:pPr>
      <w:r w:rsidRPr="005268E1">
        <w:rPr>
          <w:rFonts w:ascii="Arial" w:hAnsi="Arial" w:cs="Arial"/>
        </w:rPr>
        <w:t>To vary the mass they cut the nichrome wire into 2cm lengths and added one another 2c</w:t>
      </w:r>
      <w:r>
        <w:rPr>
          <w:rFonts w:ascii="Arial" w:hAnsi="Arial" w:cs="Arial"/>
        </w:rPr>
        <w:t>m length after each measurement.</w:t>
      </w:r>
    </w:p>
    <w:p w:rsidR="005268E1" w:rsidRPr="005268E1" w:rsidRDefault="005268E1" w:rsidP="005268E1">
      <w:pPr>
        <w:rPr>
          <w:rFonts w:ascii="Arial" w:hAnsi="Arial" w:cs="Arial"/>
        </w:rPr>
      </w:pPr>
      <w:r w:rsidRPr="005268E1">
        <w:rPr>
          <w:rFonts w:ascii="Arial" w:hAnsi="Arial" w:cs="Arial"/>
          <w:noProof/>
        </w:rPr>
        <w:drawing>
          <wp:anchor distT="0" distB="0" distL="114300" distR="114300" simplePos="0" relativeHeight="251664384" behindDoc="0" locked="0" layoutInCell="1" allowOverlap="1" wp14:anchorId="5C1AFAEA" wp14:editId="1218BA14">
            <wp:simplePos x="0" y="0"/>
            <wp:positionH relativeFrom="page">
              <wp:posOffset>4307205</wp:posOffset>
            </wp:positionH>
            <wp:positionV relativeFrom="paragraph">
              <wp:posOffset>153035</wp:posOffset>
            </wp:positionV>
            <wp:extent cx="3138170" cy="307276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8170" cy="307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68E1">
        <w:rPr>
          <w:rFonts w:ascii="Arial" w:hAnsi="Arial" w:cs="Arial"/>
        </w:rPr>
        <w:t xml:space="preserve">  </w:t>
      </w:r>
    </w:p>
    <w:p w:rsidR="005268E1" w:rsidRPr="005268E1" w:rsidRDefault="005268E1" w:rsidP="005268E1">
      <w:pPr>
        <w:rPr>
          <w:rFonts w:ascii="Arial" w:hAnsi="Arial" w:cs="Arial"/>
        </w:rPr>
      </w:pPr>
      <w:r w:rsidRPr="005268E1">
        <w:rPr>
          <w:rFonts w:ascii="Arial" w:hAnsi="Arial" w:cs="Arial"/>
          <w:b/>
          <w:i/>
          <w:noProof/>
        </w:rPr>
        <w:drawing>
          <wp:anchor distT="0" distB="0" distL="114300" distR="114300" simplePos="0" relativeHeight="251665408" behindDoc="1" locked="0" layoutInCell="1" allowOverlap="1" wp14:anchorId="07AB8239" wp14:editId="59AF7BEE">
            <wp:simplePos x="0" y="0"/>
            <wp:positionH relativeFrom="margin">
              <wp:align>left</wp:align>
            </wp:positionH>
            <wp:positionV relativeFrom="paragraph">
              <wp:posOffset>730250</wp:posOffset>
            </wp:positionV>
            <wp:extent cx="3665772" cy="1282776"/>
            <wp:effectExtent l="0" t="0" r="0" b="0"/>
            <wp:wrapTight wrapText="bothSides">
              <wp:wrapPolygon edited="0">
                <wp:start x="0" y="0"/>
                <wp:lineTo x="0" y="21172"/>
                <wp:lineTo x="21443" y="21172"/>
                <wp:lineTo x="214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772" cy="1282776"/>
                    </a:xfrm>
                    <a:prstGeom prst="rect">
                      <a:avLst/>
                    </a:prstGeom>
                    <a:noFill/>
                    <a:ln>
                      <a:noFill/>
                    </a:ln>
                  </pic:spPr>
                </pic:pic>
              </a:graphicData>
            </a:graphic>
          </wp:anchor>
        </w:drawing>
      </w:r>
      <w:r w:rsidRPr="005268E1">
        <w:rPr>
          <w:rFonts w:ascii="Arial" w:hAnsi="Arial" w:cs="Arial"/>
          <w:b/>
          <w:i/>
        </w:rPr>
        <w:t>Diagrams -</w:t>
      </w:r>
      <w:r w:rsidRPr="005268E1">
        <w:rPr>
          <w:rFonts w:ascii="Arial" w:hAnsi="Arial" w:cs="Arial"/>
          <w:i/>
        </w:rPr>
        <w:t xml:space="preserve"> Top down views of the conducting / balance loop and solenoid respectively are shown </w:t>
      </w:r>
      <w:r>
        <w:rPr>
          <w:rFonts w:ascii="Arial" w:hAnsi="Arial" w:cs="Arial"/>
          <w:i/>
        </w:rPr>
        <w:t>below. (</w:t>
      </w:r>
      <w:proofErr w:type="gramStart"/>
      <w:r w:rsidRPr="005268E1">
        <w:rPr>
          <w:rFonts w:ascii="Arial" w:hAnsi="Arial" w:cs="Arial"/>
          <w:i/>
        </w:rPr>
        <w:t>just</w:t>
      </w:r>
      <w:proofErr w:type="gramEnd"/>
      <w:r w:rsidRPr="005268E1">
        <w:rPr>
          <w:rFonts w:ascii="Arial" w:hAnsi="Arial" w:cs="Arial"/>
          <w:i/>
        </w:rPr>
        <w:t xml:space="preserve"> before the balance loop is moved to the right into the</w:t>
      </w:r>
      <w:r w:rsidRPr="005268E1">
        <w:rPr>
          <w:rFonts w:ascii="Arial" w:hAnsi="Arial" w:cs="Arial"/>
        </w:rPr>
        <w:t xml:space="preserve"> solenoid.</w:t>
      </w:r>
    </w:p>
    <w:p w:rsidR="005268E1" w:rsidRPr="005268E1" w:rsidRDefault="005268E1" w:rsidP="005268E1">
      <w:pPr>
        <w:rPr>
          <w:rFonts w:ascii="Arial" w:hAnsi="Arial" w:cs="Arial"/>
        </w:rPr>
      </w:pPr>
    </w:p>
    <w:p w:rsidR="005268E1" w:rsidRDefault="005268E1" w:rsidP="005268E1">
      <w:pPr>
        <w:rPr>
          <w:rFonts w:ascii="Arial" w:hAnsi="Arial" w:cs="Arial"/>
        </w:rPr>
      </w:pPr>
      <w:r w:rsidRPr="005268E1">
        <w:rPr>
          <w:rFonts w:ascii="Arial" w:hAnsi="Arial" w:cs="Arial"/>
        </w:rPr>
        <w:t xml:space="preserve">Using the information presented in the BOTH diagrams: </w:t>
      </w:r>
    </w:p>
    <w:p w:rsidR="005268E1" w:rsidRPr="005268E1" w:rsidRDefault="005268E1" w:rsidP="00EE6844">
      <w:pPr>
        <w:ind w:left="567"/>
        <w:rPr>
          <w:rFonts w:ascii="Arial" w:hAnsi="Arial" w:cs="Arial"/>
        </w:rPr>
      </w:pPr>
    </w:p>
    <w:p w:rsidR="005268E1" w:rsidRDefault="005268E1" w:rsidP="00EE6844">
      <w:pPr>
        <w:numPr>
          <w:ilvl w:val="0"/>
          <w:numId w:val="1"/>
        </w:numPr>
        <w:tabs>
          <w:tab w:val="clear" w:pos="1080"/>
        </w:tabs>
        <w:ind w:left="567" w:hanging="567"/>
        <w:rPr>
          <w:rFonts w:ascii="Arial" w:hAnsi="Arial" w:cs="Arial"/>
        </w:rPr>
      </w:pPr>
      <w:r w:rsidRPr="005268E1">
        <w:rPr>
          <w:rFonts w:ascii="Arial" w:hAnsi="Arial" w:cs="Arial"/>
        </w:rPr>
        <w:t>Draw in the current direction required in the conducting loop to produce a force that could balance the mass at the other end.</w:t>
      </w:r>
    </w:p>
    <w:p w:rsidR="00EE6844" w:rsidRPr="005268E1" w:rsidRDefault="00EE6844" w:rsidP="00EE6844">
      <w:pPr>
        <w:ind w:left="567"/>
        <w:rPr>
          <w:rFonts w:ascii="Arial" w:hAnsi="Arial" w:cs="Arial"/>
        </w:rPr>
      </w:pPr>
    </w:p>
    <w:p w:rsidR="005268E1" w:rsidRDefault="005268E1" w:rsidP="00EE6844">
      <w:pPr>
        <w:numPr>
          <w:ilvl w:val="0"/>
          <w:numId w:val="1"/>
        </w:numPr>
        <w:tabs>
          <w:tab w:val="clear" w:pos="1080"/>
        </w:tabs>
        <w:ind w:left="567" w:hanging="567"/>
        <w:rPr>
          <w:rFonts w:ascii="Arial" w:hAnsi="Arial" w:cs="Arial"/>
        </w:rPr>
      </w:pPr>
      <w:r w:rsidRPr="005268E1">
        <w:rPr>
          <w:rFonts w:ascii="Arial" w:hAnsi="Arial" w:cs="Arial"/>
        </w:rPr>
        <w:t xml:space="preserve">Correctly draw in the current direction required in the </w:t>
      </w:r>
      <w:r w:rsidRPr="00EE6844">
        <w:rPr>
          <w:rFonts w:ascii="Arial" w:hAnsi="Arial" w:cs="Arial"/>
        </w:rPr>
        <w:t>solenoid circuit</w:t>
      </w:r>
      <w:r w:rsidRPr="005268E1">
        <w:rPr>
          <w:rFonts w:ascii="Arial" w:hAnsi="Arial" w:cs="Arial"/>
        </w:rPr>
        <w:t xml:space="preserve"> to produce the field shown.</w:t>
      </w:r>
    </w:p>
    <w:p w:rsidR="00EE6844" w:rsidRDefault="00EE6844" w:rsidP="00EE6844">
      <w:pPr>
        <w:pStyle w:val="ListParagraph"/>
        <w:rPr>
          <w:rFonts w:ascii="Arial" w:hAnsi="Arial" w:cs="Arial"/>
        </w:rPr>
      </w:pPr>
    </w:p>
    <w:p w:rsidR="005268E1" w:rsidRPr="005268E1" w:rsidRDefault="005268E1" w:rsidP="00EE6844">
      <w:pPr>
        <w:numPr>
          <w:ilvl w:val="0"/>
          <w:numId w:val="1"/>
        </w:numPr>
        <w:tabs>
          <w:tab w:val="clear" w:pos="1080"/>
        </w:tabs>
        <w:ind w:left="567" w:hanging="567"/>
        <w:rPr>
          <w:rFonts w:ascii="Arial" w:hAnsi="Arial" w:cs="Arial"/>
        </w:rPr>
      </w:pPr>
      <w:r w:rsidRPr="005268E1">
        <w:rPr>
          <w:rFonts w:ascii="Arial" w:hAnsi="Arial" w:cs="Arial"/>
        </w:rPr>
        <w:t>Draw in an appropriate symbol for the DC power supply to match your current direction.</w:t>
      </w:r>
    </w:p>
    <w:p w:rsidR="005268E1" w:rsidRPr="005268E1" w:rsidRDefault="00EE6844" w:rsidP="005268E1">
      <w:pPr>
        <w:ind w:left="8640"/>
        <w:rPr>
          <w:rFonts w:ascii="Arial" w:hAnsi="Arial" w:cs="Arial"/>
          <w:b/>
        </w:rPr>
      </w:pPr>
      <w:r>
        <w:rPr>
          <w:rFonts w:ascii="Arial" w:hAnsi="Arial" w:cs="Arial"/>
          <w:b/>
        </w:rPr>
        <w:t>[3 Marks]</w:t>
      </w:r>
    </w:p>
    <w:p w:rsidR="005268E1" w:rsidRPr="005268E1" w:rsidRDefault="005268E1" w:rsidP="005268E1">
      <w:pPr>
        <w:rPr>
          <w:rFonts w:ascii="Arial" w:hAnsi="Arial" w:cs="Arial"/>
          <w:b/>
        </w:rPr>
      </w:pPr>
      <w:r w:rsidRPr="005268E1">
        <w:rPr>
          <w:rFonts w:ascii="Arial" w:hAnsi="Arial" w:cs="Arial"/>
          <w:b/>
        </w:rPr>
        <w:lastRenderedPageBreak/>
        <w:t>Results</w:t>
      </w:r>
    </w:p>
    <w:p w:rsidR="005268E1" w:rsidRPr="005268E1" w:rsidRDefault="005268E1" w:rsidP="005268E1">
      <w:pPr>
        <w:rPr>
          <w:rFonts w:ascii="Arial" w:hAnsi="Arial" w:cs="Arial"/>
        </w:rPr>
      </w:pPr>
    </w:p>
    <w:tbl>
      <w:tblPr>
        <w:tblStyle w:val="TableGrid"/>
        <w:tblpPr w:leftFromText="180" w:rightFromText="180" w:vertAnchor="text" w:horzAnchor="margin" w:tblpY="9"/>
        <w:tblW w:w="0" w:type="auto"/>
        <w:tblLook w:val="04A0" w:firstRow="1" w:lastRow="0" w:firstColumn="1" w:lastColumn="0" w:noHBand="0" w:noVBand="1"/>
      </w:tblPr>
      <w:tblGrid>
        <w:gridCol w:w="5127"/>
        <w:gridCol w:w="2563"/>
      </w:tblGrid>
      <w:tr w:rsidR="005268E1" w:rsidTr="005268E1">
        <w:trPr>
          <w:trHeight w:val="540"/>
        </w:trPr>
        <w:tc>
          <w:tcPr>
            <w:tcW w:w="5127" w:type="dxa"/>
            <w:shd w:val="clear" w:color="auto" w:fill="D9D9D9" w:themeFill="background1" w:themeFillShade="D9"/>
          </w:tcPr>
          <w:p w:rsidR="005268E1" w:rsidRPr="005268E1" w:rsidRDefault="005268E1" w:rsidP="005268E1">
            <w:pPr>
              <w:rPr>
                <w:rFonts w:ascii="Arial" w:hAnsi="Arial" w:cs="Arial"/>
              </w:rPr>
            </w:pPr>
            <w:r w:rsidRPr="005268E1">
              <w:rPr>
                <w:rFonts w:ascii="Arial" w:hAnsi="Arial" w:cs="Arial"/>
              </w:rPr>
              <w:t xml:space="preserve">Mass of Nichrome Wire </w:t>
            </w:r>
            <w:r>
              <w:rPr>
                <w:rFonts w:ascii="Arial" w:hAnsi="Arial" w:cs="Arial"/>
              </w:rPr>
              <w:t xml:space="preserve"> </w:t>
            </w:r>
            <w:r w:rsidRPr="005268E1">
              <w:rPr>
                <w:rFonts w:ascii="Arial" w:hAnsi="Arial" w:cs="Arial"/>
              </w:rPr>
              <w:t>(1 metre length)</w:t>
            </w:r>
          </w:p>
        </w:tc>
        <w:tc>
          <w:tcPr>
            <w:tcW w:w="2563" w:type="dxa"/>
          </w:tcPr>
          <w:p w:rsidR="005268E1" w:rsidRPr="005268E1" w:rsidRDefault="005268E1" w:rsidP="005268E1">
            <w:pPr>
              <w:rPr>
                <w:rFonts w:ascii="Arial" w:hAnsi="Arial" w:cs="Arial"/>
              </w:rPr>
            </w:pPr>
            <w:r w:rsidRPr="005268E1">
              <w:rPr>
                <w:rFonts w:ascii="Arial" w:hAnsi="Arial" w:cs="Arial"/>
              </w:rPr>
              <w:t>1.75g</w:t>
            </w:r>
          </w:p>
        </w:tc>
      </w:tr>
      <w:tr w:rsidR="005268E1" w:rsidTr="005268E1">
        <w:trPr>
          <w:trHeight w:val="555"/>
        </w:trPr>
        <w:tc>
          <w:tcPr>
            <w:tcW w:w="5127" w:type="dxa"/>
            <w:shd w:val="clear" w:color="auto" w:fill="D9D9D9" w:themeFill="background1" w:themeFillShade="D9"/>
          </w:tcPr>
          <w:p w:rsidR="005268E1" w:rsidRPr="005268E1" w:rsidRDefault="005268E1" w:rsidP="005268E1">
            <w:pPr>
              <w:rPr>
                <w:rFonts w:ascii="Arial" w:hAnsi="Arial" w:cs="Arial"/>
              </w:rPr>
            </w:pPr>
            <w:r w:rsidRPr="005268E1">
              <w:rPr>
                <w:rFonts w:ascii="Arial" w:hAnsi="Arial" w:cs="Arial"/>
              </w:rPr>
              <w:t xml:space="preserve">Length of Balance / Conductor </w:t>
            </w:r>
          </w:p>
        </w:tc>
        <w:tc>
          <w:tcPr>
            <w:tcW w:w="2563" w:type="dxa"/>
          </w:tcPr>
          <w:p w:rsidR="005268E1" w:rsidRPr="005268E1" w:rsidRDefault="005268E1" w:rsidP="005268E1">
            <w:pPr>
              <w:rPr>
                <w:rFonts w:ascii="Arial" w:hAnsi="Arial" w:cs="Arial"/>
              </w:rPr>
            </w:pPr>
            <w:r w:rsidRPr="005268E1">
              <w:rPr>
                <w:rFonts w:ascii="Arial" w:hAnsi="Arial" w:cs="Arial"/>
              </w:rPr>
              <w:t>See diagram</w:t>
            </w:r>
          </w:p>
        </w:tc>
      </w:tr>
    </w:tbl>
    <w:p w:rsidR="005268E1" w:rsidRPr="005268E1" w:rsidRDefault="005268E1" w:rsidP="005268E1">
      <w:pPr>
        <w:rPr>
          <w:rFonts w:ascii="Arial" w:hAnsi="Arial" w:cs="Arial"/>
        </w:rPr>
      </w:pPr>
    </w:p>
    <w:p w:rsidR="005268E1" w:rsidRDefault="005268E1" w:rsidP="005268E1">
      <w:pPr>
        <w:rPr>
          <w:rFonts w:ascii="Arial" w:hAnsi="Arial" w:cs="Arial"/>
        </w:rPr>
      </w:pPr>
    </w:p>
    <w:p w:rsidR="005268E1" w:rsidRDefault="005268E1" w:rsidP="005268E1">
      <w:pPr>
        <w:rPr>
          <w:rFonts w:ascii="Arial" w:hAnsi="Arial" w:cs="Arial"/>
        </w:rPr>
      </w:pPr>
    </w:p>
    <w:p w:rsidR="005268E1" w:rsidRDefault="005268E1" w:rsidP="005268E1">
      <w:pPr>
        <w:rPr>
          <w:rFonts w:ascii="Arial" w:hAnsi="Arial" w:cs="Arial"/>
        </w:rPr>
      </w:pPr>
    </w:p>
    <w:p w:rsidR="005268E1" w:rsidRDefault="005268E1" w:rsidP="005268E1">
      <w:pPr>
        <w:rPr>
          <w:rFonts w:ascii="Arial" w:hAnsi="Arial" w:cs="Arial"/>
        </w:rPr>
      </w:pPr>
    </w:p>
    <w:p w:rsidR="005268E1" w:rsidRPr="005268E1" w:rsidRDefault="005268E1" w:rsidP="005268E1">
      <w:pPr>
        <w:rPr>
          <w:rFonts w:ascii="Arial" w:hAnsi="Arial" w:cs="Arial"/>
          <w:b/>
        </w:rPr>
      </w:pPr>
      <w:r w:rsidRPr="005268E1">
        <w:rPr>
          <w:rFonts w:ascii="Arial" w:hAnsi="Arial" w:cs="Arial"/>
          <w:b/>
        </w:rPr>
        <w:t>Current in loop required to Balance the Mass</w:t>
      </w:r>
      <w:r w:rsidR="00EE6844">
        <w:rPr>
          <w:rFonts w:ascii="Arial" w:hAnsi="Arial" w:cs="Arial"/>
          <w:b/>
        </w:rPr>
        <w:t>. (Blank column provided for processing)</w:t>
      </w:r>
    </w:p>
    <w:tbl>
      <w:tblPr>
        <w:tblStyle w:val="TableGrid"/>
        <w:tblpPr w:leftFromText="180" w:rightFromText="180" w:vertAnchor="page" w:horzAnchor="margin" w:tblpY="3646"/>
        <w:tblW w:w="10326" w:type="dxa"/>
        <w:tblLook w:val="04A0" w:firstRow="1" w:lastRow="0" w:firstColumn="1" w:lastColumn="0" w:noHBand="0" w:noVBand="1"/>
      </w:tblPr>
      <w:tblGrid>
        <w:gridCol w:w="2064"/>
        <w:gridCol w:w="2064"/>
        <w:gridCol w:w="2066"/>
        <w:gridCol w:w="2066"/>
        <w:gridCol w:w="2066"/>
      </w:tblGrid>
      <w:tr w:rsidR="00EE6844" w:rsidRPr="005268E1" w:rsidTr="00EE6844">
        <w:trPr>
          <w:trHeight w:val="753"/>
        </w:trPr>
        <w:tc>
          <w:tcPr>
            <w:tcW w:w="2064" w:type="dxa"/>
            <w:shd w:val="clear" w:color="auto" w:fill="D9D9D9" w:themeFill="background1" w:themeFillShade="D9"/>
          </w:tcPr>
          <w:p w:rsidR="00EE6844" w:rsidRPr="005268E1" w:rsidRDefault="00EE6844" w:rsidP="005268E1">
            <w:pPr>
              <w:jc w:val="center"/>
              <w:rPr>
                <w:rFonts w:ascii="Arial" w:hAnsi="Arial" w:cs="Arial"/>
                <w:b/>
              </w:rPr>
            </w:pPr>
            <w:r w:rsidRPr="005268E1">
              <w:rPr>
                <w:rFonts w:ascii="Arial" w:hAnsi="Arial" w:cs="Arial"/>
                <w:b/>
              </w:rPr>
              <w:t>Number of 2</w:t>
            </w:r>
            <w:r>
              <w:rPr>
                <w:rFonts w:ascii="Arial" w:hAnsi="Arial" w:cs="Arial"/>
                <w:b/>
              </w:rPr>
              <w:t xml:space="preserve"> </w:t>
            </w:r>
            <w:r w:rsidRPr="005268E1">
              <w:rPr>
                <w:rFonts w:ascii="Arial" w:hAnsi="Arial" w:cs="Arial"/>
                <w:b/>
              </w:rPr>
              <w:t>cm wire pieces</w:t>
            </w:r>
          </w:p>
        </w:tc>
        <w:tc>
          <w:tcPr>
            <w:tcW w:w="2064" w:type="dxa"/>
            <w:shd w:val="clear" w:color="auto" w:fill="D9D9D9" w:themeFill="background1" w:themeFillShade="D9"/>
          </w:tcPr>
          <w:p w:rsidR="00EE6844" w:rsidRPr="005268E1" w:rsidRDefault="00EE6844" w:rsidP="005268E1">
            <w:pPr>
              <w:jc w:val="center"/>
              <w:rPr>
                <w:rFonts w:ascii="Arial" w:hAnsi="Arial" w:cs="Arial"/>
                <w:b/>
              </w:rPr>
            </w:pPr>
            <w:r w:rsidRPr="005268E1">
              <w:rPr>
                <w:rFonts w:ascii="Arial" w:hAnsi="Arial" w:cs="Arial"/>
                <w:b/>
              </w:rPr>
              <w:t>Current in Balance (A)</w:t>
            </w:r>
          </w:p>
        </w:tc>
        <w:tc>
          <w:tcPr>
            <w:tcW w:w="2066" w:type="dxa"/>
            <w:shd w:val="clear" w:color="auto" w:fill="D9D9D9" w:themeFill="background1" w:themeFillShade="D9"/>
          </w:tcPr>
          <w:p w:rsidR="00EE6844" w:rsidRPr="005268E1" w:rsidRDefault="00EE6844" w:rsidP="005268E1">
            <w:pPr>
              <w:jc w:val="center"/>
              <w:rPr>
                <w:rFonts w:ascii="Arial" w:hAnsi="Arial" w:cs="Arial"/>
                <w:b/>
              </w:rPr>
            </w:pPr>
            <w:r w:rsidRPr="005268E1">
              <w:rPr>
                <w:rFonts w:ascii="Arial" w:hAnsi="Arial" w:cs="Arial"/>
                <w:b/>
              </w:rPr>
              <w:t>Current In Solenoid (A)</w:t>
            </w:r>
          </w:p>
        </w:tc>
        <w:tc>
          <w:tcPr>
            <w:tcW w:w="2066" w:type="dxa"/>
            <w:shd w:val="clear" w:color="auto" w:fill="D9D9D9" w:themeFill="background1" w:themeFillShade="D9"/>
          </w:tcPr>
          <w:p w:rsidR="00EE6844" w:rsidRPr="005268E1" w:rsidRDefault="00EE6844" w:rsidP="005268E1">
            <w:pPr>
              <w:jc w:val="center"/>
              <w:rPr>
                <w:rFonts w:ascii="Arial" w:hAnsi="Arial" w:cs="Arial"/>
              </w:rPr>
            </w:pPr>
          </w:p>
        </w:tc>
        <w:tc>
          <w:tcPr>
            <w:tcW w:w="2066" w:type="dxa"/>
            <w:shd w:val="clear" w:color="auto" w:fill="D9D9D9" w:themeFill="background1" w:themeFillShade="D9"/>
          </w:tcPr>
          <w:p w:rsidR="00EE6844" w:rsidRPr="005268E1" w:rsidRDefault="00EE6844" w:rsidP="005268E1">
            <w:pPr>
              <w:jc w:val="center"/>
              <w:rPr>
                <w:rFonts w:ascii="Arial" w:hAnsi="Arial" w:cs="Arial"/>
              </w:rPr>
            </w:pPr>
          </w:p>
        </w:tc>
      </w:tr>
      <w:tr w:rsidR="00EE6844" w:rsidRPr="005268E1" w:rsidTr="00EE6844">
        <w:trPr>
          <w:trHeight w:val="367"/>
        </w:trPr>
        <w:tc>
          <w:tcPr>
            <w:tcW w:w="2064" w:type="dxa"/>
          </w:tcPr>
          <w:p w:rsidR="00EE6844" w:rsidRPr="005268E1" w:rsidRDefault="00EE6844" w:rsidP="005268E1">
            <w:pPr>
              <w:jc w:val="center"/>
              <w:rPr>
                <w:rFonts w:ascii="Arial" w:hAnsi="Arial" w:cs="Arial"/>
              </w:rPr>
            </w:pPr>
            <w:r w:rsidRPr="005268E1">
              <w:rPr>
                <w:rFonts w:ascii="Arial" w:hAnsi="Arial" w:cs="Arial"/>
              </w:rPr>
              <w:t>1</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0.650</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single" w:sz="4" w:space="0" w:color="auto"/>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r w:rsidR="00EE6844" w:rsidRPr="005268E1" w:rsidTr="00EE6844">
        <w:trPr>
          <w:trHeight w:val="367"/>
        </w:trPr>
        <w:tc>
          <w:tcPr>
            <w:tcW w:w="2064" w:type="dxa"/>
          </w:tcPr>
          <w:p w:rsidR="00EE6844" w:rsidRPr="005268E1" w:rsidRDefault="00EE6844" w:rsidP="005268E1">
            <w:pPr>
              <w:jc w:val="center"/>
              <w:rPr>
                <w:rFonts w:ascii="Arial" w:hAnsi="Arial" w:cs="Arial"/>
              </w:rPr>
            </w:pPr>
            <w:r w:rsidRPr="005268E1">
              <w:rPr>
                <w:rFonts w:ascii="Arial" w:hAnsi="Arial" w:cs="Arial"/>
              </w:rPr>
              <w:t>2</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1.250</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r w:rsidR="00EE6844" w:rsidRPr="005268E1" w:rsidTr="00EE6844">
        <w:trPr>
          <w:trHeight w:val="367"/>
        </w:trPr>
        <w:tc>
          <w:tcPr>
            <w:tcW w:w="2064" w:type="dxa"/>
          </w:tcPr>
          <w:p w:rsidR="00EE6844" w:rsidRPr="005268E1" w:rsidRDefault="00EE6844" w:rsidP="005268E1">
            <w:pPr>
              <w:jc w:val="center"/>
              <w:rPr>
                <w:rFonts w:ascii="Arial" w:hAnsi="Arial" w:cs="Arial"/>
              </w:rPr>
            </w:pPr>
            <w:r w:rsidRPr="005268E1">
              <w:rPr>
                <w:rFonts w:ascii="Arial" w:hAnsi="Arial" w:cs="Arial"/>
              </w:rPr>
              <w:t>3</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2.055</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r w:rsidR="00EE6844" w:rsidRPr="005268E1" w:rsidTr="00EE6844">
        <w:trPr>
          <w:trHeight w:val="385"/>
        </w:trPr>
        <w:tc>
          <w:tcPr>
            <w:tcW w:w="2064" w:type="dxa"/>
          </w:tcPr>
          <w:p w:rsidR="00EE6844" w:rsidRPr="005268E1" w:rsidRDefault="00EE6844" w:rsidP="005268E1">
            <w:pPr>
              <w:jc w:val="center"/>
              <w:rPr>
                <w:rFonts w:ascii="Arial" w:hAnsi="Arial" w:cs="Arial"/>
              </w:rPr>
            </w:pPr>
            <w:r w:rsidRPr="005268E1">
              <w:rPr>
                <w:rFonts w:ascii="Arial" w:hAnsi="Arial" w:cs="Arial"/>
              </w:rPr>
              <w:t>4</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2.595</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r w:rsidR="00EE6844" w:rsidRPr="005268E1" w:rsidTr="00EE6844">
        <w:trPr>
          <w:trHeight w:val="367"/>
        </w:trPr>
        <w:tc>
          <w:tcPr>
            <w:tcW w:w="2064" w:type="dxa"/>
          </w:tcPr>
          <w:p w:rsidR="00EE6844" w:rsidRPr="005268E1" w:rsidRDefault="00EE6844" w:rsidP="005268E1">
            <w:pPr>
              <w:jc w:val="center"/>
              <w:rPr>
                <w:rFonts w:ascii="Arial" w:hAnsi="Arial" w:cs="Arial"/>
              </w:rPr>
            </w:pPr>
            <w:r w:rsidRPr="005268E1">
              <w:rPr>
                <w:rFonts w:ascii="Arial" w:hAnsi="Arial" w:cs="Arial"/>
              </w:rPr>
              <w:t>5</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3.105</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r w:rsidR="00EE6844" w:rsidRPr="005268E1" w:rsidTr="00EE6844">
        <w:trPr>
          <w:trHeight w:val="367"/>
        </w:trPr>
        <w:tc>
          <w:tcPr>
            <w:tcW w:w="2064" w:type="dxa"/>
          </w:tcPr>
          <w:p w:rsidR="00EE6844" w:rsidRPr="005268E1" w:rsidRDefault="00EE6844" w:rsidP="005268E1">
            <w:pPr>
              <w:jc w:val="center"/>
              <w:rPr>
                <w:rFonts w:ascii="Arial" w:hAnsi="Arial" w:cs="Arial"/>
              </w:rPr>
            </w:pPr>
            <w:r w:rsidRPr="005268E1">
              <w:rPr>
                <w:rFonts w:ascii="Arial" w:hAnsi="Arial" w:cs="Arial"/>
              </w:rPr>
              <w:t>6</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3.990</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r w:rsidR="00EE6844" w:rsidRPr="005268E1" w:rsidTr="00EE6844">
        <w:trPr>
          <w:trHeight w:val="367"/>
        </w:trPr>
        <w:tc>
          <w:tcPr>
            <w:tcW w:w="2064" w:type="dxa"/>
          </w:tcPr>
          <w:p w:rsidR="00EE6844" w:rsidRPr="005268E1" w:rsidRDefault="00EE6844" w:rsidP="005268E1">
            <w:pPr>
              <w:jc w:val="center"/>
              <w:rPr>
                <w:rFonts w:ascii="Arial" w:hAnsi="Arial" w:cs="Arial"/>
              </w:rPr>
            </w:pPr>
            <w:r w:rsidRPr="005268E1">
              <w:rPr>
                <w:rFonts w:ascii="Arial" w:hAnsi="Arial" w:cs="Arial"/>
              </w:rPr>
              <w:t>7</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4.440</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r w:rsidR="00EE6844" w:rsidRPr="005268E1" w:rsidTr="00EE6844">
        <w:trPr>
          <w:trHeight w:val="367"/>
        </w:trPr>
        <w:tc>
          <w:tcPr>
            <w:tcW w:w="2064" w:type="dxa"/>
          </w:tcPr>
          <w:p w:rsidR="00EE6844" w:rsidRPr="005268E1" w:rsidRDefault="00EE6844" w:rsidP="005268E1">
            <w:pPr>
              <w:jc w:val="center"/>
              <w:rPr>
                <w:rFonts w:ascii="Arial" w:hAnsi="Arial" w:cs="Arial"/>
              </w:rPr>
            </w:pPr>
            <w:r w:rsidRPr="005268E1">
              <w:rPr>
                <w:rFonts w:ascii="Arial" w:hAnsi="Arial" w:cs="Arial"/>
              </w:rPr>
              <w:t>8</w:t>
            </w:r>
          </w:p>
        </w:tc>
        <w:tc>
          <w:tcPr>
            <w:tcW w:w="2064" w:type="dxa"/>
            <w:vAlign w:val="bottom"/>
          </w:tcPr>
          <w:p w:rsidR="00EE6844" w:rsidRPr="005268E1" w:rsidRDefault="00EE6844" w:rsidP="005268E1">
            <w:pPr>
              <w:jc w:val="center"/>
              <w:rPr>
                <w:rFonts w:ascii="Arial" w:hAnsi="Arial" w:cs="Arial"/>
                <w:color w:val="000000"/>
              </w:rPr>
            </w:pPr>
            <w:r w:rsidRPr="005268E1">
              <w:rPr>
                <w:rFonts w:ascii="Arial" w:hAnsi="Arial" w:cs="Arial"/>
                <w:color w:val="000000"/>
              </w:rPr>
              <w:t>5.350</w:t>
            </w:r>
          </w:p>
        </w:tc>
        <w:tc>
          <w:tcPr>
            <w:tcW w:w="2066" w:type="dxa"/>
          </w:tcPr>
          <w:p w:rsidR="00EE6844" w:rsidRPr="005268E1" w:rsidRDefault="00EE6844" w:rsidP="005268E1">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bottom"/>
          </w:tcPr>
          <w:p w:rsidR="00EE6844" w:rsidRPr="005268E1" w:rsidRDefault="00EE6844" w:rsidP="005268E1">
            <w:pPr>
              <w:jc w:val="center"/>
              <w:rPr>
                <w:rFonts w:ascii="Arial" w:hAnsi="Arial" w:cs="Arial"/>
                <w:color w:val="000000"/>
              </w:rPr>
            </w:pPr>
          </w:p>
        </w:tc>
        <w:tc>
          <w:tcPr>
            <w:tcW w:w="2066" w:type="dxa"/>
          </w:tcPr>
          <w:p w:rsidR="00EE6844" w:rsidRPr="005268E1" w:rsidRDefault="00EE6844" w:rsidP="005268E1">
            <w:pPr>
              <w:jc w:val="center"/>
              <w:rPr>
                <w:rFonts w:ascii="Arial" w:hAnsi="Arial" w:cs="Arial"/>
              </w:rPr>
            </w:pPr>
          </w:p>
        </w:tc>
      </w:tr>
    </w:tbl>
    <w:p w:rsidR="005268E1" w:rsidRDefault="005268E1" w:rsidP="005268E1">
      <w:pPr>
        <w:ind w:left="360"/>
      </w:pPr>
    </w:p>
    <w:p w:rsidR="008F3C65" w:rsidRDefault="008F3C65" w:rsidP="005268E1">
      <w:pPr>
        <w:ind w:left="360"/>
      </w:pPr>
    </w:p>
    <w:p w:rsidR="00EE6844" w:rsidRDefault="00EE6844" w:rsidP="005268E1">
      <w:pPr>
        <w:ind w:left="360"/>
      </w:pPr>
    </w:p>
    <w:p w:rsidR="005268E1" w:rsidRDefault="005268E1" w:rsidP="005268E1">
      <w:pPr>
        <w:ind w:left="360"/>
      </w:pPr>
    </w:p>
    <w:p w:rsidR="005268E1" w:rsidRPr="00EE6844" w:rsidRDefault="005268E1" w:rsidP="00EE6844">
      <w:pPr>
        <w:numPr>
          <w:ilvl w:val="0"/>
          <w:numId w:val="1"/>
        </w:numPr>
        <w:tabs>
          <w:tab w:val="clear" w:pos="1080"/>
        </w:tabs>
        <w:ind w:left="567" w:hanging="567"/>
        <w:rPr>
          <w:rFonts w:ascii="Arial" w:hAnsi="Arial" w:cs="Arial"/>
        </w:rPr>
      </w:pPr>
      <w:r w:rsidRPr="00EE6844">
        <w:rPr>
          <w:rFonts w:ascii="Arial" w:hAnsi="Arial" w:cs="Arial"/>
        </w:rPr>
        <w:t>What was the Independent variable in this experiment?</w:t>
      </w:r>
      <w:r w:rsidR="00317F78" w:rsidRPr="00EE6844">
        <w:rPr>
          <w:rFonts w:ascii="Arial" w:hAnsi="Arial" w:cs="Arial"/>
        </w:rPr>
        <w:t xml:space="preserve"> </w:t>
      </w:r>
      <w:r w:rsidR="00EE6844">
        <w:rPr>
          <w:rFonts w:ascii="Arial" w:hAnsi="Arial" w:cs="Arial"/>
        </w:rPr>
        <w:t>__</w:t>
      </w:r>
      <w:r w:rsidR="00317F78" w:rsidRPr="00EE6844">
        <w:rPr>
          <w:rFonts w:ascii="Arial" w:hAnsi="Arial" w:cs="Arial"/>
        </w:rPr>
        <w:t>______________</w:t>
      </w:r>
      <w:r w:rsidR="00EE6844">
        <w:rPr>
          <w:rFonts w:ascii="Arial" w:hAnsi="Arial" w:cs="Arial"/>
        </w:rPr>
        <w:t>___</w:t>
      </w:r>
      <w:r w:rsidR="00317F78" w:rsidRPr="00EE6844">
        <w:rPr>
          <w:rFonts w:ascii="Arial" w:hAnsi="Arial" w:cs="Arial"/>
        </w:rPr>
        <w:t>_________</w:t>
      </w:r>
    </w:p>
    <w:p w:rsidR="00317F78" w:rsidRDefault="00317F78" w:rsidP="00EE6844">
      <w:pPr>
        <w:ind w:left="567"/>
        <w:rPr>
          <w:rFonts w:ascii="Arial" w:hAnsi="Arial" w:cs="Arial"/>
        </w:rPr>
      </w:pPr>
    </w:p>
    <w:p w:rsidR="008F3C65" w:rsidRPr="00317F78" w:rsidRDefault="008F3C65" w:rsidP="00EE6844">
      <w:pPr>
        <w:ind w:left="567"/>
        <w:rPr>
          <w:rFonts w:ascii="Arial" w:hAnsi="Arial" w:cs="Arial"/>
        </w:rPr>
      </w:pPr>
    </w:p>
    <w:p w:rsidR="005268E1" w:rsidRPr="00EE6844" w:rsidRDefault="005268E1" w:rsidP="00EE6844">
      <w:pPr>
        <w:numPr>
          <w:ilvl w:val="0"/>
          <w:numId w:val="1"/>
        </w:numPr>
        <w:tabs>
          <w:tab w:val="clear" w:pos="1080"/>
        </w:tabs>
        <w:ind w:left="567" w:hanging="567"/>
        <w:rPr>
          <w:rFonts w:ascii="Arial" w:hAnsi="Arial" w:cs="Arial"/>
        </w:rPr>
      </w:pPr>
      <w:r w:rsidRPr="00EE6844">
        <w:rPr>
          <w:rFonts w:ascii="Arial" w:hAnsi="Arial" w:cs="Arial"/>
        </w:rPr>
        <w:t xml:space="preserve">What was the Dependent </w:t>
      </w:r>
      <w:r w:rsidR="00317F78" w:rsidRPr="00EE6844">
        <w:rPr>
          <w:rFonts w:ascii="Arial" w:hAnsi="Arial" w:cs="Arial"/>
        </w:rPr>
        <w:t xml:space="preserve">Variable? </w:t>
      </w:r>
      <w:r w:rsidR="00317F78" w:rsidRPr="00EE6844">
        <w:rPr>
          <w:rFonts w:ascii="Arial" w:hAnsi="Arial" w:cs="Arial"/>
        </w:rPr>
        <w:tab/>
        <w:t xml:space="preserve">      </w:t>
      </w:r>
      <w:r w:rsidR="00EE6844">
        <w:rPr>
          <w:rFonts w:ascii="Arial" w:hAnsi="Arial" w:cs="Arial"/>
        </w:rPr>
        <w:tab/>
      </w:r>
      <w:r w:rsidR="00317F78" w:rsidRPr="00EE6844">
        <w:rPr>
          <w:rFonts w:ascii="Arial" w:hAnsi="Arial" w:cs="Arial"/>
        </w:rPr>
        <w:t xml:space="preserve"> ________________________</w:t>
      </w:r>
      <w:r w:rsidR="00EE6844">
        <w:rPr>
          <w:rFonts w:ascii="Arial" w:hAnsi="Arial" w:cs="Arial"/>
        </w:rPr>
        <w:t>__</w:t>
      </w:r>
      <w:r w:rsidR="00317F78" w:rsidRPr="00EE6844">
        <w:rPr>
          <w:rFonts w:ascii="Arial" w:hAnsi="Arial" w:cs="Arial"/>
        </w:rPr>
        <w:t>________</w:t>
      </w:r>
    </w:p>
    <w:p w:rsidR="005268E1" w:rsidRPr="00EE6844" w:rsidRDefault="005268E1" w:rsidP="00EE6844">
      <w:pPr>
        <w:pStyle w:val="ListParagraph"/>
        <w:spacing w:after="160" w:line="259" w:lineRule="auto"/>
        <w:rPr>
          <w:rFonts w:ascii="Arial" w:hAnsi="Arial" w:cs="Arial"/>
        </w:rPr>
      </w:pPr>
    </w:p>
    <w:p w:rsidR="007A7C17" w:rsidRDefault="00EE6844" w:rsidP="00EE6844">
      <w:pPr>
        <w:numPr>
          <w:ilvl w:val="0"/>
          <w:numId w:val="1"/>
        </w:numPr>
        <w:tabs>
          <w:tab w:val="clear" w:pos="1080"/>
        </w:tabs>
        <w:ind w:left="567" w:hanging="567"/>
        <w:rPr>
          <w:rFonts w:ascii="Arial" w:hAnsi="Arial" w:cs="Arial"/>
        </w:rPr>
      </w:pPr>
      <w:r w:rsidRPr="00EE6844">
        <w:rPr>
          <w:rFonts w:ascii="Arial" w:hAnsi="Arial" w:cs="Arial"/>
        </w:rPr>
        <w:t>Describe two variables that were controlled.</w:t>
      </w:r>
    </w:p>
    <w:p w:rsidR="00EE6844" w:rsidRDefault="00EE6844" w:rsidP="00EE6844">
      <w:pPr>
        <w:pStyle w:val="ListParagraph"/>
        <w:rPr>
          <w:rFonts w:ascii="Arial" w:hAnsi="Arial" w:cs="Arial"/>
        </w:rPr>
      </w:pPr>
    </w:p>
    <w:p w:rsidR="00EE6844" w:rsidRPr="00EE6844" w:rsidRDefault="00EE6844" w:rsidP="00EE6844">
      <w:pPr>
        <w:ind w:left="567"/>
        <w:rPr>
          <w:rFonts w:ascii="Arial" w:hAnsi="Arial" w:cs="Arial"/>
        </w:rPr>
      </w:pPr>
    </w:p>
    <w:p w:rsidR="007A7C17" w:rsidRDefault="007A7C17" w:rsidP="00E210C1">
      <w:pPr>
        <w:jc w:val="center"/>
        <w:rPr>
          <w:rFonts w:ascii="Arial" w:hAnsi="Arial" w:cs="Arial"/>
          <w:b/>
          <w:i/>
          <w:sz w:val="16"/>
          <w:szCs w:val="16"/>
          <w:lang w:eastAsia="en-US"/>
        </w:rPr>
      </w:pPr>
    </w:p>
    <w:tbl>
      <w:tblPr>
        <w:tblW w:w="10692"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692"/>
      </w:tblGrid>
      <w:tr w:rsidR="00E210C1" w:rsidTr="00E16B31">
        <w:trPr>
          <w:trHeight w:val="485"/>
        </w:trPr>
        <w:tc>
          <w:tcPr>
            <w:tcW w:w="10692" w:type="dxa"/>
            <w:tcBorders>
              <w:top w:val="single" w:sz="4" w:space="0" w:color="A6A6A6"/>
              <w:left w:val="nil"/>
              <w:bottom w:val="single" w:sz="4" w:space="0" w:color="A6A6A6"/>
              <w:right w:val="nil"/>
            </w:tcBorders>
          </w:tcPr>
          <w:p w:rsidR="00E210C1" w:rsidRDefault="00E210C1" w:rsidP="00E16B31">
            <w:pPr>
              <w:rPr>
                <w:rFonts w:ascii="Arial" w:hAnsi="Arial"/>
                <w:sz w:val="34"/>
                <w:szCs w:val="34"/>
              </w:rPr>
            </w:pPr>
          </w:p>
        </w:tc>
      </w:tr>
    </w:tbl>
    <w:p w:rsidR="008E5CB4" w:rsidRDefault="00EE6844" w:rsidP="008E5CB4">
      <w:pPr>
        <w:tabs>
          <w:tab w:val="left" w:pos="567"/>
        </w:tabs>
        <w:ind w:left="7920" w:firstLine="720"/>
        <w:rPr>
          <w:rFonts w:ascii="Arial" w:hAnsi="Arial" w:cs="Arial"/>
          <w:b/>
        </w:rPr>
      </w:pPr>
      <w:r>
        <w:rPr>
          <w:rFonts w:ascii="Arial" w:hAnsi="Arial" w:cs="Arial"/>
          <w:b/>
        </w:rPr>
        <w:tab/>
      </w:r>
      <w:r w:rsidR="00E210C1" w:rsidRPr="00DD472A">
        <w:rPr>
          <w:rFonts w:ascii="Arial" w:hAnsi="Arial" w:cs="Arial"/>
          <w:b/>
        </w:rPr>
        <w:t>[</w:t>
      </w:r>
      <w:r>
        <w:rPr>
          <w:rFonts w:ascii="Arial" w:hAnsi="Arial" w:cs="Arial"/>
          <w:b/>
        </w:rPr>
        <w:t>4</w:t>
      </w:r>
      <w:r w:rsidR="00E210C1" w:rsidRPr="00DD472A">
        <w:rPr>
          <w:rFonts w:ascii="Arial" w:hAnsi="Arial" w:cs="Arial"/>
          <w:b/>
        </w:rPr>
        <w:t xml:space="preserve"> Marks]</w:t>
      </w:r>
    </w:p>
    <w:p w:rsidR="008E5CB4" w:rsidRDefault="008E5CB4" w:rsidP="008E5CB4">
      <w:pPr>
        <w:tabs>
          <w:tab w:val="left" w:pos="567"/>
        </w:tabs>
        <w:ind w:left="7920" w:firstLine="720"/>
        <w:rPr>
          <w:rFonts w:ascii="Arial" w:hAnsi="Arial" w:cs="Arial"/>
          <w:b/>
        </w:rPr>
      </w:pPr>
    </w:p>
    <w:p w:rsidR="008E5CB4" w:rsidRPr="008E5CB4" w:rsidRDefault="00EE6844" w:rsidP="008E5CB4">
      <w:pPr>
        <w:pStyle w:val="ListParagraph"/>
        <w:numPr>
          <w:ilvl w:val="0"/>
          <w:numId w:val="1"/>
        </w:numPr>
        <w:tabs>
          <w:tab w:val="clear" w:pos="1080"/>
          <w:tab w:val="num" w:pos="567"/>
        </w:tabs>
        <w:ind w:left="567" w:hanging="567"/>
        <w:rPr>
          <w:rFonts w:ascii="Arial" w:hAnsi="Arial" w:cs="Arial"/>
        </w:rPr>
      </w:pPr>
      <w:r>
        <w:rPr>
          <w:rFonts w:ascii="Arial" w:hAnsi="Arial" w:cs="Arial"/>
        </w:rPr>
        <w:t>Process the results to calculate mass and weight force.</w:t>
      </w:r>
    </w:p>
    <w:p w:rsidR="00E210C1" w:rsidRDefault="00E210C1" w:rsidP="00E210C1">
      <w:pPr>
        <w:ind w:left="9000"/>
        <w:rPr>
          <w:rFonts w:ascii="Arial" w:hAnsi="Arial" w:cs="Arial"/>
          <w:b/>
        </w:rPr>
      </w:pPr>
    </w:p>
    <w:p w:rsidR="00EE6844" w:rsidRDefault="00EE6844" w:rsidP="00EE6844">
      <w:pPr>
        <w:ind w:left="9000" w:firstLine="360"/>
        <w:rPr>
          <w:rFonts w:ascii="Arial" w:hAnsi="Arial" w:cs="Arial"/>
          <w:b/>
        </w:rPr>
      </w:pPr>
      <w:r w:rsidRPr="00DD472A">
        <w:rPr>
          <w:rFonts w:ascii="Arial" w:hAnsi="Arial" w:cs="Arial"/>
          <w:b/>
        </w:rPr>
        <w:t>[</w:t>
      </w:r>
      <w:r>
        <w:rPr>
          <w:rFonts w:ascii="Arial" w:hAnsi="Arial" w:cs="Arial"/>
          <w:b/>
        </w:rPr>
        <w:t>2</w:t>
      </w:r>
      <w:r w:rsidRPr="00DD472A">
        <w:rPr>
          <w:rFonts w:ascii="Arial" w:hAnsi="Arial" w:cs="Arial"/>
          <w:b/>
        </w:rPr>
        <w:t xml:space="preserve"> Marks]</w:t>
      </w:r>
    </w:p>
    <w:p w:rsidR="00EE6844" w:rsidRDefault="00EE6844" w:rsidP="00EE6844">
      <w:pPr>
        <w:ind w:left="9000" w:firstLine="360"/>
        <w:rPr>
          <w:rFonts w:ascii="Arial" w:hAnsi="Arial" w:cs="Arial"/>
          <w:b/>
        </w:rPr>
      </w:pPr>
    </w:p>
    <w:p w:rsidR="00E210C1" w:rsidRPr="008C22ED" w:rsidRDefault="00EE6844" w:rsidP="00E210C1">
      <w:pPr>
        <w:numPr>
          <w:ilvl w:val="0"/>
          <w:numId w:val="1"/>
        </w:numPr>
        <w:tabs>
          <w:tab w:val="clear" w:pos="1080"/>
        </w:tabs>
        <w:ind w:left="567" w:hanging="567"/>
        <w:rPr>
          <w:rFonts w:ascii="Arial" w:hAnsi="Arial" w:cs="Arial"/>
        </w:rPr>
      </w:pPr>
      <w:r>
        <w:rPr>
          <w:rFonts w:ascii="Arial" w:hAnsi="Arial" w:cs="Arial"/>
        </w:rPr>
        <w:t>On the next page, plot a</w:t>
      </w:r>
      <w:r w:rsidR="008F3C65">
        <w:rPr>
          <w:rFonts w:ascii="Arial" w:hAnsi="Arial" w:cs="Arial"/>
        </w:rPr>
        <w:t>n appropriate</w:t>
      </w:r>
      <w:r>
        <w:rPr>
          <w:rFonts w:ascii="Arial" w:hAnsi="Arial" w:cs="Arial"/>
        </w:rPr>
        <w:t xml:space="preserve"> graph </w:t>
      </w:r>
      <w:r w:rsidR="008F3C65">
        <w:rPr>
          <w:rFonts w:ascii="Arial" w:hAnsi="Arial" w:cs="Arial"/>
        </w:rPr>
        <w:t xml:space="preserve">that compares the </w:t>
      </w:r>
      <w:r>
        <w:rPr>
          <w:rFonts w:ascii="Arial" w:hAnsi="Arial" w:cs="Arial"/>
        </w:rPr>
        <w:t xml:space="preserve">comparing the </w:t>
      </w:r>
      <w:r w:rsidR="008F3C65">
        <w:rPr>
          <w:rFonts w:ascii="Arial" w:hAnsi="Arial" w:cs="Arial"/>
        </w:rPr>
        <w:t xml:space="preserve">balancing </w:t>
      </w:r>
      <w:r>
        <w:rPr>
          <w:rFonts w:ascii="Arial" w:hAnsi="Arial" w:cs="Arial"/>
        </w:rPr>
        <w:t xml:space="preserve">current required to </w:t>
      </w:r>
      <w:r w:rsidR="008F3C65">
        <w:rPr>
          <w:rFonts w:ascii="Arial" w:hAnsi="Arial" w:cs="Arial"/>
        </w:rPr>
        <w:t xml:space="preserve">the </w:t>
      </w:r>
      <w:r>
        <w:rPr>
          <w:rFonts w:ascii="Arial" w:hAnsi="Arial" w:cs="Arial"/>
        </w:rPr>
        <w:t>weight force added.</w:t>
      </w:r>
    </w:p>
    <w:p w:rsidR="00EE6844" w:rsidRDefault="00EE6844" w:rsidP="00EE6844">
      <w:pPr>
        <w:rPr>
          <w:rFonts w:ascii="Arial" w:hAnsi="Arial" w:cs="Arial"/>
          <w:b/>
        </w:rPr>
      </w:pPr>
    </w:p>
    <w:p w:rsidR="00E210C1" w:rsidRPr="00DD472A" w:rsidRDefault="00E210C1" w:rsidP="00E210C1">
      <w:pPr>
        <w:ind w:left="9000"/>
        <w:rPr>
          <w:rFonts w:ascii="Arial" w:hAnsi="Arial" w:cs="Arial"/>
          <w:b/>
        </w:rPr>
      </w:pPr>
    </w:p>
    <w:p w:rsidR="008F3C65" w:rsidRDefault="008E5CB4">
      <w:pPr>
        <w:spacing w:after="200" w:line="276" w:lineRule="auto"/>
        <w:rPr>
          <w:rFonts w:ascii="Arial" w:hAnsi="Arial" w:cs="Arial"/>
          <w:b/>
        </w:rPr>
      </w:pPr>
      <w:r>
        <w:rPr>
          <w:rFonts w:ascii="Arial" w:hAnsi="Arial" w:cs="Arial"/>
          <w:b/>
        </w:rPr>
        <w:br w:type="page"/>
      </w:r>
    </w:p>
    <w:tbl>
      <w:tblPr>
        <w:tblStyle w:val="TableGrid"/>
        <w:tblW w:w="10222" w:type="dxa"/>
        <w:tblInd w:w="47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tblGrid>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r w:rsidR="008F3C65" w:rsidTr="008F3C65">
        <w:trPr>
          <w:trHeight w:val="265"/>
        </w:trPr>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c>
          <w:tcPr>
            <w:tcW w:w="269" w:type="dxa"/>
          </w:tcPr>
          <w:p w:rsidR="008F3C65" w:rsidRDefault="008F3C65" w:rsidP="008F3C65">
            <w:pPr>
              <w:rPr>
                <w:rFonts w:ascii="Arial" w:hAnsi="Arial" w:cs="Arial"/>
              </w:rPr>
            </w:pPr>
          </w:p>
        </w:tc>
      </w:tr>
    </w:tbl>
    <w:p w:rsidR="008E5CB4" w:rsidRDefault="008E5CB4">
      <w:pPr>
        <w:spacing w:after="200" w:line="276" w:lineRule="auto"/>
        <w:rPr>
          <w:rFonts w:ascii="Arial" w:hAnsi="Arial" w:cs="Arial"/>
          <w:b/>
        </w:rPr>
      </w:pPr>
    </w:p>
    <w:p w:rsidR="001B2ABE" w:rsidRDefault="001B2ABE" w:rsidP="001B2ABE">
      <w:pPr>
        <w:ind w:left="8640" w:firstLine="720"/>
        <w:rPr>
          <w:rFonts w:ascii="Arial" w:hAnsi="Arial" w:cs="Arial"/>
          <w:b/>
        </w:rPr>
      </w:pPr>
      <w:r>
        <w:rPr>
          <w:rFonts w:ascii="Arial" w:hAnsi="Arial" w:cs="Arial"/>
          <w:b/>
        </w:rPr>
        <w:t>[5</w:t>
      </w:r>
      <w:r w:rsidRPr="00DD472A">
        <w:rPr>
          <w:rFonts w:ascii="Arial" w:hAnsi="Arial" w:cs="Arial"/>
          <w:b/>
        </w:rPr>
        <w:t xml:space="preserve"> Marks]</w:t>
      </w:r>
    </w:p>
    <w:p w:rsidR="008F3C65" w:rsidRDefault="008F3C65">
      <w:pPr>
        <w:spacing w:after="200" w:line="276" w:lineRule="auto"/>
        <w:rPr>
          <w:rFonts w:ascii="Arial" w:hAnsi="Arial" w:cs="Arial"/>
          <w:b/>
        </w:rPr>
      </w:pPr>
    </w:p>
    <w:p w:rsidR="008F3C65" w:rsidRDefault="008F3C65" w:rsidP="008F3C65">
      <w:pPr>
        <w:numPr>
          <w:ilvl w:val="0"/>
          <w:numId w:val="1"/>
        </w:numPr>
        <w:tabs>
          <w:tab w:val="clear" w:pos="1080"/>
        </w:tabs>
        <w:ind w:left="567" w:hanging="567"/>
        <w:rPr>
          <w:rFonts w:ascii="Arial" w:hAnsi="Arial" w:cs="Arial"/>
        </w:rPr>
      </w:pPr>
      <w:r>
        <w:rPr>
          <w:rFonts w:ascii="Arial" w:hAnsi="Arial" w:cs="Arial"/>
        </w:rPr>
        <w:lastRenderedPageBreak/>
        <w:t>Using an appropriate method, calculate the magnetic flux density being produced in the solenoid</w:t>
      </w:r>
      <w:r w:rsidR="001B2ABE">
        <w:rPr>
          <w:rFonts w:ascii="Arial" w:hAnsi="Arial" w:cs="Arial"/>
        </w:rPr>
        <w:t>. You must CLEARLY demonstrate the logic used in your method to attain full marks.</w:t>
      </w:r>
    </w:p>
    <w:p w:rsidR="008F3C65" w:rsidRDefault="008F3C65" w:rsidP="008F3C65">
      <w:pPr>
        <w:pStyle w:val="ListParagraph"/>
        <w:rPr>
          <w:rFonts w:ascii="Arial" w:hAnsi="Arial" w:cs="Arial"/>
        </w:rPr>
      </w:pPr>
    </w:p>
    <w:p w:rsidR="008F3C65" w:rsidRPr="00EE6844" w:rsidRDefault="008F3C65" w:rsidP="008F3C65">
      <w:pPr>
        <w:ind w:left="567"/>
        <w:rPr>
          <w:rFonts w:ascii="Arial" w:hAnsi="Arial" w:cs="Arial"/>
        </w:rPr>
      </w:pPr>
    </w:p>
    <w:p w:rsidR="008F3C65" w:rsidRDefault="008F3C65" w:rsidP="008F3C65">
      <w:pPr>
        <w:jc w:val="center"/>
        <w:rPr>
          <w:rFonts w:ascii="Arial" w:hAnsi="Arial" w:cs="Arial"/>
          <w:b/>
          <w:i/>
          <w:sz w:val="16"/>
          <w:szCs w:val="16"/>
          <w:lang w:eastAsia="en-US"/>
        </w:rPr>
      </w:pPr>
    </w:p>
    <w:tbl>
      <w:tblPr>
        <w:tblW w:w="10692"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692"/>
      </w:tblGrid>
      <w:tr w:rsidR="008F3C65" w:rsidTr="00E9051B">
        <w:trPr>
          <w:trHeight w:val="485"/>
        </w:trPr>
        <w:tc>
          <w:tcPr>
            <w:tcW w:w="10692" w:type="dxa"/>
            <w:tcBorders>
              <w:top w:val="single" w:sz="4" w:space="0" w:color="A6A6A6"/>
              <w:left w:val="nil"/>
              <w:bottom w:val="single" w:sz="4" w:space="0" w:color="A6A6A6"/>
              <w:right w:val="nil"/>
            </w:tcBorders>
          </w:tcPr>
          <w:p w:rsidR="008F3C65" w:rsidRDefault="008F3C65"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r w:rsidR="001B2ABE" w:rsidTr="00E9051B">
        <w:trPr>
          <w:trHeight w:val="485"/>
        </w:trPr>
        <w:tc>
          <w:tcPr>
            <w:tcW w:w="10692" w:type="dxa"/>
            <w:tcBorders>
              <w:top w:val="single" w:sz="4" w:space="0" w:color="A6A6A6"/>
              <w:left w:val="nil"/>
              <w:bottom w:val="single" w:sz="4" w:space="0" w:color="A6A6A6"/>
              <w:right w:val="nil"/>
            </w:tcBorders>
          </w:tcPr>
          <w:p w:rsidR="001B2ABE" w:rsidRDefault="001B2ABE" w:rsidP="00E9051B">
            <w:pPr>
              <w:rPr>
                <w:rFonts w:ascii="Arial" w:hAnsi="Arial"/>
                <w:sz w:val="34"/>
                <w:szCs w:val="34"/>
              </w:rPr>
            </w:pPr>
          </w:p>
        </w:tc>
      </w:tr>
    </w:tbl>
    <w:p w:rsidR="008F3C65" w:rsidRDefault="008F3C65" w:rsidP="001B2ABE">
      <w:pPr>
        <w:tabs>
          <w:tab w:val="left" w:pos="567"/>
        </w:tabs>
        <w:ind w:left="7920" w:firstLine="720"/>
        <w:rPr>
          <w:rFonts w:ascii="Arial" w:hAnsi="Arial" w:cs="Arial"/>
          <w:b/>
        </w:rPr>
      </w:pPr>
      <w:r>
        <w:rPr>
          <w:rFonts w:ascii="Arial" w:hAnsi="Arial" w:cs="Arial"/>
          <w:b/>
        </w:rPr>
        <w:tab/>
      </w:r>
      <w:r w:rsidRPr="00DD472A">
        <w:rPr>
          <w:rFonts w:ascii="Arial" w:hAnsi="Arial" w:cs="Arial"/>
          <w:b/>
        </w:rPr>
        <w:t>[</w:t>
      </w:r>
      <w:r w:rsidR="001B2ABE">
        <w:rPr>
          <w:rFonts w:ascii="Arial" w:hAnsi="Arial" w:cs="Arial"/>
          <w:b/>
        </w:rPr>
        <w:t>6</w:t>
      </w:r>
      <w:r w:rsidRPr="00DD472A">
        <w:rPr>
          <w:rFonts w:ascii="Arial" w:hAnsi="Arial" w:cs="Arial"/>
          <w:b/>
        </w:rPr>
        <w:t xml:space="preserve"> Marks]</w:t>
      </w:r>
    </w:p>
    <w:sectPr w:rsidR="008F3C65" w:rsidSect="00EE6844">
      <w:pgSz w:w="11906" w:h="16838"/>
      <w:pgMar w:top="851" w:right="849"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7E3F"/>
    <w:multiLevelType w:val="hybridMultilevel"/>
    <w:tmpl w:val="32425B7A"/>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F3770"/>
    <w:multiLevelType w:val="hybridMultilevel"/>
    <w:tmpl w:val="DF3EF5AE"/>
    <w:lvl w:ilvl="0" w:tplc="B0820B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D225A5D"/>
    <w:multiLevelType w:val="hybridMultilevel"/>
    <w:tmpl w:val="D43A7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5E07D0F"/>
    <w:multiLevelType w:val="hybridMultilevel"/>
    <w:tmpl w:val="93B2ADD4"/>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74D151E5"/>
    <w:multiLevelType w:val="hybridMultilevel"/>
    <w:tmpl w:val="1F6269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C1"/>
    <w:rsid w:val="001B2ABE"/>
    <w:rsid w:val="00317F78"/>
    <w:rsid w:val="005268E1"/>
    <w:rsid w:val="00667F36"/>
    <w:rsid w:val="00756088"/>
    <w:rsid w:val="007A7C17"/>
    <w:rsid w:val="008E5CB4"/>
    <w:rsid w:val="008F3C65"/>
    <w:rsid w:val="00D26FB7"/>
    <w:rsid w:val="00E210C1"/>
    <w:rsid w:val="00EE6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483B8-FDB7-491D-A5CC-28F9D023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C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B4"/>
    <w:pPr>
      <w:ind w:left="720"/>
      <w:contextualSpacing/>
    </w:pPr>
  </w:style>
  <w:style w:type="table" w:styleId="TableGrid">
    <w:name w:val="Table Grid"/>
    <w:basedOn w:val="TableNormal"/>
    <w:uiPriority w:val="59"/>
    <w:rsid w:val="00526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Berry</dc:creator>
  <cp:lastModifiedBy>Darin Carter</cp:lastModifiedBy>
  <cp:revision>6</cp:revision>
  <cp:lastPrinted>2015-03-05T23:56:00Z</cp:lastPrinted>
  <dcterms:created xsi:type="dcterms:W3CDTF">2015-05-01T01:41:00Z</dcterms:created>
  <dcterms:modified xsi:type="dcterms:W3CDTF">2015-05-15T00:55:00Z</dcterms:modified>
</cp:coreProperties>
</file>