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78130D">
              <w:rPr>
                <w:rFonts w:ascii="Impact" w:hAnsi="Impact" w:cs="Arial"/>
                <w:sz w:val="36"/>
              </w:rPr>
              <w:t xml:space="preserve">1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CA5042">
              <w:rPr>
                <w:rFonts w:ascii="Impact" w:hAnsi="Impact" w:cs="Arial"/>
                <w:sz w:val="36"/>
              </w:rPr>
              <w:t>2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10AE844" wp14:editId="6A7D2D6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B1FC6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B1FC6">
              <w:rPr>
                <w:rFonts w:ascii="Arial" w:hAnsi="Arial" w:cs="Arial"/>
                <w:b/>
              </w:rPr>
              <w:t>5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15 minutes</w:t>
            </w:r>
          </w:p>
        </w:tc>
      </w:tr>
    </w:tbl>
    <w:p w:rsidR="00C3517F" w:rsidRDefault="00434FE8" w:rsidP="00C3517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A618B9F" wp14:editId="3B364D6C">
            <wp:simplePos x="0" y="0"/>
            <wp:positionH relativeFrom="column">
              <wp:posOffset>4815840</wp:posOffset>
            </wp:positionH>
            <wp:positionV relativeFrom="paragraph">
              <wp:posOffset>111125</wp:posOffset>
            </wp:positionV>
            <wp:extent cx="1977390" cy="907415"/>
            <wp:effectExtent l="0" t="0" r="3810" b="6985"/>
            <wp:wrapSquare wrapText="bothSides"/>
            <wp:docPr id="1" name="Picture 1" descr="http://rt.com/files/news/2f/22/40/00/ridg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t.com/files/news/2f/22/40/00/ridge_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8116" r="12640" b="17874"/>
                    <a:stretch/>
                  </pic:blipFill>
                  <pic:spPr bwMode="auto">
                    <a:xfrm>
                      <a:off x="0" y="0"/>
                      <a:ext cx="197739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30D" w:rsidRDefault="0004041E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76FE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extreme </w:t>
      </w:r>
      <w:r w:rsidR="00434FE8">
        <w:rPr>
          <w:rFonts w:ascii="Arial" w:hAnsi="Arial" w:cs="Arial"/>
        </w:rPr>
        <w:t xml:space="preserve">sports </w:t>
      </w:r>
      <w:proofErr w:type="spellStart"/>
      <w:r w:rsidR="00D42623">
        <w:rPr>
          <w:rFonts w:ascii="Arial" w:hAnsi="Arial" w:cs="Arial"/>
        </w:rPr>
        <w:t>BMX</w:t>
      </w:r>
      <w:proofErr w:type="spellEnd"/>
      <w:r>
        <w:rPr>
          <w:rFonts w:ascii="Arial" w:hAnsi="Arial" w:cs="Arial"/>
        </w:rPr>
        <w:t xml:space="preserve"> rider </w:t>
      </w:r>
      <w:r w:rsidR="00434FE8">
        <w:rPr>
          <w:rFonts w:ascii="Arial" w:hAnsi="Arial" w:cs="Arial"/>
        </w:rPr>
        <w:t>cycles</w:t>
      </w:r>
      <w:r>
        <w:rPr>
          <w:rFonts w:ascii="Arial" w:hAnsi="Arial" w:cs="Arial"/>
        </w:rPr>
        <w:t xml:space="preserve"> horizontally off the edge of </w:t>
      </w:r>
      <w:proofErr w:type="gramStart"/>
      <w:r w:rsidR="00B6292B"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edge of a </w:t>
      </w:r>
      <w:r w:rsidR="00B6292B">
        <w:rPr>
          <w:rFonts w:ascii="Arial" w:hAnsi="Arial" w:cs="Arial"/>
        </w:rPr>
        <w:t>7.5</w:t>
      </w:r>
      <w:r w:rsidR="00434FE8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 xml:space="preserve">m </w:t>
      </w:r>
      <w:r w:rsidR="00434FE8">
        <w:rPr>
          <w:rFonts w:ascii="Arial" w:hAnsi="Arial" w:cs="Arial"/>
        </w:rPr>
        <w:t xml:space="preserve">high </w:t>
      </w:r>
      <w:r>
        <w:rPr>
          <w:rFonts w:ascii="Arial" w:hAnsi="Arial" w:cs="Arial"/>
        </w:rPr>
        <w:t>cliff face</w:t>
      </w:r>
      <w:r w:rsidR="00434FE8">
        <w:rPr>
          <w:rFonts w:ascii="Arial" w:hAnsi="Arial" w:cs="Arial"/>
        </w:rPr>
        <w:t xml:space="preserve">. If his initial </w:t>
      </w:r>
      <w:r>
        <w:rPr>
          <w:rFonts w:ascii="Arial" w:hAnsi="Arial" w:cs="Arial"/>
        </w:rPr>
        <w:t xml:space="preserve">velocity </w:t>
      </w:r>
      <w:r w:rsidR="00434FE8">
        <w:rPr>
          <w:rFonts w:ascii="Arial" w:hAnsi="Arial" w:cs="Arial"/>
        </w:rPr>
        <w:t>is 7.</w:t>
      </w:r>
      <w:r>
        <w:rPr>
          <w:rFonts w:ascii="Arial" w:hAnsi="Arial" w:cs="Arial"/>
        </w:rPr>
        <w:t>50ms</w:t>
      </w:r>
      <w:r w:rsidRPr="0004041E">
        <w:rPr>
          <w:rFonts w:ascii="Arial" w:hAnsi="Arial" w:cs="Arial"/>
          <w:vertAlign w:val="superscript"/>
        </w:rPr>
        <w:t>-1</w:t>
      </w:r>
      <w:r w:rsidR="00434FE8">
        <w:rPr>
          <w:rFonts w:ascii="Arial" w:hAnsi="Arial" w:cs="Arial"/>
        </w:rPr>
        <w:t xml:space="preserve">, how long will the rider be in the air </w:t>
      </w:r>
      <w:r w:rsidR="00434FE8" w:rsidRPr="00434FE8">
        <w:rPr>
          <w:rFonts w:ascii="Arial" w:hAnsi="Arial" w:cs="Arial"/>
          <w:u w:val="single"/>
        </w:rPr>
        <w:t>and</w:t>
      </w:r>
      <w:r w:rsidR="00434FE8">
        <w:rPr>
          <w:rFonts w:ascii="Arial" w:hAnsi="Arial" w:cs="Arial"/>
        </w:rPr>
        <w:t xml:space="preserve"> how far will he jump away from the cliff?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918"/>
      </w:tblGrid>
      <w:tr w:rsidR="00DE51DA" w:rsidTr="007A0055">
        <w:tc>
          <w:tcPr>
            <w:tcW w:w="5282" w:type="dxa"/>
          </w:tcPr>
          <w:p w:rsidR="007A0055" w:rsidRPr="007A0055" w:rsidRDefault="007A0055" w:rsidP="007A0055">
            <w:pPr>
              <w:ind w:left="36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s=ut+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7A0055" w:rsidRPr="007A0055" w:rsidRDefault="007A0055" w:rsidP="007A0055">
            <w:pPr>
              <w:ind w:left="360"/>
              <w:rPr>
                <w:rFonts w:ascii="Arial" w:hAnsi="Arial" w:cs="Arial"/>
              </w:rPr>
            </w:pPr>
          </w:p>
          <w:p w:rsidR="007A0055" w:rsidRPr="007A0055" w:rsidRDefault="007A0055" w:rsidP="007A0055">
            <w:pPr>
              <w:ind w:left="36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7.5=0+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9.8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7A0055" w:rsidRPr="007A0055" w:rsidRDefault="007A0055" w:rsidP="007A0055">
            <w:pPr>
              <w:ind w:left="360"/>
              <w:rPr>
                <w:rFonts w:ascii="Arial" w:hAnsi="Arial" w:cs="Arial"/>
              </w:rPr>
            </w:pPr>
          </w:p>
          <w:p w:rsidR="007A0055" w:rsidRPr="007A0055" w:rsidRDefault="007A0055" w:rsidP="007A0055">
            <w:pPr>
              <w:ind w:left="360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=1.5306 </m:t>
                </m:r>
              </m:oMath>
            </m:oMathPara>
          </w:p>
          <w:p w:rsidR="007A0055" w:rsidRPr="007A0055" w:rsidRDefault="007A0055" w:rsidP="007A0055">
            <w:pPr>
              <w:ind w:left="360"/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t=1.2</m:t>
              </m:r>
              <m:r>
                <w:rPr>
                  <w:rFonts w:ascii="Cambria Math" w:hAnsi="Cambria Math" w:cs="Arial"/>
                </w:rPr>
                <m:t>4</m:t>
              </m:r>
              <m:r>
                <w:rPr>
                  <w:rFonts w:ascii="Cambria Math" w:hAnsi="Cambria Math" w:cs="Arial"/>
                </w:rPr>
                <m:t xml:space="preserve"> s</m:t>
              </m:r>
            </m:oMath>
            <w:r>
              <w:rPr>
                <w:rFonts w:ascii="Arial" w:hAnsi="Arial" w:cs="Arial"/>
              </w:rPr>
              <w:t xml:space="preserve">      (1)</w:t>
            </w:r>
          </w:p>
          <w:p w:rsidR="007A0055" w:rsidRPr="007A0055" w:rsidRDefault="007A0055" w:rsidP="007A0055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5282" w:type="dxa"/>
          </w:tcPr>
          <w:p w:rsidR="007A0055" w:rsidRPr="007A0055" w:rsidRDefault="007A0055" w:rsidP="007A0055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r>
                  <w:rPr>
                    <w:rFonts w:ascii="Cambria Math" w:hAnsi="Cambria Math" w:cs="Arial"/>
                  </w:rPr>
                  <m:t>v x t</m:t>
                </m:r>
              </m:oMath>
            </m:oMathPara>
          </w:p>
          <w:p w:rsidR="00506576" w:rsidRDefault="007A0055" w:rsidP="00506576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r>
                  <w:rPr>
                    <w:rFonts w:ascii="Cambria Math" w:hAnsi="Cambria Math" w:cs="Arial"/>
                  </w:rPr>
                  <m:t xml:space="preserve">7.50 x </m:t>
                </m:r>
                <m:r>
                  <w:rPr>
                    <w:rFonts w:ascii="Cambria Math" w:hAnsi="Cambria Math" w:cs="Arial"/>
                  </w:rPr>
                  <m:t>1.237</m:t>
                </m:r>
              </m:oMath>
            </m:oMathPara>
          </w:p>
          <w:p w:rsidR="007A0055" w:rsidRDefault="007A0055" w:rsidP="00506576">
            <w:pPr>
              <w:ind w:left="360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s=</m:t>
              </m:r>
              <m:r>
                <w:rPr>
                  <w:rFonts w:ascii="Cambria Math" w:hAnsi="Cambria Math" w:cs="Arial"/>
                </w:rPr>
                <m:t>9.27m</m:t>
              </m:r>
            </m:oMath>
            <w:r>
              <w:rPr>
                <w:rFonts w:ascii="Arial" w:hAnsi="Arial" w:cs="Arial"/>
              </w:rPr>
              <w:t xml:space="preserve"> </w:t>
            </w:r>
          </w:p>
          <w:p w:rsidR="00506576" w:rsidRDefault="00506576" w:rsidP="0050657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</w:tbl>
    <w:p w:rsidR="00923DDE" w:rsidRDefault="00A67D85" w:rsidP="00923DD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CBF2EB7" wp14:editId="1D6FE026">
            <wp:simplePos x="0" y="0"/>
            <wp:positionH relativeFrom="column">
              <wp:posOffset>4631055</wp:posOffset>
            </wp:positionH>
            <wp:positionV relativeFrom="paragraph">
              <wp:posOffset>128270</wp:posOffset>
            </wp:positionV>
            <wp:extent cx="2268855" cy="1132205"/>
            <wp:effectExtent l="0" t="0" r="0" b="0"/>
            <wp:wrapSquare wrapText="bothSides"/>
            <wp:docPr id="4" name="Picture 4" descr="http://sdsu-physics.org/physics180/physics180A/units/unit1/images_unit1/ProjMo8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dsu-physics.org/physics180/physics180A/units/unit1/images_unit1/ProjMo8_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E9B" w:rsidRDefault="00844E9B" w:rsidP="00434FE8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A football is kicked at 25 ms</w:t>
      </w:r>
      <w:r w:rsidRPr="00844E9B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from ground level at an angle of 30 degrees.</w:t>
      </w:r>
      <w:bookmarkStart w:id="0" w:name="_GoBack"/>
      <w:r>
        <w:rPr>
          <w:rFonts w:ascii="Arial" w:hAnsi="Arial" w:cs="Arial"/>
        </w:rPr>
        <w:t xml:space="preserve"> </w:t>
      </w:r>
      <w:r w:rsidR="0078130D">
        <w:rPr>
          <w:rFonts w:ascii="Arial" w:hAnsi="Arial" w:cs="Arial"/>
        </w:rPr>
        <w:t xml:space="preserve"> </w:t>
      </w:r>
      <w:r w:rsidR="00AD2D41">
        <w:rPr>
          <w:rFonts w:ascii="Arial" w:hAnsi="Arial" w:cs="Arial"/>
        </w:rPr>
        <w:t>(Use the space on back of page if you need it)</w:t>
      </w:r>
      <w:bookmarkEnd w:id="0"/>
    </w:p>
    <w:p w:rsidR="00844E9B" w:rsidRDefault="00844E9B" w:rsidP="00844E9B">
      <w:pPr>
        <w:ind w:left="284"/>
        <w:rPr>
          <w:rFonts w:ascii="Arial" w:hAnsi="Arial" w:cs="Arial"/>
        </w:rPr>
      </w:pPr>
    </w:p>
    <w:p w:rsidR="00923DDE" w:rsidRDefault="00844E9B" w:rsidP="00844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44E9B">
        <w:rPr>
          <w:rFonts w:ascii="Arial" w:hAnsi="Arial" w:cs="Arial"/>
        </w:rPr>
        <w:t>At what time will the ball reach its maximum height?</w:t>
      </w:r>
    </w:p>
    <w:p w:rsidR="00844E9B" w:rsidRDefault="00844E9B" w:rsidP="00844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is its maximum height?</w:t>
      </w:r>
    </w:p>
    <w:p w:rsidR="00844E9B" w:rsidRDefault="004B3438" w:rsidP="00844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is the balls speed if it is caught 1.00 m above ground level</w:t>
      </w:r>
      <w:r w:rsidR="00844E9B">
        <w:rPr>
          <w:rFonts w:ascii="Arial" w:hAnsi="Arial" w:cs="Arial"/>
        </w:rPr>
        <w:t xml:space="preserve">?  </w:t>
      </w:r>
    </w:p>
    <w:p w:rsidR="00506576" w:rsidRDefault="00506576" w:rsidP="0050657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3693"/>
        <w:gridCol w:w="3854"/>
      </w:tblGrid>
      <w:tr w:rsidR="009F13E1" w:rsidTr="009F13E1">
        <w:tc>
          <w:tcPr>
            <w:tcW w:w="3017" w:type="dxa"/>
          </w:tcPr>
          <w:p w:rsidR="009F13E1" w:rsidRDefault="009F13E1" w:rsidP="009F13E1">
            <w:pPr>
              <w:rPr>
                <w:rFonts w:ascii="Arial" w:hAnsi="Arial" w:cs="Arial"/>
                <w:vertAlign w:val="superscript"/>
              </w:rPr>
            </w:pPr>
            <w:proofErr w:type="spellStart"/>
            <w:r>
              <w:rPr>
                <w:rFonts w:ascii="Arial" w:hAnsi="Arial" w:cs="Arial"/>
              </w:rPr>
              <w:t>u</w:t>
            </w:r>
            <w:r w:rsidRPr="009F13E1">
              <w:rPr>
                <w:rFonts w:ascii="Arial" w:hAnsi="Arial" w:cs="Arial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</w:rPr>
              <w:t xml:space="preserve"> = 25sin30 = 12.5</w:t>
            </w:r>
            <w:r w:rsidR="00DE51D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ms</w:t>
            </w:r>
            <w:r w:rsidRPr="009F13E1">
              <w:rPr>
                <w:rFonts w:ascii="Arial" w:hAnsi="Arial" w:cs="Arial"/>
                <w:vertAlign w:val="superscript"/>
              </w:rPr>
              <w:t>-1</w:t>
            </w:r>
          </w:p>
          <w:p w:rsidR="009F13E1" w:rsidRDefault="009F13E1" w:rsidP="009F13E1">
            <w:pPr>
              <w:rPr>
                <w:rFonts w:ascii="Arial" w:hAnsi="Arial" w:cs="Arial"/>
                <w:vertAlign w:val="superscript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vertAlign w:val="subscript"/>
              </w:rPr>
              <w:t>h</w:t>
            </w:r>
            <w:proofErr w:type="spellEnd"/>
            <w:r>
              <w:rPr>
                <w:rFonts w:ascii="Arial" w:hAnsi="Arial" w:cs="Arial"/>
              </w:rPr>
              <w:t xml:space="preserve"> = 25cos30 = </w:t>
            </w:r>
            <w:r w:rsidR="00DE51DA">
              <w:rPr>
                <w:rFonts w:ascii="Arial" w:hAnsi="Arial" w:cs="Arial"/>
              </w:rPr>
              <w:t xml:space="preserve">21.65 </w:t>
            </w:r>
            <w:r>
              <w:rPr>
                <w:rFonts w:ascii="Arial" w:hAnsi="Arial" w:cs="Arial"/>
              </w:rPr>
              <w:t>ms</w:t>
            </w:r>
            <w:r w:rsidRPr="009F13E1">
              <w:rPr>
                <w:rFonts w:ascii="Arial" w:hAnsi="Arial" w:cs="Arial"/>
                <w:vertAlign w:val="superscript"/>
              </w:rPr>
              <w:t>-1</w:t>
            </w:r>
          </w:p>
          <w:p w:rsidR="000636B2" w:rsidRPr="000636B2" w:rsidRDefault="000636B2" w:rsidP="009F13E1">
            <w:pPr>
              <w:rPr>
                <w:rFonts w:ascii="Arial" w:hAnsi="Arial" w:cs="Arial"/>
              </w:rPr>
            </w:pPr>
            <w:r w:rsidRPr="000636B2">
              <w:rPr>
                <w:rFonts w:ascii="Arial" w:hAnsi="Arial" w:cs="Arial"/>
              </w:rPr>
              <w:t>a = -9.80 ms</w:t>
            </w:r>
            <w:r w:rsidRPr="000636B2">
              <w:rPr>
                <w:rFonts w:ascii="Arial" w:hAnsi="Arial" w:cs="Arial"/>
                <w:vertAlign w:val="superscript"/>
              </w:rPr>
              <w:t>-2</w:t>
            </w:r>
          </w:p>
          <w:p w:rsidR="009F13E1" w:rsidRPr="009F13E1" w:rsidRDefault="009F13E1" w:rsidP="009F13E1">
            <w:pPr>
              <w:rPr>
                <w:rFonts w:ascii="Arial" w:hAnsi="Arial" w:cs="Arial"/>
              </w:rPr>
            </w:pPr>
          </w:p>
          <w:p w:rsidR="009F13E1" w:rsidRDefault="009F13E1" w:rsidP="00EC79C5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693" w:type="dxa"/>
          </w:tcPr>
          <w:p w:rsidR="009F13E1" w:rsidRPr="009F13E1" w:rsidRDefault="000636B2" w:rsidP="00EC79C5">
            <w:pPr>
              <w:ind w:left="36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v=u+at</m:t>
                </m:r>
              </m:oMath>
            </m:oMathPara>
          </w:p>
          <w:p w:rsidR="009F13E1" w:rsidRPr="007A0055" w:rsidRDefault="000636B2" w:rsidP="00EC79C5">
            <w:pPr>
              <w:ind w:left="36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 xml:space="preserve">12.5±9.80 </m:t>
                </m:r>
                <m:r>
                  <w:rPr>
                    <w:rFonts w:ascii="Cambria Math" w:hAnsi="Cambria Math" w:cs="Arial"/>
                  </w:rPr>
                  <m:t>t</m:t>
                </m:r>
              </m:oMath>
            </m:oMathPara>
          </w:p>
          <w:p w:rsidR="009F13E1" w:rsidRPr="000636B2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t= 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12.5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-9.80</m:t>
                    </m:r>
                  </m:den>
                </m:f>
              </m:oMath>
            </m:oMathPara>
          </w:p>
          <w:p w:rsidR="000636B2" w:rsidRPr="007A0055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1.28 s</m:t>
              </m:r>
            </m:oMath>
            <w:r>
              <w:rPr>
                <w:rFonts w:ascii="Arial" w:hAnsi="Arial" w:cs="Arial"/>
              </w:rPr>
              <w:t xml:space="preserve">  (1)</w:t>
            </w:r>
          </w:p>
        </w:tc>
        <w:tc>
          <w:tcPr>
            <w:tcW w:w="3854" w:type="dxa"/>
          </w:tcPr>
          <w:p w:rsidR="000636B2" w:rsidRPr="007A0055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+2as</m:t>
                </m:r>
              </m:oMath>
            </m:oMathPara>
          </w:p>
          <w:p w:rsidR="000636B2" w:rsidRPr="007A0055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12.5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+2</m:t>
                </m:r>
                <m:r>
                  <w:rPr>
                    <w:rFonts w:ascii="Cambria Math" w:hAnsi="Cambria Math" w:cs="Arial"/>
                  </w:rPr>
                  <m:t>x- 9.80 x s</m:t>
                </m:r>
              </m:oMath>
            </m:oMathPara>
          </w:p>
          <w:p w:rsidR="000636B2" w:rsidRPr="007A0055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-156.25= -19.6</m:t>
                </m:r>
                <m:r>
                  <w:rPr>
                    <w:rFonts w:ascii="Cambria Math" w:hAnsi="Cambria Math" w:cs="Arial"/>
                  </w:rPr>
                  <m:t>9.80 x s</m:t>
                </m:r>
              </m:oMath>
            </m:oMathPara>
          </w:p>
          <w:p w:rsidR="000636B2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7.97 m</m:t>
              </m:r>
            </m:oMath>
            <w:r>
              <w:rPr>
                <w:rFonts w:ascii="Arial" w:hAnsi="Arial" w:cs="Arial"/>
              </w:rPr>
              <w:t xml:space="preserve"> (1)</w:t>
            </w:r>
          </w:p>
          <w:p w:rsidR="000636B2" w:rsidRPr="007A0055" w:rsidRDefault="000636B2" w:rsidP="000636B2">
            <w:pPr>
              <w:ind w:left="360"/>
              <w:jc w:val="center"/>
              <w:rPr>
                <w:rFonts w:ascii="Arial" w:hAnsi="Arial" w:cs="Arial"/>
              </w:rPr>
            </w:pPr>
          </w:p>
          <w:p w:rsidR="009F13E1" w:rsidRDefault="009F13E1" w:rsidP="000636B2">
            <w:pPr>
              <w:ind w:left="360"/>
              <w:jc w:val="center"/>
              <w:rPr>
                <w:rFonts w:ascii="Arial" w:hAnsi="Arial" w:cs="Arial"/>
              </w:rPr>
            </w:pPr>
          </w:p>
        </w:tc>
      </w:tr>
    </w:tbl>
    <w:p w:rsidR="00506576" w:rsidRDefault="00506576" w:rsidP="00506576">
      <w:pPr>
        <w:rPr>
          <w:rFonts w:ascii="Arial" w:hAnsi="Arial" w:cs="Arial"/>
        </w:rPr>
      </w:pPr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783"/>
        <w:gridCol w:w="3948"/>
      </w:tblGrid>
      <w:tr w:rsidR="000636B2" w:rsidTr="00636A0C">
        <w:trPr>
          <w:trHeight w:val="3438"/>
        </w:trPr>
        <w:tc>
          <w:tcPr>
            <w:tcW w:w="3091" w:type="dxa"/>
          </w:tcPr>
          <w:p w:rsidR="000636B2" w:rsidRDefault="000636B2" w:rsidP="00EC79C5">
            <w:pPr>
              <w:rPr>
                <w:rFonts w:ascii="Arial" w:hAnsi="Arial" w:cs="Arial"/>
                <w:vertAlign w:val="superscript"/>
              </w:rPr>
            </w:pPr>
            <w:proofErr w:type="spellStart"/>
            <w:r>
              <w:rPr>
                <w:rFonts w:ascii="Arial" w:hAnsi="Arial" w:cs="Arial"/>
              </w:rPr>
              <w:t>u</w:t>
            </w:r>
            <w:r w:rsidRPr="009F13E1">
              <w:rPr>
                <w:rFonts w:ascii="Arial" w:hAnsi="Arial" w:cs="Arial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</w:rPr>
              <w:t xml:space="preserve"> = 25sin30 = 12.5 ms</w:t>
            </w:r>
            <w:r w:rsidRPr="009F13E1">
              <w:rPr>
                <w:rFonts w:ascii="Arial" w:hAnsi="Arial" w:cs="Arial"/>
                <w:vertAlign w:val="superscript"/>
              </w:rPr>
              <w:t>-1</w:t>
            </w:r>
          </w:p>
          <w:p w:rsidR="000636B2" w:rsidRDefault="000636B2" w:rsidP="00EC79C5">
            <w:pPr>
              <w:rPr>
                <w:rFonts w:ascii="Arial" w:hAnsi="Arial" w:cs="Arial"/>
                <w:vertAlign w:val="superscript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vertAlign w:val="subscript"/>
              </w:rPr>
              <w:t>h</w:t>
            </w:r>
            <w:proofErr w:type="spellEnd"/>
            <w:r>
              <w:rPr>
                <w:rFonts w:ascii="Arial" w:hAnsi="Arial" w:cs="Arial"/>
              </w:rPr>
              <w:t xml:space="preserve"> = 25cos30 = 21.65 ms</w:t>
            </w:r>
            <w:r w:rsidRPr="009F13E1">
              <w:rPr>
                <w:rFonts w:ascii="Arial" w:hAnsi="Arial" w:cs="Arial"/>
                <w:vertAlign w:val="superscript"/>
              </w:rPr>
              <w:t>-1</w:t>
            </w:r>
          </w:p>
          <w:p w:rsidR="000636B2" w:rsidRPr="000636B2" w:rsidRDefault="000636B2" w:rsidP="00EC79C5">
            <w:pPr>
              <w:rPr>
                <w:rFonts w:ascii="Arial" w:hAnsi="Arial" w:cs="Arial"/>
              </w:rPr>
            </w:pPr>
            <w:r w:rsidRPr="000636B2">
              <w:rPr>
                <w:rFonts w:ascii="Arial" w:hAnsi="Arial" w:cs="Arial"/>
              </w:rPr>
              <w:t>a = -9.80 ms</w:t>
            </w:r>
            <w:r w:rsidRPr="000636B2">
              <w:rPr>
                <w:rFonts w:ascii="Arial" w:hAnsi="Arial" w:cs="Arial"/>
                <w:vertAlign w:val="superscript"/>
              </w:rPr>
              <w:t>-2</w:t>
            </w:r>
          </w:p>
          <w:p w:rsidR="000636B2" w:rsidRPr="009F13E1" w:rsidRDefault="000636B2" w:rsidP="00EC79C5">
            <w:pPr>
              <w:rPr>
                <w:rFonts w:ascii="Arial" w:hAnsi="Arial" w:cs="Arial"/>
              </w:rPr>
            </w:pPr>
          </w:p>
          <w:p w:rsidR="000636B2" w:rsidRDefault="000636B2" w:rsidP="00EC79C5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783" w:type="dxa"/>
          </w:tcPr>
          <w:p w:rsidR="000636B2" w:rsidRPr="000636B2" w:rsidRDefault="000636B2" w:rsidP="00EC79C5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highlight w:val="yellow"/>
                  </w:rPr>
                  <m:t>using energy</m:t>
                </m:r>
              </m:oMath>
            </m:oMathPara>
          </w:p>
          <w:p w:rsidR="000636B2" w:rsidRDefault="000636B2" w:rsidP="00EC79C5">
            <w:pPr>
              <w:ind w:left="3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launch = PE +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@ 1m</w:t>
            </w:r>
          </w:p>
          <w:p w:rsidR="000636B2" w:rsidRPr="000636B2" w:rsidRDefault="000636B2" w:rsidP="000636B2">
            <w:pPr>
              <w:ind w:left="360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trike/>
                      </w:rPr>
                      <m:t>m</m:t>
                    </m:r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  <w:strike/>
                  </w:rPr>
                  <m:t>m</m:t>
                </m:r>
                <m:r>
                  <w:rPr>
                    <w:rFonts w:ascii="Cambria Math" w:hAnsi="Cambria Math" w:cs="Arial"/>
                  </w:rPr>
                  <m:t>gh</m:t>
                </m:r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trike/>
                      </w:rPr>
                      <m:t>m</m:t>
                    </m:r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0636B2" w:rsidRPr="000636B2" w:rsidRDefault="000636B2" w:rsidP="000636B2">
            <w:pPr>
              <w:ind w:left="360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9.80x1</m:t>
                </m:r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0636B2" w:rsidRPr="000636B2" w:rsidRDefault="000636B2" w:rsidP="000636B2">
            <w:pPr>
              <w:ind w:left="36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312.5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9.80</m:t>
                </m:r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0636B2" w:rsidRPr="000636B2" w:rsidRDefault="000636B2" w:rsidP="000636B2">
            <w:pPr>
              <w:ind w:left="36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302.7=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 </m:t>
                </m:r>
              </m:oMath>
            </m:oMathPara>
          </w:p>
          <w:p w:rsidR="000636B2" w:rsidRPr="000636B2" w:rsidRDefault="000636B2" w:rsidP="000636B2">
            <w:pPr>
              <w:ind w:left="360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=605.4</m:t>
                </m:r>
                <m:r>
                  <w:rPr>
                    <w:rFonts w:ascii="Cambria Math" w:hAnsi="Cambria Math" w:cs="Arial"/>
                  </w:rPr>
                  <m:t xml:space="preserve"> </m:t>
                </m:r>
              </m:oMath>
            </m:oMathPara>
          </w:p>
          <w:p w:rsidR="000636B2" w:rsidRPr="000636B2" w:rsidRDefault="000636B2" w:rsidP="000636B2">
            <w:pPr>
              <w:ind w:left="360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v</m:t>
              </m:r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24.6 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oMath>
            <w:r w:rsidR="00636A0C">
              <w:rPr>
                <w:rFonts w:ascii="Arial" w:hAnsi="Arial" w:cs="Arial"/>
              </w:rPr>
              <w:t xml:space="preserve">  (1)</w:t>
            </w:r>
          </w:p>
          <w:p w:rsidR="000636B2" w:rsidRPr="007A0055" w:rsidRDefault="000636B2" w:rsidP="000636B2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948" w:type="dxa"/>
          </w:tcPr>
          <w:p w:rsidR="00636A0C" w:rsidRPr="000636B2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highlight w:val="yellow"/>
                    <w:u w:val="single"/>
                  </w:rPr>
                  <m:t xml:space="preserve">OR </m:t>
                </m:r>
                <m:r>
                  <w:rPr>
                    <w:rFonts w:ascii="Cambria Math" w:hAnsi="Cambria Math" w:cs="Arial"/>
                    <w:highlight w:val="yellow"/>
                    <w:u w:val="single"/>
                  </w:rPr>
                  <m:t xml:space="preserve">using </m:t>
                </m:r>
                <m:r>
                  <w:rPr>
                    <w:rFonts w:ascii="Cambria Math" w:hAnsi="Cambria Math" w:cs="Arial"/>
                    <w:highlight w:val="yellow"/>
                    <w:u w:val="single"/>
                  </w:rPr>
                  <m:t>components</m:t>
                </m:r>
              </m:oMath>
            </m:oMathPara>
          </w:p>
          <w:p w:rsidR="00636A0C" w:rsidRPr="007A0055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+2as</m:t>
                </m:r>
              </m:oMath>
            </m:oMathPara>
          </w:p>
          <w:p w:rsidR="00636A0C" w:rsidRPr="007A0055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12.5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+2x- 9.80 x </m:t>
                </m:r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  <w:p w:rsidR="00636A0C" w:rsidRPr="00636A0C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=156.25-19.6 </m:t>
                </m:r>
              </m:oMath>
            </m:oMathPara>
          </w:p>
          <w:p w:rsidR="00636A0C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=156.25</m:t>
              </m:r>
            </m:oMath>
            <w:r>
              <w:rPr>
                <w:rFonts w:ascii="Arial" w:hAnsi="Arial" w:cs="Arial"/>
              </w:rPr>
              <w:t xml:space="preserve"> </w:t>
            </w:r>
          </w:p>
          <w:p w:rsidR="000636B2" w:rsidRPr="007A0055" w:rsidRDefault="00636A0C" w:rsidP="00EC79C5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v </m:t>
                </m:r>
                <m:r>
                  <w:rPr>
                    <w:rFonts w:ascii="Cambria Math" w:hAnsi="Cambria Math" w:cs="Arial"/>
                  </w:rPr>
                  <m:t>=1</m:t>
                </m:r>
                <m:r>
                  <w:rPr>
                    <w:rFonts w:ascii="Cambria Math" w:hAnsi="Cambria Math" w:cs="Arial"/>
                  </w:rPr>
                  <m:t>1.68 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 (down)</m:t>
                </m:r>
              </m:oMath>
            </m:oMathPara>
          </w:p>
          <w:p w:rsidR="000636B2" w:rsidRDefault="000636B2" w:rsidP="00EC79C5">
            <w:pPr>
              <w:ind w:left="360"/>
              <w:jc w:val="center"/>
              <w:rPr>
                <w:rFonts w:ascii="Arial" w:hAnsi="Arial" w:cs="Arial"/>
              </w:rPr>
            </w:pPr>
          </w:p>
          <w:p w:rsidR="00636A0C" w:rsidRDefault="00636A0C" w:rsidP="00EC79C5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Vector sum (Pythagoras) </w:t>
            </w:r>
          </w:p>
          <w:p w:rsidR="00636A0C" w:rsidRPr="00636A0C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spd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11.68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21.65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636A0C" w:rsidRPr="00636A0C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spd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605.4</m:t>
                </m:r>
              </m:oMath>
            </m:oMathPara>
          </w:p>
          <w:p w:rsidR="00636A0C" w:rsidRPr="00636A0C" w:rsidRDefault="00636A0C" w:rsidP="00636A0C">
            <w:pPr>
              <w:ind w:left="360"/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 xml:space="preserve">speed </m:t>
              </m:r>
              <m:r>
                <w:rPr>
                  <w:rFonts w:ascii="Cambria Math" w:hAnsi="Cambria Math" w:cs="Arial"/>
                </w:rPr>
                <m:t>=24.6 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oMath>
            <w:r>
              <w:rPr>
                <w:rFonts w:ascii="Arial" w:hAnsi="Arial" w:cs="Arial"/>
              </w:rPr>
              <w:t xml:space="preserve">  (1)</w:t>
            </w:r>
          </w:p>
        </w:tc>
      </w:tr>
    </w:tbl>
    <w:p w:rsidR="000636B2" w:rsidRPr="00506576" w:rsidRDefault="000636B2" w:rsidP="00506576">
      <w:pPr>
        <w:rPr>
          <w:rFonts w:ascii="Arial" w:hAnsi="Arial" w:cs="Arial"/>
        </w:rPr>
      </w:pPr>
    </w:p>
    <w:sectPr w:rsidR="000636B2" w:rsidRPr="00506576" w:rsidSect="00D726F2"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076C0"/>
    <w:rsid w:val="00014FF2"/>
    <w:rsid w:val="0004041E"/>
    <w:rsid w:val="000636B2"/>
    <w:rsid w:val="000C0493"/>
    <w:rsid w:val="000C7D07"/>
    <w:rsid w:val="00120CC9"/>
    <w:rsid w:val="00145234"/>
    <w:rsid w:val="00190E26"/>
    <w:rsid w:val="002166C5"/>
    <w:rsid w:val="00356F90"/>
    <w:rsid w:val="0037636D"/>
    <w:rsid w:val="003D2D29"/>
    <w:rsid w:val="00434FE8"/>
    <w:rsid w:val="004B3438"/>
    <w:rsid w:val="00506576"/>
    <w:rsid w:val="00523744"/>
    <w:rsid w:val="00566A50"/>
    <w:rsid w:val="005731C6"/>
    <w:rsid w:val="00580371"/>
    <w:rsid w:val="00587EA4"/>
    <w:rsid w:val="00636A0C"/>
    <w:rsid w:val="006C7D42"/>
    <w:rsid w:val="00703C75"/>
    <w:rsid w:val="007128DB"/>
    <w:rsid w:val="00713B91"/>
    <w:rsid w:val="00740836"/>
    <w:rsid w:val="00776FE4"/>
    <w:rsid w:val="0078130D"/>
    <w:rsid w:val="007A0055"/>
    <w:rsid w:val="007A343D"/>
    <w:rsid w:val="007C3267"/>
    <w:rsid w:val="00844E9B"/>
    <w:rsid w:val="00891912"/>
    <w:rsid w:val="008B1FC6"/>
    <w:rsid w:val="008C22ED"/>
    <w:rsid w:val="00904AE9"/>
    <w:rsid w:val="00915908"/>
    <w:rsid w:val="00923DDE"/>
    <w:rsid w:val="00993740"/>
    <w:rsid w:val="009E30F8"/>
    <w:rsid w:val="009F13E1"/>
    <w:rsid w:val="009F580A"/>
    <w:rsid w:val="00A67D85"/>
    <w:rsid w:val="00AB55E2"/>
    <w:rsid w:val="00AD2D41"/>
    <w:rsid w:val="00AD2ED3"/>
    <w:rsid w:val="00AF270A"/>
    <w:rsid w:val="00B212AC"/>
    <w:rsid w:val="00B4280C"/>
    <w:rsid w:val="00B6292B"/>
    <w:rsid w:val="00B66528"/>
    <w:rsid w:val="00B718A1"/>
    <w:rsid w:val="00BB5F42"/>
    <w:rsid w:val="00C23A68"/>
    <w:rsid w:val="00C3517F"/>
    <w:rsid w:val="00C63843"/>
    <w:rsid w:val="00CA5042"/>
    <w:rsid w:val="00CA6A4F"/>
    <w:rsid w:val="00D16820"/>
    <w:rsid w:val="00D30D16"/>
    <w:rsid w:val="00D42623"/>
    <w:rsid w:val="00D726F2"/>
    <w:rsid w:val="00D736A1"/>
    <w:rsid w:val="00D906C6"/>
    <w:rsid w:val="00DE51DA"/>
    <w:rsid w:val="00E3281E"/>
    <w:rsid w:val="00EE7056"/>
    <w:rsid w:val="00F141A8"/>
    <w:rsid w:val="00F33C35"/>
    <w:rsid w:val="00F360F3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6</cp:revision>
  <cp:lastPrinted>2014-11-14T04:09:00Z</cp:lastPrinted>
  <dcterms:created xsi:type="dcterms:W3CDTF">2014-11-14T01:31:00Z</dcterms:created>
  <dcterms:modified xsi:type="dcterms:W3CDTF">2014-11-14T04:09:00Z</dcterms:modified>
</cp:coreProperties>
</file>