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DAD" w:rsidRDefault="005F0DAD" w:rsidP="005F0DAD">
      <w:pPr>
        <w:ind w:left="-567" w:right="-472"/>
        <w:jc w:val="center"/>
        <w:rPr>
          <w:rFonts w:ascii="Calibri" w:hAnsi="Calibri"/>
          <w:b/>
          <w:sz w:val="22"/>
          <w:szCs w:val="22"/>
        </w:rPr>
      </w:pPr>
      <w:bookmarkStart w:id="0" w:name="_GoBack"/>
      <w:bookmarkEnd w:id="0"/>
      <w:r>
        <w:rPr>
          <w:rFonts w:ascii="Calibri" w:hAnsi="Calibri"/>
          <w:b/>
          <w:sz w:val="22"/>
          <w:szCs w:val="22"/>
        </w:rPr>
        <w:t>Part one: extended response</w:t>
      </w:r>
      <w:r>
        <w:rPr>
          <w:rFonts w:ascii="Calibri" w:hAnsi="Calibri"/>
          <w:b/>
          <w:sz w:val="22"/>
          <w:szCs w:val="22"/>
        </w:rPr>
        <w:t xml:space="preserve"> ANSWER KEY</w:t>
      </w:r>
    </w:p>
    <w:p w:rsidR="005F0DAD" w:rsidRDefault="005F0DAD" w:rsidP="005F0DAD">
      <w:pPr>
        <w:ind w:left="-567" w:right="-472"/>
        <w:jc w:val="center"/>
        <w:rPr>
          <w:rFonts w:ascii="Calibri" w:hAnsi="Calibri"/>
          <w:b/>
          <w:sz w:val="22"/>
          <w:szCs w:val="22"/>
        </w:rPr>
      </w:pPr>
    </w:p>
    <w:p w:rsidR="005F0DAD" w:rsidRDefault="005F0DAD" w:rsidP="005F0DAD">
      <w:pPr>
        <w:ind w:left="-567" w:right="-472"/>
        <w:rPr>
          <w:rFonts w:ascii="Calibri" w:hAnsi="Calibri"/>
          <w:sz w:val="22"/>
          <w:szCs w:val="22"/>
        </w:rPr>
      </w:pPr>
      <w:r>
        <w:rPr>
          <w:rFonts w:ascii="Calibri" w:hAnsi="Calibri"/>
          <w:sz w:val="22"/>
          <w:szCs w:val="22"/>
        </w:rPr>
        <w:t>Both verbal communication and non-verbal communication are used when interacting with others and some forms of communication include assertive communication, passive communication, aggressive communication and passive-aggressive communication. Include the following information in your response and for each use an example/scenario to help explain. Be sure to include the appropriate body language used in addition to the discussed verbal communication.</w:t>
      </w:r>
    </w:p>
    <w:p w:rsidR="005F0DAD" w:rsidRDefault="005F0DAD" w:rsidP="005F0DAD">
      <w:pPr>
        <w:ind w:left="-567" w:right="-472"/>
        <w:rPr>
          <w:rFonts w:ascii="Calibri" w:hAnsi="Calibri"/>
          <w:sz w:val="22"/>
          <w:szCs w:val="22"/>
        </w:rPr>
      </w:pPr>
    </w:p>
    <w:p w:rsidR="005F0DAD" w:rsidRPr="00162AB9" w:rsidRDefault="005F0DAD" w:rsidP="005F0DAD">
      <w:pPr>
        <w:ind w:left="-567" w:right="-472"/>
        <w:rPr>
          <w:rFonts w:ascii="Calibri" w:hAnsi="Calibri"/>
          <w:sz w:val="22"/>
          <w:szCs w:val="22"/>
        </w:rPr>
      </w:pPr>
      <w:r w:rsidRPr="00162AB9">
        <w:rPr>
          <w:rFonts w:ascii="Wingdings" w:hAnsi="Wingdings"/>
          <w:color w:val="000000"/>
          <w:sz w:val="22"/>
          <w:szCs w:val="22"/>
        </w:rPr>
        <w:t></w:t>
      </w:r>
      <w:r w:rsidRPr="00162AB9">
        <w:rPr>
          <w:rFonts w:ascii="Wingdings" w:hAnsi="Wingdings"/>
          <w:color w:val="000000"/>
          <w:sz w:val="22"/>
          <w:szCs w:val="22"/>
        </w:rPr>
        <w:t></w:t>
      </w:r>
      <w:r w:rsidRPr="00162AB9">
        <w:rPr>
          <w:rFonts w:ascii="Calibri" w:hAnsi="Calibri"/>
          <w:sz w:val="22"/>
          <w:szCs w:val="22"/>
        </w:rPr>
        <w:t xml:space="preserve"> </w:t>
      </w:r>
      <w:proofErr w:type="gramStart"/>
      <w:r w:rsidRPr="00162AB9">
        <w:rPr>
          <w:rFonts w:ascii="Calibri" w:hAnsi="Calibri"/>
          <w:sz w:val="22"/>
          <w:szCs w:val="22"/>
        </w:rPr>
        <w:t>A</w:t>
      </w:r>
      <w:proofErr w:type="gramEnd"/>
      <w:r w:rsidRPr="00162AB9">
        <w:rPr>
          <w:rFonts w:ascii="Calibri" w:hAnsi="Calibri"/>
          <w:sz w:val="22"/>
          <w:szCs w:val="22"/>
        </w:rPr>
        <w:t xml:space="preserve"> definition of the term ‘communication’.</w:t>
      </w:r>
    </w:p>
    <w:p w:rsidR="005F0DAD" w:rsidRPr="00162AB9" w:rsidRDefault="005F0DAD" w:rsidP="005F0DAD">
      <w:pPr>
        <w:ind w:left="-567" w:right="-472"/>
        <w:rPr>
          <w:rFonts w:ascii="Calibri" w:hAnsi="Calibri"/>
          <w:sz w:val="22"/>
          <w:szCs w:val="22"/>
        </w:rPr>
      </w:pPr>
      <w:r w:rsidRPr="00162AB9">
        <w:rPr>
          <w:rFonts w:ascii="Wingdings" w:hAnsi="Wingdings"/>
          <w:color w:val="000000"/>
          <w:sz w:val="22"/>
          <w:szCs w:val="22"/>
        </w:rPr>
        <w:t></w:t>
      </w:r>
      <w:r w:rsidRPr="00162AB9">
        <w:rPr>
          <w:rFonts w:ascii="Wingdings" w:hAnsi="Wingdings"/>
          <w:color w:val="000000"/>
          <w:sz w:val="22"/>
          <w:szCs w:val="22"/>
        </w:rPr>
        <w:t></w:t>
      </w:r>
      <w:r w:rsidRPr="00162AB9">
        <w:rPr>
          <w:rFonts w:ascii="Calibri" w:hAnsi="Calibri"/>
          <w:sz w:val="22"/>
          <w:szCs w:val="22"/>
        </w:rPr>
        <w:t xml:space="preserve"> </w:t>
      </w:r>
      <w:proofErr w:type="gramStart"/>
      <w:r w:rsidRPr="00162AB9">
        <w:rPr>
          <w:rFonts w:ascii="Calibri" w:hAnsi="Calibri"/>
          <w:sz w:val="22"/>
          <w:szCs w:val="22"/>
        </w:rPr>
        <w:t>An</w:t>
      </w:r>
      <w:proofErr w:type="gramEnd"/>
      <w:r w:rsidRPr="00162AB9">
        <w:rPr>
          <w:rFonts w:ascii="Calibri" w:hAnsi="Calibri"/>
          <w:sz w:val="22"/>
          <w:szCs w:val="22"/>
        </w:rPr>
        <w:t xml:space="preserve"> explanation of what ‘assertive communication means’.</w:t>
      </w:r>
    </w:p>
    <w:p w:rsidR="005F0DAD" w:rsidRPr="00162AB9" w:rsidRDefault="005F0DAD" w:rsidP="005F0DAD">
      <w:pPr>
        <w:ind w:left="-567" w:right="-472"/>
        <w:rPr>
          <w:rFonts w:ascii="Calibri" w:hAnsi="Calibri"/>
          <w:sz w:val="22"/>
          <w:szCs w:val="22"/>
        </w:rPr>
      </w:pPr>
      <w:r w:rsidRPr="00162AB9">
        <w:rPr>
          <w:rFonts w:ascii="Wingdings" w:hAnsi="Wingdings"/>
          <w:color w:val="000000"/>
          <w:sz w:val="22"/>
          <w:szCs w:val="22"/>
        </w:rPr>
        <w:t></w:t>
      </w:r>
      <w:r w:rsidRPr="00162AB9">
        <w:rPr>
          <w:rFonts w:ascii="Wingdings" w:hAnsi="Wingdings"/>
          <w:color w:val="000000"/>
          <w:sz w:val="22"/>
          <w:szCs w:val="22"/>
        </w:rPr>
        <w:t></w:t>
      </w:r>
      <w:r w:rsidRPr="00162AB9">
        <w:rPr>
          <w:rFonts w:ascii="Calibri" w:hAnsi="Calibri"/>
          <w:sz w:val="22"/>
          <w:szCs w:val="22"/>
        </w:rPr>
        <w:t xml:space="preserve"> </w:t>
      </w:r>
      <w:proofErr w:type="gramStart"/>
      <w:r w:rsidRPr="00162AB9">
        <w:rPr>
          <w:rFonts w:ascii="Calibri" w:hAnsi="Calibri"/>
          <w:sz w:val="22"/>
          <w:szCs w:val="22"/>
        </w:rPr>
        <w:t>An</w:t>
      </w:r>
      <w:proofErr w:type="gramEnd"/>
      <w:r w:rsidRPr="00162AB9">
        <w:rPr>
          <w:rFonts w:ascii="Calibri" w:hAnsi="Calibri"/>
          <w:sz w:val="22"/>
          <w:szCs w:val="22"/>
        </w:rPr>
        <w:t xml:space="preserve"> explanation of what ‘passive communication</w:t>
      </w:r>
      <w:r>
        <w:rPr>
          <w:rFonts w:ascii="Calibri" w:hAnsi="Calibri"/>
          <w:sz w:val="22"/>
          <w:szCs w:val="22"/>
        </w:rPr>
        <w:t>’ means</w:t>
      </w:r>
      <w:r w:rsidRPr="00162AB9">
        <w:rPr>
          <w:rFonts w:ascii="Calibri" w:hAnsi="Calibri"/>
          <w:sz w:val="22"/>
          <w:szCs w:val="22"/>
        </w:rPr>
        <w:t>.</w:t>
      </w:r>
    </w:p>
    <w:p w:rsidR="005F0DAD" w:rsidRPr="00162AB9" w:rsidRDefault="005F0DAD" w:rsidP="005F0DAD">
      <w:pPr>
        <w:ind w:left="-567" w:right="-472"/>
        <w:rPr>
          <w:rFonts w:ascii="Calibri" w:hAnsi="Calibri"/>
          <w:sz w:val="22"/>
          <w:szCs w:val="22"/>
        </w:rPr>
      </w:pPr>
      <w:r w:rsidRPr="00162AB9">
        <w:rPr>
          <w:rFonts w:ascii="Wingdings" w:hAnsi="Wingdings"/>
          <w:color w:val="000000"/>
          <w:sz w:val="22"/>
          <w:szCs w:val="22"/>
        </w:rPr>
        <w:t></w:t>
      </w:r>
      <w:r w:rsidRPr="00162AB9">
        <w:rPr>
          <w:rFonts w:ascii="Wingdings" w:hAnsi="Wingdings"/>
          <w:color w:val="000000"/>
          <w:sz w:val="22"/>
          <w:szCs w:val="22"/>
        </w:rPr>
        <w:t></w:t>
      </w:r>
      <w:r w:rsidRPr="00162AB9">
        <w:rPr>
          <w:rFonts w:ascii="Calibri" w:hAnsi="Calibri"/>
          <w:sz w:val="22"/>
          <w:szCs w:val="22"/>
        </w:rPr>
        <w:t xml:space="preserve"> </w:t>
      </w:r>
      <w:proofErr w:type="gramStart"/>
      <w:r w:rsidRPr="00162AB9">
        <w:rPr>
          <w:rFonts w:ascii="Calibri" w:hAnsi="Calibri"/>
          <w:sz w:val="22"/>
          <w:szCs w:val="22"/>
        </w:rPr>
        <w:t>An</w:t>
      </w:r>
      <w:proofErr w:type="gramEnd"/>
      <w:r w:rsidRPr="00162AB9">
        <w:rPr>
          <w:rFonts w:ascii="Calibri" w:hAnsi="Calibri"/>
          <w:sz w:val="22"/>
          <w:szCs w:val="22"/>
        </w:rPr>
        <w:t xml:space="preserve"> explanation of what ‘aggressive communication</w:t>
      </w:r>
      <w:r>
        <w:rPr>
          <w:rFonts w:ascii="Calibri" w:hAnsi="Calibri"/>
          <w:sz w:val="22"/>
          <w:szCs w:val="22"/>
        </w:rPr>
        <w:t>’ means</w:t>
      </w:r>
      <w:r w:rsidRPr="00162AB9">
        <w:rPr>
          <w:rFonts w:ascii="Calibri" w:hAnsi="Calibri"/>
          <w:sz w:val="22"/>
          <w:szCs w:val="22"/>
        </w:rPr>
        <w:t>.</w:t>
      </w:r>
    </w:p>
    <w:p w:rsidR="005F0DAD" w:rsidRDefault="005F0DAD" w:rsidP="005F0DAD">
      <w:pPr>
        <w:ind w:left="-567" w:right="-472"/>
        <w:rPr>
          <w:rFonts w:ascii="Calibri" w:hAnsi="Calibri"/>
          <w:sz w:val="22"/>
          <w:szCs w:val="22"/>
        </w:rPr>
      </w:pPr>
      <w:r w:rsidRPr="00162AB9">
        <w:rPr>
          <w:rFonts w:ascii="Wingdings" w:hAnsi="Wingdings"/>
          <w:color w:val="000000"/>
          <w:sz w:val="22"/>
          <w:szCs w:val="22"/>
        </w:rPr>
        <w:t></w:t>
      </w:r>
      <w:r w:rsidRPr="00162AB9">
        <w:rPr>
          <w:rFonts w:ascii="Wingdings" w:hAnsi="Wingdings"/>
          <w:color w:val="000000"/>
          <w:sz w:val="22"/>
          <w:szCs w:val="22"/>
        </w:rPr>
        <w:t></w:t>
      </w:r>
      <w:r w:rsidRPr="00162AB9">
        <w:rPr>
          <w:rFonts w:ascii="Calibri" w:hAnsi="Calibri"/>
          <w:sz w:val="22"/>
          <w:szCs w:val="22"/>
        </w:rPr>
        <w:t xml:space="preserve"> </w:t>
      </w:r>
      <w:proofErr w:type="gramStart"/>
      <w:r w:rsidRPr="00162AB9">
        <w:rPr>
          <w:rFonts w:ascii="Calibri" w:hAnsi="Calibri"/>
          <w:sz w:val="22"/>
          <w:szCs w:val="22"/>
        </w:rPr>
        <w:t>An</w:t>
      </w:r>
      <w:proofErr w:type="gramEnd"/>
      <w:r w:rsidRPr="00162AB9">
        <w:rPr>
          <w:rFonts w:ascii="Calibri" w:hAnsi="Calibri"/>
          <w:sz w:val="22"/>
          <w:szCs w:val="22"/>
        </w:rPr>
        <w:t xml:space="preserve"> explanation of what ‘passive-aggressive communication</w:t>
      </w:r>
      <w:r>
        <w:rPr>
          <w:rFonts w:ascii="Calibri" w:hAnsi="Calibri"/>
          <w:sz w:val="22"/>
          <w:szCs w:val="22"/>
        </w:rPr>
        <w:t>’ means</w:t>
      </w:r>
      <w:r w:rsidRPr="00162AB9">
        <w:rPr>
          <w:rFonts w:ascii="Calibri" w:hAnsi="Calibri"/>
          <w:sz w:val="22"/>
          <w:szCs w:val="22"/>
        </w:rPr>
        <w:t>.</w:t>
      </w:r>
    </w:p>
    <w:p w:rsidR="005F0DAD" w:rsidRDefault="005F0DAD" w:rsidP="005F0DAD">
      <w:pPr>
        <w:ind w:left="-567" w:right="-472"/>
        <w:rPr>
          <w:rFonts w:ascii="Calibri" w:hAnsi="Calibri"/>
          <w:sz w:val="22"/>
          <w:szCs w:val="22"/>
        </w:rPr>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Pr="00162AB9" w:rsidRDefault="005F0DAD" w:rsidP="005F0DAD">
      <w:pPr>
        <w:ind w:left="-567" w:right="-472"/>
        <w:rPr>
          <w:rFonts w:ascii="Calibri" w:hAnsi="Calibri"/>
          <w:sz w:val="22"/>
          <w:szCs w:val="22"/>
        </w:rPr>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8145C" w:rsidRDefault="0058145C"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Pr="00162AB9" w:rsidRDefault="005F0DAD" w:rsidP="005F0DAD">
      <w:pPr>
        <w:ind w:left="-567" w:right="-472"/>
        <w:rPr>
          <w:rFonts w:ascii="Calibri" w:hAnsi="Calibri"/>
          <w:sz w:val="22"/>
          <w:szCs w:val="22"/>
        </w:rPr>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Pr="00162AB9" w:rsidRDefault="005F0DAD" w:rsidP="005F0DAD">
      <w:pPr>
        <w:ind w:left="-567" w:right="-472"/>
        <w:rPr>
          <w:rFonts w:ascii="Calibri" w:hAnsi="Calibri"/>
          <w:sz w:val="22"/>
          <w:szCs w:val="22"/>
        </w:rPr>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pPr>
    </w:p>
    <w:p w:rsidR="005F0DAD" w:rsidRDefault="005F0DAD" w:rsidP="005F0DAD">
      <w:pPr>
        <w:ind w:left="-567" w:right="-472"/>
        <w:rPr>
          <w:rFonts w:ascii="Calibri" w:hAnsi="Calibri"/>
          <w:sz w:val="22"/>
          <w:szCs w:val="22"/>
        </w:rPr>
      </w:pPr>
      <w:r>
        <w:rPr>
          <w:rFonts w:ascii="Calibri" w:hAnsi="Calibri"/>
          <w:sz w:val="22"/>
          <w:szCs w:val="22"/>
        </w:rPr>
        <w:t>___________________________________________________________________________________________</w:t>
      </w:r>
    </w:p>
    <w:p w:rsidR="005F0DAD" w:rsidRDefault="005F0DAD" w:rsidP="005F0DAD">
      <w:pPr>
        <w:ind w:left="-567" w:right="-472"/>
        <w:rPr>
          <w:rFonts w:ascii="Calibri" w:hAnsi="Calibri"/>
          <w:sz w:val="22"/>
          <w:szCs w:val="22"/>
        </w:rPr>
      </w:pP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lastRenderedPageBreak/>
        <w:t xml:space="preserve">2015 11 ATAR PSYCHOLOGY COMMUNICATION QUESTION PAGE </w:t>
      </w:r>
      <w:r w:rsidRPr="005F0DAD">
        <w:rPr>
          <w:rFonts w:asciiTheme="minorHAnsi" w:eastAsiaTheme="minorHAnsi" w:hAnsiTheme="minorHAnsi" w:cstheme="minorBidi"/>
          <w:sz w:val="22"/>
          <w:szCs w:val="22"/>
          <w:lang w:val="en-AU"/>
        </w:rPr>
        <w:tab/>
      </w:r>
      <w:r>
        <w:rPr>
          <w:rFonts w:asciiTheme="minorHAnsi" w:eastAsiaTheme="minorHAnsi" w:hAnsiTheme="minorHAnsi" w:cstheme="minorBidi"/>
          <w:sz w:val="22"/>
          <w:szCs w:val="22"/>
          <w:lang w:val="en-AU"/>
        </w:rPr>
        <w:t>ANSWER KEY</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spacing w:after="160" w:line="259" w:lineRule="auto"/>
        <w:ind w:left="-709" w:right="-613"/>
        <w:rPr>
          <w:rFonts w:ascii="Calibri" w:eastAsiaTheme="minorHAnsi" w:hAnsi="Calibri" w:cstheme="minorBidi"/>
          <w:sz w:val="22"/>
          <w:lang w:val="en-AU"/>
        </w:rPr>
      </w:pPr>
      <w:r w:rsidRPr="005F0DAD">
        <w:rPr>
          <w:rFonts w:asciiTheme="minorHAnsi" w:eastAsiaTheme="minorHAnsi" w:hAnsiTheme="minorHAnsi" w:cstheme="minorBidi"/>
          <w:b/>
          <w:sz w:val="22"/>
          <w:szCs w:val="22"/>
          <w:lang w:val="en-AU"/>
        </w:rPr>
        <w:t xml:space="preserve">Scenario one: </w:t>
      </w:r>
      <w:r w:rsidRPr="005F0DAD">
        <w:rPr>
          <w:rFonts w:ascii="Calibri" w:eastAsiaTheme="minorHAnsi" w:hAnsi="Calibri" w:cstheme="minorBidi"/>
          <w:sz w:val="22"/>
          <w:lang w:val="en-AU"/>
        </w:rPr>
        <w:t>a young woman wanted help with some work.  Her colleague refused and pretended that he was overwhelmed. His facial expression at the end showed that in fact he just could not be bothered.</w:t>
      </w:r>
    </w:p>
    <w:p w:rsidR="005F0DAD" w:rsidRPr="005F0DAD" w:rsidRDefault="005F0DAD" w:rsidP="005F0DAD">
      <w:pPr>
        <w:spacing w:after="160" w:line="259" w:lineRule="auto"/>
        <w:ind w:left="-709" w:right="-613"/>
        <w:rPr>
          <w:rFonts w:ascii="Calibri" w:eastAsiaTheme="minorHAnsi" w:hAnsi="Calibri" w:cstheme="minorBidi"/>
          <w:b/>
          <w:sz w:val="22"/>
          <w:lang w:val="en-AU"/>
        </w:rPr>
      </w:pPr>
      <w:r w:rsidRPr="005F0DAD">
        <w:rPr>
          <w:rFonts w:ascii="Calibri" w:eastAsiaTheme="minorHAnsi" w:hAnsi="Calibri" w:cstheme="minorBidi"/>
          <w:b/>
          <w:sz w:val="22"/>
          <w:lang w:val="en-AU"/>
        </w:rPr>
        <w:t>Question:</w:t>
      </w:r>
      <w:r w:rsidRPr="005F0DAD">
        <w:rPr>
          <w:rFonts w:ascii="Calibri" w:eastAsiaTheme="minorHAnsi" w:hAnsi="Calibri" w:cstheme="minorBidi"/>
          <w:sz w:val="22"/>
          <w:lang w:val="en-AU"/>
        </w:rPr>
        <w:t xml:space="preserve"> discuss how the young man could change his behaviour from passive aggressive to assertive. </w:t>
      </w:r>
      <w:r w:rsidRPr="005F0DAD">
        <w:rPr>
          <w:rFonts w:ascii="Calibri" w:eastAsiaTheme="minorHAnsi" w:hAnsi="Calibri" w:cstheme="minorBidi"/>
          <w:b/>
          <w:sz w:val="22"/>
          <w:lang w:val="en-AU"/>
        </w:rPr>
        <w:t xml:space="preserve">      </w:t>
      </w:r>
      <w:r w:rsidRPr="005F0DAD">
        <w:rPr>
          <w:rFonts w:ascii="Calibri" w:eastAsiaTheme="minorHAnsi" w:hAnsi="Calibri" w:cstheme="minorBidi"/>
          <w:sz w:val="22"/>
          <w:lang w:val="en-AU"/>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spacing w:after="160" w:line="259" w:lineRule="auto"/>
        <w:ind w:left="-709" w:right="-613"/>
        <w:rPr>
          <w:rFonts w:ascii="Calibri" w:eastAsiaTheme="minorHAnsi" w:hAnsi="Calibri" w:cstheme="minorBidi"/>
          <w:sz w:val="22"/>
          <w:lang w:val="en-AU"/>
        </w:rPr>
      </w:pPr>
      <w:r w:rsidRPr="005F0DAD">
        <w:rPr>
          <w:rFonts w:asciiTheme="minorHAnsi" w:eastAsiaTheme="minorHAnsi" w:hAnsiTheme="minorHAnsi" w:cstheme="minorBidi"/>
          <w:b/>
          <w:sz w:val="22"/>
          <w:szCs w:val="22"/>
          <w:lang w:val="en-AU"/>
        </w:rPr>
        <w:t xml:space="preserve">Scenario two: </w:t>
      </w:r>
      <w:r w:rsidRPr="005F0DAD">
        <w:rPr>
          <w:rFonts w:asciiTheme="minorHAnsi" w:eastAsiaTheme="minorHAnsi" w:hAnsiTheme="minorHAnsi" w:cstheme="minorBidi"/>
          <w:sz w:val="22"/>
          <w:szCs w:val="22"/>
          <w:lang w:val="en-AU"/>
        </w:rPr>
        <w:t>a</w:t>
      </w:r>
      <w:r w:rsidRPr="005F0DAD">
        <w:rPr>
          <w:rFonts w:ascii="Calibri" w:eastAsiaTheme="minorHAnsi" w:hAnsi="Calibri" w:cstheme="minorBidi"/>
          <w:sz w:val="22"/>
          <w:lang w:val="en-AU"/>
        </w:rPr>
        <w:t xml:space="preserve"> young man jumped in front of the canteen queue to order a burger and was confronted by a young woman.</w:t>
      </w:r>
    </w:p>
    <w:p w:rsidR="005F0DAD" w:rsidRPr="005F0DAD" w:rsidRDefault="005F0DAD" w:rsidP="005F0DAD">
      <w:pPr>
        <w:spacing w:after="160" w:line="259" w:lineRule="auto"/>
        <w:ind w:left="-709" w:right="-613"/>
        <w:rPr>
          <w:rFonts w:ascii="Calibri" w:eastAsiaTheme="minorHAnsi" w:hAnsi="Calibri" w:cstheme="minorBidi"/>
          <w:sz w:val="22"/>
          <w:lang w:val="en-AU"/>
        </w:rPr>
      </w:pPr>
      <w:r w:rsidRPr="005F0DAD">
        <w:rPr>
          <w:rFonts w:ascii="Calibri" w:eastAsiaTheme="minorHAnsi" w:hAnsi="Calibri" w:cstheme="minorBidi"/>
          <w:b/>
          <w:sz w:val="22"/>
          <w:lang w:val="en-AU"/>
        </w:rPr>
        <w:t>Question:</w:t>
      </w:r>
      <w:r w:rsidRPr="005F0DAD">
        <w:rPr>
          <w:rFonts w:ascii="Calibri" w:eastAsiaTheme="minorHAnsi" w:hAnsi="Calibri" w:cstheme="minorBidi"/>
          <w:sz w:val="22"/>
          <w:lang w:val="en-AU"/>
        </w:rPr>
        <w:t xml:space="preserve"> state the behaviour the young woman used when she communicated with the young man. Explain why you chose this type of behaviour, what evidence from the video helped you come to your decision?</w:t>
      </w:r>
      <w:r w:rsidRPr="005F0DAD">
        <w:rPr>
          <w:rFonts w:ascii="Calibri" w:eastAsiaTheme="minorHAnsi" w:hAnsi="Calibri" w:cstheme="minorBidi"/>
          <w:b/>
          <w:sz w:val="22"/>
          <w:lang w:val="en-AU"/>
        </w:rPr>
        <w:t xml:space="preserve">              </w:t>
      </w:r>
      <w:r w:rsidRPr="005F0DAD">
        <w:rPr>
          <w:rFonts w:ascii="Calibri" w:eastAsiaTheme="minorHAnsi" w:hAnsi="Calibri" w:cstheme="minorBidi"/>
          <w:sz w:val="22"/>
          <w:lang w:val="en-AU"/>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spacing w:after="160" w:line="259" w:lineRule="auto"/>
        <w:ind w:left="-709" w:right="-613"/>
        <w:rPr>
          <w:rFonts w:ascii="Calibri" w:eastAsiaTheme="minorHAnsi" w:hAnsi="Calibri" w:cstheme="minorBidi"/>
          <w:sz w:val="22"/>
          <w:lang w:val="en-AU"/>
        </w:rPr>
      </w:pPr>
      <w:r w:rsidRPr="005F0DAD">
        <w:rPr>
          <w:rFonts w:asciiTheme="minorHAnsi" w:eastAsiaTheme="minorHAnsi" w:hAnsiTheme="minorHAnsi" w:cstheme="minorBidi"/>
          <w:b/>
          <w:sz w:val="22"/>
          <w:szCs w:val="22"/>
          <w:lang w:val="en-AU"/>
        </w:rPr>
        <w:t xml:space="preserve">Scenario three: </w:t>
      </w:r>
      <w:r w:rsidRPr="005F0DAD">
        <w:rPr>
          <w:rFonts w:asciiTheme="minorHAnsi" w:eastAsiaTheme="minorHAnsi" w:hAnsiTheme="minorHAnsi" w:cstheme="minorBidi"/>
          <w:sz w:val="22"/>
          <w:szCs w:val="22"/>
          <w:lang w:val="en-AU"/>
        </w:rPr>
        <w:t>a</w:t>
      </w:r>
      <w:r w:rsidRPr="005F0DAD">
        <w:rPr>
          <w:rFonts w:ascii="Calibri" w:eastAsiaTheme="minorHAnsi" w:hAnsi="Calibri" w:cstheme="minorBidi"/>
          <w:sz w:val="22"/>
          <w:lang w:val="en-AU"/>
        </w:rPr>
        <w:t xml:space="preserve"> young man jumps in front of the canteen queue to order a burger.</w:t>
      </w:r>
    </w:p>
    <w:p w:rsidR="005F0DAD" w:rsidRPr="005F0DAD" w:rsidRDefault="005F0DAD" w:rsidP="005F0DAD">
      <w:pPr>
        <w:spacing w:after="160" w:line="259" w:lineRule="auto"/>
        <w:ind w:left="-709" w:right="-613"/>
        <w:rPr>
          <w:rFonts w:ascii="Calibri" w:eastAsiaTheme="minorHAnsi" w:hAnsi="Calibri" w:cstheme="minorBidi"/>
          <w:sz w:val="22"/>
          <w:lang w:val="en-AU"/>
        </w:rPr>
      </w:pPr>
      <w:r w:rsidRPr="005F0DAD">
        <w:rPr>
          <w:rFonts w:ascii="Calibri" w:eastAsiaTheme="minorHAnsi" w:hAnsi="Calibri" w:cstheme="minorBidi"/>
          <w:b/>
          <w:sz w:val="22"/>
          <w:lang w:val="en-AU"/>
        </w:rPr>
        <w:t xml:space="preserve">Question: </w:t>
      </w:r>
      <w:r w:rsidRPr="005F0DAD">
        <w:rPr>
          <w:rFonts w:ascii="Calibri" w:eastAsiaTheme="minorHAnsi" w:hAnsi="Calibri" w:cstheme="minorBidi"/>
          <w:sz w:val="22"/>
          <w:lang w:val="en-AU"/>
        </w:rPr>
        <w:t>state the behaviour the young woman used when she communicated with the young man. Explain why you chose this type of behaviour, what evidence from the video helped you come to your decision?</w:t>
      </w:r>
      <w:r w:rsidRPr="005F0DAD">
        <w:rPr>
          <w:rFonts w:ascii="Calibri" w:eastAsiaTheme="minorHAnsi" w:hAnsi="Calibri" w:cstheme="minorBidi"/>
          <w:b/>
          <w:sz w:val="22"/>
          <w:lang w:val="en-AU"/>
        </w:rPr>
        <w:t xml:space="preserve">              </w:t>
      </w:r>
      <w:r w:rsidRPr="005F0DAD">
        <w:rPr>
          <w:rFonts w:ascii="Calibri" w:eastAsiaTheme="minorHAnsi" w:hAnsi="Calibri" w:cstheme="minorBidi"/>
          <w:sz w:val="22"/>
          <w:lang w:val="en-AU"/>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lastRenderedPageBreak/>
        <w:t xml:space="preserve">Scenario four: </w:t>
      </w:r>
      <w:r w:rsidRPr="005F0DAD">
        <w:rPr>
          <w:rFonts w:asciiTheme="minorHAnsi" w:eastAsia="ヒラギノ角ゴ Pro W3" w:hAnsiTheme="minorHAnsi"/>
          <w:color w:val="000000"/>
          <w:sz w:val="22"/>
          <w:szCs w:val="22"/>
        </w:rPr>
        <w:t>a young man met his friend and wanted to go to McDonalds but she wanted to eat somewhere else.</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613"/>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state the behaviour the young woman used when she communicated with the young man. Explain whether or not you feel that this behaviour allowed her to achieve what she wanted.</w:t>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t xml:space="preserve">       (1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Scenario five: </w:t>
      </w:r>
      <w:r w:rsidRPr="005F0DAD">
        <w:rPr>
          <w:rFonts w:asciiTheme="minorHAnsi" w:eastAsia="ヒラギノ角ゴ Pro W3" w:hAnsiTheme="minorHAnsi"/>
          <w:color w:val="000000"/>
          <w:sz w:val="22"/>
          <w:szCs w:val="22"/>
        </w:rPr>
        <w:t>a young man met his friend and wanted to go to McDonalds but she wanted to eat somewhere else.</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discuss whether or not you feel that the young man behaved passively. Explain why you came to this decision, what evidence from the video helped you come to your decision?</w:t>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b/>
          <w:color w:val="000000"/>
          <w:sz w:val="22"/>
          <w:szCs w:val="22"/>
        </w:rPr>
        <w:t xml:space="preserve"> </w:t>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t xml:space="preserve">        </w:t>
      </w:r>
      <w:r w:rsidRPr="005F0DAD">
        <w:rPr>
          <w:rFonts w:asciiTheme="minorHAnsi" w:eastAsia="ヒラギノ角ゴ Pro W3" w:hAnsiTheme="minorHAnsi"/>
          <w:color w:val="000000"/>
          <w:sz w:val="22"/>
          <w:szCs w:val="22"/>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Scenario six: </w:t>
      </w:r>
      <w:r w:rsidRPr="005F0DAD">
        <w:rPr>
          <w:rFonts w:asciiTheme="minorHAnsi" w:eastAsia="ヒラギノ角ゴ Pro W3" w:hAnsiTheme="minorHAnsi"/>
          <w:color w:val="000000"/>
          <w:sz w:val="22"/>
          <w:szCs w:val="22"/>
        </w:rPr>
        <w:t>the girlfriend failed to pick up tickets that her boyfriend asked her to collect.</w:t>
      </w:r>
    </w:p>
    <w:p w:rsidR="005F0DAD" w:rsidRPr="005F0DAD" w:rsidRDefault="005F0DAD" w:rsidP="005F0DAD">
      <w:pPr>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b/>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the young woman reacted passively. Explain how she could have reacted in a more assertive way.</w:t>
      </w:r>
      <w:r w:rsidRPr="005F0DAD">
        <w:rPr>
          <w:rFonts w:asciiTheme="minorHAnsi" w:eastAsia="ヒラギノ角ゴ Pro W3" w:hAnsiTheme="minorHAnsi"/>
          <w:b/>
          <w:color w:val="000000"/>
          <w:sz w:val="22"/>
          <w:szCs w:val="22"/>
        </w:rPr>
        <w:t xml:space="preserve">            </w:t>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t xml:space="preserve"> </w:t>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t xml:space="preserve">       </w:t>
      </w:r>
      <w:r w:rsidRPr="005F0DAD">
        <w:rPr>
          <w:rFonts w:asciiTheme="minorHAnsi" w:eastAsia="ヒラギノ角ゴ Pro W3" w:hAnsiTheme="minorHAnsi"/>
          <w:color w:val="000000"/>
          <w:sz w:val="22"/>
          <w:szCs w:val="22"/>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lastRenderedPageBreak/>
        <w:t xml:space="preserve">Scenario seven: </w:t>
      </w:r>
      <w:r w:rsidRPr="005F0DAD">
        <w:rPr>
          <w:rFonts w:asciiTheme="minorHAnsi" w:eastAsia="ヒラギノ角ゴ Pro W3" w:hAnsiTheme="minorHAnsi"/>
          <w:color w:val="000000"/>
          <w:sz w:val="22"/>
          <w:szCs w:val="22"/>
        </w:rPr>
        <w:t>a young woman broke up with her boyfriend.</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state the behaviour the young woman used when she communicated with the young man. Explain whether or not you feel that this behaviour allowed her to achieve what she wanted.</w:t>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t xml:space="preserve">       (1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Scenario eight: </w:t>
      </w:r>
      <w:r w:rsidRPr="005F0DAD">
        <w:rPr>
          <w:rFonts w:asciiTheme="minorHAnsi" w:eastAsia="ヒラギノ角ゴ Pro W3" w:hAnsiTheme="minorHAnsi"/>
          <w:color w:val="000000"/>
          <w:sz w:val="22"/>
          <w:szCs w:val="22"/>
        </w:rPr>
        <w:t>a bully extracted money and manipulated a young man into doing homework for him after working out the young man was interested in playing on his sports team.</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explain why it may not be a good idea for the young man to continue behaving passively toward the bully.</w:t>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b/>
          <w:color w:val="000000"/>
          <w:sz w:val="22"/>
          <w:szCs w:val="22"/>
        </w:rPr>
        <w:t xml:space="preserve"> </w:t>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t xml:space="preserve">                   </w:t>
      </w:r>
      <w:r w:rsidRPr="005F0DAD">
        <w:rPr>
          <w:rFonts w:asciiTheme="minorHAnsi" w:eastAsia="ヒラギノ角ゴ Pro W3" w:hAnsiTheme="minorHAnsi"/>
          <w:color w:val="000000"/>
          <w:sz w:val="22"/>
          <w:szCs w:val="22"/>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Scenario nine: </w:t>
      </w:r>
      <w:r w:rsidRPr="005F0DAD">
        <w:rPr>
          <w:rFonts w:asciiTheme="minorHAnsi" w:eastAsia="ヒラギノ角ゴ Pro W3" w:hAnsiTheme="minorHAnsi"/>
          <w:color w:val="000000"/>
          <w:sz w:val="22"/>
          <w:szCs w:val="22"/>
        </w:rPr>
        <w:t>a young woman and man had a disagreement over what movie to watch.</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state the type of behaviour the young woman displayed and the type of behaviour the young man displayed when they communicated with each other.</w:t>
      </w:r>
      <w:r w:rsidRPr="005F0DAD">
        <w:rPr>
          <w:rFonts w:asciiTheme="minorHAnsi" w:eastAsia="ヒラギノ角ゴ Pro W3" w:hAnsiTheme="minorHAnsi"/>
          <w:b/>
          <w:color w:val="000000"/>
          <w:sz w:val="22"/>
          <w:szCs w:val="22"/>
        </w:rPr>
        <w:t xml:space="preserve">       </w:t>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r>
      <w:r w:rsidRPr="005F0DAD">
        <w:rPr>
          <w:rFonts w:asciiTheme="minorHAnsi" w:eastAsia="ヒラギノ角ゴ Pro W3" w:hAnsiTheme="minorHAnsi"/>
          <w:b/>
          <w:color w:val="000000"/>
          <w:sz w:val="22"/>
          <w:szCs w:val="22"/>
        </w:rPr>
        <w:tab/>
        <w:t xml:space="preserve">       </w:t>
      </w:r>
      <w:r w:rsidRPr="005F0DAD">
        <w:rPr>
          <w:rFonts w:asciiTheme="minorHAnsi" w:eastAsia="ヒラギノ角ゴ Pro W3" w:hAnsiTheme="minorHAnsi"/>
          <w:color w:val="000000"/>
          <w:sz w:val="22"/>
          <w:szCs w:val="22"/>
        </w:rPr>
        <w:t>(1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Scenario ten: </w:t>
      </w:r>
      <w:r w:rsidRPr="005F0DAD">
        <w:rPr>
          <w:rFonts w:asciiTheme="minorHAnsi" w:eastAsia="ヒラギノ角ゴ Pro W3" w:hAnsiTheme="minorHAnsi"/>
          <w:color w:val="000000"/>
          <w:sz w:val="22"/>
          <w:szCs w:val="22"/>
        </w:rPr>
        <w:t>a young woman and man had a disagreement over what movie to watch.</w:t>
      </w:r>
    </w:p>
    <w:p w:rsidR="005F0DAD" w:rsidRPr="005F0DAD" w:rsidRDefault="005F0DAD" w:rsidP="005F0DAD">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ind w:left="-709" w:right="-772"/>
        <w:rPr>
          <w:rFonts w:asciiTheme="minorHAnsi" w:eastAsia="ヒラギノ角ゴ Pro W3" w:hAnsiTheme="minorHAnsi"/>
          <w:color w:val="000000"/>
          <w:sz w:val="22"/>
          <w:szCs w:val="22"/>
        </w:rPr>
      </w:pPr>
      <w:r w:rsidRPr="005F0DAD">
        <w:rPr>
          <w:rFonts w:asciiTheme="minorHAnsi" w:eastAsia="ヒラギノ角ゴ Pro W3" w:hAnsiTheme="minorHAnsi"/>
          <w:b/>
          <w:color w:val="000000"/>
          <w:sz w:val="22"/>
          <w:szCs w:val="22"/>
        </w:rPr>
        <w:t xml:space="preserve">Question: </w:t>
      </w:r>
      <w:r w:rsidRPr="005F0DAD">
        <w:rPr>
          <w:rFonts w:asciiTheme="minorHAnsi" w:eastAsia="ヒラギノ角ゴ Pro W3" w:hAnsiTheme="minorHAnsi"/>
          <w:color w:val="000000"/>
          <w:sz w:val="22"/>
          <w:szCs w:val="22"/>
        </w:rPr>
        <w:t>state what the young woman said to him as a way of dealing assertively with the young man’s anger and aggression.</w:t>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t xml:space="preserve">        </w:t>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r>
      <w:r w:rsidRPr="005F0DAD">
        <w:rPr>
          <w:rFonts w:asciiTheme="minorHAnsi" w:eastAsia="ヒラギノ角ゴ Pro W3" w:hAnsiTheme="minorHAnsi"/>
          <w:color w:val="000000"/>
          <w:sz w:val="22"/>
          <w:szCs w:val="22"/>
        </w:rPr>
        <w:tab/>
        <w:t xml:space="preserve">       (1 mark)</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r w:rsidRPr="005F0DAD">
        <w:rPr>
          <w:rFonts w:asciiTheme="minorHAnsi" w:eastAsiaTheme="minorHAnsi" w:hAnsiTheme="minorHAnsi" w:cstheme="minorBidi"/>
          <w:sz w:val="22"/>
          <w:szCs w:val="22"/>
          <w:lang w:val="en-AU"/>
        </w:rPr>
        <w:t>______________________________________________________________________________________________</w:t>
      </w:r>
    </w:p>
    <w:p w:rsidR="005F0DAD" w:rsidRPr="005F0DAD" w:rsidRDefault="005F0DAD" w:rsidP="005F0DAD">
      <w:pPr>
        <w:rPr>
          <w:rFonts w:asciiTheme="minorHAnsi" w:eastAsiaTheme="minorHAnsi" w:hAnsiTheme="minorHAnsi" w:cstheme="minorBidi"/>
          <w:sz w:val="22"/>
          <w:szCs w:val="22"/>
          <w:lang w:val="en-AU"/>
        </w:rPr>
      </w:pPr>
    </w:p>
    <w:p w:rsidR="005F0DAD" w:rsidRPr="005F0DAD" w:rsidRDefault="005F0DAD" w:rsidP="005F0DAD">
      <w:pPr>
        <w:spacing w:after="160" w:line="259" w:lineRule="auto"/>
        <w:ind w:left="-709" w:right="-613"/>
        <w:rPr>
          <w:rFonts w:asciiTheme="minorHAnsi" w:eastAsiaTheme="minorHAnsi" w:hAnsiTheme="minorHAnsi" w:cstheme="minorBidi"/>
          <w:sz w:val="22"/>
          <w:szCs w:val="22"/>
          <w:lang w:val="en-AU"/>
        </w:rPr>
      </w:pPr>
    </w:p>
    <w:p w:rsidR="005F0DAD" w:rsidRDefault="005F0DAD" w:rsidP="005F0DAD">
      <w:pPr>
        <w:ind w:left="-567" w:right="-472"/>
        <w:rPr>
          <w:rFonts w:ascii="Calibri" w:hAnsi="Calibri"/>
          <w:sz w:val="22"/>
          <w:szCs w:val="22"/>
        </w:rPr>
      </w:pPr>
    </w:p>
    <w:sectPr w:rsidR="005F0DAD" w:rsidSect="005F0DAD">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AD"/>
    <w:rsid w:val="0058145C"/>
    <w:rsid w:val="005F0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3477B-EC67-4D0B-9191-6A442415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DAD"/>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D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DAD"/>
    <w:rPr>
      <w:rFonts w:ascii="Segoe UI" w:eastAsia="MS Mincho"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Cerny</dc:creator>
  <cp:keywords/>
  <dc:description/>
  <cp:lastModifiedBy>Sonya Cerny</cp:lastModifiedBy>
  <cp:revision>1</cp:revision>
  <cp:lastPrinted>2015-10-12T23:46:00Z</cp:lastPrinted>
  <dcterms:created xsi:type="dcterms:W3CDTF">2015-10-12T23:44:00Z</dcterms:created>
  <dcterms:modified xsi:type="dcterms:W3CDTF">2015-10-12T23:47:00Z</dcterms:modified>
</cp:coreProperties>
</file>