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84" w:rsidRPr="000C0184" w:rsidRDefault="000C0184" w:rsidP="000C0184">
      <w:pPr>
        <w:spacing w:before="120" w:after="120"/>
        <w:jc w:val="center"/>
        <w:outlineLvl w:val="0"/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</w:pPr>
      <w:r w:rsidRPr="000C0184"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  <w:t>Psychology – ATAR Year 11</w:t>
      </w:r>
    </w:p>
    <w:p w:rsidR="000C0184" w:rsidRPr="000C0184" w:rsidRDefault="000C0184" w:rsidP="000C0184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0C0184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Task 2 – Unit 1</w:t>
      </w:r>
    </w:p>
    <w:p w:rsidR="000C0184" w:rsidRPr="000C0184" w:rsidRDefault="000C0184" w:rsidP="000C0184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0C0184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_____________________________________________________________________</w:t>
      </w:r>
    </w:p>
    <w:p w:rsidR="000C0184" w:rsidRPr="000C0184" w:rsidRDefault="000C0184" w:rsidP="000C0184">
      <w:pPr>
        <w:tabs>
          <w:tab w:val="left" w:pos="709"/>
        </w:tabs>
        <w:spacing w:after="0" w:line="240" w:lineRule="auto"/>
        <w:ind w:right="-545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Assessment</w:t>
      </w:r>
      <w:proofErr w:type="spellEnd"/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Type: </w:t>
      </w:r>
      <w:proofErr w:type="spellStart"/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  <w:t>Response</w:t>
      </w:r>
      <w:proofErr w:type="spellEnd"/>
    </w:p>
    <w:p w:rsidR="000C0184" w:rsidRPr="000C0184" w:rsidRDefault="000C0184" w:rsidP="000C0184">
      <w:pPr>
        <w:spacing w:after="0" w:line="240" w:lineRule="auto"/>
        <w:ind w:right="-27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Conditions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>Period allowed for completion of the task: 1 session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Date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20</w:t>
      </w:r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vertAlign w:val="superscript"/>
        </w:rPr>
        <w:t>th</w:t>
      </w:r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 xml:space="preserve"> February 2015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Task</w:t>
      </w:r>
      <w:proofErr w:type="spellEnd"/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</w:t>
      </w:r>
      <w:proofErr w:type="spellStart"/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Weighting</w:t>
      </w:r>
      <w:proofErr w:type="spellEnd"/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6% of the school mark for this units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Marks: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0C0184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 xml:space="preserve">This assessment is marked out of 17 marks and includes up to 3 marks for communication.  </w:t>
      </w:r>
    </w:p>
    <w:p w:rsidR="000C0184" w:rsidRPr="000C0184" w:rsidRDefault="000C0184" w:rsidP="000C0184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0C0184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_____________________________________________________________________</w:t>
      </w:r>
    </w:p>
    <w:p w:rsidR="000C0184" w:rsidRPr="000C0184" w:rsidRDefault="000C0184" w:rsidP="000C018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0C0184" w:rsidRPr="000C0184" w:rsidRDefault="000C0184" w:rsidP="000C0184">
      <w:pPr>
        <w:widowControl w:val="0"/>
        <w:tabs>
          <w:tab w:val="left" w:pos="709"/>
        </w:tabs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0C0184">
        <w:rPr>
          <w:rFonts w:ascii="Cambria" w:hAnsi="Cambria"/>
          <w:b/>
          <w:bCs/>
          <w:sz w:val="24"/>
          <w:szCs w:val="24"/>
        </w:rPr>
        <w:t>Article Analysis:  Phineas Gage</w:t>
      </w:r>
    </w:p>
    <w:p w:rsidR="000C0184" w:rsidRPr="000C0184" w:rsidRDefault="000C0184" w:rsidP="000C0184">
      <w:pPr>
        <w:widowControl w:val="0"/>
        <w:tabs>
          <w:tab w:val="left" w:pos="709"/>
        </w:tabs>
        <w:spacing w:after="0" w:line="240" w:lineRule="auto"/>
        <w:rPr>
          <w:rFonts w:ascii="Cambria" w:hAnsi="Cambria"/>
          <w:bCs/>
          <w:sz w:val="24"/>
          <w:szCs w:val="24"/>
          <w:lang w:val="en-US"/>
        </w:rPr>
      </w:pPr>
      <w:r w:rsidRPr="000C0184">
        <w:rPr>
          <w:rFonts w:ascii="Cambria" w:hAnsi="Cambria"/>
          <w:bCs/>
          <w:sz w:val="24"/>
          <w:szCs w:val="24"/>
          <w:lang w:val="en-US"/>
        </w:rPr>
        <w:t>This task is an analysis of the following article concerning Phineas Gage:</w:t>
      </w:r>
    </w:p>
    <w:p w:rsidR="000C0184" w:rsidRPr="000C0184" w:rsidRDefault="000C0184" w:rsidP="000C0184">
      <w:pPr>
        <w:widowControl w:val="0"/>
        <w:tabs>
          <w:tab w:val="left" w:pos="709"/>
        </w:tabs>
        <w:spacing w:after="0" w:line="240" w:lineRule="auto"/>
        <w:rPr>
          <w:rFonts w:ascii="Cambria" w:hAnsi="Cambria"/>
          <w:bCs/>
          <w:sz w:val="24"/>
          <w:szCs w:val="24"/>
          <w:lang w:val="en-US"/>
        </w:rPr>
      </w:pPr>
    </w:p>
    <w:p w:rsidR="000C0184" w:rsidRPr="000C0184" w:rsidRDefault="000C0184" w:rsidP="000C0184">
      <w:pPr>
        <w:widowControl w:val="0"/>
        <w:autoSpaceDE w:val="0"/>
        <w:autoSpaceDN w:val="0"/>
        <w:adjustRightInd w:val="0"/>
        <w:ind w:left="851" w:hanging="851"/>
        <w:rPr>
          <w:rFonts w:ascii="Cambria" w:hAnsi="Cambria" w:cs="Times New Roman"/>
          <w:color w:val="000000"/>
          <w:sz w:val="24"/>
          <w:szCs w:val="24"/>
          <w:lang w:val="en-US"/>
        </w:rPr>
      </w:pPr>
      <w:r w:rsidRPr="000C0184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Macmillan, M. &amp; Lena, M. L. (2010). Rehabilitating Phineas Gage. </w:t>
      </w:r>
      <w:r w:rsidRPr="000C0184">
        <w:rPr>
          <w:rFonts w:ascii="Cambria" w:hAnsi="Cambria" w:cs="Times New Roman"/>
          <w:i/>
          <w:color w:val="000000"/>
          <w:sz w:val="24"/>
          <w:szCs w:val="24"/>
          <w:lang w:val="en-US"/>
        </w:rPr>
        <w:t>Neuropsychological Rehabilitation: An International Journal</w:t>
      </w:r>
      <w:r w:rsidRPr="000C0184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, </w:t>
      </w:r>
      <w:r w:rsidRPr="000C0184">
        <w:rPr>
          <w:rFonts w:ascii="Cambria" w:hAnsi="Cambria" w:cs="Times New Roman"/>
          <w:i/>
          <w:color w:val="000000"/>
          <w:sz w:val="24"/>
          <w:szCs w:val="24"/>
          <w:lang w:val="en-US"/>
        </w:rPr>
        <w:t>20</w:t>
      </w:r>
      <w:r w:rsidRPr="000C0184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, 641-658. </w:t>
      </w:r>
      <w:proofErr w:type="spellStart"/>
      <w:proofErr w:type="gramStart"/>
      <w:r w:rsidRPr="000C0184">
        <w:rPr>
          <w:rFonts w:ascii="Cambria" w:hAnsi="Cambria" w:cs="Times New Roman"/>
          <w:color w:val="000000"/>
          <w:sz w:val="24"/>
          <w:szCs w:val="24"/>
          <w:lang w:val="en-US"/>
        </w:rPr>
        <w:t>doi</w:t>
      </w:r>
      <w:proofErr w:type="spellEnd"/>
      <w:proofErr w:type="gramEnd"/>
      <w:r w:rsidRPr="000C0184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: </w:t>
      </w:r>
      <w:r w:rsidRPr="000C0184">
        <w:rPr>
          <w:rFonts w:ascii="Cambria" w:hAnsi="Cambria" w:cs="Times New Roman"/>
          <w:color w:val="0000FF"/>
          <w:sz w:val="24"/>
          <w:szCs w:val="24"/>
          <w:lang w:val="en-US"/>
        </w:rPr>
        <w:t>10.1080/09602011003760527</w:t>
      </w:r>
    </w:p>
    <w:p w:rsidR="000C0184" w:rsidRPr="000C0184" w:rsidRDefault="000C0184" w:rsidP="000C0184">
      <w:pPr>
        <w:widowControl w:val="0"/>
        <w:tabs>
          <w:tab w:val="left" w:pos="709"/>
        </w:tabs>
        <w:spacing w:after="0" w:line="240" w:lineRule="auto"/>
        <w:rPr>
          <w:rFonts w:ascii="Cambria" w:hAnsi="Cambria"/>
          <w:sz w:val="24"/>
          <w:szCs w:val="24"/>
        </w:rPr>
      </w:pPr>
    </w:p>
    <w:p w:rsidR="009467E4" w:rsidRDefault="000C01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You have been provided a copy with the article and you will answer four (4) questions based on it.  An annotated copy of the article is permitted in this assessment.  </w:t>
      </w:r>
    </w:p>
    <w:p w:rsidR="000C0184" w:rsidRDefault="000C0184">
      <w:pPr>
        <w:rPr>
          <w:rFonts w:ascii="Cambria" w:hAnsi="Cambria"/>
          <w:sz w:val="24"/>
          <w:szCs w:val="24"/>
        </w:rPr>
      </w:pPr>
    </w:p>
    <w:p w:rsidR="000C0184" w:rsidRDefault="000C01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Answer all the questions in the answer booklet provided.  Clearly label the question number at the start of your written answer.</w:t>
      </w:r>
    </w:p>
    <w:p w:rsidR="000C0184" w:rsidRDefault="000C0184">
      <w:pPr>
        <w:rPr>
          <w:rFonts w:ascii="Cambria" w:hAnsi="Cambria"/>
          <w:sz w:val="24"/>
          <w:szCs w:val="24"/>
        </w:rPr>
      </w:pPr>
    </w:p>
    <w:p w:rsidR="000C0184" w:rsidRDefault="000C01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must write your answers in blue or black ink.  Upon submission, please include your annotated article with your name written on it.</w:t>
      </w:r>
    </w:p>
    <w:p w:rsidR="000C0184" w:rsidRPr="000C0184" w:rsidRDefault="000C0184" w:rsidP="000C0184">
      <w:pPr>
        <w:spacing w:before="120" w:after="240"/>
        <w:outlineLvl w:val="1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_____________________________________________________________________</w:t>
      </w:r>
    </w:p>
    <w:p w:rsidR="000C0184" w:rsidRDefault="000C0184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0C0184" w:rsidRPr="000C0184" w:rsidRDefault="000C0184">
      <w:pPr>
        <w:rPr>
          <w:rFonts w:ascii="Franklin Gothic Book" w:hAnsi="Franklin Gothic Book"/>
          <w:b/>
          <w:color w:val="5F497A" w:themeColor="accent4" w:themeShade="BF"/>
          <w:sz w:val="24"/>
          <w:szCs w:val="24"/>
        </w:rPr>
      </w:pPr>
      <w:r w:rsidRPr="000C0184">
        <w:rPr>
          <w:rFonts w:ascii="Franklin Gothic Book" w:hAnsi="Franklin Gothic Book"/>
          <w:b/>
          <w:color w:val="5F497A" w:themeColor="accent4" w:themeShade="BF"/>
          <w:sz w:val="24"/>
          <w:szCs w:val="24"/>
        </w:rPr>
        <w:lastRenderedPageBreak/>
        <w:t>Questions:</w:t>
      </w:r>
    </w:p>
    <w:p w:rsidR="000C0184" w:rsidRPr="000C0184" w:rsidRDefault="000C0184">
      <w:pPr>
        <w:rPr>
          <w:rFonts w:ascii="Cambria" w:hAnsi="Cambria"/>
          <w:sz w:val="24"/>
          <w:szCs w:val="24"/>
        </w:rPr>
      </w:pPr>
    </w:p>
    <w:p w:rsidR="000C0184" w:rsidRPr="000C0184" w:rsidRDefault="000C0184" w:rsidP="000C018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C0184">
        <w:rPr>
          <w:rFonts w:ascii="Cambria" w:hAnsi="Cambria"/>
        </w:rPr>
        <w:t>Describe Phineas Gage’s personality before the injury.</w:t>
      </w:r>
    </w:p>
    <w:p w:rsidR="000C0184" w:rsidRPr="000C0184" w:rsidRDefault="000C0184" w:rsidP="000C0184">
      <w:pPr>
        <w:pStyle w:val="ListParagraph"/>
        <w:jc w:val="right"/>
        <w:rPr>
          <w:rFonts w:ascii="Cambria" w:hAnsi="Cambria"/>
        </w:rPr>
      </w:pPr>
      <w:r w:rsidRPr="000C0184">
        <w:rPr>
          <w:rFonts w:ascii="Cambria" w:hAnsi="Cambria"/>
        </w:rPr>
        <w:t>(2 marks)</w:t>
      </w:r>
    </w:p>
    <w:p w:rsidR="000C0184" w:rsidRPr="000C0184" w:rsidRDefault="000C0184" w:rsidP="000C0184">
      <w:pPr>
        <w:pStyle w:val="ListParagraph"/>
        <w:jc w:val="right"/>
        <w:rPr>
          <w:rFonts w:ascii="Cambria" w:hAnsi="Cambria"/>
        </w:rPr>
      </w:pPr>
    </w:p>
    <w:p w:rsidR="000C0184" w:rsidRPr="000C0184" w:rsidRDefault="000C0184" w:rsidP="000C018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C0184">
        <w:rPr>
          <w:rFonts w:ascii="Cambria" w:hAnsi="Cambria"/>
        </w:rPr>
        <w:t>Describe the injury that Gage sustained in the accident.</w:t>
      </w:r>
    </w:p>
    <w:p w:rsidR="000C0184" w:rsidRPr="000C0184" w:rsidRDefault="000C0184" w:rsidP="000C0184">
      <w:pPr>
        <w:pStyle w:val="ListParagraph"/>
        <w:jc w:val="right"/>
        <w:rPr>
          <w:rFonts w:ascii="Cambria" w:hAnsi="Cambria"/>
        </w:rPr>
      </w:pPr>
      <w:r w:rsidRPr="000C0184">
        <w:rPr>
          <w:rFonts w:ascii="Cambria" w:hAnsi="Cambria"/>
        </w:rPr>
        <w:t>(3 marks)</w:t>
      </w:r>
    </w:p>
    <w:p w:rsidR="000C0184" w:rsidRPr="000C0184" w:rsidRDefault="000C0184" w:rsidP="000C0184">
      <w:pPr>
        <w:pStyle w:val="ListParagraph"/>
        <w:jc w:val="right"/>
        <w:rPr>
          <w:rFonts w:ascii="Cambria" w:hAnsi="Cambria"/>
        </w:rPr>
      </w:pPr>
    </w:p>
    <w:p w:rsidR="000C0184" w:rsidRPr="000C0184" w:rsidRDefault="000C0184" w:rsidP="000C018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C0184">
        <w:rPr>
          <w:rFonts w:ascii="Cambria" w:hAnsi="Cambria"/>
        </w:rPr>
        <w:t>Refer to the following quote:</w:t>
      </w:r>
    </w:p>
    <w:p w:rsidR="000C0184" w:rsidRPr="000C0184" w:rsidRDefault="000C0184" w:rsidP="000C0184">
      <w:pPr>
        <w:pStyle w:val="ListParagraph"/>
        <w:rPr>
          <w:rFonts w:ascii="Cambria" w:hAnsi="Cambria"/>
        </w:rPr>
      </w:pPr>
    </w:p>
    <w:p w:rsidR="000C0184" w:rsidRPr="000C0184" w:rsidRDefault="000C0184" w:rsidP="000C0184">
      <w:pPr>
        <w:widowControl w:val="0"/>
        <w:autoSpaceDE w:val="0"/>
        <w:autoSpaceDN w:val="0"/>
        <w:adjustRightInd w:val="0"/>
        <w:ind w:left="1440"/>
        <w:rPr>
          <w:rFonts w:ascii="Cambria" w:hAnsi="Cambria" w:cs="Times New Roman"/>
          <w:i/>
          <w:color w:val="231F20"/>
          <w:sz w:val="24"/>
          <w:szCs w:val="24"/>
          <w:lang w:val="en-US"/>
        </w:rPr>
      </w:pPr>
      <w:r w:rsidRPr="000C0184">
        <w:rPr>
          <w:rFonts w:ascii="Cambria" w:hAnsi="Cambria" w:cs="Times New Roman"/>
          <w:i/>
          <w:color w:val="231F20"/>
          <w:sz w:val="24"/>
          <w:szCs w:val="24"/>
          <w:lang w:val="en-US"/>
        </w:rPr>
        <w:t xml:space="preserve">“In this regard his mind was radically changed, so decidedly that his friends and acquaintances said he was “no longer Gage”. (Harlow, 1868 as cited in </w:t>
      </w:r>
      <w:proofErr w:type="spellStart"/>
      <w:r w:rsidRPr="000C0184">
        <w:rPr>
          <w:rFonts w:ascii="Cambria" w:hAnsi="Cambria" w:cs="Times New Roman"/>
          <w:i/>
          <w:color w:val="231F20"/>
          <w:sz w:val="24"/>
          <w:szCs w:val="24"/>
          <w:lang w:val="en-US"/>
        </w:rPr>
        <w:t>Macmillian</w:t>
      </w:r>
      <w:proofErr w:type="spellEnd"/>
      <w:r w:rsidRPr="000C0184">
        <w:rPr>
          <w:rFonts w:ascii="Cambria" w:hAnsi="Cambria" w:cs="Times New Roman"/>
          <w:i/>
          <w:color w:val="231F20"/>
          <w:sz w:val="24"/>
          <w:szCs w:val="24"/>
          <w:lang w:val="en-US"/>
        </w:rPr>
        <w:t xml:space="preserve"> &amp; Lena, 2010, p. 641).  </w:t>
      </w:r>
    </w:p>
    <w:p w:rsidR="000C0184" w:rsidRPr="000C0184" w:rsidRDefault="000C0184" w:rsidP="000C0184">
      <w:pPr>
        <w:pStyle w:val="ListParagraph"/>
        <w:rPr>
          <w:rFonts w:ascii="Cambria" w:hAnsi="Cambria"/>
        </w:rPr>
      </w:pPr>
      <w:r w:rsidRPr="000C0184">
        <w:rPr>
          <w:rFonts w:ascii="Cambria" w:hAnsi="Cambria"/>
        </w:rPr>
        <w:t>With supporting evidence from this article, explain what this quote means.</w:t>
      </w:r>
    </w:p>
    <w:p w:rsidR="000C0184" w:rsidRPr="000C0184" w:rsidRDefault="000C0184" w:rsidP="000C0184">
      <w:pPr>
        <w:pStyle w:val="ListParagraph"/>
        <w:jc w:val="right"/>
        <w:rPr>
          <w:rFonts w:ascii="Cambria" w:hAnsi="Cambria"/>
        </w:rPr>
      </w:pPr>
      <w:r w:rsidRPr="000C0184">
        <w:rPr>
          <w:rFonts w:ascii="Cambria" w:hAnsi="Cambria"/>
        </w:rPr>
        <w:t>(4 marks)</w:t>
      </w:r>
    </w:p>
    <w:p w:rsidR="000C0184" w:rsidRPr="000C0184" w:rsidRDefault="000C0184" w:rsidP="000C0184">
      <w:pPr>
        <w:pStyle w:val="ListParagraph"/>
        <w:rPr>
          <w:rFonts w:ascii="Cambria" w:hAnsi="Cambria"/>
        </w:rPr>
      </w:pPr>
    </w:p>
    <w:p w:rsidR="000C0184" w:rsidRPr="000C0184" w:rsidRDefault="000C0184" w:rsidP="000C018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C0184">
        <w:rPr>
          <w:rFonts w:ascii="Cambria" w:hAnsi="Cambria"/>
        </w:rPr>
        <w:t>Based on this article, what can we infer about the function(s) of the frontal lobe?</w:t>
      </w:r>
    </w:p>
    <w:p w:rsidR="000C0184" w:rsidRPr="000C0184" w:rsidRDefault="000C0184" w:rsidP="000C0184">
      <w:pPr>
        <w:jc w:val="right"/>
        <w:rPr>
          <w:rFonts w:ascii="Cambria" w:hAnsi="Cambria"/>
          <w:sz w:val="24"/>
          <w:szCs w:val="24"/>
        </w:rPr>
      </w:pPr>
      <w:r w:rsidRPr="000C0184">
        <w:rPr>
          <w:rFonts w:ascii="Cambria" w:hAnsi="Cambria"/>
          <w:sz w:val="24"/>
          <w:szCs w:val="24"/>
        </w:rPr>
        <w:t>(5 marks)</w:t>
      </w:r>
    </w:p>
    <w:p w:rsidR="000C0184" w:rsidRDefault="000C0184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>
      <w:pPr>
        <w:rPr>
          <w:rFonts w:ascii="Cambria" w:hAnsi="Cambria"/>
          <w:sz w:val="24"/>
          <w:szCs w:val="24"/>
        </w:rPr>
      </w:pPr>
    </w:p>
    <w:p w:rsidR="0094308C" w:rsidRDefault="0094308C" w:rsidP="0094308C"/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98"/>
        <w:gridCol w:w="1064"/>
        <w:gridCol w:w="1064"/>
      </w:tblGrid>
      <w:tr w:rsidR="0094308C" w:rsidRPr="004B0998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:rsidR="0094308C" w:rsidRPr="004B0998" w:rsidRDefault="0094308C" w:rsidP="00E16B9B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:rsidR="0094308C" w:rsidRPr="004B0998" w:rsidRDefault="0094308C" w:rsidP="00E16B9B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:rsidR="0094308C" w:rsidRPr="004B0998" w:rsidRDefault="0094308C" w:rsidP="00E16B9B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Mark</w:t>
            </w:r>
          </w:p>
        </w:tc>
      </w:tr>
      <w:tr w:rsidR="0094308C" w:rsidTr="00E16B9B"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:rsidR="0094308C" w:rsidRDefault="0094308C" w:rsidP="00E16B9B">
            <w:pPr>
              <w:tabs>
                <w:tab w:val="right" w:pos="8046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1</w:t>
            </w:r>
            <w:r>
              <w:rPr>
                <w:b/>
                <w:sz w:val="20"/>
                <w:szCs w:val="20"/>
              </w:rPr>
              <w:tab/>
              <w:t xml:space="preserve"> 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:rsidR="0094308C" w:rsidRDefault="0094308C" w:rsidP="00E16B9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provides a full description of Phineas Gage’s personality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provides a limited description of Phineas Gage’s personality prior to the injury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RPr="007D2117" w:rsidTr="00E16B9B">
        <w:trPr>
          <w:trHeight w:val="255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:rsidR="0094308C" w:rsidRPr="00F36EF4" w:rsidRDefault="0094308C" w:rsidP="00E16B9B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:rsidR="0094308C" w:rsidRPr="007D2117" w:rsidRDefault="0094308C" w:rsidP="00E16B9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93A38">
              <w:rPr>
                <w:rFonts w:ascii="Calibri" w:hAnsi="Calibri" w:cs="Calibri"/>
                <w:sz w:val="20"/>
                <w:szCs w:val="20"/>
              </w:rPr>
              <w:t>provides</w:t>
            </w:r>
            <w:proofErr w:type="gramEnd"/>
            <w:r w:rsidRPr="00F93A3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description of Phineas Gage’s injuries and links them to the functions that were impaired.  </w:t>
            </w:r>
            <w:r w:rsidRPr="00F93A3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3A38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93A38">
              <w:rPr>
                <w:rFonts w:ascii="Calibri" w:hAnsi="Calibri" w:cs="Calibri"/>
                <w:sz w:val="20"/>
                <w:szCs w:val="20"/>
              </w:rPr>
              <w:t>provides</w:t>
            </w:r>
            <w:proofErr w:type="gramEnd"/>
            <w:r w:rsidRPr="00F93A3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limited description of the impact of Phineas Gage’s injuries.  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3A38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93A38">
              <w:rPr>
                <w:rFonts w:ascii="Calibri" w:hAnsi="Calibri" w:cs="Calibri"/>
                <w:sz w:val="20"/>
                <w:szCs w:val="20"/>
              </w:rPr>
              <w:t>provides</w:t>
            </w:r>
            <w:proofErr w:type="gramEnd"/>
            <w:r w:rsidRPr="00F93A3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list of Phineas Gage’s physical injuries.  </w:t>
            </w:r>
            <w:r w:rsidRPr="00F93A3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3A38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:rsidR="0094308C" w:rsidRDefault="0094308C" w:rsidP="00E16B9B">
            <w:pPr>
              <w:tabs>
                <w:tab w:val="right" w:pos="8046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3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:rsidR="0094308C" w:rsidRDefault="0094308C" w:rsidP="00E16B9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/4</w:t>
            </w: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with use of evidence, presents alternative arguments that Phineas Gage had changed but also had some form of psychosocial rehabilitation to his pervious state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94308C" w:rsidRDefault="0094308C" w:rsidP="00E16B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3 - 4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with use of evidence, explains that Phineas Gage had changed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uses direct evidence to confirm that Phineas Gage had changed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confirms only, with no evidence, that Phineas Gage had changed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:rsidR="0094308C" w:rsidRDefault="0094308C" w:rsidP="00E16B9B">
            <w:pPr>
              <w:tabs>
                <w:tab w:val="right" w:pos="8046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4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:rsidR="0094308C" w:rsidRDefault="0094308C" w:rsidP="00E16B9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with use of evidence from the article, infers the functions of the frontal lobe, incorporating historical perspectives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94308C" w:rsidRDefault="0094308C" w:rsidP="00E16B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with use of evidence from the article, infers the function of the frontal lobe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94308C" w:rsidRDefault="0094308C" w:rsidP="00E16B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describes the functions of the frontal lobe with reference to the lateralisation of functions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describes the functions of the frontal lobe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recalls the general functions of the frontal lobe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:rsidR="0094308C" w:rsidRDefault="0094308C" w:rsidP="00E16B9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skills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:rsidR="0094308C" w:rsidRDefault="0094308C" w:rsidP="00E16B9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Pr="00F93A38">
              <w:rPr>
                <w:rFonts w:ascii="Calibri" w:hAnsi="Calibri" w:cs="Calibri"/>
                <w:sz w:val="20"/>
                <w:szCs w:val="20"/>
              </w:rPr>
              <w:t>ell-developed sentences and paragraphs; uses appropriate psychological language with accurate gra</w:t>
            </w:r>
            <w:r>
              <w:rPr>
                <w:rFonts w:ascii="Calibri" w:hAnsi="Calibri" w:cs="Calibri"/>
                <w:sz w:val="20"/>
                <w:szCs w:val="20"/>
              </w:rPr>
              <w:t>mmar, spelling, and punctuation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3A38">
              <w:rPr>
                <w:sz w:val="20"/>
                <w:szCs w:val="20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F93A38">
              <w:rPr>
                <w:rFonts w:ascii="Calibri" w:hAnsi="Calibri" w:cs="Calibri"/>
                <w:sz w:val="20"/>
                <w:szCs w:val="20"/>
              </w:rPr>
              <w:t>lear everyday language with adequate grammar, spelling, se</w:t>
            </w:r>
            <w:r>
              <w:rPr>
                <w:rFonts w:ascii="Calibri" w:hAnsi="Calibri" w:cs="Calibri"/>
                <w:sz w:val="20"/>
                <w:szCs w:val="20"/>
              </w:rPr>
              <w:t>ntences and paragraph structure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3A38">
              <w:rPr>
                <w:sz w:val="20"/>
                <w:szCs w:val="20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94308C" w:rsidRPr="00F93A38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Pr="00F93A38" w:rsidRDefault="0094308C" w:rsidP="0094308C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F93A38">
              <w:rPr>
                <w:rFonts w:ascii="Calibri" w:hAnsi="Calibri" w:cs="Calibri"/>
                <w:sz w:val="20"/>
                <w:szCs w:val="20"/>
              </w:rPr>
              <w:t>oor literacy skills (very poor spelling, grammar, poor se</w:t>
            </w:r>
            <w:r>
              <w:rPr>
                <w:rFonts w:ascii="Calibri" w:hAnsi="Calibri" w:cs="Calibri"/>
                <w:sz w:val="20"/>
                <w:szCs w:val="20"/>
              </w:rPr>
              <w:t>ntence and paragraph structure)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308C" w:rsidRDefault="0094308C" w:rsidP="00E16B9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08C" w:rsidTr="00E16B9B"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Default="0094308C" w:rsidP="00E16B9B">
            <w:pPr>
              <w:spacing w:before="80" w:after="80" w:line="240" w:lineRule="auto"/>
              <w:ind w:left="43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mark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308C" w:rsidRDefault="0094308C" w:rsidP="00E16B9B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308C" w:rsidRDefault="0094308C" w:rsidP="00E16B9B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/17</w:t>
            </w:r>
          </w:p>
        </w:tc>
      </w:tr>
    </w:tbl>
    <w:p w:rsidR="0094308C" w:rsidRDefault="0094308C" w:rsidP="0094308C"/>
    <w:p w:rsidR="0094308C" w:rsidRDefault="0094308C" w:rsidP="0094308C"/>
    <w:p w:rsidR="0094308C" w:rsidRPr="000C0184" w:rsidRDefault="0094308C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94308C" w:rsidRPr="000C0184" w:rsidSect="000C1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23F51"/>
    <w:multiLevelType w:val="hybridMultilevel"/>
    <w:tmpl w:val="AE5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C4637"/>
    <w:multiLevelType w:val="hybridMultilevel"/>
    <w:tmpl w:val="960E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4"/>
    <w:rsid w:val="000C0184"/>
    <w:rsid w:val="000C10B1"/>
    <w:rsid w:val="00482C72"/>
    <w:rsid w:val="0094308C"/>
    <w:rsid w:val="0094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DB6113-1768-4828-96C3-C27315D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Sonya Cerny</cp:lastModifiedBy>
  <cp:revision>2</cp:revision>
  <dcterms:created xsi:type="dcterms:W3CDTF">2015-02-17T02:55:00Z</dcterms:created>
  <dcterms:modified xsi:type="dcterms:W3CDTF">2015-11-30T04:56:00Z</dcterms:modified>
</cp:coreProperties>
</file>