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6D190" w14:textId="77777777" w:rsidR="00014FED" w:rsidRPr="004F5337" w:rsidRDefault="00014FED" w:rsidP="00014FED">
      <w:pPr>
        <w:tabs>
          <w:tab w:val="left" w:pos="1080"/>
          <w:tab w:val="left" w:pos="2160"/>
          <w:tab w:val="left" w:pos="3780"/>
          <w:tab w:val="right" w:pos="9360"/>
          <w:tab w:val="right" w:pos="9450"/>
        </w:tabs>
        <w:rPr>
          <w:rFonts w:cs="Arial"/>
          <w:b/>
          <w:bCs/>
          <w:szCs w:val="22"/>
        </w:rPr>
      </w:pPr>
    </w:p>
    <w:p w14:paraId="6C32383C" w14:textId="77777777" w:rsidR="00014FED" w:rsidRPr="009316B2" w:rsidRDefault="00014FED" w:rsidP="00014FED">
      <w:pPr>
        <w:ind w:right="-51"/>
        <w:jc w:val="center"/>
        <w:rPr>
          <w:rFonts w:ascii="Garamond" w:hAnsi="Garamond"/>
          <w:b/>
          <w:sz w:val="72"/>
          <w:szCs w:val="72"/>
        </w:rPr>
      </w:pPr>
      <w:r w:rsidRPr="009316B2">
        <w:rPr>
          <w:rFonts w:ascii="Garamond" w:hAnsi="Garamond"/>
          <w:b/>
          <w:noProof/>
          <w:sz w:val="72"/>
          <w:szCs w:val="72"/>
          <w:lang w:val="en-US"/>
        </w:rPr>
        <w:drawing>
          <wp:anchor distT="0" distB="0" distL="114300" distR="114300" simplePos="0" relativeHeight="251659264" behindDoc="1" locked="0" layoutInCell="1" allowOverlap="1" wp14:anchorId="4419CC2A" wp14:editId="2CBA4E36">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6B2">
        <w:rPr>
          <w:rFonts w:ascii="Garamond" w:hAnsi="Garamond"/>
          <w:b/>
          <w:sz w:val="72"/>
          <w:szCs w:val="72"/>
        </w:rPr>
        <w:t>TRANBY COLLEGE</w:t>
      </w:r>
    </w:p>
    <w:p w14:paraId="5DA4351B" w14:textId="77777777" w:rsidR="00014FED" w:rsidRPr="004F5337" w:rsidRDefault="00014FED" w:rsidP="00014FED">
      <w:pPr>
        <w:spacing w:before="240" w:after="480"/>
        <w:ind w:left="2410" w:right="-51"/>
        <w:rPr>
          <w:b/>
          <w:sz w:val="60"/>
          <w:szCs w:val="64"/>
        </w:rPr>
      </w:pPr>
      <w:r w:rsidRPr="004F5337">
        <w:rPr>
          <w:b/>
          <w:noProof/>
          <w:sz w:val="72"/>
          <w:szCs w:val="80"/>
          <w:lang w:val="en-US"/>
        </w:rPr>
        <mc:AlternateContent>
          <mc:Choice Requires="wps">
            <w:drawing>
              <wp:inline distT="0" distB="0" distL="0" distR="0" wp14:anchorId="02573720" wp14:editId="66EA815E">
                <wp:extent cx="4254500" cy="1524000"/>
                <wp:effectExtent l="0" t="0" r="38100" b="254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1524000"/>
                        </a:xfrm>
                        <a:prstGeom prst="rect">
                          <a:avLst/>
                        </a:prstGeom>
                        <a:solidFill>
                          <a:schemeClr val="accent4">
                            <a:lumMod val="60000"/>
                            <a:lumOff val="40000"/>
                          </a:schemeClr>
                        </a:solidFill>
                        <a:ln w="9525">
                          <a:solidFill>
                            <a:srgbClr val="000000"/>
                          </a:solidFill>
                          <a:miter lim="800000"/>
                          <a:headEnd/>
                          <a:tailEnd/>
                        </a:ln>
                        <a:extLst/>
                      </wps:spPr>
                      <wps:txbx>
                        <w:txbxContent>
                          <w:p w14:paraId="26F0CA13" w14:textId="77777777" w:rsidR="00E92E27" w:rsidRPr="000A6DD7" w:rsidRDefault="00E92E27"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Psychology</w:t>
                            </w:r>
                          </w:p>
                          <w:p w14:paraId="7E850B26" w14:textId="77777777" w:rsidR="00E92E27" w:rsidRPr="000A6DD7" w:rsidRDefault="00E92E27"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Year 11 ATAR</w:t>
                            </w:r>
                          </w:p>
                          <w:p w14:paraId="51099F40" w14:textId="77777777" w:rsidR="00E92E27" w:rsidRPr="00232B29" w:rsidRDefault="00E92E27" w:rsidP="00014FED">
                            <w:pPr>
                              <w:rPr>
                                <w:sz w:val="44"/>
                                <w:szCs w:val="60"/>
                              </w:rPr>
                            </w:pPr>
                          </w:p>
                        </w:txbxContent>
                      </wps:txbx>
                      <wps:bodyPr rot="0" vert="horz" wrap="square" lIns="91440" tIns="91440" rIns="91440" bIns="9144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33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" fillcolor="#b2a1c7 [1943]">
                <v:textbox inset=",7.2pt,,7.2pt">
                  <w:txbxContent>
                    <w:p w14:paraId="26F0CA13" w14:textId="77777777" w:rsidR="00E92E27" w:rsidRPr="000A6DD7" w:rsidRDefault="00E92E27"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Psychology</w:t>
                      </w:r>
                    </w:p>
                    <w:p w14:paraId="7E850B26" w14:textId="77777777" w:rsidR="00E92E27" w:rsidRPr="000A6DD7" w:rsidRDefault="00E92E27"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Year 11 ATAR</w:t>
                      </w:r>
                    </w:p>
                    <w:p w14:paraId="51099F40" w14:textId="77777777" w:rsidR="00E92E27" w:rsidRPr="00232B29" w:rsidRDefault="00E92E27" w:rsidP="00014FED">
                      <w:pPr>
                        <w:rPr>
                          <w:sz w:val="44"/>
                          <w:szCs w:val="60"/>
                        </w:rPr>
                      </w:pPr>
                    </w:p>
                  </w:txbxContent>
                </v:textbox>
                <w10:anchorlock/>
              </v:shape>
            </w:pict>
          </mc:Fallback>
        </mc:AlternateContent>
      </w:r>
    </w:p>
    <w:p w14:paraId="7F962871" w14:textId="77777777" w:rsidR="00014FED" w:rsidRPr="00E068D8" w:rsidRDefault="00014FED" w:rsidP="00014FED">
      <w:pPr>
        <w:spacing w:before="240" w:after="480"/>
        <w:ind w:right="-51"/>
        <w:jc w:val="center"/>
        <w:rPr>
          <w:rFonts w:ascii="Times New Roman" w:hAnsi="Times New Roman" w:cs="Times New Roman"/>
          <w:b/>
          <w:color w:val="8064A2" w:themeColor="accent4"/>
          <w:sz w:val="22"/>
          <w:szCs w:val="22"/>
        </w:rPr>
      </w:pPr>
      <w:bookmarkStart w:id="0" w:name="SchoolYear"/>
      <w:bookmarkStart w:id="1" w:name="ExamYear"/>
      <w:bookmarkStart w:id="2" w:name="Semester"/>
      <w:bookmarkEnd w:id="0"/>
      <w:bookmarkEnd w:id="1"/>
      <w:bookmarkEnd w:id="2"/>
      <w:r w:rsidRPr="00E068D8">
        <w:rPr>
          <w:rFonts w:ascii="Times New Roman" w:hAnsi="Times New Roman" w:cs="Times New Roman"/>
          <w:b/>
          <w:color w:val="8064A2" w:themeColor="accent4"/>
          <w:sz w:val="22"/>
          <w:szCs w:val="22"/>
        </w:rPr>
        <w:t>Test 1 | Research Methods Test</w:t>
      </w:r>
    </w:p>
    <w:p w14:paraId="3E9A7CE0" w14:textId="77777777" w:rsidR="00014FED" w:rsidRPr="00E068D8" w:rsidRDefault="00014FED" w:rsidP="00014FED">
      <w:pPr>
        <w:spacing w:before="240" w:after="480"/>
        <w:ind w:right="-51"/>
        <w:jc w:val="center"/>
        <w:rPr>
          <w:rFonts w:ascii="Times New Roman" w:hAnsi="Times New Roman" w:cs="Times New Roman"/>
          <w:b/>
          <w:color w:val="8064A2" w:themeColor="accent4"/>
          <w:sz w:val="22"/>
          <w:szCs w:val="22"/>
        </w:rPr>
      </w:pPr>
      <w:r w:rsidRPr="00E068D8">
        <w:rPr>
          <w:rFonts w:ascii="Times New Roman" w:hAnsi="Times New Roman" w:cs="Times New Roman"/>
          <w:b/>
          <w:color w:val="8064A2" w:themeColor="accent4"/>
          <w:sz w:val="22"/>
          <w:szCs w:val="22"/>
        </w:rPr>
        <w:t>Question/Answer Booklet</w:t>
      </w:r>
    </w:p>
    <w:p w14:paraId="47B560BC" w14:textId="77777777" w:rsidR="00014FED" w:rsidRPr="00014FED" w:rsidRDefault="00014FED" w:rsidP="00014FED">
      <w:pPr>
        <w:tabs>
          <w:tab w:val="right" w:pos="2977"/>
          <w:tab w:val="right" w:pos="8505"/>
        </w:tabs>
        <w:spacing w:after="240"/>
        <w:ind w:right="3"/>
        <w:rPr>
          <w:rFonts w:ascii="Times New Roman" w:hAnsi="Times New Roman" w:cs="Times New Roman"/>
          <w:sz w:val="22"/>
          <w:szCs w:val="22"/>
        </w:rPr>
      </w:pPr>
      <w:bookmarkStart w:id="3" w:name="Subject"/>
      <w:bookmarkEnd w:id="3"/>
      <w:r w:rsidRPr="00014FED">
        <w:rPr>
          <w:rFonts w:ascii="Times New Roman" w:hAnsi="Times New Roman" w:cs="Times New Roman"/>
          <w:sz w:val="22"/>
          <w:szCs w:val="22"/>
        </w:rPr>
        <w:t xml:space="preserve">Student Name   </w:t>
      </w:r>
      <w:r w:rsidRPr="00014FED">
        <w:rPr>
          <w:rFonts w:ascii="Times New Roman" w:hAnsi="Times New Roman" w:cs="Times New Roman"/>
          <w:sz w:val="22"/>
          <w:szCs w:val="22"/>
          <w:u w:val="single"/>
        </w:rPr>
        <w:tab/>
        <w:t>:</w:t>
      </w:r>
      <w:r w:rsidRPr="00014FED">
        <w:rPr>
          <w:rFonts w:ascii="Times New Roman" w:hAnsi="Times New Roman" w:cs="Times New Roman"/>
          <w:sz w:val="22"/>
          <w:szCs w:val="22"/>
          <w:u w:val="single"/>
        </w:rPr>
        <w:tab/>
      </w:r>
    </w:p>
    <w:p w14:paraId="144CF174" w14:textId="5E79DC87" w:rsidR="00014FED" w:rsidRDefault="00322EA5" w:rsidP="00014FED">
      <w:pPr>
        <w:spacing w:line="360" w:lineRule="auto"/>
        <w:ind w:right="-51"/>
        <w:rPr>
          <w:rFonts w:ascii="Times New Roman" w:hAnsi="Times New Roman" w:cs="Times New Roman"/>
          <w:sz w:val="22"/>
          <w:szCs w:val="22"/>
        </w:rPr>
      </w:pPr>
      <w:r>
        <w:rPr>
          <w:rFonts w:ascii="Times New Roman" w:hAnsi="Times New Roman" w:cs="Times New Roman"/>
          <w:sz w:val="22"/>
          <w:szCs w:val="22"/>
        </w:rPr>
        <w:t xml:space="preserve">Group:  </w:t>
      </w:r>
      <w:r>
        <w:rPr>
          <w:rFonts w:ascii="Times New Roman" w:hAnsi="Times New Roman" w:cs="Times New Roman"/>
          <w:sz w:val="22"/>
          <w:szCs w:val="22"/>
        </w:rPr>
        <w:tab/>
      </w:r>
      <w:r w:rsidRPr="007118EB">
        <w:rPr>
          <w:rFonts w:ascii="ＭＳ ゴシック" w:eastAsia="ＭＳ ゴシック" w:hAnsi="ＭＳ ゴシック"/>
          <w:color w:val="000000"/>
        </w:rPr>
        <w:t>☐</w:t>
      </w:r>
      <w:r>
        <w:rPr>
          <w:rFonts w:ascii="Times New Roman" w:hAnsi="Times New Roman" w:cs="Times New Roman"/>
          <w:sz w:val="22"/>
          <w:szCs w:val="22"/>
        </w:rPr>
        <w:t>Friday p3/4</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118EB">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ascii="Times New Roman" w:hAnsi="Times New Roman" w:cs="Times New Roman"/>
          <w:sz w:val="22"/>
          <w:szCs w:val="22"/>
        </w:rPr>
        <w:t>Friday p5/6</w:t>
      </w:r>
    </w:p>
    <w:p w14:paraId="040E224E" w14:textId="5B952BC7" w:rsidR="00322EA5" w:rsidRPr="00322EA5" w:rsidRDefault="00322EA5" w:rsidP="00014FED">
      <w:pPr>
        <w:spacing w:line="360" w:lineRule="auto"/>
        <w:ind w:right="-51"/>
        <w:rPr>
          <w:rFonts w:ascii="Times New Roman" w:hAnsi="Times New Roman" w:cs="Times New Roman"/>
          <w:sz w:val="22"/>
          <w:szCs w:val="22"/>
        </w:rPr>
      </w:pPr>
      <w:r>
        <w:rPr>
          <w:rFonts w:ascii="Times New Roman" w:hAnsi="Times New Roman" w:cs="Times New Roman"/>
          <w:i/>
          <w:sz w:val="22"/>
          <w:szCs w:val="22"/>
        </w:rPr>
        <w:t>Please tick your group.</w:t>
      </w:r>
    </w:p>
    <w:p w14:paraId="66D7AADB" w14:textId="77777777" w:rsidR="00014FED" w:rsidRPr="00E068D8" w:rsidRDefault="00014FED" w:rsidP="00014FED">
      <w:pPr>
        <w:pStyle w:val="Heading2"/>
        <w:ind w:left="360" w:hanging="360"/>
        <w:rPr>
          <w:rFonts w:ascii="Times New Roman" w:hAnsi="Times New Roman" w:cs="Times New Roman"/>
          <w:color w:val="8064A2" w:themeColor="accent4"/>
          <w:sz w:val="22"/>
          <w:szCs w:val="22"/>
        </w:rPr>
      </w:pPr>
      <w:r w:rsidRPr="00E068D8">
        <w:rPr>
          <w:rFonts w:ascii="Times New Roman" w:hAnsi="Times New Roman" w:cs="Times New Roman"/>
          <w:color w:val="8064A2" w:themeColor="accent4"/>
          <w:sz w:val="22"/>
          <w:szCs w:val="22"/>
        </w:rPr>
        <w:t xml:space="preserve">TIME ALLOWED FOR THIS PAPER </w:t>
      </w:r>
    </w:p>
    <w:p w14:paraId="7AC28AD7" w14:textId="77777777" w:rsidR="00014FED" w:rsidRPr="00014FED" w:rsidRDefault="00014FED" w:rsidP="00014FED">
      <w:pPr>
        <w:tabs>
          <w:tab w:val="left" w:pos="4253"/>
        </w:tabs>
        <w:ind w:right="-51"/>
        <w:rPr>
          <w:rFonts w:ascii="Times New Roman" w:hAnsi="Times New Roman" w:cs="Times New Roman"/>
          <w:sz w:val="22"/>
          <w:szCs w:val="22"/>
        </w:rPr>
      </w:pPr>
      <w:r w:rsidRPr="00014FED">
        <w:rPr>
          <w:rFonts w:ascii="Times New Roman" w:hAnsi="Times New Roman" w:cs="Times New Roman"/>
          <w:sz w:val="22"/>
          <w:szCs w:val="22"/>
        </w:rPr>
        <w:t>Working time for paper:</w:t>
      </w:r>
      <w:r w:rsidRPr="00014FED">
        <w:rPr>
          <w:rFonts w:ascii="Times New Roman" w:hAnsi="Times New Roman" w:cs="Times New Roman"/>
          <w:sz w:val="22"/>
          <w:szCs w:val="22"/>
        </w:rPr>
        <w:tab/>
      </w:r>
      <w:bookmarkStart w:id="4" w:name="WorkTime"/>
      <w:bookmarkEnd w:id="4"/>
      <w:r w:rsidRPr="00014FED">
        <w:rPr>
          <w:rFonts w:ascii="Times New Roman" w:hAnsi="Times New Roman" w:cs="Times New Roman"/>
          <w:sz w:val="22"/>
          <w:szCs w:val="22"/>
        </w:rPr>
        <w:t>30 minutes</w:t>
      </w:r>
    </w:p>
    <w:p w14:paraId="145560E8" w14:textId="77777777" w:rsidR="00014FED" w:rsidRPr="00014FED" w:rsidRDefault="00014FED" w:rsidP="00014FED">
      <w:pPr>
        <w:tabs>
          <w:tab w:val="left" w:pos="4253"/>
        </w:tabs>
        <w:ind w:right="-51"/>
        <w:rPr>
          <w:rFonts w:ascii="Times New Roman" w:hAnsi="Times New Roman" w:cs="Times New Roman"/>
          <w:sz w:val="22"/>
          <w:szCs w:val="22"/>
        </w:rPr>
      </w:pPr>
    </w:p>
    <w:p w14:paraId="2A734F11" w14:textId="77777777" w:rsidR="00014FED" w:rsidRPr="00E068D8" w:rsidRDefault="00014FED" w:rsidP="00014FED">
      <w:pPr>
        <w:pStyle w:val="Heading2"/>
        <w:tabs>
          <w:tab w:val="left" w:pos="3686"/>
        </w:tabs>
        <w:ind w:left="360" w:hanging="360"/>
        <w:rPr>
          <w:rFonts w:ascii="Times New Roman" w:hAnsi="Times New Roman" w:cs="Times New Roman"/>
          <w:b w:val="0"/>
          <w:color w:val="8064A2" w:themeColor="accent4"/>
          <w:sz w:val="22"/>
          <w:szCs w:val="22"/>
        </w:rPr>
      </w:pPr>
      <w:r w:rsidRPr="00E068D8">
        <w:rPr>
          <w:rFonts w:ascii="Times New Roman" w:hAnsi="Times New Roman" w:cs="Times New Roman"/>
          <w:color w:val="8064A2" w:themeColor="accent4"/>
          <w:sz w:val="22"/>
          <w:szCs w:val="22"/>
        </w:rPr>
        <w:t>MATERIAL REQUIRED/RECOMMENDED FOR THIS PAPER</w:t>
      </w:r>
    </w:p>
    <w:p w14:paraId="24AD0E27" w14:textId="77777777" w:rsidR="00014FED" w:rsidRPr="00E068D8" w:rsidRDefault="00014FED" w:rsidP="00014FED">
      <w:pPr>
        <w:tabs>
          <w:tab w:val="left" w:pos="3686"/>
        </w:tabs>
        <w:spacing w:line="360" w:lineRule="auto"/>
        <w:ind w:right="-51"/>
        <w:rPr>
          <w:rFonts w:ascii="Times New Roman" w:hAnsi="Times New Roman" w:cs="Times New Roman"/>
          <w:b/>
          <w:i/>
          <w:color w:val="8064A2" w:themeColor="accent4"/>
          <w:sz w:val="22"/>
          <w:szCs w:val="22"/>
        </w:rPr>
      </w:pPr>
      <w:r w:rsidRPr="00E068D8">
        <w:rPr>
          <w:rFonts w:ascii="Times New Roman" w:hAnsi="Times New Roman" w:cs="Times New Roman"/>
          <w:b/>
          <w:i/>
          <w:color w:val="8064A2" w:themeColor="accent4"/>
          <w:sz w:val="22"/>
          <w:szCs w:val="22"/>
        </w:rPr>
        <w:t>TO BE PROVIDED BY THE SUPERVISOR</w:t>
      </w:r>
    </w:p>
    <w:p w14:paraId="1E04B2E1" w14:textId="77777777" w:rsidR="00014FED" w:rsidRPr="00014FED" w:rsidRDefault="00014FED" w:rsidP="00014FED">
      <w:pPr>
        <w:tabs>
          <w:tab w:val="left" w:pos="3686"/>
        </w:tabs>
        <w:ind w:right="-51"/>
        <w:rPr>
          <w:rFonts w:ascii="Times New Roman" w:hAnsi="Times New Roman" w:cs="Times New Roman"/>
          <w:sz w:val="22"/>
          <w:szCs w:val="22"/>
        </w:rPr>
      </w:pPr>
      <w:r w:rsidRPr="00014FED">
        <w:rPr>
          <w:rFonts w:ascii="Times New Roman" w:hAnsi="Times New Roman" w:cs="Times New Roman"/>
          <w:sz w:val="22"/>
          <w:szCs w:val="22"/>
        </w:rPr>
        <w:t>This Question/Answer Booklet</w:t>
      </w:r>
    </w:p>
    <w:p w14:paraId="354F2ADF" w14:textId="77777777" w:rsidR="00014FED" w:rsidRPr="00014FED" w:rsidRDefault="00014FED" w:rsidP="00014FED">
      <w:pPr>
        <w:tabs>
          <w:tab w:val="left" w:pos="3686"/>
        </w:tabs>
        <w:ind w:right="-51"/>
        <w:rPr>
          <w:rFonts w:ascii="Times New Roman" w:hAnsi="Times New Roman" w:cs="Times New Roman"/>
          <w:sz w:val="22"/>
          <w:szCs w:val="22"/>
        </w:rPr>
      </w:pPr>
    </w:p>
    <w:p w14:paraId="392C6B47" w14:textId="77777777" w:rsidR="00014FED" w:rsidRPr="00E068D8" w:rsidRDefault="00014FED" w:rsidP="00014FED">
      <w:pPr>
        <w:tabs>
          <w:tab w:val="left" w:pos="3686"/>
        </w:tabs>
        <w:spacing w:line="360" w:lineRule="auto"/>
        <w:ind w:right="-51"/>
        <w:rPr>
          <w:rFonts w:ascii="Times New Roman" w:hAnsi="Times New Roman" w:cs="Times New Roman"/>
          <w:b/>
          <w:i/>
          <w:color w:val="8064A2" w:themeColor="accent4"/>
          <w:sz w:val="22"/>
          <w:szCs w:val="22"/>
        </w:rPr>
      </w:pPr>
      <w:r w:rsidRPr="00E068D8">
        <w:rPr>
          <w:rFonts w:ascii="Times New Roman" w:hAnsi="Times New Roman" w:cs="Times New Roman"/>
          <w:b/>
          <w:i/>
          <w:color w:val="8064A2" w:themeColor="accent4"/>
          <w:sz w:val="22"/>
          <w:szCs w:val="22"/>
        </w:rPr>
        <w:t>TO BE PROVIDED BY THE CANDIDATE</w:t>
      </w:r>
    </w:p>
    <w:p w14:paraId="781C5A75" w14:textId="77777777" w:rsidR="00014FED" w:rsidRPr="00014FED" w:rsidRDefault="00014FED" w:rsidP="00014FED">
      <w:pPr>
        <w:tabs>
          <w:tab w:val="left" w:pos="1702"/>
        </w:tabs>
        <w:spacing w:line="360" w:lineRule="auto"/>
        <w:ind w:right="-51"/>
        <w:rPr>
          <w:rFonts w:ascii="Times New Roman" w:hAnsi="Times New Roman" w:cs="Times New Roman"/>
          <w:sz w:val="22"/>
          <w:szCs w:val="22"/>
        </w:rPr>
      </w:pPr>
      <w:r w:rsidRPr="00014FED">
        <w:rPr>
          <w:rFonts w:ascii="Times New Roman" w:hAnsi="Times New Roman" w:cs="Times New Roman"/>
          <w:i/>
          <w:sz w:val="22"/>
          <w:szCs w:val="22"/>
        </w:rPr>
        <w:t>Standard Items:</w:t>
      </w:r>
      <w:r w:rsidRPr="00014FED">
        <w:rPr>
          <w:rFonts w:ascii="Times New Roman" w:hAnsi="Times New Roman" w:cs="Times New Roman"/>
          <w:i/>
          <w:sz w:val="22"/>
          <w:szCs w:val="22"/>
        </w:rPr>
        <w:tab/>
      </w:r>
      <w:r w:rsidRPr="00014FED">
        <w:rPr>
          <w:rFonts w:ascii="Times New Roman" w:hAnsi="Times New Roman" w:cs="Times New Roman"/>
          <w:sz w:val="22"/>
          <w:szCs w:val="22"/>
        </w:rPr>
        <w:t>Pens, pencils, eraser and ruler.</w:t>
      </w:r>
    </w:p>
    <w:p w14:paraId="72C72845" w14:textId="678F39AF" w:rsidR="00014FED" w:rsidRPr="00014FED" w:rsidRDefault="00014FED" w:rsidP="00014FED">
      <w:pPr>
        <w:tabs>
          <w:tab w:val="left" w:pos="1702"/>
        </w:tabs>
        <w:ind w:right="-51"/>
        <w:rPr>
          <w:rFonts w:ascii="Times New Roman" w:hAnsi="Times New Roman" w:cs="Times New Roman"/>
          <w:sz w:val="22"/>
          <w:szCs w:val="22"/>
        </w:rPr>
      </w:pPr>
      <w:r w:rsidRPr="00014FED">
        <w:rPr>
          <w:rFonts w:ascii="Times New Roman" w:hAnsi="Times New Roman" w:cs="Times New Roman"/>
          <w:i/>
          <w:sz w:val="22"/>
          <w:szCs w:val="22"/>
        </w:rPr>
        <w:t>Special Items:</w:t>
      </w:r>
      <w:r w:rsidRPr="00014FED">
        <w:rPr>
          <w:rFonts w:ascii="Times New Roman" w:hAnsi="Times New Roman" w:cs="Times New Roman"/>
          <w:sz w:val="22"/>
          <w:szCs w:val="22"/>
        </w:rPr>
        <w:tab/>
      </w:r>
      <w:bookmarkStart w:id="5" w:name="Special"/>
      <w:bookmarkEnd w:id="5"/>
      <w:r w:rsidRPr="00014FED">
        <w:rPr>
          <w:rFonts w:ascii="Times New Roman" w:hAnsi="Times New Roman" w:cs="Times New Roman"/>
          <w:sz w:val="22"/>
          <w:szCs w:val="22"/>
        </w:rPr>
        <w:t xml:space="preserve">Calculators satisfying the conditions set by the </w:t>
      </w:r>
      <w:r w:rsidR="00920F61">
        <w:rPr>
          <w:rFonts w:ascii="Times New Roman" w:hAnsi="Times New Roman" w:cs="Times New Roman"/>
          <w:sz w:val="22"/>
          <w:szCs w:val="22"/>
        </w:rPr>
        <w:t>Schools Curriculum and Standards Authority (SCSA)–</w:t>
      </w:r>
      <w:r w:rsidRPr="00920F61">
        <w:rPr>
          <w:rFonts w:ascii="Times New Roman" w:hAnsi="Times New Roman" w:cs="Times New Roman"/>
          <w:i/>
          <w:sz w:val="22"/>
          <w:szCs w:val="22"/>
        </w:rPr>
        <w:t>no graphics calculators permitted</w:t>
      </w:r>
      <w:r w:rsidR="00920F61">
        <w:rPr>
          <w:rFonts w:ascii="Times New Roman" w:hAnsi="Times New Roman" w:cs="Times New Roman"/>
          <w:i/>
          <w:sz w:val="22"/>
          <w:szCs w:val="22"/>
        </w:rPr>
        <w:t>.</w:t>
      </w:r>
      <w:r w:rsidRPr="00014FED">
        <w:rPr>
          <w:rFonts w:ascii="Times New Roman" w:hAnsi="Times New Roman" w:cs="Times New Roman"/>
          <w:sz w:val="22"/>
          <w:szCs w:val="22"/>
        </w:rPr>
        <w:t xml:space="preserve"> </w:t>
      </w:r>
    </w:p>
    <w:p w14:paraId="5D60E350" w14:textId="77777777" w:rsidR="00014FED" w:rsidRPr="00014FED" w:rsidRDefault="00014FED" w:rsidP="00014FED">
      <w:pPr>
        <w:tabs>
          <w:tab w:val="left" w:pos="1702"/>
        </w:tabs>
        <w:ind w:right="-51"/>
        <w:rPr>
          <w:rFonts w:ascii="Times New Roman" w:hAnsi="Times New Roman" w:cs="Times New Roman"/>
          <w:b/>
          <w:sz w:val="22"/>
          <w:szCs w:val="22"/>
        </w:rPr>
      </w:pPr>
    </w:p>
    <w:p w14:paraId="68FD64D4" w14:textId="77777777" w:rsidR="00014FED" w:rsidRPr="00E068D8" w:rsidRDefault="00014FED" w:rsidP="00014FED">
      <w:pPr>
        <w:pStyle w:val="Heading2"/>
        <w:tabs>
          <w:tab w:val="left" w:pos="1702"/>
        </w:tabs>
        <w:rPr>
          <w:rFonts w:ascii="Times New Roman" w:hAnsi="Times New Roman" w:cs="Times New Roman"/>
          <w:b w:val="0"/>
          <w:i/>
          <w:color w:val="8064A2" w:themeColor="accent4"/>
          <w:sz w:val="22"/>
          <w:szCs w:val="22"/>
        </w:rPr>
      </w:pPr>
      <w:r w:rsidRPr="00E068D8">
        <w:rPr>
          <w:rFonts w:ascii="Times New Roman" w:hAnsi="Times New Roman" w:cs="Times New Roman"/>
          <w:i/>
          <w:color w:val="8064A2" w:themeColor="accent4"/>
          <w:sz w:val="22"/>
          <w:szCs w:val="22"/>
        </w:rPr>
        <w:t>INSTRUCTIONS TO CANDIDATES</w:t>
      </w:r>
    </w:p>
    <w:p w14:paraId="5C120104" w14:textId="0E5BDF5A" w:rsidR="00014FED" w:rsidRPr="00014FED" w:rsidRDefault="00014FED" w:rsidP="00014FED">
      <w:pPr>
        <w:tabs>
          <w:tab w:val="left" w:pos="1702"/>
        </w:tabs>
        <w:ind w:right="-51"/>
        <w:rPr>
          <w:rFonts w:ascii="Times New Roman" w:hAnsi="Times New Roman" w:cs="Times New Roman"/>
          <w:b/>
          <w:sz w:val="22"/>
          <w:szCs w:val="22"/>
        </w:rPr>
      </w:pPr>
      <w:r w:rsidRPr="00014FED">
        <w:rPr>
          <w:rFonts w:ascii="Times New Roman" w:hAnsi="Times New Roman" w:cs="Times New Roman"/>
          <w:b/>
          <w:sz w:val="22"/>
          <w:szCs w:val="22"/>
        </w:rPr>
        <w:t xml:space="preserve">No other items may be taken into the </w:t>
      </w:r>
      <w:r w:rsidR="00EB3759">
        <w:rPr>
          <w:rFonts w:ascii="Times New Roman" w:hAnsi="Times New Roman" w:cs="Times New Roman"/>
          <w:b/>
          <w:sz w:val="22"/>
          <w:szCs w:val="22"/>
        </w:rPr>
        <w:t>assessment</w:t>
      </w:r>
      <w:r w:rsidRPr="00014FED">
        <w:rPr>
          <w:rFonts w:ascii="Times New Roman" w:hAnsi="Times New Roman" w:cs="Times New Roman"/>
          <w:b/>
          <w:sz w:val="22"/>
          <w:szCs w:val="22"/>
        </w:rPr>
        <w:t>.</w:t>
      </w:r>
    </w:p>
    <w:p w14:paraId="39BDD4CA" w14:textId="77777777" w:rsidR="00014FED" w:rsidRPr="00014FED" w:rsidRDefault="00014FED" w:rsidP="00014FED">
      <w:pPr>
        <w:tabs>
          <w:tab w:val="left" w:pos="1702"/>
        </w:tabs>
        <w:ind w:right="-51"/>
        <w:rPr>
          <w:rFonts w:ascii="Times New Roman" w:hAnsi="Times New Roman" w:cs="Times New Roman"/>
          <w:b/>
          <w:sz w:val="22"/>
          <w:szCs w:val="22"/>
        </w:rPr>
      </w:pPr>
      <w:r w:rsidRPr="00014FED">
        <w:rPr>
          <w:rFonts w:ascii="Times New Roman" w:hAnsi="Times New Roman"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r w:rsidRPr="00014FED">
        <w:rPr>
          <w:rFonts w:ascii="Times New Roman" w:hAnsi="Times New Roman" w:cs="Times New Roman"/>
          <w:b/>
          <w:bCs/>
          <w:sz w:val="22"/>
          <w:szCs w:val="22"/>
        </w:rPr>
        <w:br w:type="page"/>
      </w:r>
    </w:p>
    <w:p w14:paraId="42991729" w14:textId="77777777" w:rsidR="00014FED" w:rsidRPr="00014FED" w:rsidRDefault="00014FED" w:rsidP="00014FED">
      <w:pPr>
        <w:rPr>
          <w:rFonts w:ascii="Times New Roman" w:hAnsi="Times New Roman" w:cs="Times New Roman"/>
          <w:b/>
          <w:sz w:val="22"/>
          <w:szCs w:val="22"/>
        </w:rPr>
      </w:pPr>
      <w:r w:rsidRPr="00014FED">
        <w:rPr>
          <w:rFonts w:ascii="Times New Roman" w:hAnsi="Times New Roman" w:cs="Times New Roman"/>
          <w:b/>
          <w:sz w:val="22"/>
          <w:szCs w:val="22"/>
        </w:rPr>
        <w:lastRenderedPageBreak/>
        <w:t>Structure of this paper</w:t>
      </w:r>
    </w:p>
    <w:tbl>
      <w:tblPr>
        <w:tblW w:w="0" w:type="auto"/>
        <w:jc w:val="center"/>
        <w:tblInd w:w="-56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56"/>
        <w:gridCol w:w="1657"/>
        <w:gridCol w:w="1657"/>
        <w:gridCol w:w="1657"/>
        <w:gridCol w:w="1035"/>
      </w:tblGrid>
      <w:tr w:rsidR="000A6DD7" w:rsidRPr="00014FED" w14:paraId="0B6EDE3B" w14:textId="77777777" w:rsidTr="00B1018F">
        <w:trPr>
          <w:jc w:val="center"/>
        </w:trPr>
        <w:tc>
          <w:tcPr>
            <w:tcW w:w="1656" w:type="dxa"/>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061A4834"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Number of questions available</w:t>
            </w:r>
          </w:p>
        </w:tc>
        <w:tc>
          <w:tcPr>
            <w:tcW w:w="1657" w:type="dxa"/>
            <w:tcBorders>
              <w:top w:val="single" w:sz="6" w:space="0" w:color="auto"/>
              <w:left w:val="single" w:sz="4" w:space="0" w:color="auto"/>
              <w:bottom w:val="single" w:sz="4" w:space="0" w:color="auto"/>
              <w:right w:val="single" w:sz="6" w:space="0" w:color="auto"/>
            </w:tcBorders>
            <w:shd w:val="clear" w:color="auto" w:fill="CCC0D9" w:themeFill="accent4" w:themeFillTint="66"/>
            <w:vAlign w:val="center"/>
          </w:tcPr>
          <w:p w14:paraId="3950B13B"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Number of questions to be answered</w:t>
            </w:r>
          </w:p>
        </w:tc>
        <w:tc>
          <w:tcPr>
            <w:tcW w:w="1657" w:type="dxa"/>
            <w:tcBorders>
              <w:top w:val="single" w:sz="6" w:space="0" w:color="auto"/>
              <w:left w:val="nil"/>
              <w:bottom w:val="single" w:sz="4" w:space="0" w:color="auto"/>
              <w:right w:val="single" w:sz="6" w:space="0" w:color="auto"/>
            </w:tcBorders>
            <w:shd w:val="clear" w:color="auto" w:fill="CCC0D9" w:themeFill="accent4" w:themeFillTint="66"/>
            <w:vAlign w:val="center"/>
          </w:tcPr>
          <w:p w14:paraId="67AC0311"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Suggested working time</w:t>
            </w:r>
          </w:p>
          <w:p w14:paraId="4CFE8CD3"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(minutes)</w:t>
            </w:r>
          </w:p>
        </w:tc>
        <w:tc>
          <w:tcPr>
            <w:tcW w:w="1657" w:type="dxa"/>
            <w:tcBorders>
              <w:top w:val="single" w:sz="6" w:space="0" w:color="auto"/>
              <w:left w:val="nil"/>
              <w:bottom w:val="single" w:sz="4" w:space="0" w:color="auto"/>
              <w:right w:val="single" w:sz="6" w:space="0" w:color="auto"/>
            </w:tcBorders>
            <w:shd w:val="clear" w:color="auto" w:fill="CCC0D9" w:themeFill="accent4" w:themeFillTint="66"/>
            <w:vAlign w:val="center"/>
          </w:tcPr>
          <w:p w14:paraId="5C6D58D6"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 xml:space="preserve">Number of Marks Available </w:t>
            </w:r>
          </w:p>
        </w:tc>
        <w:tc>
          <w:tcPr>
            <w:tcW w:w="1035" w:type="dxa"/>
            <w:tcBorders>
              <w:top w:val="single" w:sz="6" w:space="0" w:color="auto"/>
              <w:left w:val="nil"/>
              <w:bottom w:val="single" w:sz="4" w:space="0" w:color="auto"/>
            </w:tcBorders>
            <w:shd w:val="clear" w:color="auto" w:fill="CCC0D9" w:themeFill="accent4" w:themeFillTint="66"/>
          </w:tcPr>
          <w:p w14:paraId="69F5EFF1"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p>
          <w:p w14:paraId="1B02E777"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p>
          <w:p w14:paraId="59767DD2"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Student Score</w:t>
            </w:r>
          </w:p>
          <w:p w14:paraId="31C5C6F8"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p>
        </w:tc>
      </w:tr>
      <w:tr w:rsidR="000A6DD7" w:rsidRPr="00014FED" w14:paraId="21146FF7" w14:textId="77777777" w:rsidTr="000A6DD7">
        <w:trPr>
          <w:trHeight w:val="907"/>
          <w:jc w:val="center"/>
        </w:trPr>
        <w:tc>
          <w:tcPr>
            <w:tcW w:w="1656" w:type="dxa"/>
            <w:tcBorders>
              <w:top w:val="single" w:sz="4" w:space="0" w:color="auto"/>
              <w:left w:val="single" w:sz="4" w:space="0" w:color="auto"/>
              <w:bottom w:val="single" w:sz="4" w:space="0" w:color="auto"/>
              <w:right w:val="single" w:sz="4" w:space="0" w:color="auto"/>
            </w:tcBorders>
            <w:vAlign w:val="center"/>
          </w:tcPr>
          <w:p w14:paraId="37503182"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3</w:t>
            </w:r>
          </w:p>
        </w:tc>
        <w:tc>
          <w:tcPr>
            <w:tcW w:w="1657" w:type="dxa"/>
            <w:tcBorders>
              <w:top w:val="single" w:sz="4" w:space="0" w:color="auto"/>
              <w:left w:val="single" w:sz="4" w:space="0" w:color="auto"/>
              <w:bottom w:val="single" w:sz="4" w:space="0" w:color="auto"/>
              <w:right w:val="single" w:sz="4" w:space="0" w:color="auto"/>
            </w:tcBorders>
            <w:vAlign w:val="center"/>
          </w:tcPr>
          <w:p w14:paraId="1A882B49"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3</w:t>
            </w:r>
          </w:p>
        </w:tc>
        <w:tc>
          <w:tcPr>
            <w:tcW w:w="1657" w:type="dxa"/>
            <w:tcBorders>
              <w:top w:val="single" w:sz="4" w:space="0" w:color="auto"/>
              <w:left w:val="single" w:sz="4" w:space="0" w:color="auto"/>
              <w:bottom w:val="single" w:sz="4" w:space="0" w:color="auto"/>
              <w:right w:val="single" w:sz="4" w:space="0" w:color="auto"/>
            </w:tcBorders>
            <w:vAlign w:val="center"/>
          </w:tcPr>
          <w:p w14:paraId="74F147F0"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30</w:t>
            </w:r>
          </w:p>
        </w:tc>
        <w:tc>
          <w:tcPr>
            <w:tcW w:w="1657" w:type="dxa"/>
            <w:tcBorders>
              <w:top w:val="single" w:sz="4" w:space="0" w:color="auto"/>
              <w:left w:val="single" w:sz="4" w:space="0" w:color="auto"/>
              <w:bottom w:val="single" w:sz="4" w:space="0" w:color="auto"/>
              <w:right w:val="single" w:sz="4" w:space="0" w:color="auto"/>
            </w:tcBorders>
            <w:vAlign w:val="center"/>
          </w:tcPr>
          <w:p w14:paraId="6761B9C5"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20</w:t>
            </w:r>
          </w:p>
        </w:tc>
        <w:tc>
          <w:tcPr>
            <w:tcW w:w="1035" w:type="dxa"/>
            <w:tcBorders>
              <w:top w:val="single" w:sz="4" w:space="0" w:color="auto"/>
              <w:left w:val="single" w:sz="4" w:space="0" w:color="auto"/>
              <w:bottom w:val="single" w:sz="4" w:space="0" w:color="auto"/>
              <w:right w:val="single" w:sz="4" w:space="0" w:color="auto"/>
            </w:tcBorders>
          </w:tcPr>
          <w:p w14:paraId="2B20B6E0" w14:textId="77777777" w:rsidR="000A6DD7" w:rsidRPr="00014FED" w:rsidRDefault="000A6DD7" w:rsidP="00014FED">
            <w:pPr>
              <w:tabs>
                <w:tab w:val="left" w:pos="-720"/>
              </w:tabs>
              <w:suppressAutoHyphens/>
              <w:ind w:left="720" w:hanging="720"/>
              <w:rPr>
                <w:rFonts w:ascii="Times New Roman" w:hAnsi="Times New Roman" w:cs="Times New Roman"/>
                <w:spacing w:val="-2"/>
                <w:sz w:val="22"/>
                <w:szCs w:val="22"/>
              </w:rPr>
            </w:pPr>
          </w:p>
        </w:tc>
      </w:tr>
    </w:tbl>
    <w:p w14:paraId="6BD07B22" w14:textId="77777777" w:rsidR="00B1018F" w:rsidRDefault="00B1018F" w:rsidP="00014FED">
      <w:pPr>
        <w:rPr>
          <w:rFonts w:ascii="Times New Roman" w:hAnsi="Times New Roman" w:cs="Times New Roman"/>
          <w:b/>
          <w:sz w:val="22"/>
          <w:szCs w:val="22"/>
        </w:rPr>
      </w:pPr>
    </w:p>
    <w:p w14:paraId="3810C070" w14:textId="77777777" w:rsidR="00B1018F" w:rsidRDefault="00B1018F" w:rsidP="00014FED">
      <w:pPr>
        <w:rPr>
          <w:rFonts w:ascii="Times New Roman" w:hAnsi="Times New Roman" w:cs="Times New Roman"/>
          <w:b/>
          <w:sz w:val="22"/>
          <w:szCs w:val="22"/>
        </w:rPr>
      </w:pPr>
    </w:p>
    <w:p w14:paraId="2D932A91" w14:textId="77777777" w:rsidR="00014FED" w:rsidRPr="00014FED" w:rsidRDefault="00014FED" w:rsidP="00014FED">
      <w:pPr>
        <w:rPr>
          <w:rFonts w:ascii="Times New Roman" w:hAnsi="Times New Roman" w:cs="Times New Roman"/>
          <w:b/>
          <w:sz w:val="22"/>
          <w:szCs w:val="22"/>
        </w:rPr>
      </w:pPr>
      <w:r w:rsidRPr="00014FED">
        <w:rPr>
          <w:rFonts w:ascii="Times New Roman" w:hAnsi="Times New Roman" w:cs="Times New Roman"/>
          <w:b/>
          <w:sz w:val="22"/>
          <w:szCs w:val="22"/>
        </w:rPr>
        <w:t>Instructions to candidates</w:t>
      </w:r>
    </w:p>
    <w:p w14:paraId="01D4C4D6" w14:textId="77777777" w:rsidR="00014FED" w:rsidRPr="002C09AC" w:rsidRDefault="00014FED" w:rsidP="00014FED">
      <w:pPr>
        <w:suppressAutoHyphens/>
        <w:ind w:left="720" w:hanging="720"/>
        <w:rPr>
          <w:rFonts w:ascii="Times New Roman" w:hAnsi="Times New Roman" w:cs="Times New Roman"/>
          <w:spacing w:val="-2"/>
        </w:rPr>
      </w:pPr>
    </w:p>
    <w:p w14:paraId="5A8FF625" w14:textId="4439BC74" w:rsidR="00014FED" w:rsidRPr="002C09AC" w:rsidRDefault="00014FED" w:rsidP="00014FED">
      <w:pPr>
        <w:pStyle w:val="ListParagraph"/>
        <w:numPr>
          <w:ilvl w:val="0"/>
          <w:numId w:val="6"/>
        </w:numPr>
        <w:suppressAutoHyphens/>
        <w:rPr>
          <w:rFonts w:ascii="Times New Roman" w:hAnsi="Times New Roman" w:cs="Times New Roman"/>
          <w:i/>
          <w:spacing w:val="-2"/>
        </w:rPr>
      </w:pPr>
      <w:r w:rsidRPr="002C09AC">
        <w:rPr>
          <w:rFonts w:ascii="Times New Roman" w:hAnsi="Times New Roman" w:cs="Times New Roman"/>
          <w:spacing w:val="-2"/>
        </w:rPr>
        <w:t xml:space="preserve">The rules for the conduct of this and the Western Australian external examinations are detailed in the </w:t>
      </w:r>
      <w:r w:rsidRPr="002C09AC">
        <w:rPr>
          <w:rFonts w:ascii="Times New Roman" w:hAnsi="Times New Roman" w:cs="Times New Roman"/>
          <w:i/>
          <w:spacing w:val="-2"/>
        </w:rPr>
        <w:t>Year 12 Information Handbook 2014</w:t>
      </w:r>
      <w:r w:rsidRPr="002C09AC">
        <w:rPr>
          <w:rFonts w:ascii="Times New Roman" w:hAnsi="Times New Roman" w:cs="Times New Roman"/>
          <w:spacing w:val="-2"/>
        </w:rPr>
        <w:t xml:space="preserve"> and </w:t>
      </w:r>
      <w:r w:rsidRPr="002C09AC">
        <w:rPr>
          <w:rFonts w:ascii="Times New Roman" w:hAnsi="Times New Roman" w:cs="Times New Roman"/>
          <w:i/>
          <w:spacing w:val="-2"/>
        </w:rPr>
        <w:t xml:space="preserve">Tranby College’s Assessment Policy.  </w:t>
      </w:r>
      <w:r w:rsidRPr="002C09AC">
        <w:rPr>
          <w:rFonts w:ascii="Times New Roman" w:hAnsi="Times New Roman" w:cs="Times New Roman"/>
          <w:spacing w:val="-2"/>
        </w:rPr>
        <w:t xml:space="preserve">Sitting this </w:t>
      </w:r>
      <w:r w:rsidR="00EB3759">
        <w:rPr>
          <w:rFonts w:ascii="Times New Roman" w:hAnsi="Times New Roman" w:cs="Times New Roman"/>
          <w:spacing w:val="-2"/>
        </w:rPr>
        <w:t>test</w:t>
      </w:r>
      <w:r w:rsidRPr="002C09AC">
        <w:rPr>
          <w:rFonts w:ascii="Times New Roman" w:hAnsi="Times New Roman" w:cs="Times New Roman"/>
          <w:spacing w:val="-2"/>
        </w:rPr>
        <w:t xml:space="preserve"> implies that you agree to abide by these rules.</w:t>
      </w:r>
    </w:p>
    <w:p w14:paraId="5FE2D052" w14:textId="77777777" w:rsidR="00014FED" w:rsidRPr="002C09AC" w:rsidRDefault="00014FED" w:rsidP="00014FED">
      <w:pPr>
        <w:pStyle w:val="ListParagraph"/>
        <w:suppressAutoHyphens/>
        <w:rPr>
          <w:rFonts w:ascii="Times New Roman" w:hAnsi="Times New Roman" w:cs="Times New Roman"/>
          <w:i/>
          <w:spacing w:val="-2"/>
        </w:rPr>
      </w:pPr>
    </w:p>
    <w:p w14:paraId="1B5EB355" w14:textId="53535B72" w:rsidR="00014FED" w:rsidRPr="002C09AC" w:rsidRDefault="00014FED" w:rsidP="00014FED">
      <w:pPr>
        <w:pStyle w:val="ListParagraph"/>
        <w:numPr>
          <w:ilvl w:val="0"/>
          <w:numId w:val="6"/>
        </w:numPr>
        <w:suppressAutoHyphens/>
        <w:rPr>
          <w:rFonts w:ascii="Times New Roman" w:hAnsi="Times New Roman" w:cs="Times New Roman"/>
          <w:i/>
          <w:spacing w:val="-2"/>
        </w:rPr>
      </w:pPr>
      <w:r w:rsidRPr="002C09AC">
        <w:rPr>
          <w:rFonts w:ascii="Times New Roman" w:hAnsi="Times New Roman" w:cs="Times New Roman"/>
          <w:lang w:val="en-US"/>
        </w:rPr>
        <w:t xml:space="preserve">This </w:t>
      </w:r>
      <w:r w:rsidR="00EB3759">
        <w:rPr>
          <w:rFonts w:ascii="Times New Roman" w:hAnsi="Times New Roman" w:cs="Times New Roman"/>
          <w:lang w:val="en-US"/>
        </w:rPr>
        <w:t>test</w:t>
      </w:r>
      <w:r w:rsidRPr="002C09AC">
        <w:rPr>
          <w:rFonts w:ascii="Times New Roman" w:hAnsi="Times New Roman" w:cs="Times New Roman"/>
          <w:lang w:val="en-US"/>
        </w:rPr>
        <w:t xml:space="preserve"> has three (3) questions. Answer all questions. Write your answers in the spaces provided.</w:t>
      </w:r>
    </w:p>
    <w:p w14:paraId="1B1279AE" w14:textId="77777777" w:rsidR="00014FED" w:rsidRPr="002C09AC" w:rsidRDefault="00014FED" w:rsidP="00014FED">
      <w:pPr>
        <w:widowControl w:val="0"/>
        <w:autoSpaceDE w:val="0"/>
        <w:autoSpaceDN w:val="0"/>
        <w:adjustRightInd w:val="0"/>
        <w:rPr>
          <w:rFonts w:ascii="Times New Roman" w:hAnsi="Times New Roman" w:cs="Times New Roman"/>
          <w:lang w:val="en-US"/>
        </w:rPr>
      </w:pPr>
    </w:p>
    <w:p w14:paraId="2ED2CBB9" w14:textId="77777777" w:rsidR="00014FED" w:rsidRPr="002C09AC" w:rsidRDefault="00014FED" w:rsidP="00014FED">
      <w:pPr>
        <w:suppressAutoHyphens/>
        <w:ind w:left="720" w:hanging="720"/>
        <w:rPr>
          <w:rFonts w:ascii="Times New Roman" w:hAnsi="Times New Roman" w:cs="Times New Roman"/>
          <w:spacing w:val="-2"/>
        </w:rPr>
      </w:pPr>
      <w:r w:rsidRPr="002C09AC">
        <w:rPr>
          <w:rFonts w:ascii="Times New Roman" w:hAnsi="Times New Roman" w:cs="Times New Roman"/>
          <w:spacing w:val="-2"/>
        </w:rPr>
        <w:t>3.</w:t>
      </w:r>
      <w:r w:rsidRPr="002C09AC">
        <w:rPr>
          <w:rFonts w:ascii="Times New Roman" w:hAnsi="Times New Roman" w:cs="Times New Roman"/>
          <w:spacing w:val="-2"/>
        </w:rPr>
        <w:tab/>
        <w:t>You must be careful to confine your responses to the specific questions asked and to follow any instructions that are specific to a particular question.</w:t>
      </w:r>
    </w:p>
    <w:p w14:paraId="67DE44EE" w14:textId="77777777" w:rsidR="00014FED" w:rsidRPr="002C09AC" w:rsidRDefault="00014FED" w:rsidP="00014FED">
      <w:pPr>
        <w:suppressAutoHyphens/>
        <w:ind w:left="720" w:hanging="720"/>
        <w:rPr>
          <w:rFonts w:ascii="Times New Roman" w:hAnsi="Times New Roman" w:cs="Times New Roman"/>
          <w:spacing w:val="-2"/>
        </w:rPr>
      </w:pPr>
    </w:p>
    <w:p w14:paraId="55075EAA" w14:textId="77777777" w:rsidR="00014FED" w:rsidRPr="002C09AC" w:rsidRDefault="00014FED" w:rsidP="00014FED">
      <w:pPr>
        <w:suppressAutoHyphens/>
        <w:ind w:left="720" w:hanging="720"/>
        <w:rPr>
          <w:rFonts w:ascii="Times New Roman" w:hAnsi="Times New Roman" w:cs="Times New Roman"/>
          <w:spacing w:val="-2"/>
        </w:rPr>
      </w:pPr>
      <w:r w:rsidRPr="002C09AC">
        <w:rPr>
          <w:rFonts w:ascii="Times New Roman" w:hAnsi="Times New Roman" w:cs="Times New Roman"/>
          <w:spacing w:val="-2"/>
        </w:rPr>
        <w:t>4.</w:t>
      </w:r>
      <w:r w:rsidRPr="002C09AC">
        <w:rPr>
          <w:rFonts w:ascii="Times New Roman" w:hAnsi="Times New Roman" w:cs="Times New Roman"/>
          <w:spacing w:val="-2"/>
        </w:rPr>
        <w:tab/>
        <w:t xml:space="preserve">Spare pages are included at the end of this booklet.  They can be used for planning your responses and/or as additional space if required to continue an answer. </w:t>
      </w:r>
    </w:p>
    <w:p w14:paraId="16C7716F" w14:textId="77777777" w:rsidR="00014FED" w:rsidRPr="002C09AC" w:rsidRDefault="00014FED" w:rsidP="00014FED">
      <w:pPr>
        <w:numPr>
          <w:ilvl w:val="1"/>
          <w:numId w:val="5"/>
        </w:numPr>
        <w:tabs>
          <w:tab w:val="clear" w:pos="4320"/>
          <w:tab w:val="num" w:pos="360"/>
        </w:tabs>
        <w:suppressAutoHyphens/>
        <w:ind w:left="1080"/>
        <w:rPr>
          <w:rFonts w:ascii="Times New Roman" w:hAnsi="Times New Roman" w:cs="Times New Roman"/>
          <w:spacing w:val="-2"/>
        </w:rPr>
      </w:pPr>
      <w:r w:rsidRPr="002C09AC">
        <w:rPr>
          <w:rFonts w:ascii="Times New Roman" w:hAnsi="Times New Roman" w:cs="Times New Roman"/>
          <w:spacing w:val="-2"/>
        </w:rPr>
        <w:t>Planning: If you use the spare pages for planning, indicate this clearly at the top of the page.</w:t>
      </w:r>
    </w:p>
    <w:p w14:paraId="7C576259" w14:textId="77777777" w:rsidR="00014FED" w:rsidRPr="002C09AC" w:rsidRDefault="00014FED" w:rsidP="00237AAD">
      <w:pPr>
        <w:widowControl w:val="0"/>
        <w:numPr>
          <w:ilvl w:val="1"/>
          <w:numId w:val="5"/>
        </w:numPr>
        <w:tabs>
          <w:tab w:val="clear" w:pos="4320"/>
          <w:tab w:val="num" w:pos="360"/>
        </w:tabs>
        <w:suppressAutoHyphens/>
        <w:autoSpaceDE w:val="0"/>
        <w:autoSpaceDN w:val="0"/>
        <w:adjustRightInd w:val="0"/>
        <w:ind w:left="1080"/>
        <w:rPr>
          <w:rFonts w:ascii="Times New Roman" w:hAnsi="Times New Roman" w:cs="Times New Roman"/>
          <w:b/>
          <w:lang w:val="en-US"/>
        </w:rPr>
      </w:pPr>
      <w:r w:rsidRPr="002C09AC">
        <w:rPr>
          <w:rFonts w:ascii="Times New Roman" w:hAnsi="Times New Roman"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F64E4EC" w14:textId="77777777" w:rsidR="00014FED" w:rsidRDefault="00014FED">
      <w:pPr>
        <w:rPr>
          <w:rFonts w:cs="Arial"/>
          <w:spacing w:val="-2"/>
          <w:sz w:val="22"/>
          <w:szCs w:val="22"/>
        </w:rPr>
      </w:pPr>
      <w:r>
        <w:rPr>
          <w:rFonts w:cs="Arial"/>
          <w:spacing w:val="-2"/>
          <w:sz w:val="22"/>
          <w:szCs w:val="22"/>
        </w:rPr>
        <w:br w:type="page"/>
      </w:r>
    </w:p>
    <w:p w14:paraId="1CAEFD7D" w14:textId="77777777" w:rsidR="00237AAD" w:rsidRPr="00014FED" w:rsidRDefault="000A6DD7" w:rsidP="00014FED">
      <w:pPr>
        <w:widowControl w:val="0"/>
        <w:suppressAutoHyphens/>
        <w:autoSpaceDE w:val="0"/>
        <w:autoSpaceDN w:val="0"/>
        <w:adjustRightInd w:val="0"/>
        <w:rPr>
          <w:rFonts w:ascii="Times New Roman" w:hAnsi="Times New Roman" w:cs="Times New Roman"/>
          <w:b/>
          <w:lang w:val="en-US"/>
        </w:rPr>
      </w:pPr>
      <w:r>
        <w:rPr>
          <w:rFonts w:ascii="Times New Roman" w:hAnsi="Times New Roman" w:cs="Times New Roman"/>
          <w:b/>
          <w:lang w:val="en-US"/>
        </w:rPr>
        <w:t xml:space="preserve">Question 1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(9</w:t>
      </w:r>
      <w:r w:rsidR="00237AAD" w:rsidRPr="00014FED">
        <w:rPr>
          <w:rFonts w:ascii="Times New Roman" w:hAnsi="Times New Roman" w:cs="Times New Roman"/>
          <w:b/>
          <w:lang w:val="en-US"/>
        </w:rPr>
        <w:t xml:space="preserve"> marks)</w:t>
      </w:r>
    </w:p>
    <w:p w14:paraId="003F7064"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CC766D9"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Researchers wanted to determine the effect of drinking caffeine on students’ heart rates. The researchers collected 100 Year 12 student volunteers. Fifty students were randomly assigned to Group One and fifty were assigned to Group Two.</w:t>
      </w:r>
    </w:p>
    <w:p w14:paraId="28C1675B"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p>
    <w:p w14:paraId="1EA6CBBA"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The following sequence of tasks was undertaken by each of the participants.</w:t>
      </w:r>
    </w:p>
    <w:p w14:paraId="7FE264D9"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Sit calmly in a quiet room for five minutes</w:t>
      </w:r>
    </w:p>
    <w:p w14:paraId="2B43E792"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Drink one cup of hot coffee (for Group One, no caffeine; for Group Two, caffeine).</w:t>
      </w:r>
    </w:p>
    <w:p w14:paraId="6717A6ED"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Have researcher measure heart rate.</w:t>
      </w:r>
    </w:p>
    <w:p w14:paraId="116BB89A"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Return and repeat the procedure on two more consecutive days.</w:t>
      </w:r>
    </w:p>
    <w:p w14:paraId="6C95B200" w14:textId="2121B0FA"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 xml:space="preserve">At the conclusion of the study, the following </w:t>
      </w:r>
      <w:r w:rsidR="009221BC">
        <w:rPr>
          <w:rFonts w:ascii="Times New Roman" w:hAnsi="Times New Roman" w:cs="Times New Roman"/>
          <w:lang w:val="en-US"/>
        </w:rPr>
        <w:t>statistics</w:t>
      </w:r>
      <w:r w:rsidRPr="00CB7ED2">
        <w:rPr>
          <w:rFonts w:ascii="Times New Roman" w:hAnsi="Times New Roman" w:cs="Times New Roman"/>
          <w:lang w:val="en-US"/>
        </w:rPr>
        <w:t xml:space="preserve"> were calculated.</w:t>
      </w:r>
    </w:p>
    <w:p w14:paraId="45DAA3D5"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p>
    <w:p w14:paraId="6FCC09B4" w14:textId="77777777" w:rsidR="00237AAD" w:rsidRPr="00CB7ED2" w:rsidRDefault="00237AAD" w:rsidP="008A59D7">
      <w:pPr>
        <w:widowControl w:val="0"/>
        <w:autoSpaceDE w:val="0"/>
        <w:autoSpaceDN w:val="0"/>
        <w:adjustRightInd w:val="0"/>
        <w:spacing w:line="480" w:lineRule="auto"/>
        <w:ind w:left="720"/>
        <w:rPr>
          <w:rFonts w:ascii="Times New Roman" w:hAnsi="Times New Roman" w:cs="Times New Roman"/>
          <w:lang w:val="en-US"/>
        </w:rPr>
      </w:pPr>
      <w:r w:rsidRPr="00CB7ED2">
        <w:rPr>
          <w:rFonts w:ascii="Times New Roman" w:hAnsi="Times New Roman" w:cs="Times New Roman"/>
          <w:lang w:val="en-US"/>
        </w:rPr>
        <w:t>Group One – no caffeine. Mean heart rate = 70 beats per minute.</w:t>
      </w:r>
    </w:p>
    <w:p w14:paraId="019D2ABE" w14:textId="77777777" w:rsidR="00237AAD" w:rsidRPr="00CB7ED2" w:rsidRDefault="00237AAD" w:rsidP="008A59D7">
      <w:pPr>
        <w:widowControl w:val="0"/>
        <w:autoSpaceDE w:val="0"/>
        <w:autoSpaceDN w:val="0"/>
        <w:adjustRightInd w:val="0"/>
        <w:spacing w:line="480" w:lineRule="auto"/>
        <w:ind w:left="720"/>
        <w:rPr>
          <w:rFonts w:ascii="Times New Roman" w:hAnsi="Times New Roman" w:cs="Times New Roman"/>
          <w:lang w:val="en-US"/>
        </w:rPr>
      </w:pPr>
      <w:r w:rsidRPr="00CB7ED2">
        <w:rPr>
          <w:rFonts w:ascii="Times New Roman" w:hAnsi="Times New Roman" w:cs="Times New Roman"/>
          <w:lang w:val="en-US"/>
        </w:rPr>
        <w:t>Group Two – caffeine. Mean heart rate = 85 beats per minute.</w:t>
      </w:r>
    </w:p>
    <w:p w14:paraId="057D6151"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p>
    <w:p w14:paraId="360B0CEF"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60FC0E1D" w14:textId="77777777" w:rsidR="00237AAD" w:rsidRPr="00CB7ED2" w:rsidRDefault="00237AAD" w:rsidP="00237AAD">
      <w:pPr>
        <w:pStyle w:val="ListParagraph"/>
        <w:widowControl w:val="0"/>
        <w:numPr>
          <w:ilvl w:val="0"/>
          <w:numId w:val="2"/>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State the hypothesis the researchers wo</w:t>
      </w:r>
      <w:r w:rsidR="000A6DD7">
        <w:rPr>
          <w:rFonts w:ascii="Times New Roman" w:hAnsi="Times New Roman" w:cs="Times New Roman"/>
          <w:lang w:val="en-US"/>
        </w:rPr>
        <w:t>uld be testing in this study. (1 mark</w:t>
      </w:r>
      <w:r w:rsidRPr="00CB7ED2">
        <w:rPr>
          <w:rFonts w:ascii="Times New Roman" w:hAnsi="Times New Roman" w:cs="Times New Roman"/>
          <w:lang w:val="en-US"/>
        </w:rPr>
        <w:t>)</w:t>
      </w:r>
    </w:p>
    <w:p w14:paraId="40B64E98"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2CF1F1D0" w14:textId="0916876A" w:rsidR="00237AAD" w:rsidRDefault="008E066F" w:rsidP="00237AAD">
      <w:pPr>
        <w:widowControl w:val="0"/>
        <w:autoSpaceDE w:val="0"/>
        <w:autoSpaceDN w:val="0"/>
        <w:adjustRightInd w:val="0"/>
        <w:spacing w:line="480" w:lineRule="auto"/>
        <w:ind w:left="720"/>
        <w:rPr>
          <w:rFonts w:ascii="Times New Roman" w:hAnsi="Times New Roman" w:cs="Times New Roman"/>
          <w:b/>
          <w:i/>
          <w:color w:val="C0504D" w:themeColor="accent2"/>
          <w:lang w:val="en-US"/>
        </w:rPr>
      </w:pPr>
      <w:r w:rsidRPr="008E066F">
        <w:rPr>
          <w:rFonts w:ascii="Times New Roman" w:hAnsi="Times New Roman" w:cs="Times New Roman"/>
          <w:b/>
          <w:i/>
          <w:color w:val="C0504D" w:themeColor="accent2"/>
          <w:lang w:val="en-US"/>
        </w:rPr>
        <w:t xml:space="preserve">Drinking caffeine </w:t>
      </w:r>
      <w:r>
        <w:rPr>
          <w:rFonts w:ascii="Times New Roman" w:hAnsi="Times New Roman" w:cs="Times New Roman"/>
          <w:b/>
          <w:i/>
          <w:color w:val="C0504D" w:themeColor="accent2"/>
          <w:lang w:val="en-US"/>
        </w:rPr>
        <w:t>increases heart rate.  [Directional]</w:t>
      </w:r>
    </w:p>
    <w:p w14:paraId="595ABD21" w14:textId="2F196036" w:rsidR="008E066F" w:rsidRPr="008E066F" w:rsidRDefault="008E066F" w:rsidP="00237AAD">
      <w:pPr>
        <w:widowControl w:val="0"/>
        <w:autoSpaceDE w:val="0"/>
        <w:autoSpaceDN w:val="0"/>
        <w:adjustRightInd w:val="0"/>
        <w:spacing w:line="480" w:lineRule="auto"/>
        <w:ind w:left="7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Drinking caffeine affects heart rate [non-directional] (1)</w:t>
      </w:r>
    </w:p>
    <w:p w14:paraId="58D6952C"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3B25A64E" w14:textId="77777777" w:rsidR="00237AAD" w:rsidRPr="00CB7ED2" w:rsidRDefault="00237AAD" w:rsidP="00237AAD">
      <w:pPr>
        <w:pStyle w:val="ListParagraph"/>
        <w:widowControl w:val="0"/>
        <w:numPr>
          <w:ilvl w:val="0"/>
          <w:numId w:val="2"/>
        </w:numPr>
        <w:autoSpaceDE w:val="0"/>
        <w:autoSpaceDN w:val="0"/>
        <w:adjustRightInd w:val="0"/>
        <w:rPr>
          <w:rFonts w:ascii="Times New Roman" w:hAnsi="Times New Roman" w:cs="Times New Roman"/>
          <w:lang w:val="en-US"/>
        </w:rPr>
      </w:pPr>
    </w:p>
    <w:p w14:paraId="2E69D8B3" w14:textId="77777777" w:rsidR="00237AAD" w:rsidRPr="00CB7ED2" w:rsidRDefault="00237AAD" w:rsidP="00237AAD">
      <w:pPr>
        <w:pStyle w:val="ListParagraph"/>
        <w:widowControl w:val="0"/>
        <w:numPr>
          <w:ilvl w:val="2"/>
          <w:numId w:val="2"/>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Identify the independent variable. (1 mark)</w:t>
      </w:r>
    </w:p>
    <w:p w14:paraId="2DAB271E"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A086671" w14:textId="2C31B720" w:rsidR="00237AAD" w:rsidRPr="008E066F" w:rsidRDefault="008E066F" w:rsidP="00237AAD">
      <w:pPr>
        <w:widowControl w:val="0"/>
        <w:autoSpaceDE w:val="0"/>
        <w:autoSpaceDN w:val="0"/>
        <w:adjustRightInd w:val="0"/>
        <w:ind w:left="2160"/>
        <w:rPr>
          <w:rFonts w:ascii="Times New Roman" w:hAnsi="Times New Roman" w:cs="Times New Roman"/>
          <w:b/>
          <w:i/>
          <w:color w:val="C0504D" w:themeColor="accent2"/>
          <w:lang w:val="en-US"/>
        </w:rPr>
      </w:pPr>
      <w:r w:rsidRPr="008E066F">
        <w:rPr>
          <w:rFonts w:ascii="Times New Roman" w:hAnsi="Times New Roman" w:cs="Times New Roman"/>
          <w:b/>
          <w:i/>
          <w:color w:val="C0504D" w:themeColor="accent2"/>
          <w:lang w:val="en-US"/>
        </w:rPr>
        <w:t>Caffeine (1)</w:t>
      </w:r>
    </w:p>
    <w:p w14:paraId="4F4ECDE6"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D3DCA06" w14:textId="77777777" w:rsidR="00237AAD" w:rsidRPr="00CB7ED2" w:rsidRDefault="00237AAD" w:rsidP="00237AAD">
      <w:pPr>
        <w:pStyle w:val="ListParagraph"/>
        <w:widowControl w:val="0"/>
        <w:numPr>
          <w:ilvl w:val="2"/>
          <w:numId w:val="2"/>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Identify the dependent variable. (1 mark)</w:t>
      </w:r>
    </w:p>
    <w:p w14:paraId="667BF702"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3230F950" w14:textId="7EBC0BD0" w:rsidR="007D5B23" w:rsidRPr="008E066F" w:rsidRDefault="008E066F" w:rsidP="008A59D7">
      <w:pPr>
        <w:widowControl w:val="0"/>
        <w:autoSpaceDE w:val="0"/>
        <w:autoSpaceDN w:val="0"/>
        <w:adjustRightInd w:val="0"/>
        <w:ind w:left="2160"/>
        <w:rPr>
          <w:rFonts w:ascii="Times New Roman" w:hAnsi="Times New Roman" w:cs="Times New Roman"/>
          <w:b/>
          <w:i/>
          <w:color w:val="C0504D" w:themeColor="accent2"/>
          <w:lang w:val="en-US"/>
        </w:rPr>
      </w:pPr>
      <w:r w:rsidRPr="008E066F">
        <w:rPr>
          <w:rFonts w:ascii="Times New Roman" w:hAnsi="Times New Roman" w:cs="Times New Roman"/>
          <w:b/>
          <w:i/>
          <w:color w:val="C0504D" w:themeColor="accent2"/>
          <w:lang w:val="en-US"/>
        </w:rPr>
        <w:t xml:space="preserve">Heart Rate (1) </w:t>
      </w:r>
      <w:r w:rsidR="007D5B23" w:rsidRPr="008E066F">
        <w:rPr>
          <w:rFonts w:ascii="Times New Roman" w:hAnsi="Times New Roman" w:cs="Times New Roman"/>
          <w:b/>
          <w:i/>
          <w:color w:val="C0504D" w:themeColor="accent2"/>
          <w:lang w:val="en-US"/>
        </w:rPr>
        <w:br w:type="page"/>
      </w:r>
    </w:p>
    <w:p w14:paraId="1BD931FB"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765F1B55" w14:textId="77777777" w:rsidR="00237AAD" w:rsidRPr="00CB7ED2" w:rsidRDefault="007D5B23" w:rsidP="008A59D7">
      <w:pPr>
        <w:pStyle w:val="ListParagraph"/>
        <w:widowControl w:val="0"/>
        <w:numPr>
          <w:ilvl w:val="0"/>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In the above experiment, explain why the experiment is:</w:t>
      </w:r>
    </w:p>
    <w:p w14:paraId="39A89214" w14:textId="77777777" w:rsidR="00237AAD" w:rsidRDefault="007D5B23" w:rsidP="008A59D7">
      <w:pPr>
        <w:pStyle w:val="ListParagraph"/>
        <w:widowControl w:val="0"/>
        <w:numPr>
          <w:ilvl w:val="2"/>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Reliable (1 mark</w:t>
      </w:r>
      <w:r w:rsidR="00237AAD" w:rsidRPr="007D5B23">
        <w:rPr>
          <w:rFonts w:ascii="Times New Roman" w:hAnsi="Times New Roman" w:cs="Times New Roman"/>
          <w:lang w:val="en-US"/>
        </w:rPr>
        <w:t>)</w:t>
      </w:r>
    </w:p>
    <w:p w14:paraId="6D45017C" w14:textId="07BAE29F" w:rsidR="007D5B23" w:rsidRDefault="008E066F" w:rsidP="007D5B23">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sidRPr="008E066F">
        <w:rPr>
          <w:rFonts w:ascii="Times New Roman" w:hAnsi="Times New Roman" w:cs="Times New Roman"/>
          <w:b/>
          <w:i/>
          <w:color w:val="C0504D" w:themeColor="accent2"/>
          <w:lang w:val="en-US"/>
        </w:rPr>
        <w:t>Has been tested on 100 individuals (1)</w:t>
      </w:r>
    </w:p>
    <w:p w14:paraId="2794AE34" w14:textId="0DEBBC76" w:rsidR="008E066F" w:rsidRPr="008E066F" w:rsidRDefault="008E066F" w:rsidP="007D5B23">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Repeated trials (1)</w:t>
      </w:r>
    </w:p>
    <w:p w14:paraId="0B56DA20" w14:textId="77777777" w:rsidR="007D5B23" w:rsidRPr="007D5B23" w:rsidRDefault="007D5B23" w:rsidP="007D5B23">
      <w:pPr>
        <w:pStyle w:val="ListParagraph"/>
        <w:widowControl w:val="0"/>
        <w:numPr>
          <w:ilvl w:val="2"/>
          <w:numId w:val="2"/>
        </w:numPr>
        <w:autoSpaceDE w:val="0"/>
        <w:autoSpaceDN w:val="0"/>
        <w:adjustRightInd w:val="0"/>
        <w:rPr>
          <w:rFonts w:ascii="Times New Roman" w:hAnsi="Times New Roman" w:cs="Times New Roman"/>
          <w:lang w:val="en-US"/>
        </w:rPr>
      </w:pPr>
      <w:r>
        <w:rPr>
          <w:rFonts w:ascii="Times New Roman" w:hAnsi="Times New Roman" w:cs="Times New Roman"/>
          <w:lang w:val="en-US"/>
        </w:rPr>
        <w:t>Valid (1 mark)</w:t>
      </w:r>
    </w:p>
    <w:p w14:paraId="1DFABCA4" w14:textId="77777777" w:rsidR="00237AAD" w:rsidRPr="00CB7ED2" w:rsidRDefault="00237AAD" w:rsidP="00237AAD">
      <w:pPr>
        <w:pStyle w:val="ListParagraph"/>
        <w:widowControl w:val="0"/>
        <w:autoSpaceDE w:val="0"/>
        <w:autoSpaceDN w:val="0"/>
        <w:adjustRightInd w:val="0"/>
        <w:ind w:left="2160"/>
        <w:rPr>
          <w:rFonts w:ascii="Times New Roman" w:hAnsi="Times New Roman" w:cs="Times New Roman"/>
          <w:lang w:val="en-US"/>
        </w:rPr>
      </w:pPr>
    </w:p>
    <w:p w14:paraId="3723B034" w14:textId="228BEED0" w:rsidR="00237AAD" w:rsidRDefault="008E066F" w:rsidP="00237AAD">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sidRPr="008E066F">
        <w:rPr>
          <w:rFonts w:ascii="Times New Roman" w:hAnsi="Times New Roman" w:cs="Times New Roman"/>
          <w:b/>
          <w:i/>
          <w:color w:val="C0504D" w:themeColor="accent2"/>
          <w:lang w:val="en-US"/>
        </w:rPr>
        <w:t>Has control and experimental groups (1)</w:t>
      </w:r>
    </w:p>
    <w:p w14:paraId="6D5575B4" w14:textId="029179EC" w:rsidR="008E066F" w:rsidRDefault="008E066F" w:rsidP="00237AAD">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Descriptive method (1)</w:t>
      </w:r>
    </w:p>
    <w:p w14:paraId="44D542FD" w14:textId="4477AE2A" w:rsidR="008E066F" w:rsidRPr="008E066F" w:rsidRDefault="008E066F" w:rsidP="00237AAD">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Random sampling (1)</w:t>
      </w:r>
    </w:p>
    <w:p w14:paraId="6F2B7F73" w14:textId="77777777" w:rsidR="00237AAD" w:rsidRPr="00CB7ED2" w:rsidRDefault="00237AAD" w:rsidP="00237AAD">
      <w:pPr>
        <w:pStyle w:val="ListParagraph"/>
        <w:widowControl w:val="0"/>
        <w:autoSpaceDE w:val="0"/>
        <w:autoSpaceDN w:val="0"/>
        <w:adjustRightInd w:val="0"/>
        <w:ind w:left="2160"/>
        <w:rPr>
          <w:rFonts w:ascii="Times New Roman" w:hAnsi="Times New Roman" w:cs="Times New Roman"/>
          <w:lang w:val="en-US"/>
        </w:rPr>
      </w:pPr>
    </w:p>
    <w:p w14:paraId="72C54055" w14:textId="491435C2" w:rsidR="00237AAD" w:rsidRPr="00CB7ED2" w:rsidRDefault="002C09AC" w:rsidP="008A59D7">
      <w:pPr>
        <w:pStyle w:val="ListParagraph"/>
        <w:widowControl w:val="0"/>
        <w:numPr>
          <w:ilvl w:val="0"/>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Identify </w:t>
      </w:r>
      <w:r w:rsidRPr="002C09AC">
        <w:rPr>
          <w:rFonts w:ascii="Times New Roman" w:hAnsi="Times New Roman" w:cs="Times New Roman"/>
          <w:u w:val="single"/>
          <w:lang w:val="en-US"/>
        </w:rPr>
        <w:t xml:space="preserve">one </w:t>
      </w:r>
      <w:r w:rsidR="00237AAD" w:rsidRPr="002C09AC">
        <w:rPr>
          <w:rFonts w:ascii="Times New Roman" w:hAnsi="Times New Roman" w:cs="Times New Roman"/>
          <w:u w:val="single"/>
          <w:lang w:val="en-US"/>
        </w:rPr>
        <w:t>source</w:t>
      </w:r>
      <w:r w:rsidR="00237AAD" w:rsidRPr="00CB7ED2">
        <w:rPr>
          <w:rFonts w:ascii="Times New Roman" w:hAnsi="Times New Roman" w:cs="Times New Roman"/>
          <w:lang w:val="en-US"/>
        </w:rPr>
        <w:t xml:space="preserve"> of error in the design of this experiment and suggest a way of reducing this error.  (2 marks)</w:t>
      </w:r>
    </w:p>
    <w:p w14:paraId="1441E9E7" w14:textId="77777777" w:rsidR="00237AAD" w:rsidRPr="00CB7ED2" w:rsidRDefault="00237AAD" w:rsidP="008A59D7">
      <w:pPr>
        <w:pStyle w:val="ListParagraph"/>
        <w:widowControl w:val="0"/>
        <w:autoSpaceDE w:val="0"/>
        <w:autoSpaceDN w:val="0"/>
        <w:adjustRightInd w:val="0"/>
        <w:spacing w:line="480" w:lineRule="auto"/>
        <w:ind w:left="2160"/>
        <w:rPr>
          <w:rFonts w:ascii="Times New Roman" w:hAnsi="Times New Roman" w:cs="Times New Roman"/>
          <w:lang w:val="en-US"/>
        </w:rPr>
      </w:pPr>
    </w:p>
    <w:p w14:paraId="3FB7017C" w14:textId="19CDFB19" w:rsidR="00237AAD" w:rsidRDefault="008E066F" w:rsidP="00237AAD">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Any source of error (1) and correct improvement (1)</w:t>
      </w:r>
    </w:p>
    <w:p w14:paraId="50840CF2" w14:textId="70489198" w:rsidR="008E066F" w:rsidRDefault="008E066F" w:rsidP="008E066F">
      <w:pPr>
        <w:pStyle w:val="ListParagraph"/>
        <w:widowControl w:val="0"/>
        <w:numPr>
          <w:ilvl w:val="0"/>
          <w:numId w:val="1"/>
        </w:numPr>
        <w:autoSpaceDE w:val="0"/>
        <w:autoSpaceDN w:val="0"/>
        <w:adjustRightInd w:val="0"/>
        <w:spacing w:line="480" w:lineRule="auto"/>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Observer bias – not tell the observer the aim of the experiment</w:t>
      </w:r>
    </w:p>
    <w:p w14:paraId="2DA9CCBF" w14:textId="4EEA3351" w:rsidR="008E066F" w:rsidRDefault="008E066F" w:rsidP="008E066F">
      <w:pPr>
        <w:pStyle w:val="ListParagraph"/>
        <w:widowControl w:val="0"/>
        <w:numPr>
          <w:ilvl w:val="0"/>
          <w:numId w:val="1"/>
        </w:numPr>
        <w:autoSpaceDE w:val="0"/>
        <w:autoSpaceDN w:val="0"/>
        <w:adjustRightInd w:val="0"/>
        <w:spacing w:line="480" w:lineRule="auto"/>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Expectation bias – not tell the participant the aim or what they are drinking of the experiment–single blind or double blind</w:t>
      </w:r>
    </w:p>
    <w:p w14:paraId="745F65B0" w14:textId="146CE8EE" w:rsidR="008E066F" w:rsidRDefault="008E066F" w:rsidP="008E066F">
      <w:pPr>
        <w:pStyle w:val="ListParagraph"/>
        <w:widowControl w:val="0"/>
        <w:numPr>
          <w:ilvl w:val="0"/>
          <w:numId w:val="1"/>
        </w:numPr>
        <w:autoSpaceDE w:val="0"/>
        <w:autoSpaceDN w:val="0"/>
        <w:adjustRightInd w:val="0"/>
        <w:spacing w:line="480" w:lineRule="auto"/>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Experimenter effects – not tell the experimenter who is getting what drink–double blind</w:t>
      </w:r>
    </w:p>
    <w:p w14:paraId="09BF8C10" w14:textId="5FBE2496" w:rsidR="008E066F" w:rsidRDefault="008E066F" w:rsidP="008E066F">
      <w:pPr>
        <w:pStyle w:val="ListParagraph"/>
        <w:widowControl w:val="0"/>
        <w:numPr>
          <w:ilvl w:val="0"/>
          <w:numId w:val="1"/>
        </w:numPr>
        <w:autoSpaceDE w:val="0"/>
        <w:autoSpaceDN w:val="0"/>
        <w:adjustRightInd w:val="0"/>
        <w:spacing w:line="480" w:lineRule="auto"/>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Placebo effect - not tell the participant the aim or what they are drinking of the experiment–single blind or double blind</w:t>
      </w:r>
    </w:p>
    <w:p w14:paraId="6AC0BF39" w14:textId="531977B7" w:rsidR="008A59D7" w:rsidRDefault="008A59D7">
      <w:pPr>
        <w:rPr>
          <w:rFonts w:ascii="Times New Roman" w:hAnsi="Times New Roman" w:cs="Times New Roman"/>
          <w:lang w:val="en-US"/>
        </w:rPr>
      </w:pPr>
      <w:r>
        <w:rPr>
          <w:rFonts w:ascii="Times New Roman" w:hAnsi="Times New Roman" w:cs="Times New Roman"/>
          <w:lang w:val="en-US"/>
        </w:rPr>
        <w:br w:type="page"/>
      </w:r>
    </w:p>
    <w:p w14:paraId="13128D03" w14:textId="77777777" w:rsidR="000A6DD7" w:rsidRDefault="000A6DD7" w:rsidP="000A6DD7">
      <w:pPr>
        <w:widowControl w:val="0"/>
        <w:autoSpaceDE w:val="0"/>
        <w:autoSpaceDN w:val="0"/>
        <w:adjustRightInd w:val="0"/>
        <w:spacing w:line="480" w:lineRule="auto"/>
        <w:rPr>
          <w:rFonts w:ascii="Times New Roman" w:hAnsi="Times New Roman" w:cs="Times New Roman"/>
          <w:lang w:val="en-US"/>
        </w:rPr>
      </w:pPr>
    </w:p>
    <w:p w14:paraId="7F74CAFD" w14:textId="77777777" w:rsidR="000A6DD7" w:rsidRPr="000A6DD7" w:rsidRDefault="000A6DD7" w:rsidP="000A6DD7">
      <w:pPr>
        <w:pStyle w:val="ListParagraph"/>
        <w:widowControl w:val="0"/>
        <w:numPr>
          <w:ilvl w:val="0"/>
          <w:numId w:val="2"/>
        </w:numPr>
        <w:autoSpaceDE w:val="0"/>
        <w:autoSpaceDN w:val="0"/>
        <w:adjustRightInd w:val="0"/>
        <w:spacing w:line="480" w:lineRule="auto"/>
        <w:rPr>
          <w:rFonts w:ascii="Times New Roman" w:hAnsi="Times New Roman" w:cs="Times New Roman"/>
          <w:lang w:val="en-US"/>
        </w:rPr>
      </w:pPr>
      <w:r w:rsidRPr="000A6DD7">
        <w:rPr>
          <w:rFonts w:ascii="Times New Roman" w:hAnsi="Times New Roman" w:cs="Times New Roman"/>
          <w:lang w:val="en-US"/>
        </w:rPr>
        <w:t>Identify:</w:t>
      </w:r>
    </w:p>
    <w:p w14:paraId="3E9C5195" w14:textId="02F1A86E" w:rsidR="000A6DD7" w:rsidRDefault="000A6DD7" w:rsidP="000A6DD7">
      <w:pPr>
        <w:pStyle w:val="ListParagraph"/>
        <w:widowControl w:val="0"/>
        <w:numPr>
          <w:ilvl w:val="2"/>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One </w:t>
      </w:r>
      <w:r w:rsidR="002C09AC" w:rsidRPr="00120018">
        <w:rPr>
          <w:rFonts w:ascii="Times New Roman" w:hAnsi="Times New Roman" w:cs="Times New Roman"/>
          <w:u w:val="single"/>
          <w:lang w:val="en-US"/>
        </w:rPr>
        <w:t>controllable</w:t>
      </w:r>
      <w:r w:rsidRPr="00120018">
        <w:rPr>
          <w:rFonts w:ascii="Times New Roman" w:hAnsi="Times New Roman" w:cs="Times New Roman"/>
          <w:u w:val="single"/>
          <w:lang w:val="en-US"/>
        </w:rPr>
        <w:t xml:space="preserve"> variable</w:t>
      </w:r>
      <w:r>
        <w:rPr>
          <w:rFonts w:ascii="Times New Roman" w:hAnsi="Times New Roman" w:cs="Times New Roman"/>
          <w:lang w:val="en-US"/>
        </w:rPr>
        <w:t xml:space="preserve"> (1 mark)</w:t>
      </w:r>
    </w:p>
    <w:p w14:paraId="0DF29CC5" w14:textId="0375EE4F" w:rsidR="000A6DD7"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Drink one cup of drink (1)</w:t>
      </w:r>
    </w:p>
    <w:p w14:paraId="4162B992" w14:textId="08131EBE" w:rsid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Age–all Year 12s (1)</w:t>
      </w:r>
    </w:p>
    <w:p w14:paraId="74F65FE7" w14:textId="2ACA228C" w:rsid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Beverages were all hot</w:t>
      </w:r>
    </w:p>
    <w:p w14:paraId="295D0CE1" w14:textId="71C3E0D6" w:rsidR="00390C21" w:rsidRP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Any other good point (1)</w:t>
      </w:r>
    </w:p>
    <w:p w14:paraId="2F74EAAA" w14:textId="4949FECF" w:rsidR="000A6DD7" w:rsidRDefault="002C09AC" w:rsidP="000A6DD7">
      <w:pPr>
        <w:pStyle w:val="ListParagraph"/>
        <w:widowControl w:val="0"/>
        <w:numPr>
          <w:ilvl w:val="2"/>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One </w:t>
      </w:r>
      <w:r w:rsidRPr="00120018">
        <w:rPr>
          <w:rFonts w:ascii="Times New Roman" w:hAnsi="Times New Roman" w:cs="Times New Roman"/>
          <w:u w:val="single"/>
          <w:lang w:val="en-US"/>
        </w:rPr>
        <w:t>uncontrollable</w:t>
      </w:r>
      <w:r w:rsidR="000A6DD7" w:rsidRPr="00120018">
        <w:rPr>
          <w:rFonts w:ascii="Times New Roman" w:hAnsi="Times New Roman" w:cs="Times New Roman"/>
          <w:u w:val="single"/>
          <w:lang w:val="en-US"/>
        </w:rPr>
        <w:t xml:space="preserve"> variable</w:t>
      </w:r>
      <w:r w:rsidR="000A6DD7">
        <w:rPr>
          <w:rFonts w:ascii="Times New Roman" w:hAnsi="Times New Roman" w:cs="Times New Roman"/>
          <w:lang w:val="en-US"/>
        </w:rPr>
        <w:t xml:space="preserve"> (1 mark)</w:t>
      </w:r>
    </w:p>
    <w:p w14:paraId="335B3EF8" w14:textId="7CD85435" w:rsidR="000A6DD7" w:rsidRP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sidRPr="00390C21">
        <w:rPr>
          <w:rFonts w:ascii="Times New Roman" w:hAnsi="Times New Roman" w:cs="Times New Roman"/>
          <w:b/>
          <w:i/>
          <w:color w:val="C0504D" w:themeColor="accent2"/>
          <w:lang w:val="en-US"/>
        </w:rPr>
        <w:t>What they drank before (1)</w:t>
      </w:r>
    </w:p>
    <w:p w14:paraId="6941A723" w14:textId="432BB426" w:rsidR="00390C21" w:rsidRP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sidRPr="00390C21">
        <w:rPr>
          <w:rFonts w:ascii="Times New Roman" w:hAnsi="Times New Roman" w:cs="Times New Roman"/>
          <w:b/>
          <w:i/>
          <w:color w:val="C0504D" w:themeColor="accent2"/>
          <w:lang w:val="en-US"/>
        </w:rPr>
        <w:t>Sensitivity to caffeine (1)</w:t>
      </w:r>
    </w:p>
    <w:p w14:paraId="122372C3" w14:textId="279C11A1" w:rsid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Other factors that affect heart rate (1)</w:t>
      </w:r>
    </w:p>
    <w:p w14:paraId="02956E6D" w14:textId="39BA08AA" w:rsidR="00390C21" w:rsidRPr="00390C21" w:rsidRDefault="00390C21" w:rsidP="000A6DD7">
      <w:pPr>
        <w:pStyle w:val="ListParagraph"/>
        <w:widowControl w:val="0"/>
        <w:autoSpaceDE w:val="0"/>
        <w:autoSpaceDN w:val="0"/>
        <w:adjustRightInd w:val="0"/>
        <w:spacing w:line="480" w:lineRule="auto"/>
        <w:ind w:left="216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Any other good point (1)</w:t>
      </w:r>
    </w:p>
    <w:p w14:paraId="59D2CC05" w14:textId="77777777" w:rsidR="00237AAD" w:rsidRPr="00CB7ED2" w:rsidRDefault="00237AAD">
      <w:pPr>
        <w:rPr>
          <w:rFonts w:ascii="Times New Roman" w:hAnsi="Times New Roman" w:cs="Times New Roman"/>
          <w:lang w:val="en-US"/>
        </w:rPr>
      </w:pPr>
      <w:r w:rsidRPr="00CB7ED2">
        <w:rPr>
          <w:rFonts w:ascii="Times New Roman" w:hAnsi="Times New Roman" w:cs="Times New Roman"/>
          <w:lang w:val="en-US"/>
        </w:rPr>
        <w:br w:type="page"/>
      </w:r>
    </w:p>
    <w:p w14:paraId="06E9D25B" w14:textId="77777777" w:rsidR="00237AAD" w:rsidRPr="00CB7ED2" w:rsidRDefault="00237AAD" w:rsidP="00237AAD">
      <w:pPr>
        <w:widowControl w:val="0"/>
        <w:autoSpaceDE w:val="0"/>
        <w:autoSpaceDN w:val="0"/>
        <w:adjustRightInd w:val="0"/>
        <w:rPr>
          <w:rFonts w:ascii="Times New Roman" w:hAnsi="Times New Roman" w:cs="Times New Roman"/>
          <w:b/>
          <w:lang w:val="en-US"/>
        </w:rPr>
      </w:pPr>
      <w:r w:rsidRPr="00CB7ED2">
        <w:rPr>
          <w:rFonts w:ascii="Times New Roman" w:hAnsi="Times New Roman" w:cs="Times New Roman"/>
          <w:b/>
          <w:lang w:val="en-US"/>
        </w:rPr>
        <w:t xml:space="preserve">Question 2 </w:t>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00CB7ED2">
        <w:rPr>
          <w:rFonts w:ascii="Times New Roman" w:hAnsi="Times New Roman" w:cs="Times New Roman"/>
          <w:b/>
          <w:lang w:val="en-US"/>
        </w:rPr>
        <w:t>(4</w:t>
      </w:r>
      <w:r w:rsidRPr="00CB7ED2">
        <w:rPr>
          <w:rFonts w:ascii="Times New Roman" w:hAnsi="Times New Roman" w:cs="Times New Roman"/>
          <w:b/>
          <w:lang w:val="en-US"/>
        </w:rPr>
        <w:t xml:space="preserve"> marks)</w:t>
      </w:r>
    </w:p>
    <w:p w14:paraId="5337AE2C" w14:textId="77777777" w:rsidR="00237AAD" w:rsidRPr="00CB7ED2" w:rsidRDefault="00237AAD" w:rsidP="00691FEF">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A sample of secondary school students completed a quantitative self-report measure to determine their attitudes toward wearing school uniforms. The age of participants and the mean of the group, indicating their level of support for wearing a school uniform, are shown in the table below. (Higher scores indicate a stronger level of support.)</w:t>
      </w:r>
    </w:p>
    <w:p w14:paraId="1A21A1E8"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74D058B" w14:textId="77777777" w:rsidR="00237AAD" w:rsidRPr="00CB7ED2" w:rsidRDefault="00237AAD" w:rsidP="00237AAD">
      <w:pPr>
        <w:widowControl w:val="0"/>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Table 1.</w:t>
      </w:r>
    </w:p>
    <w:p w14:paraId="00DA6B2F" w14:textId="77777777" w:rsidR="00237AAD" w:rsidRPr="00CB7ED2" w:rsidRDefault="00237AAD" w:rsidP="00237AAD">
      <w:pPr>
        <w:widowControl w:val="0"/>
        <w:autoSpaceDE w:val="0"/>
        <w:autoSpaceDN w:val="0"/>
        <w:adjustRightInd w:val="0"/>
        <w:rPr>
          <w:rFonts w:ascii="Times New Roman" w:hAnsi="Times New Roman" w:cs="Times New Roman"/>
          <w:i/>
          <w:lang w:val="en-US"/>
        </w:rPr>
      </w:pPr>
      <w:r w:rsidRPr="00CB7ED2">
        <w:rPr>
          <w:rFonts w:ascii="Times New Roman" w:hAnsi="Times New Roman" w:cs="Times New Roman"/>
          <w:i/>
          <w:lang w:val="en-US"/>
        </w:rPr>
        <w:t>The Age and Score of Attitudes of Participants’ Support for Wearing a School Uniform</w:t>
      </w:r>
    </w:p>
    <w:p w14:paraId="564E9AB4" w14:textId="77777777" w:rsidR="00237AAD" w:rsidRPr="00CB7ED2" w:rsidRDefault="00237AAD" w:rsidP="00237AAD">
      <w:pPr>
        <w:widowControl w:val="0"/>
        <w:autoSpaceDE w:val="0"/>
        <w:autoSpaceDN w:val="0"/>
        <w:adjustRightInd w:val="0"/>
        <w:rPr>
          <w:rFonts w:ascii="Times New Roman" w:hAnsi="Times New Roman" w:cs="Times New Roman"/>
          <w:lang w:val="en-US"/>
        </w:rPr>
      </w:pPr>
    </w:p>
    <w:tbl>
      <w:tblPr>
        <w:tblStyle w:val="TableGrid"/>
        <w:tblW w:w="0" w:type="auto"/>
        <w:jc w:val="center"/>
        <w:tblInd w:w="-3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423"/>
      </w:tblGrid>
      <w:tr w:rsidR="00237AAD" w:rsidRPr="00CB7ED2" w14:paraId="6C675BDC" w14:textId="77777777" w:rsidTr="00237AAD">
        <w:trPr>
          <w:jc w:val="center"/>
        </w:trPr>
        <w:tc>
          <w:tcPr>
            <w:tcW w:w="1776" w:type="dxa"/>
            <w:tcBorders>
              <w:top w:val="single" w:sz="4" w:space="0" w:color="auto"/>
              <w:bottom w:val="single" w:sz="4" w:space="0" w:color="auto"/>
            </w:tcBorders>
          </w:tcPr>
          <w:p w14:paraId="2091C0D0"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Age</w:t>
            </w:r>
          </w:p>
        </w:tc>
        <w:tc>
          <w:tcPr>
            <w:tcW w:w="1423" w:type="dxa"/>
            <w:tcBorders>
              <w:top w:val="single" w:sz="4" w:space="0" w:color="auto"/>
              <w:bottom w:val="single" w:sz="4" w:space="0" w:color="auto"/>
            </w:tcBorders>
          </w:tcPr>
          <w:p w14:paraId="129EAD34"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Score</w:t>
            </w:r>
          </w:p>
        </w:tc>
      </w:tr>
      <w:tr w:rsidR="00237AAD" w:rsidRPr="00CB7ED2" w14:paraId="60D5EC57" w14:textId="77777777" w:rsidTr="00237AAD">
        <w:trPr>
          <w:jc w:val="center"/>
        </w:trPr>
        <w:tc>
          <w:tcPr>
            <w:tcW w:w="1776" w:type="dxa"/>
            <w:tcBorders>
              <w:top w:val="single" w:sz="4" w:space="0" w:color="auto"/>
            </w:tcBorders>
          </w:tcPr>
          <w:p w14:paraId="543BFB0F"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14</w:t>
            </w:r>
          </w:p>
        </w:tc>
        <w:tc>
          <w:tcPr>
            <w:tcW w:w="1423" w:type="dxa"/>
            <w:tcBorders>
              <w:top w:val="single" w:sz="4" w:space="0" w:color="auto"/>
            </w:tcBorders>
          </w:tcPr>
          <w:p w14:paraId="1C1B5D45"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8</w:t>
            </w:r>
          </w:p>
        </w:tc>
      </w:tr>
      <w:tr w:rsidR="00237AAD" w:rsidRPr="00CB7ED2" w14:paraId="6ADBA86E" w14:textId="77777777" w:rsidTr="00237AAD">
        <w:trPr>
          <w:jc w:val="center"/>
        </w:trPr>
        <w:tc>
          <w:tcPr>
            <w:tcW w:w="1776" w:type="dxa"/>
          </w:tcPr>
          <w:p w14:paraId="09D8C25D"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15</w:t>
            </w:r>
          </w:p>
        </w:tc>
        <w:tc>
          <w:tcPr>
            <w:tcW w:w="1423" w:type="dxa"/>
          </w:tcPr>
          <w:p w14:paraId="5BA52DD2"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12</w:t>
            </w:r>
          </w:p>
        </w:tc>
      </w:tr>
      <w:tr w:rsidR="00237AAD" w:rsidRPr="00CB7ED2" w14:paraId="2BA6D3B0" w14:textId="77777777" w:rsidTr="00237AAD">
        <w:trPr>
          <w:jc w:val="center"/>
        </w:trPr>
        <w:tc>
          <w:tcPr>
            <w:tcW w:w="1776" w:type="dxa"/>
          </w:tcPr>
          <w:p w14:paraId="07D96752"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16</w:t>
            </w:r>
          </w:p>
        </w:tc>
        <w:tc>
          <w:tcPr>
            <w:tcW w:w="1423" w:type="dxa"/>
          </w:tcPr>
          <w:p w14:paraId="3A5D62DF"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18</w:t>
            </w:r>
          </w:p>
        </w:tc>
      </w:tr>
      <w:tr w:rsidR="00237AAD" w:rsidRPr="00CB7ED2" w14:paraId="08CD37A6" w14:textId="77777777" w:rsidTr="00237AAD">
        <w:trPr>
          <w:jc w:val="center"/>
        </w:trPr>
        <w:tc>
          <w:tcPr>
            <w:tcW w:w="1776" w:type="dxa"/>
          </w:tcPr>
          <w:p w14:paraId="3A13D623"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17</w:t>
            </w:r>
          </w:p>
        </w:tc>
        <w:tc>
          <w:tcPr>
            <w:tcW w:w="1423" w:type="dxa"/>
          </w:tcPr>
          <w:p w14:paraId="260AD655"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20</w:t>
            </w:r>
          </w:p>
        </w:tc>
      </w:tr>
    </w:tbl>
    <w:p w14:paraId="43DC9AB2"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01276BC5"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605E1485" w14:textId="77777777" w:rsidR="00237AAD" w:rsidRPr="00CB7ED2" w:rsidRDefault="00237AAD" w:rsidP="00237AAD">
      <w:pPr>
        <w:pStyle w:val="ListParagraph"/>
        <w:widowControl w:val="0"/>
        <w:numPr>
          <w:ilvl w:val="0"/>
          <w:numId w:val="3"/>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State one (1) conclusion that could be drawn from this study. (1 mark)</w:t>
      </w:r>
    </w:p>
    <w:p w14:paraId="144615C0"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5FBD271D" w14:textId="0C60F652" w:rsidR="00237AAD" w:rsidRDefault="00E92E27" w:rsidP="00CB7ED2">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sidRPr="00E92E27">
        <w:rPr>
          <w:rFonts w:ascii="Times New Roman" w:hAnsi="Times New Roman" w:cs="Times New Roman"/>
          <w:b/>
          <w:i/>
          <w:color w:val="C0504D" w:themeColor="accent2"/>
          <w:lang w:val="en-US"/>
        </w:rPr>
        <w:t>Older students support the wearing of uniforms (1)</w:t>
      </w:r>
    </w:p>
    <w:p w14:paraId="7ED6544B" w14:textId="7F6CBD66" w:rsidR="00E92E27" w:rsidRPr="00E92E27" w:rsidRDefault="00E92E27" w:rsidP="00CB7ED2">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Younger students support the wearing of uniforms less than older students (1), etc.</w:t>
      </w:r>
    </w:p>
    <w:p w14:paraId="76925E7F" w14:textId="77777777" w:rsidR="00237AAD" w:rsidRPr="00CB7ED2" w:rsidRDefault="00237AAD" w:rsidP="00CB7ED2">
      <w:pPr>
        <w:widowControl w:val="0"/>
        <w:autoSpaceDE w:val="0"/>
        <w:autoSpaceDN w:val="0"/>
        <w:adjustRightInd w:val="0"/>
        <w:spacing w:line="480" w:lineRule="auto"/>
        <w:ind w:left="420"/>
        <w:rPr>
          <w:rFonts w:ascii="Times New Roman" w:hAnsi="Times New Roman" w:cs="Times New Roman"/>
          <w:lang w:val="en-US"/>
        </w:rPr>
      </w:pPr>
    </w:p>
    <w:p w14:paraId="68401B9B" w14:textId="77777777" w:rsidR="00237AAD" w:rsidRDefault="00237AAD" w:rsidP="00691FEF">
      <w:pPr>
        <w:pStyle w:val="ListParagraph"/>
        <w:widowControl w:val="0"/>
        <w:numPr>
          <w:ilvl w:val="0"/>
          <w:numId w:val="3"/>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Describe, using an example, the difference between ‘population’ and ‘sample’ when conducting research. (2 marks)</w:t>
      </w:r>
    </w:p>
    <w:p w14:paraId="7E6FF1AE" w14:textId="3F8866F5" w:rsidR="00CB7ED2" w:rsidRPr="009B1520" w:rsidRDefault="009B1520" w:rsidP="00CB7ED2">
      <w:pPr>
        <w:pStyle w:val="ListParagraph"/>
        <w:widowControl w:val="0"/>
        <w:autoSpaceDE w:val="0"/>
        <w:autoSpaceDN w:val="0"/>
        <w:adjustRightInd w:val="0"/>
        <w:ind w:left="420"/>
        <w:rPr>
          <w:rFonts w:ascii="Times New Roman" w:hAnsi="Times New Roman" w:cs="Times New Roman"/>
          <w:b/>
          <w:i/>
          <w:color w:val="C0504D" w:themeColor="accent2"/>
          <w:u w:val="single"/>
          <w:lang w:val="en-US"/>
        </w:rPr>
      </w:pPr>
      <w:r w:rsidRPr="009B1520">
        <w:rPr>
          <w:rFonts w:ascii="Times New Roman" w:hAnsi="Times New Roman" w:cs="Times New Roman"/>
          <w:b/>
          <w:i/>
          <w:color w:val="C0504D" w:themeColor="accent2"/>
          <w:u w:val="single"/>
          <w:lang w:val="en-US"/>
        </w:rPr>
        <w:t xml:space="preserve">No Example – maximum of </w:t>
      </w:r>
      <w:r>
        <w:rPr>
          <w:rFonts w:ascii="Times New Roman" w:hAnsi="Times New Roman" w:cs="Times New Roman"/>
          <w:b/>
          <w:i/>
          <w:color w:val="C0504D" w:themeColor="accent2"/>
          <w:u w:val="single"/>
          <w:lang w:val="en-US"/>
        </w:rPr>
        <w:t>(1)</w:t>
      </w:r>
      <w:bookmarkStart w:id="6" w:name="_GoBack"/>
      <w:bookmarkEnd w:id="6"/>
      <w:r w:rsidRPr="009B1520">
        <w:rPr>
          <w:rFonts w:ascii="Times New Roman" w:hAnsi="Times New Roman" w:cs="Times New Roman"/>
          <w:b/>
          <w:i/>
          <w:color w:val="C0504D" w:themeColor="accent2"/>
          <w:u w:val="single"/>
          <w:lang w:val="en-US"/>
        </w:rPr>
        <w:t xml:space="preserve"> mark</w:t>
      </w:r>
    </w:p>
    <w:p w14:paraId="7F17327F" w14:textId="7804EE68" w:rsidR="00CB7ED2" w:rsidRDefault="00E92E27" w:rsidP="00CB7ED2">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The population is all secondary students (1)</w:t>
      </w:r>
    </w:p>
    <w:p w14:paraId="26A08B18" w14:textId="2DC298ED" w:rsidR="00E92E27" w:rsidRDefault="00E92E27" w:rsidP="00CB7ED2">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The sample is a subset of the population selected (the four students) to represent the population (1)</w:t>
      </w:r>
    </w:p>
    <w:p w14:paraId="27060A37" w14:textId="4A802E27" w:rsidR="00E92E27" w:rsidRPr="00E92E27" w:rsidRDefault="00E92E27" w:rsidP="00CB7ED2">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Other good point (1 x 2)</w:t>
      </w:r>
    </w:p>
    <w:p w14:paraId="37F922AE" w14:textId="77777777" w:rsidR="00CB7ED2" w:rsidRPr="00CB7ED2" w:rsidRDefault="00CB7ED2" w:rsidP="00CB7ED2">
      <w:pPr>
        <w:pStyle w:val="ListParagraph"/>
        <w:widowControl w:val="0"/>
        <w:autoSpaceDE w:val="0"/>
        <w:autoSpaceDN w:val="0"/>
        <w:adjustRightInd w:val="0"/>
        <w:ind w:left="420"/>
        <w:rPr>
          <w:rFonts w:ascii="Times New Roman" w:hAnsi="Times New Roman" w:cs="Times New Roman"/>
          <w:lang w:val="en-US"/>
        </w:rPr>
      </w:pPr>
    </w:p>
    <w:p w14:paraId="6BB44074" w14:textId="77777777" w:rsidR="00237AAD" w:rsidRPr="00CB7ED2" w:rsidRDefault="00237AAD" w:rsidP="00237AAD">
      <w:pPr>
        <w:pStyle w:val="ListParagraph"/>
        <w:widowControl w:val="0"/>
        <w:numPr>
          <w:ilvl w:val="0"/>
          <w:numId w:val="3"/>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 xml:space="preserve">Calculate the </w:t>
      </w:r>
      <w:r w:rsidRPr="00464CFD">
        <w:rPr>
          <w:rFonts w:ascii="Times New Roman" w:hAnsi="Times New Roman" w:cs="Times New Roman"/>
          <w:b/>
          <w:i/>
          <w:lang w:val="en-US"/>
        </w:rPr>
        <w:t>mean score</w:t>
      </w:r>
      <w:r w:rsidRPr="00CB7ED2">
        <w:rPr>
          <w:rFonts w:ascii="Times New Roman" w:hAnsi="Times New Roman" w:cs="Times New Roman"/>
          <w:lang w:val="en-US"/>
        </w:rPr>
        <w:t xml:space="preserve"> for these four participants.</w:t>
      </w:r>
      <w:r w:rsidR="00CB7ED2">
        <w:rPr>
          <w:rFonts w:ascii="Times New Roman" w:hAnsi="Times New Roman" w:cs="Times New Roman"/>
          <w:lang w:val="en-US"/>
        </w:rPr>
        <w:t xml:space="preserve">  (1 mark)</w:t>
      </w:r>
    </w:p>
    <w:p w14:paraId="7D199AC6"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20FD5292" w14:textId="1CC1C384" w:rsidR="00CB7ED2" w:rsidRPr="00772C55" w:rsidRDefault="00772C55" w:rsidP="00772C55">
      <w:pPr>
        <w:widowControl w:val="0"/>
        <w:autoSpaceDE w:val="0"/>
        <w:autoSpaceDN w:val="0"/>
        <w:adjustRightInd w:val="0"/>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14.5 (1)</w:t>
      </w:r>
      <w:r w:rsidR="00CB7ED2">
        <w:rPr>
          <w:rFonts w:ascii="Times New Roman" w:hAnsi="Times New Roman" w:cs="Times New Roman"/>
          <w:lang w:val="en-US"/>
        </w:rPr>
        <w:br w:type="page"/>
      </w:r>
    </w:p>
    <w:p w14:paraId="315579DD" w14:textId="77777777" w:rsidR="00237AAD" w:rsidRDefault="00237AAD" w:rsidP="00237AAD">
      <w:pPr>
        <w:widowControl w:val="0"/>
        <w:autoSpaceDE w:val="0"/>
        <w:autoSpaceDN w:val="0"/>
        <w:adjustRightInd w:val="0"/>
        <w:rPr>
          <w:rFonts w:ascii="Times New Roman" w:hAnsi="Times New Roman" w:cs="Times New Roman"/>
          <w:b/>
          <w:lang w:val="en-US"/>
        </w:rPr>
      </w:pPr>
      <w:r w:rsidRPr="00CB7ED2">
        <w:rPr>
          <w:rFonts w:ascii="Times New Roman" w:hAnsi="Times New Roman" w:cs="Times New Roman"/>
          <w:b/>
          <w:lang w:val="en-US"/>
        </w:rPr>
        <w:t xml:space="preserve">Question 3 </w:t>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7F70CC">
        <w:rPr>
          <w:rFonts w:ascii="Times New Roman" w:hAnsi="Times New Roman" w:cs="Times New Roman"/>
          <w:b/>
          <w:lang w:val="en-US"/>
        </w:rPr>
        <w:t>(7</w:t>
      </w:r>
      <w:r w:rsidRPr="00CB7ED2">
        <w:rPr>
          <w:rFonts w:ascii="Times New Roman" w:hAnsi="Times New Roman" w:cs="Times New Roman"/>
          <w:b/>
          <w:lang w:val="en-US"/>
        </w:rPr>
        <w:t xml:space="preserve"> marks)</w:t>
      </w:r>
    </w:p>
    <w:p w14:paraId="3730F06C" w14:textId="77777777" w:rsidR="00CB7ED2" w:rsidRPr="00CB7ED2" w:rsidRDefault="00CB7ED2" w:rsidP="00237AAD">
      <w:pPr>
        <w:widowControl w:val="0"/>
        <w:autoSpaceDE w:val="0"/>
        <w:autoSpaceDN w:val="0"/>
        <w:adjustRightInd w:val="0"/>
        <w:rPr>
          <w:rFonts w:ascii="Times New Roman" w:hAnsi="Times New Roman" w:cs="Times New Roman"/>
          <w:b/>
          <w:lang w:val="en-US"/>
        </w:rPr>
      </w:pPr>
    </w:p>
    <w:p w14:paraId="6B84309B" w14:textId="77777777" w:rsidR="00237AAD" w:rsidRDefault="00237AAD" w:rsidP="00691FEF">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A study was conducted with a group of Psychology students to determine the relationship</w:t>
      </w:r>
      <w:r w:rsidR="00CB7ED2">
        <w:rPr>
          <w:rFonts w:ascii="Times New Roman" w:hAnsi="Times New Roman" w:cs="Times New Roman"/>
          <w:lang w:val="en-US"/>
        </w:rPr>
        <w:t xml:space="preserve"> </w:t>
      </w:r>
      <w:r w:rsidRPr="00CB7ED2">
        <w:rPr>
          <w:rFonts w:ascii="Times New Roman" w:hAnsi="Times New Roman" w:cs="Times New Roman"/>
          <w:lang w:val="en-US"/>
        </w:rPr>
        <w:t>between the number of hours spent studying Psychology per week and the final examination</w:t>
      </w:r>
      <w:r w:rsidR="00CB7ED2">
        <w:rPr>
          <w:rFonts w:ascii="Times New Roman" w:hAnsi="Times New Roman" w:cs="Times New Roman"/>
          <w:lang w:val="en-US"/>
        </w:rPr>
        <w:t xml:space="preserve"> </w:t>
      </w:r>
      <w:r w:rsidRPr="00CB7ED2">
        <w:rPr>
          <w:rFonts w:ascii="Times New Roman" w:hAnsi="Times New Roman" w:cs="Times New Roman"/>
          <w:lang w:val="en-US"/>
        </w:rPr>
        <w:t>score. The results of this study are shown in the table below.</w:t>
      </w:r>
    </w:p>
    <w:p w14:paraId="49498E30" w14:textId="77777777" w:rsidR="00CB7ED2" w:rsidRDefault="00CB7ED2" w:rsidP="00691FEF">
      <w:pPr>
        <w:widowControl w:val="0"/>
        <w:autoSpaceDE w:val="0"/>
        <w:autoSpaceDN w:val="0"/>
        <w:adjustRightInd w:val="0"/>
        <w:spacing w:line="480" w:lineRule="auto"/>
        <w:rPr>
          <w:rFonts w:ascii="Times New Roman" w:hAnsi="Times New Roman" w:cs="Times New Roman"/>
          <w:lang w:val="en-US"/>
        </w:rPr>
      </w:pPr>
    </w:p>
    <w:p w14:paraId="25E0A639" w14:textId="77777777" w:rsidR="00CB7ED2" w:rsidRDefault="00CB7ED2" w:rsidP="00237AA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Table 2.</w:t>
      </w:r>
    </w:p>
    <w:p w14:paraId="3655A9EE" w14:textId="77777777" w:rsidR="00CB7ED2" w:rsidRDefault="00CB7ED2" w:rsidP="00237AAD">
      <w:pPr>
        <w:widowControl w:val="0"/>
        <w:autoSpaceDE w:val="0"/>
        <w:autoSpaceDN w:val="0"/>
        <w:adjustRightInd w:val="0"/>
        <w:rPr>
          <w:rFonts w:ascii="Times New Roman" w:hAnsi="Times New Roman" w:cs="Times New Roman"/>
          <w:lang w:val="en-US"/>
        </w:rPr>
      </w:pPr>
    </w:p>
    <w:p w14:paraId="0F64E568" w14:textId="77777777" w:rsidR="00CB7ED2" w:rsidRDefault="00CB7ED2" w:rsidP="00237AAD">
      <w:pPr>
        <w:widowControl w:val="0"/>
        <w:autoSpaceDE w:val="0"/>
        <w:autoSpaceDN w:val="0"/>
        <w:adjustRightInd w:val="0"/>
        <w:rPr>
          <w:rFonts w:ascii="Times New Roman" w:hAnsi="Times New Roman" w:cs="Times New Roman"/>
          <w:lang w:val="en-US"/>
        </w:rPr>
      </w:pPr>
      <w:r>
        <w:rPr>
          <w:rFonts w:ascii="Times New Roman" w:hAnsi="Times New Roman" w:cs="Times New Roman"/>
          <w:i/>
          <w:lang w:val="en-US"/>
        </w:rPr>
        <w:t>The Amount of Hours Studies for the Final Psychology Examination and the Respective Scores</w:t>
      </w:r>
    </w:p>
    <w:p w14:paraId="2CC1875F" w14:textId="77777777" w:rsidR="00CB7ED2" w:rsidRDefault="00CB7ED2" w:rsidP="00237AAD">
      <w:pPr>
        <w:widowControl w:val="0"/>
        <w:autoSpaceDE w:val="0"/>
        <w:autoSpaceDN w:val="0"/>
        <w:adjustRightInd w:val="0"/>
        <w:rPr>
          <w:rFonts w:ascii="Times New Roman" w:hAnsi="Times New Roman" w:cs="Times New Roman"/>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CB7ED2" w14:paraId="23ACE628" w14:textId="77777777" w:rsidTr="00CB7ED2">
        <w:tc>
          <w:tcPr>
            <w:tcW w:w="2838" w:type="dxa"/>
            <w:tcBorders>
              <w:top w:val="single" w:sz="4" w:space="0" w:color="auto"/>
              <w:bottom w:val="single" w:sz="4" w:space="0" w:color="auto"/>
            </w:tcBorders>
          </w:tcPr>
          <w:p w14:paraId="17731105"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Student</w:t>
            </w:r>
          </w:p>
        </w:tc>
        <w:tc>
          <w:tcPr>
            <w:tcW w:w="2839" w:type="dxa"/>
            <w:tcBorders>
              <w:top w:val="single" w:sz="4" w:space="0" w:color="auto"/>
              <w:bottom w:val="single" w:sz="4" w:space="0" w:color="auto"/>
            </w:tcBorders>
          </w:tcPr>
          <w:p w14:paraId="3460A790"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Amount of study per week (hours)</w:t>
            </w:r>
          </w:p>
        </w:tc>
        <w:tc>
          <w:tcPr>
            <w:tcW w:w="2839" w:type="dxa"/>
            <w:tcBorders>
              <w:top w:val="single" w:sz="4" w:space="0" w:color="auto"/>
              <w:bottom w:val="single" w:sz="4" w:space="0" w:color="auto"/>
            </w:tcBorders>
          </w:tcPr>
          <w:p w14:paraId="7B09025F"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Final examination score (%)</w:t>
            </w:r>
          </w:p>
        </w:tc>
      </w:tr>
      <w:tr w:rsidR="00CB7ED2" w14:paraId="7FEC0F07" w14:textId="77777777" w:rsidTr="00CB7ED2">
        <w:tc>
          <w:tcPr>
            <w:tcW w:w="2838" w:type="dxa"/>
            <w:tcBorders>
              <w:top w:val="single" w:sz="4" w:space="0" w:color="auto"/>
            </w:tcBorders>
          </w:tcPr>
          <w:p w14:paraId="3B0658E2"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w:t>
            </w:r>
          </w:p>
        </w:tc>
        <w:tc>
          <w:tcPr>
            <w:tcW w:w="2839" w:type="dxa"/>
            <w:tcBorders>
              <w:top w:val="single" w:sz="4" w:space="0" w:color="auto"/>
            </w:tcBorders>
          </w:tcPr>
          <w:p w14:paraId="7D8CB375"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13</w:t>
            </w:r>
          </w:p>
        </w:tc>
        <w:tc>
          <w:tcPr>
            <w:tcW w:w="2839" w:type="dxa"/>
            <w:tcBorders>
              <w:top w:val="single" w:sz="4" w:space="0" w:color="auto"/>
            </w:tcBorders>
          </w:tcPr>
          <w:p w14:paraId="19CD9C26"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30</w:t>
            </w:r>
          </w:p>
        </w:tc>
      </w:tr>
      <w:tr w:rsidR="00CB7ED2" w14:paraId="5129258F" w14:textId="77777777" w:rsidTr="00CB7ED2">
        <w:tc>
          <w:tcPr>
            <w:tcW w:w="2838" w:type="dxa"/>
          </w:tcPr>
          <w:p w14:paraId="1E098CB6"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2</w:t>
            </w:r>
          </w:p>
        </w:tc>
        <w:tc>
          <w:tcPr>
            <w:tcW w:w="2839" w:type="dxa"/>
          </w:tcPr>
          <w:p w14:paraId="6F67DDAF"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20</w:t>
            </w:r>
          </w:p>
        </w:tc>
        <w:tc>
          <w:tcPr>
            <w:tcW w:w="2839" w:type="dxa"/>
          </w:tcPr>
          <w:p w14:paraId="7EB06BEB"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70</w:t>
            </w:r>
          </w:p>
        </w:tc>
      </w:tr>
      <w:tr w:rsidR="00CB7ED2" w14:paraId="7FC973B5" w14:textId="77777777" w:rsidTr="00CB7ED2">
        <w:tc>
          <w:tcPr>
            <w:tcW w:w="2838" w:type="dxa"/>
          </w:tcPr>
          <w:p w14:paraId="3292BD49"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w:t>
            </w:r>
          </w:p>
        </w:tc>
        <w:tc>
          <w:tcPr>
            <w:tcW w:w="2839" w:type="dxa"/>
          </w:tcPr>
          <w:p w14:paraId="4274674C"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4</w:t>
            </w:r>
          </w:p>
        </w:tc>
        <w:tc>
          <w:tcPr>
            <w:tcW w:w="2839" w:type="dxa"/>
          </w:tcPr>
          <w:p w14:paraId="06AB96EB"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36</w:t>
            </w:r>
          </w:p>
        </w:tc>
      </w:tr>
      <w:tr w:rsidR="00CB7ED2" w14:paraId="0BF57D21" w14:textId="77777777" w:rsidTr="00CB7ED2">
        <w:tc>
          <w:tcPr>
            <w:tcW w:w="2838" w:type="dxa"/>
          </w:tcPr>
          <w:p w14:paraId="6E68EBC0"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4</w:t>
            </w:r>
          </w:p>
        </w:tc>
        <w:tc>
          <w:tcPr>
            <w:tcW w:w="2839" w:type="dxa"/>
          </w:tcPr>
          <w:p w14:paraId="4A290E79"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10</w:t>
            </w:r>
          </w:p>
        </w:tc>
        <w:tc>
          <w:tcPr>
            <w:tcW w:w="2839" w:type="dxa"/>
          </w:tcPr>
          <w:p w14:paraId="241D1D30"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65</w:t>
            </w:r>
          </w:p>
        </w:tc>
      </w:tr>
      <w:tr w:rsidR="00CB7ED2" w14:paraId="06B6F8B9" w14:textId="77777777" w:rsidTr="00CB7ED2">
        <w:tc>
          <w:tcPr>
            <w:tcW w:w="2838" w:type="dxa"/>
          </w:tcPr>
          <w:p w14:paraId="63CE016D"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5</w:t>
            </w:r>
          </w:p>
        </w:tc>
        <w:tc>
          <w:tcPr>
            <w:tcW w:w="2839" w:type="dxa"/>
          </w:tcPr>
          <w:p w14:paraId="71199367"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13</w:t>
            </w:r>
          </w:p>
        </w:tc>
        <w:tc>
          <w:tcPr>
            <w:tcW w:w="2839" w:type="dxa"/>
          </w:tcPr>
          <w:p w14:paraId="7D38CA54"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79</w:t>
            </w:r>
          </w:p>
        </w:tc>
      </w:tr>
    </w:tbl>
    <w:p w14:paraId="34707C97" w14:textId="77777777" w:rsidR="00CB7ED2" w:rsidRPr="00CB7ED2" w:rsidRDefault="00CB7ED2" w:rsidP="00237AAD">
      <w:pPr>
        <w:widowControl w:val="0"/>
        <w:autoSpaceDE w:val="0"/>
        <w:autoSpaceDN w:val="0"/>
        <w:adjustRightInd w:val="0"/>
        <w:rPr>
          <w:rFonts w:ascii="Times New Roman" w:hAnsi="Times New Roman" w:cs="Times New Roman"/>
          <w:lang w:val="en-US"/>
        </w:rPr>
      </w:pPr>
    </w:p>
    <w:p w14:paraId="5A688D36" w14:textId="77777777" w:rsidR="00CB7ED2" w:rsidRDefault="00CB7ED2" w:rsidP="00237AAD">
      <w:pPr>
        <w:widowControl w:val="0"/>
        <w:autoSpaceDE w:val="0"/>
        <w:autoSpaceDN w:val="0"/>
        <w:adjustRightInd w:val="0"/>
        <w:rPr>
          <w:rFonts w:ascii="Times New Roman" w:hAnsi="Times New Roman" w:cs="Times New Roman"/>
          <w:lang w:val="en-US"/>
        </w:rPr>
      </w:pPr>
    </w:p>
    <w:p w14:paraId="77FE4115" w14:textId="77777777" w:rsidR="00CB7ED2" w:rsidRDefault="00CB7ED2" w:rsidP="00CB7ED2">
      <w:pPr>
        <w:pStyle w:val="ListParagraph"/>
        <w:widowControl w:val="0"/>
        <w:numPr>
          <w:ilvl w:val="0"/>
          <w:numId w:val="4"/>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 xml:space="preserve">State the </w:t>
      </w:r>
      <w:r w:rsidRPr="00464CFD">
        <w:rPr>
          <w:rFonts w:ascii="Times New Roman" w:hAnsi="Times New Roman" w:cs="Times New Roman"/>
          <w:b/>
          <w:i/>
          <w:lang w:val="en-US"/>
        </w:rPr>
        <w:t>median</w:t>
      </w:r>
      <w:r w:rsidRPr="00CB7ED2">
        <w:rPr>
          <w:rFonts w:ascii="Times New Roman" w:hAnsi="Times New Roman" w:cs="Times New Roman"/>
          <w:lang w:val="en-US"/>
        </w:rPr>
        <w:t xml:space="preserve"> examination score from this group.</w:t>
      </w:r>
      <w:r>
        <w:rPr>
          <w:rFonts w:ascii="Times New Roman" w:hAnsi="Times New Roman" w:cs="Times New Roman"/>
          <w:lang w:val="en-US"/>
        </w:rPr>
        <w:t xml:space="preserve"> (1 marks)</w:t>
      </w:r>
    </w:p>
    <w:p w14:paraId="7013B51E" w14:textId="77777777" w:rsidR="00CB7ED2" w:rsidRDefault="00CB7ED2" w:rsidP="00CB7ED2">
      <w:pPr>
        <w:pStyle w:val="ListParagraph"/>
        <w:widowControl w:val="0"/>
        <w:autoSpaceDE w:val="0"/>
        <w:autoSpaceDN w:val="0"/>
        <w:adjustRightInd w:val="0"/>
        <w:ind w:left="740"/>
        <w:rPr>
          <w:rFonts w:ascii="Times New Roman" w:hAnsi="Times New Roman" w:cs="Times New Roman"/>
          <w:lang w:val="en-US"/>
        </w:rPr>
      </w:pPr>
    </w:p>
    <w:p w14:paraId="5BCF85D7" w14:textId="77777777" w:rsidR="002C09AC" w:rsidRDefault="002C09AC" w:rsidP="00CB7ED2">
      <w:pPr>
        <w:pStyle w:val="ListParagraph"/>
        <w:widowControl w:val="0"/>
        <w:autoSpaceDE w:val="0"/>
        <w:autoSpaceDN w:val="0"/>
        <w:adjustRightInd w:val="0"/>
        <w:ind w:left="740"/>
        <w:rPr>
          <w:rFonts w:ascii="Times New Roman" w:hAnsi="Times New Roman" w:cs="Times New Roman"/>
          <w:lang w:val="en-US"/>
        </w:rPr>
      </w:pPr>
    </w:p>
    <w:p w14:paraId="1DC51533" w14:textId="693355E0" w:rsidR="00CB7ED2" w:rsidRPr="00772C55" w:rsidRDefault="00772C55" w:rsidP="00CB7ED2">
      <w:pPr>
        <w:pStyle w:val="ListParagraph"/>
        <w:widowControl w:val="0"/>
        <w:autoSpaceDE w:val="0"/>
        <w:autoSpaceDN w:val="0"/>
        <w:adjustRightInd w:val="0"/>
        <w:ind w:left="74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65 (1)</w:t>
      </w:r>
    </w:p>
    <w:p w14:paraId="2CCAFC87" w14:textId="77777777" w:rsidR="00014FED" w:rsidRDefault="00014FED">
      <w:pPr>
        <w:rPr>
          <w:rFonts w:ascii="Times New Roman" w:hAnsi="Times New Roman" w:cs="Times New Roman"/>
          <w:lang w:val="en-US"/>
        </w:rPr>
      </w:pPr>
      <w:r>
        <w:rPr>
          <w:rFonts w:ascii="Times New Roman" w:hAnsi="Times New Roman" w:cs="Times New Roman"/>
          <w:lang w:val="en-US"/>
        </w:rPr>
        <w:br w:type="page"/>
      </w:r>
    </w:p>
    <w:p w14:paraId="024686F6" w14:textId="77777777" w:rsidR="00237AAD" w:rsidRDefault="00237AAD" w:rsidP="008A59D7">
      <w:pPr>
        <w:pStyle w:val="ListParagraph"/>
        <w:widowControl w:val="0"/>
        <w:numPr>
          <w:ilvl w:val="0"/>
          <w:numId w:val="4"/>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Plot a scattergram of these scores on the axes provided. Label the scattergram</w:t>
      </w:r>
      <w:r w:rsidR="00CB7ED2">
        <w:rPr>
          <w:rFonts w:ascii="Times New Roman" w:hAnsi="Times New Roman" w:cs="Times New Roman"/>
          <w:lang w:val="en-US"/>
        </w:rPr>
        <w:t xml:space="preserve"> </w:t>
      </w:r>
      <w:r w:rsidR="007F70CC">
        <w:rPr>
          <w:rFonts w:ascii="Times New Roman" w:hAnsi="Times New Roman" w:cs="Times New Roman"/>
          <w:lang w:val="en-US"/>
        </w:rPr>
        <w:t>appropriately. (4</w:t>
      </w:r>
      <w:r w:rsidRPr="00CB7ED2">
        <w:rPr>
          <w:rFonts w:ascii="Times New Roman" w:hAnsi="Times New Roman" w:cs="Times New Roman"/>
          <w:lang w:val="en-US"/>
        </w:rPr>
        <w:t xml:space="preserve"> marks)</w:t>
      </w:r>
    </w:p>
    <w:p w14:paraId="109E1201" w14:textId="77777777" w:rsidR="002C09AC" w:rsidRDefault="002C09AC" w:rsidP="002C09AC">
      <w:pPr>
        <w:widowControl w:val="0"/>
        <w:autoSpaceDE w:val="0"/>
        <w:autoSpaceDN w:val="0"/>
        <w:adjustRightInd w:val="0"/>
        <w:rPr>
          <w:rFonts w:ascii="Times New Roman" w:hAnsi="Times New Roman" w:cs="Times New Roman"/>
          <w:lang w:val="en-US"/>
        </w:rPr>
      </w:pPr>
    </w:p>
    <w:p w14:paraId="45A7DD7C" w14:textId="77777777" w:rsidR="002C09AC" w:rsidRDefault="002C09AC" w:rsidP="002C09AC">
      <w:pPr>
        <w:widowControl w:val="0"/>
        <w:autoSpaceDE w:val="0"/>
        <w:autoSpaceDN w:val="0"/>
        <w:adjustRightInd w:val="0"/>
        <w:rPr>
          <w:rFonts w:ascii="Times New Roman" w:hAnsi="Times New Roman" w:cs="Times New Roman"/>
          <w:lang w:val="en-US"/>
        </w:rPr>
      </w:pPr>
    </w:p>
    <w:p w14:paraId="53E8A90D" w14:textId="77777777" w:rsidR="002C09AC" w:rsidRPr="002C09AC" w:rsidRDefault="002C09AC" w:rsidP="002C09AC">
      <w:pPr>
        <w:widowControl w:val="0"/>
        <w:autoSpaceDE w:val="0"/>
        <w:autoSpaceDN w:val="0"/>
        <w:adjustRightInd w:val="0"/>
        <w:rPr>
          <w:rFonts w:ascii="Times New Roman" w:hAnsi="Times New Roman" w:cs="Times New Roman"/>
          <w:lang w:val="en-US"/>
        </w:rPr>
      </w:pPr>
    </w:p>
    <w:p w14:paraId="66B43C85" w14:textId="77777777" w:rsidR="00464CFD" w:rsidRDefault="00464CFD" w:rsidP="00464CFD">
      <w:pPr>
        <w:widowControl w:val="0"/>
        <w:autoSpaceDE w:val="0"/>
        <w:autoSpaceDN w:val="0"/>
        <w:adjustRightInd w:val="0"/>
        <w:rPr>
          <w:rFonts w:ascii="Times New Roman" w:hAnsi="Times New Roman" w:cs="Times New Roman"/>
          <w:lang w:val="en-US"/>
        </w:rPr>
      </w:pPr>
    </w:p>
    <w:p w14:paraId="4C60A0DC" w14:textId="7D93EEB1" w:rsidR="00464CFD" w:rsidRDefault="00772C55" w:rsidP="00464CFD">
      <w:pPr>
        <w:widowControl w:val="0"/>
        <w:autoSpaceDE w:val="0"/>
        <w:autoSpaceDN w:val="0"/>
        <w:adjustRightInd w:val="0"/>
        <w:rPr>
          <w:rFonts w:ascii="Times New Roman" w:hAnsi="Times New Roman" w:cs="Times New Roman"/>
          <w:lang w:val="en-US"/>
        </w:rPr>
      </w:pPr>
      <w:r>
        <w:rPr>
          <w:noProof/>
          <w:lang w:val="en-US"/>
        </w:rPr>
        <w:drawing>
          <wp:inline distT="0" distB="0" distL="0" distR="0" wp14:anchorId="2F38F8C2" wp14:editId="3BF49AC5">
            <wp:extent cx="5270500" cy="3074670"/>
            <wp:effectExtent l="0" t="0" r="127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07F7D5" w14:textId="77777777" w:rsidR="00464CFD" w:rsidRDefault="00464CFD" w:rsidP="00464CFD">
      <w:pPr>
        <w:widowControl w:val="0"/>
        <w:autoSpaceDE w:val="0"/>
        <w:autoSpaceDN w:val="0"/>
        <w:adjustRightInd w:val="0"/>
        <w:rPr>
          <w:rFonts w:ascii="Times New Roman" w:hAnsi="Times New Roman" w:cs="Times New Roman"/>
          <w:lang w:val="en-US"/>
        </w:rPr>
      </w:pPr>
    </w:p>
    <w:p w14:paraId="76BB6D09" w14:textId="77777777" w:rsidR="00014FED" w:rsidRDefault="00014FED" w:rsidP="00464CFD">
      <w:pPr>
        <w:widowControl w:val="0"/>
        <w:autoSpaceDE w:val="0"/>
        <w:autoSpaceDN w:val="0"/>
        <w:adjustRightInd w:val="0"/>
        <w:rPr>
          <w:rFonts w:ascii="Times New Roman" w:hAnsi="Times New Roman" w:cs="Times New Roman"/>
          <w:lang w:val="en-US"/>
        </w:rPr>
      </w:pPr>
    </w:p>
    <w:p w14:paraId="0F52D720" w14:textId="469F3400" w:rsidR="00014FED" w:rsidRDefault="00772C55" w:rsidP="00464CFD">
      <w:pPr>
        <w:widowControl w:val="0"/>
        <w:autoSpaceDE w:val="0"/>
        <w:autoSpaceDN w:val="0"/>
        <w:adjustRightInd w:val="0"/>
        <w:rPr>
          <w:rFonts w:ascii="Times New Roman" w:hAnsi="Times New Roman" w:cs="Times New Roman"/>
          <w:lang w:val="en-US"/>
        </w:rPr>
      </w:pPr>
      <w:r>
        <w:rPr>
          <w:rFonts w:ascii="Times New Roman" w:hAnsi="Times New Roman" w:cs="Times New Roman"/>
          <w:i/>
          <w:lang w:val="en-US"/>
        </w:rPr>
        <w:t>Figure 1.</w:t>
      </w:r>
    </w:p>
    <w:p w14:paraId="649AB452" w14:textId="77777777" w:rsidR="00772C55" w:rsidRDefault="00772C55" w:rsidP="00464CFD">
      <w:pPr>
        <w:widowControl w:val="0"/>
        <w:autoSpaceDE w:val="0"/>
        <w:autoSpaceDN w:val="0"/>
        <w:adjustRightInd w:val="0"/>
        <w:rPr>
          <w:rFonts w:ascii="Times New Roman" w:hAnsi="Times New Roman" w:cs="Times New Roman"/>
          <w:lang w:val="en-US"/>
        </w:rPr>
      </w:pPr>
    </w:p>
    <w:p w14:paraId="1E04A334" w14:textId="659069C0" w:rsidR="00772C55" w:rsidRPr="00772C55" w:rsidRDefault="00772C55" w:rsidP="00464CF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The Amount of Time Spent Studying and Scores Achieved by the Students</w:t>
      </w:r>
      <w:r w:rsidR="00D25CB9">
        <w:rPr>
          <w:rFonts w:ascii="Times New Roman" w:hAnsi="Times New Roman" w:cs="Times New Roman"/>
          <w:lang w:val="en-US"/>
        </w:rPr>
        <w:t xml:space="preserve"> </w:t>
      </w:r>
    </w:p>
    <w:p w14:paraId="7813ACFB" w14:textId="77777777" w:rsidR="00014FED" w:rsidRDefault="00014FED" w:rsidP="00464CFD">
      <w:pPr>
        <w:widowControl w:val="0"/>
        <w:autoSpaceDE w:val="0"/>
        <w:autoSpaceDN w:val="0"/>
        <w:adjustRightInd w:val="0"/>
        <w:rPr>
          <w:rFonts w:ascii="Times New Roman" w:hAnsi="Times New Roman" w:cs="Times New Roman"/>
          <w:lang w:val="en-US"/>
        </w:rPr>
      </w:pPr>
    </w:p>
    <w:p w14:paraId="25E00887" w14:textId="5EA04E87" w:rsidR="00014FED" w:rsidRDefault="00D25CB9" w:rsidP="00464CFD">
      <w:pPr>
        <w:widowControl w:val="0"/>
        <w:autoSpaceDE w:val="0"/>
        <w:autoSpaceDN w:val="0"/>
        <w:adjustRightInd w:val="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Marking Key</w:t>
      </w:r>
    </w:p>
    <w:p w14:paraId="7035E508" w14:textId="395B9238" w:rsidR="00D25CB9" w:rsidRDefault="00D25CB9" w:rsidP="00464CFD">
      <w:pPr>
        <w:widowControl w:val="0"/>
        <w:autoSpaceDE w:val="0"/>
        <w:autoSpaceDN w:val="0"/>
        <w:adjustRightInd w:val="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(1) Clear title that describes data</w:t>
      </w:r>
    </w:p>
    <w:p w14:paraId="46F17D2A" w14:textId="779ACA39" w:rsidR="00D25CB9" w:rsidRDefault="00D25CB9" w:rsidP="00464CFD">
      <w:pPr>
        <w:widowControl w:val="0"/>
        <w:autoSpaceDE w:val="0"/>
        <w:autoSpaceDN w:val="0"/>
        <w:adjustRightInd w:val="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(1)  Axes are labeled</w:t>
      </w:r>
    </w:p>
    <w:p w14:paraId="084CE26C" w14:textId="695971A7" w:rsidR="00D25CB9" w:rsidRDefault="00D25CB9" w:rsidP="00464CFD">
      <w:pPr>
        <w:widowControl w:val="0"/>
        <w:autoSpaceDE w:val="0"/>
        <w:autoSpaceDN w:val="0"/>
        <w:adjustRightInd w:val="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 xml:space="preserve">(1)  Scale on axes is appropriate </w:t>
      </w:r>
    </w:p>
    <w:p w14:paraId="3A41564D" w14:textId="28A0A52E" w:rsidR="00D25CB9" w:rsidRPr="00D25CB9" w:rsidRDefault="00D25CB9" w:rsidP="00464CFD">
      <w:pPr>
        <w:widowControl w:val="0"/>
        <w:autoSpaceDE w:val="0"/>
        <w:autoSpaceDN w:val="0"/>
        <w:adjustRightInd w:val="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 xml:space="preserve">(1)  Data is correctly plotted.  </w:t>
      </w:r>
    </w:p>
    <w:p w14:paraId="1EB3F9E3" w14:textId="77777777" w:rsidR="00014FED" w:rsidRDefault="00014FED" w:rsidP="00464CFD">
      <w:pPr>
        <w:widowControl w:val="0"/>
        <w:autoSpaceDE w:val="0"/>
        <w:autoSpaceDN w:val="0"/>
        <w:adjustRightInd w:val="0"/>
        <w:rPr>
          <w:rFonts w:ascii="Times New Roman" w:hAnsi="Times New Roman" w:cs="Times New Roman"/>
          <w:lang w:val="en-US"/>
        </w:rPr>
      </w:pPr>
    </w:p>
    <w:p w14:paraId="798640F1" w14:textId="77777777" w:rsidR="00014FED" w:rsidRDefault="00014FED">
      <w:pPr>
        <w:rPr>
          <w:rFonts w:ascii="Times New Roman" w:hAnsi="Times New Roman" w:cs="Times New Roman"/>
          <w:lang w:val="en-US"/>
        </w:rPr>
      </w:pPr>
      <w:r>
        <w:rPr>
          <w:rFonts w:ascii="Times New Roman" w:hAnsi="Times New Roman" w:cs="Times New Roman"/>
          <w:lang w:val="en-US"/>
        </w:rPr>
        <w:br w:type="page"/>
      </w:r>
    </w:p>
    <w:p w14:paraId="2E7668B2" w14:textId="77777777" w:rsidR="00014FED" w:rsidRPr="00464CFD" w:rsidRDefault="00014FED" w:rsidP="00464CFD">
      <w:pPr>
        <w:widowControl w:val="0"/>
        <w:autoSpaceDE w:val="0"/>
        <w:autoSpaceDN w:val="0"/>
        <w:adjustRightInd w:val="0"/>
        <w:rPr>
          <w:rFonts w:ascii="Times New Roman" w:hAnsi="Times New Roman" w:cs="Times New Roman"/>
          <w:lang w:val="en-US"/>
        </w:rPr>
      </w:pPr>
    </w:p>
    <w:p w14:paraId="0F9B33FB" w14:textId="77777777" w:rsidR="00237AAD" w:rsidRDefault="00CB7ED2" w:rsidP="008A59D7">
      <w:pPr>
        <w:pStyle w:val="ListParagraph"/>
        <w:widowControl w:val="0"/>
        <w:numPr>
          <w:ilvl w:val="0"/>
          <w:numId w:val="4"/>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It was hypothesised</w:t>
      </w:r>
      <w:r w:rsidR="00237AAD" w:rsidRPr="00CB7ED2">
        <w:rPr>
          <w:rFonts w:ascii="Times New Roman" w:hAnsi="Times New Roman" w:cs="Times New Roman"/>
          <w:lang w:val="en-US"/>
        </w:rPr>
        <w:t xml:space="preserve"> that there is a relationship between the number of hours</w:t>
      </w:r>
      <w:r>
        <w:rPr>
          <w:rFonts w:ascii="Times New Roman" w:hAnsi="Times New Roman" w:cs="Times New Roman"/>
          <w:lang w:val="en-US"/>
        </w:rPr>
        <w:t xml:space="preserve"> </w:t>
      </w:r>
      <w:r w:rsidR="00237AAD" w:rsidRPr="00CB7ED2">
        <w:rPr>
          <w:rFonts w:ascii="Times New Roman" w:hAnsi="Times New Roman" w:cs="Times New Roman"/>
          <w:lang w:val="en-US"/>
        </w:rPr>
        <w:t xml:space="preserve">spent studying each week and examination scores achieved. </w:t>
      </w:r>
      <w:r w:rsidR="007F70CC">
        <w:rPr>
          <w:rFonts w:ascii="Times New Roman" w:hAnsi="Times New Roman" w:cs="Times New Roman"/>
          <w:lang w:val="en-US"/>
        </w:rPr>
        <w:t xml:space="preserve"> With the use of the data, explain if</w:t>
      </w:r>
      <w:r w:rsidR="00237AAD" w:rsidRPr="00CB7ED2">
        <w:rPr>
          <w:rFonts w:ascii="Times New Roman" w:hAnsi="Times New Roman" w:cs="Times New Roman"/>
          <w:lang w:val="en-US"/>
        </w:rPr>
        <w:t xml:space="preserve"> the results given</w:t>
      </w:r>
      <w:r>
        <w:rPr>
          <w:rFonts w:ascii="Times New Roman" w:hAnsi="Times New Roman" w:cs="Times New Roman"/>
          <w:lang w:val="en-US"/>
        </w:rPr>
        <w:t xml:space="preserve"> </w:t>
      </w:r>
      <w:r w:rsidR="00237AAD" w:rsidRPr="00CB7ED2">
        <w:rPr>
          <w:rFonts w:ascii="Times New Roman" w:hAnsi="Times New Roman" w:cs="Times New Roman"/>
          <w:lang w:val="en-US"/>
        </w:rPr>
        <w:t>support</w:t>
      </w:r>
      <w:r w:rsidR="007F70CC">
        <w:rPr>
          <w:rFonts w:ascii="Times New Roman" w:hAnsi="Times New Roman" w:cs="Times New Roman"/>
          <w:lang w:val="en-US"/>
        </w:rPr>
        <w:t xml:space="preserve"> or disprove this hypothesis? </w:t>
      </w:r>
      <w:r w:rsidR="000A6DD7">
        <w:rPr>
          <w:rFonts w:ascii="Times New Roman" w:hAnsi="Times New Roman" w:cs="Times New Roman"/>
          <w:lang w:val="en-US"/>
        </w:rPr>
        <w:br/>
      </w:r>
      <w:r w:rsidR="007F70CC">
        <w:rPr>
          <w:rFonts w:ascii="Times New Roman" w:hAnsi="Times New Roman" w:cs="Times New Roman"/>
          <w:lang w:val="en-US"/>
        </w:rPr>
        <w:t>(2</w:t>
      </w:r>
      <w:r w:rsidR="00237AAD" w:rsidRPr="00CB7ED2">
        <w:rPr>
          <w:rFonts w:ascii="Times New Roman" w:hAnsi="Times New Roman" w:cs="Times New Roman"/>
          <w:lang w:val="en-US"/>
        </w:rPr>
        <w:t xml:space="preserve"> mark</w:t>
      </w:r>
      <w:r w:rsidR="007F70CC">
        <w:rPr>
          <w:rFonts w:ascii="Times New Roman" w:hAnsi="Times New Roman" w:cs="Times New Roman"/>
          <w:lang w:val="en-US"/>
        </w:rPr>
        <w:t>s</w:t>
      </w:r>
      <w:r w:rsidR="00237AAD" w:rsidRPr="00CB7ED2">
        <w:rPr>
          <w:rFonts w:ascii="Times New Roman" w:hAnsi="Times New Roman" w:cs="Times New Roman"/>
          <w:lang w:val="en-US"/>
        </w:rPr>
        <w:t>)</w:t>
      </w:r>
    </w:p>
    <w:p w14:paraId="5025EA51" w14:textId="77777777" w:rsidR="00464CFD" w:rsidRDefault="00464CFD" w:rsidP="00464CFD">
      <w:pPr>
        <w:widowControl w:val="0"/>
        <w:autoSpaceDE w:val="0"/>
        <w:autoSpaceDN w:val="0"/>
        <w:adjustRightInd w:val="0"/>
        <w:rPr>
          <w:rFonts w:ascii="Times New Roman" w:hAnsi="Times New Roman" w:cs="Times New Roman"/>
          <w:lang w:val="en-US"/>
        </w:rPr>
      </w:pPr>
    </w:p>
    <w:p w14:paraId="599AFFDD" w14:textId="092AE3DA" w:rsidR="007F70CC" w:rsidRDefault="00A46D5E" w:rsidP="007F70CC">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The hypothesis is supported (1)</w:t>
      </w:r>
    </w:p>
    <w:p w14:paraId="716D4CDE" w14:textId="70297588" w:rsidR="00A46D5E" w:rsidRDefault="00A46D5E" w:rsidP="007F70CC">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Generally, the more you studied, the higher the score you received (1)</w:t>
      </w:r>
    </w:p>
    <w:p w14:paraId="4D73D7C5" w14:textId="617B8DB6" w:rsidR="00A46D5E" w:rsidRDefault="00A46D5E" w:rsidP="007F70CC">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There is a positive correlation (1)</w:t>
      </w:r>
    </w:p>
    <w:p w14:paraId="018EE1DD" w14:textId="213E43BD" w:rsidR="00A46D5E" w:rsidRDefault="00A46D5E" w:rsidP="007F70CC">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There is a positive gradient and most scores are bunched together (1)</w:t>
      </w:r>
    </w:p>
    <w:p w14:paraId="3AF3422B" w14:textId="77777777" w:rsidR="00A46D5E" w:rsidRDefault="00A46D5E" w:rsidP="007F70CC">
      <w:pPr>
        <w:widowControl w:val="0"/>
        <w:autoSpaceDE w:val="0"/>
        <w:autoSpaceDN w:val="0"/>
        <w:adjustRightInd w:val="0"/>
        <w:spacing w:line="480" w:lineRule="auto"/>
        <w:ind w:left="420"/>
        <w:rPr>
          <w:rFonts w:ascii="Times New Roman" w:hAnsi="Times New Roman" w:cs="Times New Roman"/>
          <w:b/>
          <w:i/>
          <w:color w:val="C0504D" w:themeColor="accent2"/>
          <w:lang w:val="en-US"/>
        </w:rPr>
      </w:pPr>
    </w:p>
    <w:p w14:paraId="6CB97483" w14:textId="4AD193AE" w:rsidR="00A46D5E" w:rsidRPr="00A46D5E" w:rsidRDefault="00A46D5E" w:rsidP="007F70CC">
      <w:pPr>
        <w:widowControl w:val="0"/>
        <w:autoSpaceDE w:val="0"/>
        <w:autoSpaceDN w:val="0"/>
        <w:adjustRightInd w:val="0"/>
        <w:spacing w:line="480" w:lineRule="auto"/>
        <w:ind w:left="420"/>
        <w:rPr>
          <w:rFonts w:ascii="Times New Roman" w:hAnsi="Times New Roman" w:cs="Times New Roman"/>
          <w:b/>
          <w:i/>
          <w:color w:val="C0504D" w:themeColor="accent2"/>
          <w:lang w:val="en-US"/>
        </w:rPr>
      </w:pPr>
      <w:r>
        <w:rPr>
          <w:rFonts w:ascii="Times New Roman" w:hAnsi="Times New Roman" w:cs="Times New Roman"/>
          <w:b/>
          <w:i/>
          <w:color w:val="C0504D" w:themeColor="accent2"/>
          <w:lang w:val="en-US"/>
        </w:rPr>
        <w:t xml:space="preserve">Accept is ‘not supported’ or ‘disproven’ only if justified with evidence.  </w:t>
      </w:r>
    </w:p>
    <w:p w14:paraId="2A56A458" w14:textId="77777777" w:rsidR="00464CFD" w:rsidRPr="00CB7ED2" w:rsidRDefault="00464CFD" w:rsidP="00464CFD">
      <w:pPr>
        <w:widowControl w:val="0"/>
        <w:autoSpaceDE w:val="0"/>
        <w:autoSpaceDN w:val="0"/>
        <w:adjustRightInd w:val="0"/>
        <w:spacing w:line="480" w:lineRule="auto"/>
        <w:ind w:left="420"/>
        <w:rPr>
          <w:rFonts w:ascii="Times New Roman" w:hAnsi="Times New Roman" w:cs="Times New Roman"/>
          <w:lang w:val="en-US"/>
        </w:rPr>
      </w:pPr>
    </w:p>
    <w:p w14:paraId="58EB7C63" w14:textId="77777777" w:rsidR="00464CFD" w:rsidRPr="00464CFD" w:rsidRDefault="00464CFD" w:rsidP="00464CFD">
      <w:pPr>
        <w:widowControl w:val="0"/>
        <w:autoSpaceDE w:val="0"/>
        <w:autoSpaceDN w:val="0"/>
        <w:adjustRightInd w:val="0"/>
        <w:rPr>
          <w:rFonts w:ascii="Times New Roman" w:hAnsi="Times New Roman" w:cs="Times New Roman"/>
          <w:lang w:val="en-US"/>
        </w:rPr>
      </w:pPr>
    </w:p>
    <w:p w14:paraId="5D0FD98D" w14:textId="77777777" w:rsidR="009467E4" w:rsidRPr="00014FED" w:rsidRDefault="00014FED" w:rsidP="00014FED">
      <w:pPr>
        <w:jc w:val="center"/>
        <w:rPr>
          <w:rFonts w:ascii="Times New Roman" w:hAnsi="Times New Roman" w:cs="Times New Roman"/>
        </w:rPr>
      </w:pPr>
      <w:r>
        <w:rPr>
          <w:rFonts w:ascii="Times New Roman" w:hAnsi="Times New Roman" w:cs="Times New Roman"/>
          <w:b/>
        </w:rPr>
        <w:t>End of Test</w:t>
      </w:r>
    </w:p>
    <w:sectPr w:rsidR="009467E4" w:rsidRPr="00014FED" w:rsidSect="00721EA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0A6CC" w14:textId="77777777" w:rsidR="00E92E27" w:rsidRDefault="00E92E27" w:rsidP="00721EA6">
      <w:r>
        <w:separator/>
      </w:r>
    </w:p>
  </w:endnote>
  <w:endnote w:type="continuationSeparator" w:id="0">
    <w:p w14:paraId="232B0A80" w14:textId="77777777" w:rsidR="00E92E27" w:rsidRDefault="00E92E27" w:rsidP="0072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B63C68" w14:textId="77777777" w:rsidR="005958F3" w:rsidRDefault="005958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909D39" w14:textId="77777777" w:rsidR="005958F3" w:rsidRDefault="005958F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628F74" w14:textId="77777777" w:rsidR="005958F3" w:rsidRDefault="005958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C52E1" w14:textId="77777777" w:rsidR="00E92E27" w:rsidRDefault="00E92E27" w:rsidP="00721EA6">
      <w:r>
        <w:separator/>
      </w:r>
    </w:p>
  </w:footnote>
  <w:footnote w:type="continuationSeparator" w:id="0">
    <w:p w14:paraId="4991DB8E" w14:textId="77777777" w:rsidR="00E92E27" w:rsidRDefault="00E92E27" w:rsidP="00721E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226A76" w14:textId="39CF508F" w:rsidR="005958F3" w:rsidRDefault="009B1520">
    <w:pPr>
      <w:pStyle w:val="Header"/>
    </w:pPr>
    <w:r>
      <w:rPr>
        <w:noProof/>
      </w:rPr>
      <w:pict w14:anchorId="382D382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6pt;height:97.5pt;rotation:315;z-index:-251655168;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b2a1c7 [1943]" stroked="f">
          <v:fill opacity="41943f"/>
          <v:textpath style="font-family:&quot;Calibri&quot;;font-size:1pt" string="Marking Key"/>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7DFBF1" w14:textId="120030D7" w:rsidR="00E92E27" w:rsidRPr="00721EA6" w:rsidRDefault="009B1520">
    <w:pPr>
      <w:pStyle w:val="Header"/>
      <w:rPr>
        <w:rFonts w:ascii="Times New Roman" w:hAnsi="Times New Roman" w:cs="Times New Roman"/>
      </w:rPr>
    </w:pPr>
    <w:r>
      <w:rPr>
        <w:noProof/>
      </w:rPr>
      <w:pict w14:anchorId="73C970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7.6pt;height:97.5pt;rotation:315;z-index:-251657216;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b2a1c7 [1943]" stroked="f">
          <v:fill opacity="41943f"/>
          <v:textpath style="font-family:&quot;Calibri&quot;;font-size:1pt" string="Marking Key"/>
          <w10:wrap anchorx="margin" anchory="margin"/>
        </v:shape>
      </w:pict>
    </w:r>
    <w:r w:rsidR="00E92E27" w:rsidRPr="00721EA6">
      <w:rPr>
        <w:rFonts w:ascii="Times New Roman" w:hAnsi="Times New Roman" w:cs="Times New Roman"/>
      </w:rPr>
      <w:t>TEST 1–RESEARCH METHODS TEST</w:t>
    </w:r>
    <w:r w:rsidR="00E92E27" w:rsidRPr="00721EA6">
      <w:rPr>
        <w:rFonts w:ascii="Times New Roman" w:hAnsi="Times New Roman" w:cs="Times New Roman"/>
      </w:rPr>
      <w:tab/>
    </w:r>
    <w:r w:rsidR="00E92E27" w:rsidRPr="00721EA6">
      <w:rPr>
        <w:rFonts w:ascii="Times New Roman" w:hAnsi="Times New Roman" w:cs="Times New Roman"/>
      </w:rPr>
      <w:tab/>
    </w:r>
    <w:r w:rsidR="00E92E27" w:rsidRPr="00721EA6">
      <w:rPr>
        <w:rStyle w:val="PageNumber"/>
        <w:rFonts w:ascii="Times New Roman" w:hAnsi="Times New Roman" w:cs="Times New Roman"/>
      </w:rPr>
      <w:fldChar w:fldCharType="begin"/>
    </w:r>
    <w:r w:rsidR="00E92E27" w:rsidRPr="00721EA6">
      <w:rPr>
        <w:rStyle w:val="PageNumber"/>
        <w:rFonts w:ascii="Times New Roman" w:hAnsi="Times New Roman" w:cs="Times New Roman"/>
      </w:rPr>
      <w:instrText xml:space="preserve"> PAGE </w:instrText>
    </w:r>
    <w:r w:rsidR="00E92E27" w:rsidRPr="00721EA6">
      <w:rPr>
        <w:rStyle w:val="PageNumber"/>
        <w:rFonts w:ascii="Times New Roman" w:hAnsi="Times New Roman" w:cs="Times New Roman"/>
      </w:rPr>
      <w:fldChar w:fldCharType="separate"/>
    </w:r>
    <w:r>
      <w:rPr>
        <w:rStyle w:val="PageNumber"/>
        <w:rFonts w:ascii="Times New Roman" w:hAnsi="Times New Roman" w:cs="Times New Roman"/>
        <w:noProof/>
      </w:rPr>
      <w:t>7</w:t>
    </w:r>
    <w:r w:rsidR="00E92E27" w:rsidRPr="00721EA6">
      <w:rPr>
        <w:rStyle w:val="PageNumber"/>
        <w:rFonts w:ascii="Times New Roman" w:hAnsi="Times New Roman" w:cs="Times New Roman"/>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A24FFE" w14:textId="00E3120F" w:rsidR="005958F3" w:rsidRDefault="009B1520">
    <w:pPr>
      <w:pStyle w:val="Header"/>
    </w:pPr>
    <w:r>
      <w:rPr>
        <w:noProof/>
      </w:rPr>
      <w:pict w14:anchorId="6D8ACCE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6pt;height:97.5pt;rotation:315;z-index:-251653120;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b2a1c7 [1943]" stroked="f">
          <v:fill opacity="41943f"/>
          <v:textpath style="font-family:&quot;Calibri&quot;;font-size:1pt" string="Marking Key"/>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14D80"/>
    <w:multiLevelType w:val="hybridMultilevel"/>
    <w:tmpl w:val="D666C3D2"/>
    <w:lvl w:ilvl="0" w:tplc="BA7CC95E">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A1B23"/>
    <w:multiLevelType w:val="hybridMultilevel"/>
    <w:tmpl w:val="8334C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7851E7"/>
    <w:multiLevelType w:val="hybridMultilevel"/>
    <w:tmpl w:val="5608E1B0"/>
    <w:lvl w:ilvl="0" w:tplc="9F003FB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716A4138"/>
    <w:multiLevelType w:val="hybridMultilevel"/>
    <w:tmpl w:val="4920E852"/>
    <w:lvl w:ilvl="0" w:tplc="AFEC84C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AD"/>
    <w:rsid w:val="00014FED"/>
    <w:rsid w:val="0006026D"/>
    <w:rsid w:val="000A6DD7"/>
    <w:rsid w:val="000C10B1"/>
    <w:rsid w:val="00120018"/>
    <w:rsid w:val="00237AAD"/>
    <w:rsid w:val="002C09AC"/>
    <w:rsid w:val="00322EA5"/>
    <w:rsid w:val="00390C21"/>
    <w:rsid w:val="003B1213"/>
    <w:rsid w:val="00440324"/>
    <w:rsid w:val="00464CFD"/>
    <w:rsid w:val="005958F3"/>
    <w:rsid w:val="00691FEF"/>
    <w:rsid w:val="00721EA6"/>
    <w:rsid w:val="00764EDB"/>
    <w:rsid w:val="00772C55"/>
    <w:rsid w:val="007D5B23"/>
    <w:rsid w:val="007F70CC"/>
    <w:rsid w:val="008A59D7"/>
    <w:rsid w:val="008E066F"/>
    <w:rsid w:val="00920F61"/>
    <w:rsid w:val="009221BC"/>
    <w:rsid w:val="009467E4"/>
    <w:rsid w:val="009B1520"/>
    <w:rsid w:val="00A46D5E"/>
    <w:rsid w:val="00B1018F"/>
    <w:rsid w:val="00CB7ED2"/>
    <w:rsid w:val="00D25CB9"/>
    <w:rsid w:val="00E068D8"/>
    <w:rsid w:val="00E92E27"/>
    <w:rsid w:val="00EB37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46C9D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4FED"/>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AD"/>
    <w:pPr>
      <w:ind w:left="720"/>
      <w:contextualSpacing/>
    </w:pPr>
  </w:style>
  <w:style w:type="table" w:styleId="TableGrid">
    <w:name w:val="Table Grid"/>
    <w:basedOn w:val="TableNormal"/>
    <w:uiPriority w:val="59"/>
    <w:rsid w:val="00237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FED"/>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014FED"/>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uiPriority w:val="99"/>
    <w:unhideWhenUsed/>
    <w:rsid w:val="00721EA6"/>
    <w:pPr>
      <w:tabs>
        <w:tab w:val="center" w:pos="4320"/>
        <w:tab w:val="right" w:pos="8640"/>
      </w:tabs>
    </w:pPr>
  </w:style>
  <w:style w:type="character" w:customStyle="1" w:styleId="HeaderChar">
    <w:name w:val="Header Char"/>
    <w:basedOn w:val="DefaultParagraphFont"/>
    <w:link w:val="Header"/>
    <w:uiPriority w:val="99"/>
    <w:rsid w:val="00721EA6"/>
  </w:style>
  <w:style w:type="paragraph" w:styleId="Footer">
    <w:name w:val="footer"/>
    <w:basedOn w:val="Normal"/>
    <w:link w:val="FooterChar"/>
    <w:uiPriority w:val="99"/>
    <w:unhideWhenUsed/>
    <w:rsid w:val="00721EA6"/>
    <w:pPr>
      <w:tabs>
        <w:tab w:val="center" w:pos="4320"/>
        <w:tab w:val="right" w:pos="8640"/>
      </w:tabs>
    </w:pPr>
  </w:style>
  <w:style w:type="character" w:customStyle="1" w:styleId="FooterChar">
    <w:name w:val="Footer Char"/>
    <w:basedOn w:val="DefaultParagraphFont"/>
    <w:link w:val="Footer"/>
    <w:uiPriority w:val="99"/>
    <w:rsid w:val="00721EA6"/>
  </w:style>
  <w:style w:type="character" w:styleId="PageNumber">
    <w:name w:val="page number"/>
    <w:basedOn w:val="DefaultParagraphFont"/>
    <w:uiPriority w:val="99"/>
    <w:semiHidden/>
    <w:unhideWhenUsed/>
    <w:rsid w:val="00721E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4FED"/>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AD"/>
    <w:pPr>
      <w:ind w:left="720"/>
      <w:contextualSpacing/>
    </w:pPr>
  </w:style>
  <w:style w:type="table" w:styleId="TableGrid">
    <w:name w:val="Table Grid"/>
    <w:basedOn w:val="TableNormal"/>
    <w:uiPriority w:val="59"/>
    <w:rsid w:val="00237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FED"/>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014FED"/>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uiPriority w:val="99"/>
    <w:unhideWhenUsed/>
    <w:rsid w:val="00721EA6"/>
    <w:pPr>
      <w:tabs>
        <w:tab w:val="center" w:pos="4320"/>
        <w:tab w:val="right" w:pos="8640"/>
      </w:tabs>
    </w:pPr>
  </w:style>
  <w:style w:type="character" w:customStyle="1" w:styleId="HeaderChar">
    <w:name w:val="Header Char"/>
    <w:basedOn w:val="DefaultParagraphFont"/>
    <w:link w:val="Header"/>
    <w:uiPriority w:val="99"/>
    <w:rsid w:val="00721EA6"/>
  </w:style>
  <w:style w:type="paragraph" w:styleId="Footer">
    <w:name w:val="footer"/>
    <w:basedOn w:val="Normal"/>
    <w:link w:val="FooterChar"/>
    <w:uiPriority w:val="99"/>
    <w:unhideWhenUsed/>
    <w:rsid w:val="00721EA6"/>
    <w:pPr>
      <w:tabs>
        <w:tab w:val="center" w:pos="4320"/>
        <w:tab w:val="right" w:pos="8640"/>
      </w:tabs>
    </w:pPr>
  </w:style>
  <w:style w:type="character" w:customStyle="1" w:styleId="FooterChar">
    <w:name w:val="Footer Char"/>
    <w:basedOn w:val="DefaultParagraphFont"/>
    <w:link w:val="Footer"/>
    <w:uiPriority w:val="99"/>
    <w:rsid w:val="00721EA6"/>
  </w:style>
  <w:style w:type="character" w:styleId="PageNumber">
    <w:name w:val="page number"/>
    <w:basedOn w:val="DefaultParagraphFont"/>
    <w:uiPriority w:val="99"/>
    <w:semiHidden/>
    <w:unhideWhenUsed/>
    <w:rsid w:val="0072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Final exam score</c:v>
                </c:pt>
              </c:strCache>
            </c:strRef>
          </c:tx>
          <c:spPr>
            <a:ln w="47625">
              <a:noFill/>
            </a:ln>
          </c:spPr>
          <c:xVal>
            <c:numRef>
              <c:f>Sheet1!$A$2:$A$6</c:f>
              <c:numCache>
                <c:formatCode>General</c:formatCode>
                <c:ptCount val="5"/>
                <c:pt idx="0">
                  <c:v>13.0</c:v>
                </c:pt>
                <c:pt idx="1">
                  <c:v>20.0</c:v>
                </c:pt>
                <c:pt idx="2">
                  <c:v>4.0</c:v>
                </c:pt>
                <c:pt idx="3">
                  <c:v>10.0</c:v>
                </c:pt>
                <c:pt idx="4">
                  <c:v>13.0</c:v>
                </c:pt>
              </c:numCache>
            </c:numRef>
          </c:xVal>
          <c:yVal>
            <c:numRef>
              <c:f>Sheet1!$B$2:$B$6</c:f>
              <c:numCache>
                <c:formatCode>General</c:formatCode>
                <c:ptCount val="5"/>
                <c:pt idx="0">
                  <c:v>30.0</c:v>
                </c:pt>
                <c:pt idx="1">
                  <c:v>70.0</c:v>
                </c:pt>
                <c:pt idx="2">
                  <c:v>36.0</c:v>
                </c:pt>
                <c:pt idx="3">
                  <c:v>65.0</c:v>
                </c:pt>
                <c:pt idx="4">
                  <c:v>79.0</c:v>
                </c:pt>
              </c:numCache>
            </c:numRef>
          </c:yVal>
          <c:smooth val="0"/>
        </c:ser>
        <c:dLbls>
          <c:showLegendKey val="0"/>
          <c:showVal val="0"/>
          <c:showCatName val="0"/>
          <c:showSerName val="0"/>
          <c:showPercent val="0"/>
          <c:showBubbleSize val="0"/>
        </c:dLbls>
        <c:axId val="2090108824"/>
        <c:axId val="2090101752"/>
      </c:scatterChart>
      <c:valAx>
        <c:axId val="2090108824"/>
        <c:scaling>
          <c:orientation val="minMax"/>
        </c:scaling>
        <c:delete val="0"/>
        <c:axPos val="b"/>
        <c:title>
          <c:tx>
            <c:rich>
              <a:bodyPr/>
              <a:lstStyle/>
              <a:p>
                <a:pPr>
                  <a:defRPr/>
                </a:pPr>
                <a:r>
                  <a:rPr lang="en-US"/>
                  <a:t>Time</a:t>
                </a:r>
                <a:r>
                  <a:rPr lang="en-US" baseline="0"/>
                  <a:t> spent studying (Hours)</a:t>
                </a:r>
                <a:endParaRPr lang="en-US"/>
              </a:p>
            </c:rich>
          </c:tx>
          <c:overlay val="0"/>
        </c:title>
        <c:numFmt formatCode="General" sourceLinked="1"/>
        <c:majorTickMark val="none"/>
        <c:minorTickMark val="none"/>
        <c:tickLblPos val="nextTo"/>
        <c:crossAx val="2090101752"/>
        <c:crosses val="autoZero"/>
        <c:crossBetween val="midCat"/>
      </c:valAx>
      <c:valAx>
        <c:axId val="2090101752"/>
        <c:scaling>
          <c:orientation val="minMax"/>
        </c:scaling>
        <c:delete val="0"/>
        <c:axPos val="l"/>
        <c:title>
          <c:tx>
            <c:rich>
              <a:bodyPr/>
              <a:lstStyle/>
              <a:p>
                <a:pPr>
                  <a:defRPr/>
                </a:pPr>
                <a:r>
                  <a:rPr lang="en-US"/>
                  <a:t>Exam</a:t>
                </a:r>
                <a:r>
                  <a:rPr lang="en-US" baseline="0"/>
                  <a:t> Score (%)</a:t>
                </a:r>
                <a:endParaRPr lang="en-US"/>
              </a:p>
            </c:rich>
          </c:tx>
          <c:overlay val="0"/>
        </c:title>
        <c:numFmt formatCode="General" sourceLinked="1"/>
        <c:majorTickMark val="none"/>
        <c:minorTickMark val="none"/>
        <c:tickLblPos val="nextTo"/>
        <c:crossAx val="20901088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1025</Words>
  <Characters>5847</Characters>
  <Application>Microsoft Macintosh Word</Application>
  <DocSecurity>0</DocSecurity>
  <Lines>48</Lines>
  <Paragraphs>13</Paragraphs>
  <ScaleCrop>false</ScaleCrop>
  <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9</cp:revision>
  <cp:lastPrinted>2014-11-25T01:39:00Z</cp:lastPrinted>
  <dcterms:created xsi:type="dcterms:W3CDTF">2014-11-25T03:37:00Z</dcterms:created>
  <dcterms:modified xsi:type="dcterms:W3CDTF">2014-11-30T02:18:00Z</dcterms:modified>
</cp:coreProperties>
</file>