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3292" w14:textId="77777777" w:rsidR="003D019A" w:rsidRPr="00EE2F51" w:rsidRDefault="003D019A" w:rsidP="003D019A">
      <w:pPr>
        <w:rPr>
          <w:b/>
          <w:sz w:val="28"/>
          <w:szCs w:val="20"/>
        </w:rPr>
      </w:pPr>
      <w:r w:rsidRPr="00EE2F51">
        <w:rPr>
          <w:noProof/>
          <w:sz w:val="18"/>
          <w:szCs w:val="18"/>
          <w:lang w:eastAsia="en-GB"/>
        </w:rPr>
        <w:drawing>
          <wp:anchor distT="0" distB="0" distL="114300" distR="114300" simplePos="0" relativeHeight="251659264" behindDoc="0" locked="0" layoutInCell="1" allowOverlap="1" wp14:anchorId="550F43B3" wp14:editId="45A514E0">
            <wp:simplePos x="0" y="0"/>
            <wp:positionH relativeFrom="column">
              <wp:posOffset>4987636</wp:posOffset>
            </wp:positionH>
            <wp:positionV relativeFrom="paragraph">
              <wp:posOffset>-454002</wp:posOffset>
            </wp:positionV>
            <wp:extent cx="1318180" cy="811630"/>
            <wp:effectExtent l="0" t="0" r="3175"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2092" cy="8140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2F51">
        <w:rPr>
          <w:b/>
          <w:sz w:val="28"/>
          <w:szCs w:val="20"/>
        </w:rPr>
        <w:t>Year 12 ATAR Psychology</w:t>
      </w:r>
    </w:p>
    <w:p w14:paraId="576DBBD1" w14:textId="77777777" w:rsidR="003D019A" w:rsidRPr="00EE2F51" w:rsidRDefault="003D019A" w:rsidP="003D019A">
      <w:pPr>
        <w:rPr>
          <w:b/>
          <w:sz w:val="28"/>
          <w:szCs w:val="20"/>
        </w:rPr>
      </w:pPr>
      <w:r w:rsidRPr="00EE2F51">
        <w:rPr>
          <w:b/>
          <w:sz w:val="28"/>
          <w:szCs w:val="20"/>
        </w:rPr>
        <w:t xml:space="preserve">TASK: </w:t>
      </w:r>
      <w:r>
        <w:rPr>
          <w:b/>
          <w:sz w:val="28"/>
          <w:szCs w:val="20"/>
        </w:rPr>
        <w:t>Developmental</w:t>
      </w:r>
      <w:r w:rsidRPr="00EE2F51">
        <w:rPr>
          <w:b/>
          <w:sz w:val="28"/>
          <w:szCs w:val="20"/>
        </w:rPr>
        <w:t xml:space="preserve"> Psychology </w:t>
      </w:r>
      <w:r>
        <w:rPr>
          <w:b/>
          <w:sz w:val="28"/>
          <w:szCs w:val="20"/>
        </w:rPr>
        <w:t>Extended Response</w:t>
      </w:r>
    </w:p>
    <w:p w14:paraId="27CB2449" w14:textId="77777777" w:rsidR="003D019A" w:rsidRPr="005F4986" w:rsidRDefault="003D019A" w:rsidP="003D019A">
      <w:pPr>
        <w:rPr>
          <w:sz w:val="21"/>
          <w:szCs w:val="21"/>
        </w:rPr>
      </w:pPr>
      <w:r w:rsidRPr="005F4986">
        <w:rPr>
          <w:sz w:val="21"/>
          <w:szCs w:val="21"/>
        </w:rPr>
        <w:t xml:space="preserve">You will be provided with one question where you will be required to demonstrate your understanding of the social psychology theories studied throughout the unit. </w:t>
      </w:r>
    </w:p>
    <w:p w14:paraId="373BBDEA" w14:textId="77777777" w:rsidR="003D019A" w:rsidRDefault="003D019A" w:rsidP="003D019A">
      <w:pPr>
        <w:rPr>
          <w:b/>
        </w:rPr>
      </w:pPr>
      <w:r>
        <w:rPr>
          <w:b/>
        </w:rPr>
        <w:t>35 minutes to complete this task.</w:t>
      </w:r>
    </w:p>
    <w:p w14:paraId="09F19918" w14:textId="77777777" w:rsidR="003D019A" w:rsidRPr="00965770" w:rsidRDefault="003D019A" w:rsidP="003D019A">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 xml:space="preserve"> (34 marks)</w:t>
      </w:r>
    </w:p>
    <w:p w14:paraId="148AF474" w14:textId="77777777" w:rsidR="003D019A" w:rsidRDefault="003D019A" w:rsidP="003D019A">
      <w:r>
        <w:t>Taysharn is in in her late twenties and working as a receptionist at a large corporate firm. She has a girlfriend Tegan who is 39 years old who she was thinking of proposing to. Tegan is a marine biologist and has just been offered a job which would require her to move from Perth and to the Northern Territory. Tegan is passionate about conserving the environment and feels this role will work towards this. This has caused tension as Taysharn and Tegan have had to go long-distance and they have a lot less time together.</w:t>
      </w:r>
    </w:p>
    <w:p w14:paraId="31D0CB9A" w14:textId="77777777" w:rsidR="003D019A" w:rsidRDefault="003D019A" w:rsidP="003D019A">
      <w:r>
        <w:t xml:space="preserve">Taysharn and Tegan are attending a family BBQ with Taysharn’s family. Taysharn is attempting to ger her little brother, Blake, changed into a clean shirt as he spilt ice cream all down his shirt. Blake who is 5 years old is throwing a fit as he doesn’t want to change out of his favourite shirt that he got to pick out especially for the BBQ. Taysharn has to end up bribing him to get him to change his shirt. Tegan is currently helping Taysharn’s younger siblings as they finish their homework. The younger sibling Charlie is struggling to understand her maths homework where she has to convert a recipe for 8 people into a recipe for 2, Tegan is helping by getting her to weigh out proportions on the kitchen scales. Stella who is doing her homework on her laptop has decided search for the marking key online, she rationalises it to herself that the teacher often helps the other students but doesn’t offer as much help to her, therefore it is only just and fair that she also receives help. </w:t>
      </w:r>
    </w:p>
    <w:p w14:paraId="321F9509" w14:textId="77777777" w:rsidR="003D019A" w:rsidRDefault="003D019A" w:rsidP="003D019A"/>
    <w:p w14:paraId="00A535B1" w14:textId="77777777" w:rsidR="003D019A" w:rsidRDefault="003D019A" w:rsidP="003D019A">
      <w:r>
        <w:t>In your answer you should include:</w:t>
      </w:r>
    </w:p>
    <w:p w14:paraId="5D097C59" w14:textId="77777777" w:rsidR="003D019A" w:rsidRDefault="003D019A" w:rsidP="003D019A">
      <w:pPr>
        <w:pStyle w:val="ListParagraph"/>
        <w:numPr>
          <w:ilvl w:val="0"/>
          <w:numId w:val="1"/>
        </w:numPr>
      </w:pPr>
      <w:r>
        <w:t xml:space="preserve">Applying Erikson’s theory of identity what crises are two of the characters in the above scenario facing </w:t>
      </w:r>
    </w:p>
    <w:p w14:paraId="4FF45340" w14:textId="77777777" w:rsidR="003D019A" w:rsidRDefault="003D019A" w:rsidP="003D019A">
      <w:pPr>
        <w:pStyle w:val="ListParagraph"/>
        <w:numPr>
          <w:ilvl w:val="0"/>
          <w:numId w:val="1"/>
        </w:numPr>
      </w:pPr>
      <w:r>
        <w:t xml:space="preserve">Applying Kohlberg’s theory of moral development describe two stages that can be seen in the above scenario </w:t>
      </w:r>
    </w:p>
    <w:p w14:paraId="6B2A9949" w14:textId="77777777" w:rsidR="003D019A" w:rsidRDefault="003D019A" w:rsidP="003D019A">
      <w:pPr>
        <w:pStyle w:val="ListParagraph"/>
        <w:numPr>
          <w:ilvl w:val="0"/>
          <w:numId w:val="1"/>
        </w:numPr>
      </w:pPr>
      <w:r>
        <w:t xml:space="preserve">Describe one moral dilemma and explain how Kohlberg used moral dilemmas </w:t>
      </w:r>
    </w:p>
    <w:p w14:paraId="5C4779F5" w14:textId="77777777" w:rsidR="003D019A" w:rsidRDefault="003D019A" w:rsidP="003D019A">
      <w:pPr>
        <w:pStyle w:val="ListParagraph"/>
        <w:numPr>
          <w:ilvl w:val="0"/>
          <w:numId w:val="1"/>
        </w:numPr>
      </w:pPr>
      <w:r>
        <w:t xml:space="preserve">Outline Piagets theory of development </w:t>
      </w:r>
    </w:p>
    <w:p w14:paraId="3D1E9055" w14:textId="77777777" w:rsidR="003D019A" w:rsidRDefault="003D019A" w:rsidP="003D019A">
      <w:pPr>
        <w:pStyle w:val="ListParagraph"/>
        <w:numPr>
          <w:ilvl w:val="0"/>
          <w:numId w:val="1"/>
        </w:numPr>
      </w:pPr>
      <w:r>
        <w:t xml:space="preserve">Applying Piaget’s theory of development describe the stage that Charlie is working in </w:t>
      </w:r>
    </w:p>
    <w:p w14:paraId="5893EF09" w14:textId="77777777" w:rsidR="003D019A" w:rsidRDefault="003D019A" w:rsidP="003D019A">
      <w:pPr>
        <w:pStyle w:val="ListParagraph"/>
        <w:numPr>
          <w:ilvl w:val="0"/>
          <w:numId w:val="1"/>
        </w:numPr>
      </w:pPr>
      <w:r>
        <w:t xml:space="preserve">Compare a stage theory of development to Bandura’s theory of development </w:t>
      </w:r>
    </w:p>
    <w:p w14:paraId="3E460429" w14:textId="77777777" w:rsidR="003D019A" w:rsidRDefault="003D019A" w:rsidP="003D019A">
      <w:pPr>
        <w:pStyle w:val="ListParagraph"/>
        <w:numPr>
          <w:ilvl w:val="0"/>
          <w:numId w:val="1"/>
        </w:numPr>
      </w:pPr>
      <w:r>
        <w:t>Identify two ways in which Taysharn or Tegan could be good role models for Taysharns younger siblings</w:t>
      </w:r>
    </w:p>
    <w:p w14:paraId="1F1A7535" w14:textId="06B1CBFA" w:rsidR="003D019A" w:rsidRDefault="003D019A" w:rsidP="003D019A">
      <w:pPr>
        <w:pStyle w:val="ListParagraph"/>
        <w:ind w:left="0"/>
        <w:rPr>
          <w:b/>
          <w:bCs/>
        </w:rPr>
      </w:pPr>
    </w:p>
    <w:p w14:paraId="6DEAEDB7" w14:textId="68AE72A6" w:rsidR="003D019A" w:rsidRDefault="003D019A" w:rsidP="003D019A">
      <w:pPr>
        <w:pStyle w:val="ListParagraph"/>
        <w:ind w:left="0"/>
        <w:rPr>
          <w:b/>
          <w:bCs/>
        </w:rPr>
      </w:pPr>
    </w:p>
    <w:p w14:paraId="07713D2C" w14:textId="1E4485EC" w:rsidR="003D019A" w:rsidRDefault="003D019A" w:rsidP="003D019A">
      <w:pPr>
        <w:pStyle w:val="ListParagraph"/>
        <w:ind w:left="0"/>
        <w:rPr>
          <w:b/>
          <w:bCs/>
        </w:rPr>
      </w:pPr>
    </w:p>
    <w:p w14:paraId="45D26668" w14:textId="33AF7C0C" w:rsidR="003D019A" w:rsidRDefault="003D019A" w:rsidP="003D019A">
      <w:pPr>
        <w:pStyle w:val="ListParagraph"/>
        <w:ind w:left="0"/>
        <w:rPr>
          <w:b/>
          <w:bCs/>
        </w:rPr>
      </w:pPr>
    </w:p>
    <w:p w14:paraId="6E36B126" w14:textId="4336E203" w:rsidR="003D019A" w:rsidRDefault="003D019A" w:rsidP="003D019A">
      <w:pPr>
        <w:pStyle w:val="ListParagraph"/>
        <w:ind w:left="0"/>
        <w:rPr>
          <w:b/>
          <w:bCs/>
        </w:rPr>
      </w:pPr>
    </w:p>
    <w:p w14:paraId="2B895373" w14:textId="4E532BC2" w:rsidR="003D019A" w:rsidRDefault="003D019A" w:rsidP="003D019A">
      <w:pPr>
        <w:pStyle w:val="ListParagraph"/>
        <w:ind w:left="0"/>
        <w:rPr>
          <w:b/>
          <w:bCs/>
        </w:rPr>
      </w:pPr>
    </w:p>
    <w:p w14:paraId="67C2882B" w14:textId="2CEEB988" w:rsidR="003D019A" w:rsidRDefault="003D019A" w:rsidP="003D019A">
      <w:pPr>
        <w:pStyle w:val="ListParagraph"/>
        <w:ind w:left="0"/>
        <w:rPr>
          <w:b/>
          <w:bCs/>
        </w:rPr>
      </w:pPr>
    </w:p>
    <w:p w14:paraId="5D505D10" w14:textId="6F0F13AA" w:rsidR="003D019A" w:rsidRDefault="003D019A" w:rsidP="003D019A">
      <w:pPr>
        <w:pStyle w:val="ListParagraph"/>
        <w:ind w:left="0"/>
        <w:rPr>
          <w:b/>
          <w:bCs/>
        </w:rPr>
      </w:pPr>
    </w:p>
    <w:p w14:paraId="30724D55" w14:textId="77777777" w:rsidR="003D019A" w:rsidRDefault="003D019A" w:rsidP="003D019A">
      <w:pPr>
        <w:pStyle w:val="ListParagraph"/>
        <w:ind w:left="0"/>
        <w:rPr>
          <w:b/>
          <w:bCs/>
        </w:rPr>
      </w:pPr>
    </w:p>
    <w:tbl>
      <w:tblPr>
        <w:tblStyle w:val="TableGrid"/>
        <w:tblW w:w="10207" w:type="dxa"/>
        <w:tblInd w:w="-714" w:type="dxa"/>
        <w:tblLook w:val="04A0" w:firstRow="1" w:lastRow="0" w:firstColumn="1" w:lastColumn="0" w:noHBand="0" w:noVBand="1"/>
      </w:tblPr>
      <w:tblGrid>
        <w:gridCol w:w="9356"/>
        <w:gridCol w:w="851"/>
      </w:tblGrid>
      <w:tr w:rsidR="003D019A" w14:paraId="4FBFCFF2" w14:textId="77777777" w:rsidTr="003D019A">
        <w:trPr>
          <w:trHeight w:val="231"/>
        </w:trPr>
        <w:tc>
          <w:tcPr>
            <w:tcW w:w="9356" w:type="dxa"/>
            <w:shd w:val="clear" w:color="auto" w:fill="AEAAAA" w:themeFill="background2" w:themeFillShade="BF"/>
          </w:tcPr>
          <w:p w14:paraId="21934112" w14:textId="5E2DC4DB" w:rsidR="003D019A" w:rsidRPr="003D019A" w:rsidRDefault="003D019A" w:rsidP="003D019A">
            <w:r w:rsidRPr="003D019A">
              <w:t xml:space="preserve">Applying Erikson’s theory of identity what crises are two of the characters in the above scenario facing </w:t>
            </w:r>
          </w:p>
        </w:tc>
        <w:tc>
          <w:tcPr>
            <w:tcW w:w="851" w:type="dxa"/>
            <w:shd w:val="clear" w:color="auto" w:fill="AEAAAA" w:themeFill="background2" w:themeFillShade="BF"/>
          </w:tcPr>
          <w:p w14:paraId="29342017" w14:textId="4CA89088" w:rsidR="003D019A" w:rsidRDefault="000928CE" w:rsidP="006A056B">
            <w:r>
              <w:t>6</w:t>
            </w:r>
          </w:p>
        </w:tc>
      </w:tr>
      <w:tr w:rsidR="003D019A" w14:paraId="7F47CC21" w14:textId="77777777" w:rsidTr="003D019A">
        <w:tc>
          <w:tcPr>
            <w:tcW w:w="9356" w:type="dxa"/>
          </w:tcPr>
          <w:p w14:paraId="72C2AA65" w14:textId="62755A51" w:rsidR="003D019A" w:rsidRDefault="003D019A" w:rsidP="006A056B">
            <w:proofErr w:type="spellStart"/>
            <w:r>
              <w:t>Taysharn</w:t>
            </w:r>
            <w:proofErr w:type="spellEnd"/>
            <w:r>
              <w:t xml:space="preserve"> – Intimacy v Isolation</w:t>
            </w:r>
          </w:p>
          <w:p w14:paraId="4B16D04F" w14:textId="42D3209A" w:rsidR="003D019A" w:rsidRDefault="003D019A" w:rsidP="006A056B">
            <w:r>
              <w:t>Tegan – Generativity v stagnation</w:t>
            </w:r>
          </w:p>
          <w:p w14:paraId="38968877" w14:textId="47CF55BC" w:rsidR="003D019A" w:rsidRDefault="003D019A" w:rsidP="006A056B">
            <w:r>
              <w:t>Blake – Initiative v guilt</w:t>
            </w:r>
          </w:p>
          <w:p w14:paraId="6C7991A1" w14:textId="6F1B4BD4" w:rsidR="003D019A" w:rsidRDefault="003D019A" w:rsidP="000928CE">
            <w:pPr>
              <w:jc w:val="center"/>
            </w:pPr>
            <w:r>
              <w:t xml:space="preserve">Identifies (1), Defines the stage / crisis (1), Applies (1) x </w:t>
            </w:r>
            <w:r w:rsidR="000928CE">
              <w:t>2</w:t>
            </w:r>
          </w:p>
          <w:p w14:paraId="7A3FDC1A" w14:textId="77777777" w:rsidR="000928CE" w:rsidRDefault="000928CE" w:rsidP="006A056B">
            <w:r>
              <w:t>Example:</w:t>
            </w:r>
          </w:p>
          <w:p w14:paraId="0C995C98" w14:textId="6045A7E6" w:rsidR="000928CE" w:rsidRDefault="000928CE" w:rsidP="006A056B">
            <w:proofErr w:type="spellStart"/>
            <w:r>
              <w:t>Taysharn</w:t>
            </w:r>
            <w:proofErr w:type="spellEnd"/>
            <w:r>
              <w:t xml:space="preserve"> is in the intimacy v isolation stage (1 identifies), this is where individuals usually between the ages of 20 – 30 learn to nurture intimate relationships between friends / romantic partners and share experiences or end up feeling disconnected (1 describes stage). </w:t>
            </w:r>
            <w:proofErr w:type="spellStart"/>
            <w:r>
              <w:t>Taysharn</w:t>
            </w:r>
            <w:proofErr w:type="spellEnd"/>
            <w:r>
              <w:t xml:space="preserve"> is in this stage as she is in a long-term relationship and starting to think about marriage (1 applies).</w:t>
            </w:r>
          </w:p>
        </w:tc>
        <w:tc>
          <w:tcPr>
            <w:tcW w:w="851" w:type="dxa"/>
          </w:tcPr>
          <w:p w14:paraId="7281F959" w14:textId="1F60B431" w:rsidR="003D019A" w:rsidRDefault="003D019A" w:rsidP="006A056B"/>
        </w:tc>
      </w:tr>
      <w:tr w:rsidR="003D019A" w14:paraId="202E08AA" w14:textId="77777777" w:rsidTr="003D019A">
        <w:tc>
          <w:tcPr>
            <w:tcW w:w="9356" w:type="dxa"/>
            <w:shd w:val="clear" w:color="auto" w:fill="AEAAAA" w:themeFill="background2" w:themeFillShade="BF"/>
          </w:tcPr>
          <w:p w14:paraId="006F177C" w14:textId="3D63CC01" w:rsidR="003D019A" w:rsidRDefault="003D019A" w:rsidP="006A056B">
            <w:r w:rsidRPr="003D019A">
              <w:t>Applying Kohlberg’s theory of moral development describe two stages that can be seen in the above scenario</w:t>
            </w:r>
          </w:p>
        </w:tc>
        <w:tc>
          <w:tcPr>
            <w:tcW w:w="851" w:type="dxa"/>
            <w:shd w:val="clear" w:color="auto" w:fill="AEAAAA" w:themeFill="background2" w:themeFillShade="BF"/>
          </w:tcPr>
          <w:p w14:paraId="40E4AF83" w14:textId="0A2743CD" w:rsidR="003D019A" w:rsidRDefault="003D019A" w:rsidP="006A056B">
            <w:r>
              <w:t>6</w:t>
            </w:r>
          </w:p>
        </w:tc>
      </w:tr>
      <w:tr w:rsidR="003D019A" w14:paraId="69249D68" w14:textId="77777777" w:rsidTr="003D019A">
        <w:tc>
          <w:tcPr>
            <w:tcW w:w="9356" w:type="dxa"/>
          </w:tcPr>
          <w:p w14:paraId="735318E7" w14:textId="77777777" w:rsidR="003D019A" w:rsidRDefault="000928CE" w:rsidP="000928CE">
            <w:pPr>
              <w:jc w:val="center"/>
            </w:pPr>
            <w:r>
              <w:t>Identifies (1), Defines the stage / crisis (1), Applies (1) x</w:t>
            </w:r>
            <w:r>
              <w:t xml:space="preserve"> 2</w:t>
            </w:r>
          </w:p>
          <w:p w14:paraId="6213AE85" w14:textId="77777777" w:rsidR="000928CE" w:rsidRDefault="000928CE" w:rsidP="000928CE">
            <w:r>
              <w:t>Blake – stage 2 self-interest / naïve hedonism</w:t>
            </w:r>
          </w:p>
          <w:p w14:paraId="59290219" w14:textId="77777777" w:rsidR="000928CE" w:rsidRDefault="000928CE" w:rsidP="000928CE">
            <w:r>
              <w:t xml:space="preserve">Stella – stage 5 Social contract </w:t>
            </w:r>
          </w:p>
          <w:p w14:paraId="210F190F" w14:textId="1F6DDD3B" w:rsidR="000928CE" w:rsidRDefault="000928CE" w:rsidP="000928CE">
            <w:proofErr w:type="gramStart"/>
            <w:r>
              <w:t>e.g.</w:t>
            </w:r>
            <w:proofErr w:type="gramEnd"/>
            <w:r>
              <w:t xml:space="preserve"> </w:t>
            </w:r>
            <w:r w:rsidR="00F6608A">
              <w:t xml:space="preserve">Stella would be in stage 5 social contract (1 identifies). This stage is charecterised by the individual having an internalised view of right and wrong and understanding that what is morally right or wrong may not be the same as what is right or wrong in accordance with the rules / the law (1 define). This can be seen in Stella as she rationalises her cheating as morally right as it’s only “just and fair” as other </w:t>
            </w:r>
            <w:proofErr w:type="spellStart"/>
            <w:r w:rsidR="00F6608A">
              <w:t>studentws</w:t>
            </w:r>
            <w:proofErr w:type="spellEnd"/>
            <w:r w:rsidR="00F6608A">
              <w:t xml:space="preserve"> get more help than her.</w:t>
            </w:r>
          </w:p>
        </w:tc>
        <w:tc>
          <w:tcPr>
            <w:tcW w:w="851" w:type="dxa"/>
          </w:tcPr>
          <w:p w14:paraId="5B4109DF" w14:textId="035CD027" w:rsidR="003D019A" w:rsidRDefault="003D019A" w:rsidP="006A056B"/>
        </w:tc>
      </w:tr>
      <w:tr w:rsidR="003D019A" w14:paraId="231201C8" w14:textId="77777777" w:rsidTr="003D019A">
        <w:tc>
          <w:tcPr>
            <w:tcW w:w="9356" w:type="dxa"/>
            <w:shd w:val="clear" w:color="auto" w:fill="AEAAAA" w:themeFill="background2" w:themeFillShade="BF"/>
          </w:tcPr>
          <w:p w14:paraId="3CB7801D" w14:textId="04AFF329" w:rsidR="003D019A" w:rsidRPr="003D019A" w:rsidRDefault="003D019A" w:rsidP="003D019A">
            <w:r w:rsidRPr="003D019A">
              <w:t>Describe one moral dilemma and explain how Kohlberg used moral dilemmas</w:t>
            </w:r>
          </w:p>
        </w:tc>
        <w:tc>
          <w:tcPr>
            <w:tcW w:w="851" w:type="dxa"/>
            <w:shd w:val="clear" w:color="auto" w:fill="AEAAAA" w:themeFill="background2" w:themeFillShade="BF"/>
          </w:tcPr>
          <w:p w14:paraId="66BAB080" w14:textId="2CD1B015" w:rsidR="003D019A" w:rsidRDefault="003D019A" w:rsidP="006A056B">
            <w:r>
              <w:t>4</w:t>
            </w:r>
          </w:p>
        </w:tc>
      </w:tr>
      <w:tr w:rsidR="003D019A" w14:paraId="1E750F39" w14:textId="77777777" w:rsidTr="003D019A">
        <w:tc>
          <w:tcPr>
            <w:tcW w:w="9356" w:type="dxa"/>
          </w:tcPr>
          <w:p w14:paraId="739CBC33" w14:textId="77777777" w:rsidR="003D019A" w:rsidRDefault="00F6608A" w:rsidP="006A056B">
            <w:r>
              <w:t>Identifies a moral dilemma – Heinz dilemma (1) or Trolley dilemma (1)</w:t>
            </w:r>
          </w:p>
          <w:p w14:paraId="7CE0A8D5" w14:textId="77777777" w:rsidR="00F6608A" w:rsidRDefault="00F6608A" w:rsidP="006A056B">
            <w:r>
              <w:t>The Heinz dilemma involves a man who cannot afford an expensive medicine for his critically ill wife</w:t>
            </w:r>
            <w:r w:rsidR="00CB7A17">
              <w:t xml:space="preserve"> (1) The dilemma asks the individual to explain whether they would steal the medicine or not and to justify their response (1). </w:t>
            </w:r>
          </w:p>
          <w:p w14:paraId="0DA8DD98" w14:textId="77777777" w:rsidR="00CB7A17" w:rsidRDefault="00CB7A17" w:rsidP="006A056B">
            <w:r>
              <w:t>Explains how Kohlberg uses moral dilemmas:</w:t>
            </w:r>
          </w:p>
          <w:p w14:paraId="65D9E267" w14:textId="1E744029" w:rsidR="00CB7A17" w:rsidRDefault="00CB7A17" w:rsidP="006A056B">
            <w:r>
              <w:t xml:space="preserve">Kohlberg would use the persons justification of whether the husband should or shouldn’t steal </w:t>
            </w:r>
            <w:proofErr w:type="spellStart"/>
            <w:r>
              <w:t>te</w:t>
            </w:r>
            <w:proofErr w:type="spellEnd"/>
            <w:r>
              <w:t xml:space="preserve"> medicine to catagorise the individual into one of the six stages of his moral development theory (1)</w:t>
            </w:r>
          </w:p>
        </w:tc>
        <w:tc>
          <w:tcPr>
            <w:tcW w:w="851" w:type="dxa"/>
          </w:tcPr>
          <w:p w14:paraId="72CF86D8" w14:textId="13EE2A67" w:rsidR="003D019A" w:rsidRDefault="003D019A" w:rsidP="006A056B"/>
        </w:tc>
      </w:tr>
      <w:tr w:rsidR="003D019A" w14:paraId="4089EBBF" w14:textId="77777777" w:rsidTr="003D019A">
        <w:tc>
          <w:tcPr>
            <w:tcW w:w="9356" w:type="dxa"/>
            <w:shd w:val="clear" w:color="auto" w:fill="AEAAAA" w:themeFill="background2" w:themeFillShade="BF"/>
          </w:tcPr>
          <w:p w14:paraId="0BD5AFD6" w14:textId="54FFA34F" w:rsidR="003D019A" w:rsidRDefault="003D019A" w:rsidP="006A056B">
            <w:r>
              <w:t>Outline</w:t>
            </w:r>
            <w:r>
              <w:t xml:space="preserve"> Piagets theory of development</w:t>
            </w:r>
          </w:p>
        </w:tc>
        <w:tc>
          <w:tcPr>
            <w:tcW w:w="851" w:type="dxa"/>
            <w:shd w:val="clear" w:color="auto" w:fill="AEAAAA" w:themeFill="background2" w:themeFillShade="BF"/>
          </w:tcPr>
          <w:p w14:paraId="1FC76C14" w14:textId="0BCB5D61" w:rsidR="003D019A" w:rsidRDefault="000928CE" w:rsidP="006A056B">
            <w:r>
              <w:t>5</w:t>
            </w:r>
          </w:p>
        </w:tc>
      </w:tr>
      <w:tr w:rsidR="003D019A" w14:paraId="0610CD34" w14:textId="77777777" w:rsidTr="003D019A">
        <w:tc>
          <w:tcPr>
            <w:tcW w:w="9356" w:type="dxa"/>
          </w:tcPr>
          <w:p w14:paraId="4BB4B5BE" w14:textId="77777777" w:rsidR="00CB7A17" w:rsidRDefault="00CB7A17" w:rsidP="006A056B">
            <w:pPr>
              <w:rPr>
                <w:lang w:val="en-AU"/>
              </w:rPr>
            </w:pPr>
            <w:r>
              <w:rPr>
                <w:lang w:val="en-AU"/>
              </w:rPr>
              <w:t>Any of the following:</w:t>
            </w:r>
          </w:p>
          <w:p w14:paraId="610B7E53" w14:textId="7D7AD3A3" w:rsidR="00CB7A17" w:rsidRDefault="00CB7A17" w:rsidP="00CB7A17">
            <w:pPr>
              <w:pStyle w:val="ListParagraph"/>
              <w:numPr>
                <w:ilvl w:val="0"/>
                <w:numId w:val="2"/>
              </w:numPr>
              <w:rPr>
                <w:lang w:val="en-AU"/>
              </w:rPr>
            </w:pPr>
            <w:r>
              <w:rPr>
                <w:lang w:val="en-AU"/>
              </w:rPr>
              <w:t>Piaget theorises that children were naïve scientists</w:t>
            </w:r>
            <w:r w:rsidR="0041579A">
              <w:rPr>
                <w:lang w:val="en-AU"/>
              </w:rPr>
              <w:t xml:space="preserve"> making sense of the world around </w:t>
            </w:r>
            <w:proofErr w:type="gramStart"/>
            <w:r w:rsidR="0041579A">
              <w:rPr>
                <w:lang w:val="en-AU"/>
              </w:rPr>
              <w:t>them</w:t>
            </w:r>
            <w:r>
              <w:rPr>
                <w:lang w:val="en-AU"/>
              </w:rPr>
              <w:t>(</w:t>
            </w:r>
            <w:proofErr w:type="gramEnd"/>
            <w:r>
              <w:rPr>
                <w:lang w:val="en-AU"/>
              </w:rPr>
              <w:t>1)</w:t>
            </w:r>
          </w:p>
          <w:p w14:paraId="27FE5FF2" w14:textId="77777777" w:rsidR="00CB7A17" w:rsidRDefault="00CB7A17" w:rsidP="006A056B">
            <w:pPr>
              <w:pStyle w:val="ListParagraph"/>
              <w:numPr>
                <w:ilvl w:val="0"/>
                <w:numId w:val="2"/>
              </w:numPr>
              <w:rPr>
                <w:lang w:val="en-AU"/>
              </w:rPr>
            </w:pPr>
            <w:r>
              <w:rPr>
                <w:lang w:val="en-AU"/>
              </w:rPr>
              <w:t>Piagets theory was a stage theory which went from early childhood to adulthood (1)</w:t>
            </w:r>
          </w:p>
          <w:p w14:paraId="3F61BD64" w14:textId="55677C79" w:rsidR="00CB7A17" w:rsidRDefault="00CB7A17" w:rsidP="006A056B">
            <w:pPr>
              <w:pStyle w:val="ListParagraph"/>
              <w:numPr>
                <w:ilvl w:val="0"/>
                <w:numId w:val="2"/>
              </w:numPr>
              <w:rPr>
                <w:lang w:val="en-AU"/>
              </w:rPr>
            </w:pPr>
            <w:r>
              <w:rPr>
                <w:lang w:val="en-AU"/>
              </w:rPr>
              <w:t xml:space="preserve">Piaget theorises there were 5 stages during which the child would be learning a key cognitive skill </w:t>
            </w:r>
            <w:r w:rsidR="0041579A">
              <w:rPr>
                <w:lang w:val="en-AU"/>
              </w:rPr>
              <w:t>such as; object permanence or conservation. (1)</w:t>
            </w:r>
          </w:p>
          <w:p w14:paraId="1625D43F" w14:textId="44798C85" w:rsidR="00CB7A17" w:rsidRDefault="00CB7A17" w:rsidP="006A056B">
            <w:pPr>
              <w:pStyle w:val="ListParagraph"/>
              <w:numPr>
                <w:ilvl w:val="0"/>
                <w:numId w:val="2"/>
              </w:numPr>
              <w:rPr>
                <w:lang w:val="en-AU"/>
              </w:rPr>
            </w:pPr>
            <w:r>
              <w:rPr>
                <w:lang w:val="en-AU"/>
              </w:rPr>
              <w:lastRenderedPageBreak/>
              <w:t>The stage names are sensorimotor, pre-operational, concrete operational and formal operational</w:t>
            </w:r>
            <w:r w:rsidR="0041579A">
              <w:rPr>
                <w:lang w:val="en-AU"/>
              </w:rPr>
              <w:t xml:space="preserve"> (1)</w:t>
            </w:r>
          </w:p>
          <w:p w14:paraId="6C197900" w14:textId="4E814E1E" w:rsidR="0041579A" w:rsidRDefault="00CB7A17" w:rsidP="006A056B">
            <w:pPr>
              <w:pStyle w:val="ListParagraph"/>
              <w:numPr>
                <w:ilvl w:val="0"/>
                <w:numId w:val="2"/>
              </w:numPr>
              <w:rPr>
                <w:lang w:val="en-AU"/>
              </w:rPr>
            </w:pPr>
            <w:r>
              <w:rPr>
                <w:lang w:val="en-AU"/>
              </w:rPr>
              <w:t xml:space="preserve">Children progressed through these stages </w:t>
            </w:r>
            <w:r w:rsidR="0041579A">
              <w:rPr>
                <w:lang w:val="en-AU"/>
              </w:rPr>
              <w:t>in sequential order (1)</w:t>
            </w:r>
          </w:p>
          <w:p w14:paraId="0625C5DF" w14:textId="75F9E139" w:rsidR="00CB7A17" w:rsidRPr="00DF1E53" w:rsidRDefault="0041579A" w:rsidP="006A056B">
            <w:pPr>
              <w:pStyle w:val="ListParagraph"/>
              <w:numPr>
                <w:ilvl w:val="0"/>
                <w:numId w:val="2"/>
              </w:numPr>
              <w:rPr>
                <w:lang w:val="en-AU"/>
              </w:rPr>
            </w:pPr>
            <w:proofErr w:type="spellStart"/>
            <w:r>
              <w:rPr>
                <w:lang w:val="en-AU"/>
              </w:rPr>
              <w:t>Childreens</w:t>
            </w:r>
            <w:proofErr w:type="spellEnd"/>
            <w:r>
              <w:rPr>
                <w:lang w:val="en-AU"/>
              </w:rPr>
              <w:t xml:space="preserve"> cognitive abilities differ from that of adults (1) </w:t>
            </w:r>
          </w:p>
        </w:tc>
        <w:tc>
          <w:tcPr>
            <w:tcW w:w="851" w:type="dxa"/>
          </w:tcPr>
          <w:p w14:paraId="7224BA6D" w14:textId="79BD9163" w:rsidR="003D019A" w:rsidRDefault="003D019A" w:rsidP="006A056B"/>
        </w:tc>
      </w:tr>
      <w:tr w:rsidR="003D019A" w14:paraId="361D87BD" w14:textId="77777777" w:rsidTr="003D019A">
        <w:tc>
          <w:tcPr>
            <w:tcW w:w="9356" w:type="dxa"/>
            <w:shd w:val="clear" w:color="auto" w:fill="AEAAAA" w:themeFill="background2" w:themeFillShade="BF"/>
          </w:tcPr>
          <w:p w14:paraId="22B3DA1F" w14:textId="2DCBA518" w:rsidR="003D019A" w:rsidRDefault="003D019A" w:rsidP="006A056B">
            <w:r w:rsidRPr="003D019A">
              <w:t xml:space="preserve">Applying Piaget’s theory of development describe the stage that Charlie is working in </w:t>
            </w:r>
          </w:p>
        </w:tc>
        <w:tc>
          <w:tcPr>
            <w:tcW w:w="851" w:type="dxa"/>
            <w:shd w:val="clear" w:color="auto" w:fill="AEAAAA" w:themeFill="background2" w:themeFillShade="BF"/>
          </w:tcPr>
          <w:p w14:paraId="68C3AF00" w14:textId="2487A003" w:rsidR="003D019A" w:rsidRDefault="003D019A" w:rsidP="006A056B">
            <w:r>
              <w:t>3</w:t>
            </w:r>
          </w:p>
        </w:tc>
      </w:tr>
      <w:tr w:rsidR="003D019A" w14:paraId="4B01CC98" w14:textId="77777777" w:rsidTr="003D019A">
        <w:tc>
          <w:tcPr>
            <w:tcW w:w="9356" w:type="dxa"/>
            <w:shd w:val="clear" w:color="auto" w:fill="auto"/>
          </w:tcPr>
          <w:p w14:paraId="25ED375A" w14:textId="220B1B6C" w:rsidR="003D019A" w:rsidRDefault="0041579A" w:rsidP="006A056B">
            <w:r>
              <w:t>Charlie is in the concrete operational phase (1 identify), this stage is where children are able to apply logic to physical objects (1 defines). Charlie shows that she is still working on this stage as she needs to physically weigh out the measurements to understand the maths work (1 applied).</w:t>
            </w:r>
          </w:p>
        </w:tc>
        <w:tc>
          <w:tcPr>
            <w:tcW w:w="851" w:type="dxa"/>
            <w:shd w:val="clear" w:color="auto" w:fill="auto"/>
          </w:tcPr>
          <w:p w14:paraId="18713B6F" w14:textId="02126703" w:rsidR="003D019A" w:rsidRDefault="003D019A" w:rsidP="006A056B"/>
        </w:tc>
      </w:tr>
      <w:tr w:rsidR="003D019A" w14:paraId="56EDD0B1" w14:textId="77777777" w:rsidTr="003D019A">
        <w:tc>
          <w:tcPr>
            <w:tcW w:w="9356" w:type="dxa"/>
            <w:shd w:val="clear" w:color="auto" w:fill="AEAAAA" w:themeFill="background2" w:themeFillShade="BF"/>
          </w:tcPr>
          <w:p w14:paraId="1F12B0B2" w14:textId="6DDBCA5C" w:rsidR="003D019A" w:rsidRPr="003D019A" w:rsidRDefault="003D019A" w:rsidP="003D019A">
            <w:r w:rsidRPr="003D019A">
              <w:t xml:space="preserve">Compare a stage theory of development to Bandura’s theory of development </w:t>
            </w:r>
          </w:p>
        </w:tc>
        <w:tc>
          <w:tcPr>
            <w:tcW w:w="851" w:type="dxa"/>
            <w:shd w:val="clear" w:color="auto" w:fill="AEAAAA" w:themeFill="background2" w:themeFillShade="BF"/>
          </w:tcPr>
          <w:p w14:paraId="2B116F76" w14:textId="56013242" w:rsidR="003D019A" w:rsidRDefault="000928CE" w:rsidP="006A056B">
            <w:r>
              <w:t>4</w:t>
            </w:r>
          </w:p>
        </w:tc>
      </w:tr>
      <w:tr w:rsidR="003D019A" w14:paraId="09D4E07B" w14:textId="77777777" w:rsidTr="003D019A">
        <w:tc>
          <w:tcPr>
            <w:tcW w:w="9356" w:type="dxa"/>
          </w:tcPr>
          <w:p w14:paraId="35ED5DC5" w14:textId="77777777" w:rsidR="003D019A" w:rsidRDefault="0041579A" w:rsidP="006A056B">
            <w:r>
              <w:t>Similarities:</w:t>
            </w:r>
          </w:p>
          <w:p w14:paraId="3A8B1C00" w14:textId="20E975EC" w:rsidR="0041579A" w:rsidRDefault="0041579A" w:rsidP="0041579A">
            <w:pPr>
              <w:pStyle w:val="ListParagraph"/>
              <w:numPr>
                <w:ilvl w:val="0"/>
                <w:numId w:val="4"/>
              </w:numPr>
            </w:pPr>
            <w:r>
              <w:t xml:space="preserve">Both </w:t>
            </w:r>
            <w:proofErr w:type="gramStart"/>
            <w:r w:rsidR="00ED1083">
              <w:t>attempt</w:t>
            </w:r>
            <w:proofErr w:type="gramEnd"/>
            <w:r w:rsidR="00ED1083">
              <w:t xml:space="preserve"> to explain how individuals can change and develop personality and </w:t>
            </w:r>
          </w:p>
          <w:p w14:paraId="06C8B77A" w14:textId="64DC5271" w:rsidR="00ED1083" w:rsidRPr="0041579A" w:rsidRDefault="00ED1083" w:rsidP="0041579A">
            <w:pPr>
              <w:pStyle w:val="ListParagraph"/>
              <w:numPr>
                <w:ilvl w:val="0"/>
                <w:numId w:val="4"/>
              </w:numPr>
            </w:pPr>
            <w:r>
              <w:t xml:space="preserve">Both </w:t>
            </w:r>
            <w:r w:rsidR="00111036">
              <w:t>involve an influence of the environment to some extent – from either role models or from social pressures / stimulus</w:t>
            </w:r>
          </w:p>
          <w:p w14:paraId="79960586" w14:textId="77777777" w:rsidR="0041579A" w:rsidRDefault="0041579A" w:rsidP="006A056B">
            <w:r>
              <w:t>Differences:</w:t>
            </w:r>
          </w:p>
          <w:p w14:paraId="360A7733" w14:textId="5EE185A0" w:rsidR="00ED1083" w:rsidRDefault="00ED1083" w:rsidP="00ED1083">
            <w:pPr>
              <w:pStyle w:val="ListParagraph"/>
              <w:numPr>
                <w:ilvl w:val="0"/>
                <w:numId w:val="4"/>
              </w:numPr>
            </w:pPr>
            <w:r>
              <w:t>Stag</w:t>
            </w:r>
            <w:r w:rsidR="00111036">
              <w:t>e</w:t>
            </w:r>
            <w:r>
              <w:t xml:space="preserve"> theories </w:t>
            </w:r>
            <w:r w:rsidR="00111036">
              <w:t xml:space="preserve">believe that development occurs through sequential stages whereas Bandura’s theory </w:t>
            </w:r>
            <w:r w:rsidR="0035280C">
              <w:t>does not</w:t>
            </w:r>
          </w:p>
          <w:p w14:paraId="7C6BF36F" w14:textId="3FC5E4C5" w:rsidR="00111036" w:rsidRPr="00ED1083" w:rsidRDefault="00111036" w:rsidP="00ED1083">
            <w:pPr>
              <w:pStyle w:val="ListParagraph"/>
              <w:numPr>
                <w:ilvl w:val="0"/>
                <w:numId w:val="4"/>
              </w:numPr>
            </w:pPr>
            <w:r>
              <w:t>Stage theories believe that development occurs universally for all people whereas Bandura believes that development depends on the both role models demonstrating the behaviour first and the individual having the cognitive competencies to enact the behaviour</w:t>
            </w:r>
          </w:p>
        </w:tc>
        <w:tc>
          <w:tcPr>
            <w:tcW w:w="851" w:type="dxa"/>
          </w:tcPr>
          <w:p w14:paraId="5466E10F" w14:textId="09E9101D" w:rsidR="003D019A" w:rsidRDefault="003D019A" w:rsidP="006A056B"/>
        </w:tc>
      </w:tr>
      <w:tr w:rsidR="003D019A" w14:paraId="2647D6A0" w14:textId="77777777" w:rsidTr="003D019A">
        <w:tc>
          <w:tcPr>
            <w:tcW w:w="9356" w:type="dxa"/>
            <w:shd w:val="clear" w:color="auto" w:fill="AEAAAA" w:themeFill="background2" w:themeFillShade="BF"/>
          </w:tcPr>
          <w:p w14:paraId="46B494F7" w14:textId="57BC0E3E" w:rsidR="003D019A" w:rsidRDefault="003D019A" w:rsidP="006A056B">
            <w:r w:rsidRPr="003D019A">
              <w:t xml:space="preserve">Identify two ways in which </w:t>
            </w:r>
            <w:proofErr w:type="spellStart"/>
            <w:r w:rsidRPr="003D019A">
              <w:t>Taysharn</w:t>
            </w:r>
            <w:proofErr w:type="spellEnd"/>
            <w:r w:rsidRPr="003D019A">
              <w:t xml:space="preserve"> or Tegan could be good role models for </w:t>
            </w:r>
            <w:proofErr w:type="spellStart"/>
            <w:r w:rsidRPr="003D019A">
              <w:t>Taysharns</w:t>
            </w:r>
            <w:proofErr w:type="spellEnd"/>
            <w:r w:rsidRPr="003D019A">
              <w:t xml:space="preserve"> younger siblings</w:t>
            </w:r>
          </w:p>
        </w:tc>
        <w:tc>
          <w:tcPr>
            <w:tcW w:w="851" w:type="dxa"/>
            <w:shd w:val="clear" w:color="auto" w:fill="AEAAAA" w:themeFill="background2" w:themeFillShade="BF"/>
          </w:tcPr>
          <w:p w14:paraId="18C3B01C" w14:textId="6815E0F6" w:rsidR="003D019A" w:rsidRDefault="003D019A" w:rsidP="006A056B">
            <w:r>
              <w:t>2</w:t>
            </w:r>
          </w:p>
        </w:tc>
      </w:tr>
      <w:tr w:rsidR="003D019A" w14:paraId="3F302A7B" w14:textId="77777777" w:rsidTr="003D019A">
        <w:tc>
          <w:tcPr>
            <w:tcW w:w="9356" w:type="dxa"/>
          </w:tcPr>
          <w:p w14:paraId="695EDD1C" w14:textId="77777777" w:rsidR="0035280C" w:rsidRDefault="0035280C" w:rsidP="006A056B">
            <w:proofErr w:type="spellStart"/>
            <w:r>
              <w:t>Taysharn</w:t>
            </w:r>
            <w:proofErr w:type="spellEnd"/>
            <w:r>
              <w:t xml:space="preserve"> could:</w:t>
            </w:r>
          </w:p>
          <w:p w14:paraId="12390C84" w14:textId="57A951B8" w:rsidR="0035280C" w:rsidRDefault="0035280C" w:rsidP="0035280C">
            <w:pPr>
              <w:pStyle w:val="ListParagraph"/>
              <w:numPr>
                <w:ilvl w:val="0"/>
                <w:numId w:val="4"/>
              </w:numPr>
            </w:pPr>
            <w:r>
              <w:t>Ensure that she clearly models and demonstrates the behaviour she wants them to copy</w:t>
            </w:r>
          </w:p>
          <w:p w14:paraId="2D01714C" w14:textId="09D045B9" w:rsidR="0035280C" w:rsidRPr="0035280C" w:rsidRDefault="0035280C" w:rsidP="0035280C">
            <w:pPr>
              <w:pStyle w:val="ListParagraph"/>
              <w:numPr>
                <w:ilvl w:val="0"/>
                <w:numId w:val="4"/>
              </w:numPr>
            </w:pPr>
            <w:r>
              <w:t>Ensures that the children like her and that she is relatable to them</w:t>
            </w:r>
          </w:p>
        </w:tc>
        <w:tc>
          <w:tcPr>
            <w:tcW w:w="851" w:type="dxa"/>
          </w:tcPr>
          <w:p w14:paraId="2B643ACA" w14:textId="6D774411" w:rsidR="003D019A" w:rsidRDefault="003D019A" w:rsidP="006A056B"/>
        </w:tc>
      </w:tr>
      <w:tr w:rsidR="003D019A" w14:paraId="38D798E9" w14:textId="77777777" w:rsidTr="003D019A">
        <w:tc>
          <w:tcPr>
            <w:tcW w:w="9356" w:type="dxa"/>
            <w:shd w:val="clear" w:color="auto" w:fill="AEAAAA" w:themeFill="background2" w:themeFillShade="BF"/>
          </w:tcPr>
          <w:p w14:paraId="618EB606" w14:textId="77777777" w:rsidR="003D019A" w:rsidRDefault="003D019A" w:rsidP="006A056B">
            <w:r>
              <w:t>Quality of extended response</w:t>
            </w:r>
          </w:p>
        </w:tc>
        <w:tc>
          <w:tcPr>
            <w:tcW w:w="851" w:type="dxa"/>
            <w:shd w:val="clear" w:color="auto" w:fill="AEAAAA" w:themeFill="background2" w:themeFillShade="BF"/>
          </w:tcPr>
          <w:p w14:paraId="3AE9DD32" w14:textId="0C25AE45" w:rsidR="003D019A" w:rsidRDefault="000928CE" w:rsidP="006A056B">
            <w:r>
              <w:t>4</w:t>
            </w:r>
          </w:p>
        </w:tc>
      </w:tr>
      <w:tr w:rsidR="0035280C" w14:paraId="6CD53832" w14:textId="77777777" w:rsidTr="003D019A">
        <w:tc>
          <w:tcPr>
            <w:tcW w:w="9356" w:type="dxa"/>
          </w:tcPr>
          <w:p w14:paraId="2CA0EF6C" w14:textId="77231CCF" w:rsidR="0035280C" w:rsidRPr="00E17238" w:rsidRDefault="0035280C" w:rsidP="006A056B">
            <w:r w:rsidRPr="00E17238">
              <w:rPr>
                <w:lang w:val="en-AU"/>
              </w:rPr>
              <w:t>Well</w:t>
            </w:r>
            <w:r>
              <w:rPr>
                <w:lang w:val="en-AU"/>
              </w:rPr>
              <w:t>-</w:t>
            </w:r>
            <w:r w:rsidRPr="00E17238">
              <w:rPr>
                <w:lang w:val="en-AU"/>
              </w:rPr>
              <w:t>structured with consistent use of appropriate psychological language and correct spelling, grammar and punctuation throughout.</w:t>
            </w:r>
          </w:p>
        </w:tc>
        <w:tc>
          <w:tcPr>
            <w:tcW w:w="851" w:type="dxa"/>
          </w:tcPr>
          <w:p w14:paraId="350DC898" w14:textId="63922915" w:rsidR="0035280C" w:rsidRDefault="0035280C" w:rsidP="006A056B">
            <w:r>
              <w:t>4</w:t>
            </w:r>
          </w:p>
        </w:tc>
      </w:tr>
      <w:tr w:rsidR="003D019A" w14:paraId="43CD52B9" w14:textId="77777777" w:rsidTr="003D019A">
        <w:tc>
          <w:tcPr>
            <w:tcW w:w="9356" w:type="dxa"/>
          </w:tcPr>
          <w:p w14:paraId="42120301" w14:textId="273CD3B2" w:rsidR="003D019A" w:rsidRPr="00E17238" w:rsidRDefault="0035280C" w:rsidP="006A056B">
            <w:pPr>
              <w:rPr>
                <w:lang w:val="en-AU"/>
              </w:rPr>
            </w:pPr>
            <w:r w:rsidRPr="00E17238">
              <w:rPr>
                <w:lang w:val="en-AU"/>
              </w:rPr>
              <w:t>Well</w:t>
            </w:r>
            <w:r>
              <w:rPr>
                <w:lang w:val="en-AU"/>
              </w:rPr>
              <w:t>-</w:t>
            </w:r>
            <w:r w:rsidRPr="00E17238">
              <w:rPr>
                <w:lang w:val="en-AU"/>
              </w:rPr>
              <w:t xml:space="preserve">structured with </w:t>
            </w:r>
            <w:r>
              <w:rPr>
                <w:lang w:val="en-AU"/>
              </w:rPr>
              <w:t>some consistency in the</w:t>
            </w:r>
            <w:r w:rsidRPr="00E17238">
              <w:rPr>
                <w:lang w:val="en-AU"/>
              </w:rPr>
              <w:t xml:space="preserve"> use of appropriate psychological language</w:t>
            </w:r>
            <w:r>
              <w:rPr>
                <w:lang w:val="en-AU"/>
              </w:rPr>
              <w:t xml:space="preserve"> or some errors in </w:t>
            </w:r>
            <w:r w:rsidRPr="00E17238">
              <w:rPr>
                <w:lang w:val="en-AU"/>
              </w:rPr>
              <w:t>spelling, grammar and punctuation throughout.</w:t>
            </w:r>
          </w:p>
        </w:tc>
        <w:tc>
          <w:tcPr>
            <w:tcW w:w="851" w:type="dxa"/>
          </w:tcPr>
          <w:p w14:paraId="480A0778" w14:textId="77777777" w:rsidR="003D019A" w:rsidRDefault="003D019A" w:rsidP="006A056B">
            <w:r>
              <w:t>3</w:t>
            </w:r>
          </w:p>
        </w:tc>
      </w:tr>
      <w:tr w:rsidR="003D019A" w14:paraId="707680A9" w14:textId="77777777" w:rsidTr="003D019A">
        <w:tc>
          <w:tcPr>
            <w:tcW w:w="9356" w:type="dxa"/>
          </w:tcPr>
          <w:p w14:paraId="36EB4BAA" w14:textId="77777777" w:rsidR="003D019A" w:rsidRPr="00E17238" w:rsidRDefault="003D019A" w:rsidP="006A056B">
            <w:pPr>
              <w:rPr>
                <w:lang w:val="en-AU"/>
              </w:rPr>
            </w:pPr>
            <w:r w:rsidRPr="00E17238">
              <w:rPr>
                <w:lang w:val="en-AU"/>
              </w:rPr>
              <w:t xml:space="preserve">Satisfactory structure and everyday language with adequate spelling, grammar, and punctuation. </w:t>
            </w:r>
          </w:p>
        </w:tc>
        <w:tc>
          <w:tcPr>
            <w:tcW w:w="851" w:type="dxa"/>
          </w:tcPr>
          <w:p w14:paraId="7BC28508" w14:textId="77777777" w:rsidR="003D019A" w:rsidRDefault="003D019A" w:rsidP="006A056B">
            <w:r>
              <w:t>2</w:t>
            </w:r>
          </w:p>
        </w:tc>
      </w:tr>
      <w:tr w:rsidR="003D019A" w14:paraId="295A9095" w14:textId="77777777" w:rsidTr="003D019A">
        <w:tc>
          <w:tcPr>
            <w:tcW w:w="9356" w:type="dxa"/>
          </w:tcPr>
          <w:p w14:paraId="0D32BDDF" w14:textId="77777777" w:rsidR="003D019A" w:rsidRDefault="003D019A" w:rsidP="006A056B">
            <w:r w:rsidRPr="00E17238">
              <w:t>Poor structure with colloquial language and/or poor English expression and/or many spelling/grammar/punctuation errors throughout</w:t>
            </w:r>
          </w:p>
        </w:tc>
        <w:tc>
          <w:tcPr>
            <w:tcW w:w="851" w:type="dxa"/>
          </w:tcPr>
          <w:p w14:paraId="6EAACBD5" w14:textId="77777777" w:rsidR="003D019A" w:rsidRDefault="003D019A" w:rsidP="006A056B">
            <w:r>
              <w:t>1</w:t>
            </w:r>
          </w:p>
        </w:tc>
      </w:tr>
      <w:tr w:rsidR="003D019A" w14:paraId="5F3D7C48" w14:textId="77777777" w:rsidTr="003D019A">
        <w:tc>
          <w:tcPr>
            <w:tcW w:w="9356" w:type="dxa"/>
            <w:shd w:val="clear" w:color="auto" w:fill="AEAAAA" w:themeFill="background2" w:themeFillShade="BF"/>
          </w:tcPr>
          <w:p w14:paraId="126974AE" w14:textId="77777777" w:rsidR="003D019A" w:rsidRDefault="003D019A" w:rsidP="006A056B"/>
          <w:p w14:paraId="72ADF4CD" w14:textId="77777777" w:rsidR="003D019A" w:rsidRDefault="003D019A" w:rsidP="006A056B">
            <w:r>
              <w:t>TOTAL</w:t>
            </w:r>
          </w:p>
          <w:p w14:paraId="16954227" w14:textId="77777777" w:rsidR="003D019A" w:rsidRDefault="003D019A" w:rsidP="006A056B"/>
        </w:tc>
        <w:tc>
          <w:tcPr>
            <w:tcW w:w="851" w:type="dxa"/>
            <w:shd w:val="clear" w:color="auto" w:fill="AEAAAA" w:themeFill="background2" w:themeFillShade="BF"/>
          </w:tcPr>
          <w:p w14:paraId="7717985F" w14:textId="77777777" w:rsidR="003D019A" w:rsidRDefault="003D019A" w:rsidP="006A056B">
            <w:r>
              <w:t>25</w:t>
            </w:r>
          </w:p>
        </w:tc>
      </w:tr>
    </w:tbl>
    <w:p w14:paraId="2900C61F" w14:textId="77777777" w:rsidR="003F0FFC" w:rsidRDefault="0035280C"/>
    <w:sectPr w:rsidR="003F0FFC" w:rsidSect="00234F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D47"/>
    <w:multiLevelType w:val="hybridMultilevel"/>
    <w:tmpl w:val="263C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D93BEC"/>
    <w:multiLevelType w:val="hybridMultilevel"/>
    <w:tmpl w:val="2E0AA6C0"/>
    <w:lvl w:ilvl="0" w:tplc="711824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946062"/>
    <w:multiLevelType w:val="hybridMultilevel"/>
    <w:tmpl w:val="C02C0050"/>
    <w:lvl w:ilvl="0" w:tplc="711824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C86A15"/>
    <w:multiLevelType w:val="hybridMultilevel"/>
    <w:tmpl w:val="E596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9A"/>
    <w:rsid w:val="000928CE"/>
    <w:rsid w:val="000F6F6C"/>
    <w:rsid w:val="00111036"/>
    <w:rsid w:val="0014717F"/>
    <w:rsid w:val="00234F2F"/>
    <w:rsid w:val="003244F2"/>
    <w:rsid w:val="0035280C"/>
    <w:rsid w:val="003D019A"/>
    <w:rsid w:val="0041579A"/>
    <w:rsid w:val="00433C1C"/>
    <w:rsid w:val="004B21C5"/>
    <w:rsid w:val="005114A7"/>
    <w:rsid w:val="00682D59"/>
    <w:rsid w:val="008721C1"/>
    <w:rsid w:val="008876AE"/>
    <w:rsid w:val="00CB7A17"/>
    <w:rsid w:val="00D62591"/>
    <w:rsid w:val="00DF6B55"/>
    <w:rsid w:val="00E47EF7"/>
    <w:rsid w:val="00ED1083"/>
    <w:rsid w:val="00EE7417"/>
    <w:rsid w:val="00F660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8E2CF4"/>
  <w15:chartTrackingRefBased/>
  <w15:docId w15:val="{2A68516E-5EE3-5C40-A27C-08E491B0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19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9A"/>
    <w:pPr>
      <w:ind w:left="720"/>
      <w:contextualSpacing/>
    </w:pPr>
  </w:style>
  <w:style w:type="table" w:styleId="TableGrid">
    <w:name w:val="Table Grid"/>
    <w:basedOn w:val="TableNormal"/>
    <w:uiPriority w:val="39"/>
    <w:rsid w:val="003D019A"/>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1</cp:revision>
  <dcterms:created xsi:type="dcterms:W3CDTF">2021-09-13T03:42:00Z</dcterms:created>
  <dcterms:modified xsi:type="dcterms:W3CDTF">2021-09-13T05:07:00Z</dcterms:modified>
</cp:coreProperties>
</file>