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FD88CB" w14:textId="77777777" w:rsidR="00252348" w:rsidRDefault="00252348" w:rsidP="006E1288">
      <w:pPr>
        <w:ind w:left="720" w:hanging="36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6"/>
        <w:gridCol w:w="6030"/>
      </w:tblGrid>
      <w:tr w:rsidR="000213FF" w14:paraId="668493BF" w14:textId="77777777" w:rsidTr="006F7A0D">
        <w:tc>
          <w:tcPr>
            <w:tcW w:w="2266" w:type="dxa"/>
          </w:tcPr>
          <w:p w14:paraId="009666E4" w14:textId="77777777" w:rsidR="000213FF" w:rsidRDefault="000213FF" w:rsidP="006F7A0D">
            <w:pPr>
              <w:rPr>
                <w:rFonts w:ascii="Calibri" w:hAnsi="Calibri" w:cs="Calibri"/>
                <w:b/>
                <w:sz w:val="40"/>
                <w:szCs w:val="40"/>
              </w:rPr>
            </w:pPr>
            <w:r w:rsidRPr="00991512">
              <w:rPr>
                <w:noProof/>
                <w:lang w:val="en-GB" w:eastAsia="en-GB"/>
              </w:rPr>
              <w:drawing>
                <wp:anchor distT="0" distB="0" distL="114300" distR="114300" simplePos="0" relativeHeight="251660288" behindDoc="0" locked="0" layoutInCell="1" allowOverlap="1" wp14:anchorId="10F1E13C" wp14:editId="2A5A723F">
                  <wp:simplePos x="0" y="0"/>
                  <wp:positionH relativeFrom="margin">
                    <wp:posOffset>-59055</wp:posOffset>
                  </wp:positionH>
                  <wp:positionV relativeFrom="margin">
                    <wp:posOffset>8255</wp:posOffset>
                  </wp:positionV>
                  <wp:extent cx="1696720" cy="1696720"/>
                  <wp:effectExtent l="0" t="0" r="5080" b="5080"/>
                  <wp:wrapTight wrapText="bothSides">
                    <wp:wrapPolygon edited="0">
                      <wp:start x="0" y="0"/>
                      <wp:lineTo x="0" y="21341"/>
                      <wp:lineTo x="21341" y="21341"/>
                      <wp:lineTo x="21341" y="0"/>
                      <wp:lineTo x="0" y="0"/>
                    </wp:wrapPolygon>
                  </wp:wrapTight>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96720" cy="16967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030" w:type="dxa"/>
          </w:tcPr>
          <w:p w14:paraId="24F5DDEB" w14:textId="77777777" w:rsidR="000213FF" w:rsidRDefault="000213FF" w:rsidP="006F7A0D">
            <w:pPr>
              <w:jc w:val="right"/>
              <w:rPr>
                <w:rFonts w:ascii="Calibri" w:hAnsi="Calibri" w:cs="Calibri"/>
                <w:b/>
                <w:sz w:val="40"/>
                <w:szCs w:val="40"/>
              </w:rPr>
            </w:pPr>
            <w:r>
              <w:rPr>
                <w:rFonts w:ascii="Calibri" w:hAnsi="Calibri" w:cs="Calibri"/>
                <w:b/>
                <w:sz w:val="40"/>
                <w:szCs w:val="40"/>
              </w:rPr>
              <w:t>Joseph Banks Secondary College</w:t>
            </w:r>
          </w:p>
          <w:p w14:paraId="074F56D8" w14:textId="77777777" w:rsidR="000213FF" w:rsidRPr="00636E6F" w:rsidRDefault="000213FF" w:rsidP="006F7A0D">
            <w:pPr>
              <w:jc w:val="right"/>
              <w:rPr>
                <w:rFonts w:ascii="Calibri" w:hAnsi="Calibri" w:cs="Calibri"/>
                <w:b/>
                <w:sz w:val="32"/>
                <w:szCs w:val="32"/>
              </w:rPr>
            </w:pPr>
            <w:r w:rsidRPr="00636E6F">
              <w:rPr>
                <w:rFonts w:ascii="Calibri" w:hAnsi="Calibri" w:cs="Calibri"/>
                <w:b/>
                <w:sz w:val="32"/>
                <w:szCs w:val="32"/>
              </w:rPr>
              <w:t>PSYCHOLOGY</w:t>
            </w:r>
          </w:p>
          <w:p w14:paraId="09C34C9D" w14:textId="77777777" w:rsidR="000213FF" w:rsidRPr="00636E6F" w:rsidRDefault="000213FF" w:rsidP="006F7A0D">
            <w:pPr>
              <w:jc w:val="right"/>
              <w:rPr>
                <w:rFonts w:ascii="Calibri" w:hAnsi="Calibri" w:cs="Calibri"/>
                <w:b/>
                <w:sz w:val="32"/>
                <w:szCs w:val="32"/>
              </w:rPr>
            </w:pPr>
            <w:r>
              <w:rPr>
                <w:rFonts w:ascii="Calibri" w:hAnsi="Calibri" w:cs="Calibri"/>
                <w:b/>
                <w:sz w:val="32"/>
                <w:szCs w:val="32"/>
              </w:rPr>
              <w:t>ATAR UNIT 3</w:t>
            </w:r>
            <w:r w:rsidRPr="00636E6F">
              <w:rPr>
                <w:rFonts w:ascii="Calibri" w:hAnsi="Calibri" w:cs="Calibri"/>
                <w:b/>
                <w:sz w:val="32"/>
                <w:szCs w:val="32"/>
              </w:rPr>
              <w:t xml:space="preserve"> </w:t>
            </w:r>
          </w:p>
          <w:p w14:paraId="245EDE58" w14:textId="77777777" w:rsidR="000213FF" w:rsidRDefault="000213FF" w:rsidP="006F7A0D">
            <w:pPr>
              <w:rPr>
                <w:rFonts w:ascii="Calibri" w:hAnsi="Calibri" w:cs="Calibri"/>
                <w:b/>
                <w:sz w:val="40"/>
                <w:szCs w:val="40"/>
              </w:rPr>
            </w:pPr>
            <w:r w:rsidRPr="00A32AC2">
              <w:rPr>
                <w:rFonts w:ascii="Calibri" w:hAnsi="Calibri" w:cs="Calibri"/>
                <w:noProof/>
                <w:lang w:val="en-GB" w:eastAsia="en-GB"/>
              </w:rPr>
              <mc:AlternateContent>
                <mc:Choice Requires="wps">
                  <w:drawing>
                    <wp:anchor distT="0" distB="0" distL="114300" distR="114300" simplePos="0" relativeHeight="251659264" behindDoc="0" locked="0" layoutInCell="0" allowOverlap="1" wp14:anchorId="6ADD9E3F" wp14:editId="530CBC0A">
                      <wp:simplePos x="0" y="0"/>
                      <wp:positionH relativeFrom="margin">
                        <wp:posOffset>1246285</wp:posOffset>
                      </wp:positionH>
                      <wp:positionV relativeFrom="margin">
                        <wp:posOffset>1061720</wp:posOffset>
                      </wp:positionV>
                      <wp:extent cx="2483069" cy="1312414"/>
                      <wp:effectExtent l="25400" t="25400" r="31750" b="34290"/>
                      <wp:wrapSquare wrapText="bothSides"/>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3069" cy="1312414"/>
                              </a:xfrm>
                              <a:prstGeom prst="bracketPair">
                                <a:avLst>
                                  <a:gd name="adj" fmla="val 8051"/>
                                </a:avLst>
                              </a:prstGeom>
                              <a:noFill/>
                              <a:ln w="38100">
                                <a:solidFill>
                                  <a:srgbClr val="000000"/>
                                </a:solidFill>
                                <a:round/>
                                <a:headEnd/>
                                <a:tailEnd/>
                              </a:ln>
                              <a:effectLst/>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blurRad="63500" dist="17961" dir="2700000" algn="ctr" rotWithShape="0">
                                        <a:srgbClr val="000000">
                                          <a:gamma/>
                                          <a:shade val="60000"/>
                                          <a:invGamma/>
                                          <a:alpha val="74998"/>
                                        </a:srgbClr>
                                      </a:outerShdw>
                                    </a:effectLst>
                                  </a14:hiddenEffects>
                                </a:ext>
                              </a:extLst>
                            </wps:spPr>
                            <wps:txbx>
                              <w:txbxContent>
                                <w:p w14:paraId="6DCC72BA" w14:textId="77777777" w:rsidR="000213FF" w:rsidRPr="00A32AC2" w:rsidRDefault="000213FF" w:rsidP="000213FF">
                                  <w:pPr>
                                    <w:pBdr>
                                      <w:top w:val="single" w:sz="8" w:space="10" w:color="FFFFFF"/>
                                      <w:bottom w:val="single" w:sz="8" w:space="10" w:color="FFFFFF"/>
                                    </w:pBdr>
                                    <w:rPr>
                                      <w:rFonts w:ascii="Calibri" w:hAnsi="Calibri" w:cs="Calibri"/>
                                      <w:iCs/>
                                    </w:rPr>
                                  </w:pPr>
                                  <w:r w:rsidRPr="00A32AC2">
                                    <w:rPr>
                                      <w:rFonts w:ascii="Calibri" w:hAnsi="Calibri" w:cs="Calibri"/>
                                      <w:iCs/>
                                    </w:rPr>
                                    <w:t>P</w:t>
                                  </w:r>
                                  <w:r>
                                    <w:rPr>
                                      <w:rFonts w:ascii="Calibri" w:hAnsi="Calibri" w:cs="Calibri"/>
                                      <w:iCs/>
                                    </w:rPr>
                                    <w:t>roduction task _______  / 46</w:t>
                                  </w:r>
                                </w:p>
                                <w:p w14:paraId="575A4593" w14:textId="77777777" w:rsidR="000213FF" w:rsidRPr="00A32AC2" w:rsidRDefault="000213FF" w:rsidP="000213FF">
                                  <w:pPr>
                                    <w:pBdr>
                                      <w:top w:val="single" w:sz="8" w:space="10" w:color="FFFFFF"/>
                                      <w:bottom w:val="single" w:sz="8" w:space="10" w:color="FFFFFF"/>
                                    </w:pBdr>
                                    <w:rPr>
                                      <w:rFonts w:ascii="Calibri" w:hAnsi="Calibri" w:cs="Calibri"/>
                                      <w:iCs/>
                                    </w:rPr>
                                  </w:pPr>
                                  <w:r w:rsidRPr="00A32AC2">
                                    <w:rPr>
                                      <w:rFonts w:ascii="Calibri" w:hAnsi="Calibri" w:cs="Calibri"/>
                                      <w:iCs/>
                                    </w:rPr>
                                    <w:t xml:space="preserve">Validation: </w:t>
                                  </w:r>
                                  <w:r w:rsidRPr="00A32AC2">
                                    <w:rPr>
                                      <w:rFonts w:ascii="Calibri" w:hAnsi="Calibri" w:cs="Calibri"/>
                                      <w:iCs/>
                                    </w:rPr>
                                    <w:tab/>
                                    <w:t>_______</w:t>
                                  </w:r>
                                  <w:r>
                                    <w:rPr>
                                      <w:rFonts w:ascii="Calibri" w:hAnsi="Calibri" w:cs="Calibri"/>
                                      <w:iCs/>
                                    </w:rPr>
                                    <w:t xml:space="preserve">    / 28</w:t>
                                  </w:r>
                                </w:p>
                                <w:p w14:paraId="3D2C09EB" w14:textId="77777777" w:rsidR="000213FF" w:rsidRPr="00A32AC2" w:rsidRDefault="000213FF" w:rsidP="000213FF">
                                  <w:pPr>
                                    <w:pBdr>
                                      <w:top w:val="single" w:sz="8" w:space="10" w:color="FFFFFF"/>
                                      <w:bottom w:val="single" w:sz="8" w:space="10" w:color="FFFFFF"/>
                                    </w:pBdr>
                                    <w:rPr>
                                      <w:rFonts w:ascii="Calibri" w:hAnsi="Calibri" w:cs="Calibri"/>
                                      <w:iCs/>
                                      <w:sz w:val="32"/>
                                      <w:szCs w:val="32"/>
                                    </w:rPr>
                                  </w:pPr>
                                </w:p>
                                <w:p w14:paraId="5D855D54" w14:textId="77777777" w:rsidR="000213FF" w:rsidRPr="00A32AC2" w:rsidRDefault="000213FF" w:rsidP="000213FF">
                                  <w:pPr>
                                    <w:pBdr>
                                      <w:top w:val="single" w:sz="8" w:space="10" w:color="FFFFFF"/>
                                      <w:bottom w:val="single" w:sz="8" w:space="10" w:color="FFFFFF"/>
                                    </w:pBdr>
                                    <w:jc w:val="center"/>
                                    <w:rPr>
                                      <w:rFonts w:ascii="Calibri" w:hAnsi="Calibri" w:cs="Calibri"/>
                                      <w:iCs/>
                                      <w:color w:val="808080"/>
                                      <w:sz w:val="32"/>
                                      <w:szCs w:val="32"/>
                                    </w:rPr>
                                  </w:pPr>
                                  <w:r w:rsidRPr="00A32AC2">
                                    <w:rPr>
                                      <w:rFonts w:ascii="Calibri" w:hAnsi="Calibri" w:cs="Calibri"/>
                                      <w:iCs/>
                                      <w:sz w:val="32"/>
                                      <w:szCs w:val="32"/>
                                    </w:rPr>
                                    <w:t>__________%</w:t>
                                  </w: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ADD9E3F"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6" o:spid="_x0000_s1026" type="#_x0000_t185" style="position:absolute;margin-left:98.15pt;margin-top:83.6pt;width:195.5pt;height:103.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" o:allowincell="f" adj="1739" fillcolor="#943634" strokeweight="3pt">
                      <v:shadow color="black" opacity="49150f" offset="1pt,1pt"/>
                      <v:textbox inset="3.6pt,,3.6pt">
                        <w:txbxContent>
                          <w:p w14:paraId="6DCC72BA" w14:textId="77777777" w:rsidR="000213FF" w:rsidRPr="00A32AC2" w:rsidRDefault="000213FF" w:rsidP="000213FF">
                            <w:pPr>
                              <w:pBdr>
                                <w:top w:val="single" w:sz="8" w:space="10" w:color="FFFFFF"/>
                                <w:bottom w:val="single" w:sz="8" w:space="10" w:color="FFFFFF"/>
                              </w:pBdr>
                              <w:rPr>
                                <w:rFonts w:ascii="Calibri" w:hAnsi="Calibri" w:cs="Calibri"/>
                                <w:iCs/>
                              </w:rPr>
                            </w:pPr>
                            <w:r w:rsidRPr="00A32AC2">
                              <w:rPr>
                                <w:rFonts w:ascii="Calibri" w:hAnsi="Calibri" w:cs="Calibri"/>
                                <w:iCs/>
                              </w:rPr>
                              <w:t>P</w:t>
                            </w:r>
                            <w:r>
                              <w:rPr>
                                <w:rFonts w:ascii="Calibri" w:hAnsi="Calibri" w:cs="Calibri"/>
                                <w:iCs/>
                              </w:rPr>
                              <w:t>roduction task _______  / 46</w:t>
                            </w:r>
                          </w:p>
                          <w:p w14:paraId="575A4593" w14:textId="77777777" w:rsidR="000213FF" w:rsidRPr="00A32AC2" w:rsidRDefault="000213FF" w:rsidP="000213FF">
                            <w:pPr>
                              <w:pBdr>
                                <w:top w:val="single" w:sz="8" w:space="10" w:color="FFFFFF"/>
                                <w:bottom w:val="single" w:sz="8" w:space="10" w:color="FFFFFF"/>
                              </w:pBdr>
                              <w:rPr>
                                <w:rFonts w:ascii="Calibri" w:hAnsi="Calibri" w:cs="Calibri"/>
                                <w:iCs/>
                              </w:rPr>
                            </w:pPr>
                            <w:r w:rsidRPr="00A32AC2">
                              <w:rPr>
                                <w:rFonts w:ascii="Calibri" w:hAnsi="Calibri" w:cs="Calibri"/>
                                <w:iCs/>
                              </w:rPr>
                              <w:t xml:space="preserve">Validation: </w:t>
                            </w:r>
                            <w:r w:rsidRPr="00A32AC2">
                              <w:rPr>
                                <w:rFonts w:ascii="Calibri" w:hAnsi="Calibri" w:cs="Calibri"/>
                                <w:iCs/>
                              </w:rPr>
                              <w:tab/>
                              <w:t>_______</w:t>
                            </w:r>
                            <w:r>
                              <w:rPr>
                                <w:rFonts w:ascii="Calibri" w:hAnsi="Calibri" w:cs="Calibri"/>
                                <w:iCs/>
                              </w:rPr>
                              <w:t xml:space="preserve">    / 28</w:t>
                            </w:r>
                          </w:p>
                          <w:p w14:paraId="3D2C09EB" w14:textId="77777777" w:rsidR="000213FF" w:rsidRPr="00A32AC2" w:rsidRDefault="000213FF" w:rsidP="000213FF">
                            <w:pPr>
                              <w:pBdr>
                                <w:top w:val="single" w:sz="8" w:space="10" w:color="FFFFFF"/>
                                <w:bottom w:val="single" w:sz="8" w:space="10" w:color="FFFFFF"/>
                              </w:pBdr>
                              <w:rPr>
                                <w:rFonts w:ascii="Calibri" w:hAnsi="Calibri" w:cs="Calibri"/>
                                <w:iCs/>
                                <w:sz w:val="32"/>
                                <w:szCs w:val="32"/>
                              </w:rPr>
                            </w:pPr>
                          </w:p>
                          <w:p w14:paraId="5D855D54" w14:textId="77777777" w:rsidR="000213FF" w:rsidRPr="00A32AC2" w:rsidRDefault="000213FF" w:rsidP="000213FF">
                            <w:pPr>
                              <w:pBdr>
                                <w:top w:val="single" w:sz="8" w:space="10" w:color="FFFFFF"/>
                                <w:bottom w:val="single" w:sz="8" w:space="10" w:color="FFFFFF"/>
                              </w:pBdr>
                              <w:jc w:val="center"/>
                              <w:rPr>
                                <w:rFonts w:ascii="Calibri" w:hAnsi="Calibri" w:cs="Calibri"/>
                                <w:iCs/>
                                <w:color w:val="808080"/>
                                <w:sz w:val="32"/>
                                <w:szCs w:val="32"/>
                              </w:rPr>
                            </w:pPr>
                            <w:r w:rsidRPr="00A32AC2">
                              <w:rPr>
                                <w:rFonts w:ascii="Calibri" w:hAnsi="Calibri" w:cs="Calibri"/>
                                <w:iCs/>
                                <w:sz w:val="32"/>
                                <w:szCs w:val="32"/>
                              </w:rPr>
                              <w:t>__________%</w:t>
                            </w:r>
                          </w:p>
                        </w:txbxContent>
                      </v:textbox>
                      <w10:wrap type="square" anchorx="margin" anchory="margin"/>
                    </v:shape>
                  </w:pict>
                </mc:Fallback>
              </mc:AlternateContent>
            </w:r>
          </w:p>
        </w:tc>
      </w:tr>
    </w:tbl>
    <w:p w14:paraId="0724EA4F" w14:textId="77777777" w:rsidR="000213FF" w:rsidRPr="00636E6F" w:rsidRDefault="000213FF" w:rsidP="000213FF">
      <w:pPr>
        <w:rPr>
          <w:rFonts w:ascii="Calibri" w:hAnsi="Calibri" w:cs="Calibri"/>
        </w:rPr>
      </w:pPr>
    </w:p>
    <w:p w14:paraId="2E3D8150" w14:textId="77777777" w:rsidR="000213FF" w:rsidRPr="00636E6F" w:rsidRDefault="000213FF" w:rsidP="000213FF">
      <w:pPr>
        <w:rPr>
          <w:rFonts w:ascii="Calibri" w:hAnsi="Calibri" w:cs="Calibri"/>
        </w:rPr>
      </w:pPr>
      <w:r w:rsidRPr="00636E6F">
        <w:rPr>
          <w:rFonts w:ascii="Calibri" w:hAnsi="Calibri" w:cs="Calibri"/>
        </w:rPr>
        <w:t>Name: _____</w:t>
      </w:r>
      <w:r>
        <w:rPr>
          <w:rFonts w:ascii="Calibri" w:hAnsi="Calibri" w:cs="Calibri"/>
        </w:rPr>
        <w:t>________________________</w:t>
      </w:r>
      <w:r>
        <w:rPr>
          <w:rFonts w:ascii="Calibri" w:hAnsi="Calibri" w:cs="Calibri"/>
        </w:rPr>
        <w:tab/>
        <w:t xml:space="preserve">  </w:t>
      </w:r>
    </w:p>
    <w:p w14:paraId="08969EC7" w14:textId="77777777" w:rsidR="000213FF" w:rsidRPr="00636E6F" w:rsidRDefault="000213FF" w:rsidP="000213FF">
      <w:pPr>
        <w:rPr>
          <w:rFonts w:ascii="Calibri" w:hAnsi="Calibri" w:cs="Calibri"/>
        </w:rPr>
      </w:pPr>
    </w:p>
    <w:p w14:paraId="1555DB10" w14:textId="77777777" w:rsidR="000213FF" w:rsidRDefault="000213FF" w:rsidP="000213FF">
      <w:pPr>
        <w:jc w:val="center"/>
        <w:rPr>
          <w:rFonts w:ascii="Calibri" w:hAnsi="Calibri"/>
          <w:b/>
          <w:bCs/>
          <w:sz w:val="32"/>
          <w:szCs w:val="32"/>
        </w:rPr>
      </w:pPr>
      <w:r>
        <w:rPr>
          <w:rFonts w:ascii="Calibri" w:hAnsi="Calibri"/>
          <w:b/>
          <w:bCs/>
        </w:rPr>
        <w:t>Project</w:t>
      </w:r>
      <w:r w:rsidRPr="00196090">
        <w:rPr>
          <w:rFonts w:ascii="Calibri" w:hAnsi="Calibri"/>
          <w:b/>
          <w:bCs/>
        </w:rPr>
        <w:t xml:space="preserve"> 1:</w:t>
      </w:r>
      <w:r>
        <w:rPr>
          <w:rFonts w:ascii="Calibri" w:hAnsi="Calibri"/>
          <w:b/>
          <w:bCs/>
        </w:rPr>
        <w:t xml:space="preserve"> Pet Training Manual  Validation</w:t>
      </w:r>
      <w:r w:rsidRPr="003B0B41">
        <w:rPr>
          <w:rFonts w:ascii="Calibri" w:hAnsi="Calibri"/>
          <w:b/>
          <w:bCs/>
          <w:sz w:val="32"/>
          <w:szCs w:val="32"/>
        </w:rPr>
        <w:t xml:space="preserve"> </w:t>
      </w:r>
    </w:p>
    <w:p w14:paraId="19C1B315" w14:textId="77777777" w:rsidR="000213FF" w:rsidRDefault="000213FF" w:rsidP="000213FF">
      <w:pPr>
        <w:jc w:val="center"/>
        <w:rPr>
          <w:rFonts w:ascii="Calibri" w:hAnsi="Calibri"/>
          <w:b/>
          <w:bCs/>
          <w:sz w:val="32"/>
          <w:szCs w:val="32"/>
        </w:rPr>
      </w:pPr>
    </w:p>
    <w:p w14:paraId="457FBA6E" w14:textId="226B3708" w:rsidR="00252348" w:rsidRPr="000213FF" w:rsidRDefault="000213FF" w:rsidP="00252348">
      <w:pPr>
        <w:pStyle w:val="ListParagraph"/>
        <w:rPr>
          <w:rFonts w:asciiTheme="majorHAnsi" w:hAnsiTheme="majorHAnsi" w:cstheme="majorHAnsi"/>
          <w:b/>
          <w:color w:val="FF0000"/>
          <w:sz w:val="56"/>
          <w:szCs w:val="56"/>
        </w:rPr>
      </w:pPr>
      <w:r w:rsidRPr="000213FF">
        <w:rPr>
          <w:rFonts w:asciiTheme="majorHAnsi" w:hAnsiTheme="majorHAnsi" w:cstheme="majorHAnsi"/>
          <w:b/>
          <w:color w:val="FF0000"/>
          <w:sz w:val="56"/>
          <w:szCs w:val="56"/>
        </w:rPr>
        <w:t>MARKING KEY</w:t>
      </w:r>
    </w:p>
    <w:p w14:paraId="7376D05B" w14:textId="77777777" w:rsidR="00252348" w:rsidRPr="00252348" w:rsidRDefault="00252348" w:rsidP="00252348">
      <w:pPr>
        <w:pStyle w:val="ListParagraph"/>
        <w:rPr>
          <w:rFonts w:asciiTheme="majorHAnsi" w:hAnsiTheme="majorHAnsi" w:cstheme="majorHAnsi"/>
          <w:bCs/>
        </w:rPr>
      </w:pPr>
    </w:p>
    <w:p w14:paraId="37D4CE95" w14:textId="3A3624D9" w:rsidR="006E1288" w:rsidRPr="000213FF" w:rsidRDefault="00252348" w:rsidP="000213FF">
      <w:pPr>
        <w:rPr>
          <w:rFonts w:asciiTheme="majorHAnsi" w:hAnsiTheme="majorHAnsi" w:cstheme="majorHAnsi"/>
          <w:bCs/>
        </w:rPr>
      </w:pPr>
      <w:r w:rsidRPr="000213FF">
        <w:rPr>
          <w:rFonts w:asciiTheme="majorHAnsi" w:hAnsiTheme="majorHAnsi" w:cstheme="majorHAnsi"/>
        </w:rPr>
        <w:t>1)</w:t>
      </w:r>
      <w:r w:rsidR="000213FF">
        <w:rPr>
          <w:rFonts w:asciiTheme="majorHAnsi" w:hAnsiTheme="majorHAnsi" w:cstheme="majorHAnsi"/>
        </w:rPr>
        <w:t xml:space="preserve"> </w:t>
      </w:r>
      <w:r w:rsidR="006E1288" w:rsidRPr="000213FF">
        <w:rPr>
          <w:rFonts w:asciiTheme="majorHAnsi" w:hAnsiTheme="majorHAnsi" w:cstheme="majorHAnsi"/>
        </w:rPr>
        <w:t>Nathan is 15 and suffers from severe anxiety when it comes to driving. When he was younger, he has a bad accidence in his parent’s car when he in the front passenger seat. Ever since then Nathan has avoided travelling in the car whenever possible. If absolutely necessary Nathan can be in a car for short journeys as long as the car is going slowly and he sits in the back with his headphones in. As he will soon be able to learn to drive his parents are wanting to somehow help Nathan overcome this anxiety.</w:t>
      </w:r>
    </w:p>
    <w:p w14:paraId="7A060A2F" w14:textId="65F6F999" w:rsidR="006E1288" w:rsidRPr="00252348" w:rsidRDefault="006E1288" w:rsidP="006E1288">
      <w:pPr>
        <w:ind w:left="360"/>
        <w:rPr>
          <w:rFonts w:asciiTheme="majorHAnsi" w:hAnsiTheme="majorHAnsi" w:cstheme="majorHAnsi"/>
          <w:b/>
          <w:bCs/>
        </w:rPr>
      </w:pPr>
      <w:proofErr w:type="spellStart"/>
      <w:r w:rsidRPr="00252348">
        <w:rPr>
          <w:rFonts w:asciiTheme="majorHAnsi" w:hAnsiTheme="majorHAnsi" w:cstheme="majorHAnsi"/>
        </w:rPr>
        <w:t>i</w:t>
      </w:r>
      <w:proofErr w:type="spellEnd"/>
      <w:r w:rsidRPr="00252348">
        <w:rPr>
          <w:rFonts w:asciiTheme="majorHAnsi" w:hAnsiTheme="majorHAnsi" w:cstheme="majorHAnsi"/>
        </w:rPr>
        <w:t>) Briefly outline what type of learning has occurred for Nathan to have developed this fear</w:t>
      </w:r>
      <w:r w:rsidR="004179D2" w:rsidRPr="00252348">
        <w:rPr>
          <w:rFonts w:asciiTheme="majorHAnsi" w:hAnsiTheme="majorHAnsi" w:cstheme="majorHAnsi"/>
        </w:rPr>
        <w:t xml:space="preserve"> and</w:t>
      </w:r>
      <w:r w:rsidR="008A3050" w:rsidRPr="00252348">
        <w:rPr>
          <w:rFonts w:asciiTheme="majorHAnsi" w:hAnsiTheme="majorHAnsi" w:cstheme="majorHAnsi"/>
        </w:rPr>
        <w:t xml:space="preserve"> make reference to the relevant variables involved</w:t>
      </w:r>
      <w:r w:rsidRPr="00252348">
        <w:rPr>
          <w:rFonts w:asciiTheme="majorHAnsi" w:hAnsiTheme="majorHAnsi" w:cstheme="majorHAnsi"/>
        </w:rPr>
        <w:t>.</w:t>
      </w:r>
      <w:r w:rsidR="008A3050" w:rsidRPr="00252348">
        <w:rPr>
          <w:rFonts w:asciiTheme="majorHAnsi" w:hAnsiTheme="majorHAnsi" w:cstheme="majorHAnsi"/>
        </w:rPr>
        <w:tab/>
      </w:r>
      <w:r w:rsidR="008A3050" w:rsidRPr="00252348">
        <w:rPr>
          <w:rFonts w:asciiTheme="majorHAnsi" w:hAnsiTheme="majorHAnsi" w:cstheme="majorHAnsi"/>
        </w:rPr>
        <w:tab/>
      </w:r>
      <w:r w:rsidR="008A3050" w:rsidRPr="00252348">
        <w:rPr>
          <w:rFonts w:asciiTheme="majorHAnsi" w:hAnsiTheme="majorHAnsi" w:cstheme="majorHAnsi"/>
        </w:rPr>
        <w:tab/>
      </w:r>
      <w:r w:rsidRPr="00252348">
        <w:rPr>
          <w:rFonts w:asciiTheme="majorHAnsi" w:hAnsiTheme="majorHAnsi" w:cstheme="majorHAnsi"/>
        </w:rPr>
        <w:t xml:space="preserve"> </w:t>
      </w:r>
      <w:r w:rsidRPr="00252348">
        <w:rPr>
          <w:rFonts w:asciiTheme="majorHAnsi" w:hAnsiTheme="majorHAnsi" w:cstheme="majorHAnsi"/>
          <w:b/>
          <w:bCs/>
        </w:rPr>
        <w:t>[</w:t>
      </w:r>
      <w:r w:rsidR="008A3050" w:rsidRPr="00252348">
        <w:rPr>
          <w:rFonts w:asciiTheme="majorHAnsi" w:hAnsiTheme="majorHAnsi" w:cstheme="majorHAnsi"/>
          <w:b/>
          <w:bCs/>
        </w:rPr>
        <w:t>6</w:t>
      </w:r>
      <w:r w:rsidRPr="00252348">
        <w:rPr>
          <w:rFonts w:asciiTheme="majorHAnsi" w:hAnsiTheme="majorHAnsi" w:cstheme="majorHAnsi"/>
          <w:b/>
          <w:bCs/>
        </w:rPr>
        <w:t xml:space="preserve"> marks]</w:t>
      </w:r>
    </w:p>
    <w:p w14:paraId="2E4ECDDF" w14:textId="54C1A808" w:rsidR="003F0FFC" w:rsidRPr="00252348" w:rsidRDefault="008E5607">
      <w:pPr>
        <w:rPr>
          <w:rFonts w:asciiTheme="majorHAnsi" w:hAnsiTheme="majorHAnsi" w:cstheme="majorHAnsi"/>
        </w:rPr>
      </w:pPr>
    </w:p>
    <w:tbl>
      <w:tblPr>
        <w:tblStyle w:val="TableGrid"/>
        <w:tblW w:w="0" w:type="auto"/>
        <w:tblLook w:val="04A0" w:firstRow="1" w:lastRow="0" w:firstColumn="1" w:lastColumn="0" w:noHBand="0" w:noVBand="1"/>
      </w:tblPr>
      <w:tblGrid>
        <w:gridCol w:w="8359"/>
        <w:gridCol w:w="651"/>
      </w:tblGrid>
      <w:tr w:rsidR="006E1288" w:rsidRPr="00252348" w14:paraId="0A291C05" w14:textId="77777777" w:rsidTr="006E1288">
        <w:tc>
          <w:tcPr>
            <w:tcW w:w="8359" w:type="dxa"/>
          </w:tcPr>
          <w:p w14:paraId="66DBC309" w14:textId="2458B9EB" w:rsidR="006E1288" w:rsidRPr="00252348" w:rsidRDefault="006E1288">
            <w:pPr>
              <w:rPr>
                <w:rFonts w:asciiTheme="majorHAnsi" w:hAnsiTheme="majorHAnsi" w:cstheme="majorHAnsi"/>
              </w:rPr>
            </w:pPr>
            <w:r w:rsidRPr="00252348">
              <w:rPr>
                <w:rFonts w:asciiTheme="majorHAnsi" w:hAnsiTheme="majorHAnsi" w:cstheme="majorHAnsi"/>
              </w:rPr>
              <w:t>Classical conditioning  - involuntary learning through association of two stimuli</w:t>
            </w:r>
          </w:p>
        </w:tc>
        <w:tc>
          <w:tcPr>
            <w:tcW w:w="651" w:type="dxa"/>
          </w:tcPr>
          <w:p w14:paraId="17D60FCE" w14:textId="01682A07" w:rsidR="006E1288" w:rsidRPr="00252348" w:rsidRDefault="004179D2">
            <w:pPr>
              <w:rPr>
                <w:rFonts w:asciiTheme="majorHAnsi" w:hAnsiTheme="majorHAnsi" w:cstheme="majorHAnsi"/>
              </w:rPr>
            </w:pPr>
            <w:r w:rsidRPr="00252348">
              <w:rPr>
                <w:rFonts w:asciiTheme="majorHAnsi" w:hAnsiTheme="majorHAnsi" w:cstheme="majorHAnsi"/>
              </w:rPr>
              <w:t>2</w:t>
            </w:r>
          </w:p>
        </w:tc>
      </w:tr>
      <w:tr w:rsidR="006E1288" w:rsidRPr="00252348" w14:paraId="1D63C39A" w14:textId="77777777" w:rsidTr="006E1288">
        <w:tc>
          <w:tcPr>
            <w:tcW w:w="8359" w:type="dxa"/>
          </w:tcPr>
          <w:p w14:paraId="6624988C" w14:textId="5AD042DF" w:rsidR="006E1288" w:rsidRPr="00252348" w:rsidRDefault="008A3050">
            <w:pPr>
              <w:rPr>
                <w:rFonts w:asciiTheme="majorHAnsi" w:hAnsiTheme="majorHAnsi" w:cstheme="majorHAnsi"/>
              </w:rPr>
            </w:pPr>
            <w:r w:rsidRPr="00252348">
              <w:rPr>
                <w:rFonts w:asciiTheme="majorHAnsi" w:hAnsiTheme="majorHAnsi" w:cstheme="majorHAnsi"/>
              </w:rPr>
              <w:t xml:space="preserve">UCS – pain / car crash UCR – fear / anxiety </w:t>
            </w:r>
          </w:p>
        </w:tc>
        <w:tc>
          <w:tcPr>
            <w:tcW w:w="651" w:type="dxa"/>
          </w:tcPr>
          <w:p w14:paraId="24FD1D8F" w14:textId="0EE20B2E" w:rsidR="006E1288" w:rsidRPr="00252348" w:rsidRDefault="008A3050">
            <w:pPr>
              <w:rPr>
                <w:rFonts w:asciiTheme="majorHAnsi" w:hAnsiTheme="majorHAnsi" w:cstheme="majorHAnsi"/>
              </w:rPr>
            </w:pPr>
            <w:r w:rsidRPr="00252348">
              <w:rPr>
                <w:rFonts w:asciiTheme="majorHAnsi" w:hAnsiTheme="majorHAnsi" w:cstheme="majorHAnsi"/>
              </w:rPr>
              <w:t>2</w:t>
            </w:r>
          </w:p>
        </w:tc>
      </w:tr>
      <w:tr w:rsidR="006E1288" w:rsidRPr="00252348" w14:paraId="2E44FBDC" w14:textId="77777777" w:rsidTr="006E1288">
        <w:tc>
          <w:tcPr>
            <w:tcW w:w="8359" w:type="dxa"/>
          </w:tcPr>
          <w:p w14:paraId="1753BDD2" w14:textId="02A252A3" w:rsidR="006E1288" w:rsidRPr="00252348" w:rsidRDefault="008A3050">
            <w:pPr>
              <w:rPr>
                <w:rFonts w:asciiTheme="majorHAnsi" w:hAnsiTheme="majorHAnsi" w:cstheme="majorHAnsi"/>
              </w:rPr>
            </w:pPr>
            <w:r w:rsidRPr="00252348">
              <w:rPr>
                <w:rFonts w:asciiTheme="majorHAnsi" w:hAnsiTheme="majorHAnsi" w:cstheme="majorHAnsi"/>
              </w:rPr>
              <w:t>NS – driving CR – fear / anxiety</w:t>
            </w:r>
          </w:p>
        </w:tc>
        <w:tc>
          <w:tcPr>
            <w:tcW w:w="651" w:type="dxa"/>
          </w:tcPr>
          <w:p w14:paraId="02A5D0B9" w14:textId="1FA3E663" w:rsidR="006E1288" w:rsidRPr="00252348" w:rsidRDefault="008A3050">
            <w:pPr>
              <w:rPr>
                <w:rFonts w:asciiTheme="majorHAnsi" w:hAnsiTheme="majorHAnsi" w:cstheme="majorHAnsi"/>
              </w:rPr>
            </w:pPr>
            <w:r w:rsidRPr="00252348">
              <w:rPr>
                <w:rFonts w:asciiTheme="majorHAnsi" w:hAnsiTheme="majorHAnsi" w:cstheme="majorHAnsi"/>
              </w:rPr>
              <w:t>2</w:t>
            </w:r>
          </w:p>
        </w:tc>
      </w:tr>
    </w:tbl>
    <w:p w14:paraId="24581798" w14:textId="4ED247BC" w:rsidR="006E1288" w:rsidRPr="00252348" w:rsidRDefault="006E1288">
      <w:pPr>
        <w:rPr>
          <w:rFonts w:asciiTheme="majorHAnsi" w:hAnsiTheme="majorHAnsi" w:cstheme="majorHAnsi"/>
        </w:rPr>
      </w:pPr>
    </w:p>
    <w:p w14:paraId="04BE13B8" w14:textId="0771892D" w:rsidR="008A3050" w:rsidRPr="008A3050" w:rsidRDefault="00252348" w:rsidP="008A3050">
      <w:pPr>
        <w:rPr>
          <w:rFonts w:asciiTheme="majorHAnsi" w:hAnsiTheme="majorHAnsi" w:cstheme="majorHAnsi"/>
        </w:rPr>
      </w:pPr>
      <w:r>
        <w:rPr>
          <w:rFonts w:asciiTheme="majorHAnsi" w:hAnsiTheme="majorHAnsi" w:cstheme="majorHAnsi"/>
        </w:rPr>
        <w:t>ii)</w:t>
      </w:r>
      <w:r w:rsidR="008A3050" w:rsidRPr="008A3050">
        <w:rPr>
          <w:rFonts w:asciiTheme="majorHAnsi" w:hAnsiTheme="majorHAnsi" w:cstheme="majorHAnsi"/>
        </w:rPr>
        <w:t xml:space="preserve">Using either systematic desensitisation or cognitive behavioural therapy. </w:t>
      </w:r>
    </w:p>
    <w:p w14:paraId="0B073D48" w14:textId="185B8116" w:rsidR="008A3050" w:rsidRPr="008A3050" w:rsidRDefault="008A3050" w:rsidP="008A3050">
      <w:pPr>
        <w:rPr>
          <w:rFonts w:asciiTheme="majorHAnsi" w:hAnsiTheme="majorHAnsi" w:cstheme="majorHAnsi"/>
          <w:bCs/>
        </w:rPr>
      </w:pPr>
      <w:r w:rsidRPr="008A3050">
        <w:rPr>
          <w:rFonts w:asciiTheme="majorHAnsi" w:hAnsiTheme="majorHAnsi" w:cstheme="majorHAnsi"/>
        </w:rPr>
        <w:t xml:space="preserve">Explain the process involved in helping Nathan to overcome this fear and eventually learn to drive and the steps that a therapist would take </w:t>
      </w:r>
      <w:r w:rsidR="006155B8" w:rsidRPr="00252348">
        <w:rPr>
          <w:rFonts w:asciiTheme="majorHAnsi" w:hAnsiTheme="majorHAnsi" w:cstheme="majorHAnsi"/>
        </w:rPr>
        <w:t>a patient such as Nathan through</w:t>
      </w:r>
    </w:p>
    <w:p w14:paraId="7416D960" w14:textId="656CA0E0" w:rsidR="008A3050" w:rsidRPr="00252348" w:rsidRDefault="006155B8">
      <w:pPr>
        <w:rPr>
          <w:rFonts w:asciiTheme="majorHAnsi" w:hAnsiTheme="majorHAnsi" w:cstheme="majorHAnsi"/>
          <w:b/>
        </w:rPr>
      </w:pPr>
      <w:r w:rsidRPr="00252348">
        <w:rPr>
          <w:rFonts w:asciiTheme="majorHAnsi" w:hAnsiTheme="majorHAnsi" w:cstheme="majorHAnsi"/>
          <w:b/>
        </w:rPr>
        <w:tab/>
      </w:r>
      <w:r w:rsidRPr="00252348">
        <w:rPr>
          <w:rFonts w:asciiTheme="majorHAnsi" w:hAnsiTheme="majorHAnsi" w:cstheme="majorHAnsi"/>
          <w:b/>
        </w:rPr>
        <w:tab/>
      </w:r>
      <w:r w:rsidRPr="00252348">
        <w:rPr>
          <w:rFonts w:asciiTheme="majorHAnsi" w:hAnsiTheme="majorHAnsi" w:cstheme="majorHAnsi"/>
          <w:b/>
        </w:rPr>
        <w:tab/>
      </w:r>
      <w:r w:rsidRPr="00252348">
        <w:rPr>
          <w:rFonts w:asciiTheme="majorHAnsi" w:hAnsiTheme="majorHAnsi" w:cstheme="majorHAnsi"/>
          <w:b/>
        </w:rPr>
        <w:tab/>
      </w:r>
      <w:r w:rsidRPr="00252348">
        <w:rPr>
          <w:rFonts w:asciiTheme="majorHAnsi" w:hAnsiTheme="majorHAnsi" w:cstheme="majorHAnsi"/>
          <w:b/>
        </w:rPr>
        <w:tab/>
      </w:r>
      <w:r w:rsidRPr="00252348">
        <w:rPr>
          <w:rFonts w:asciiTheme="majorHAnsi" w:hAnsiTheme="majorHAnsi" w:cstheme="majorHAnsi"/>
          <w:b/>
        </w:rPr>
        <w:tab/>
      </w:r>
      <w:r w:rsidRPr="00252348">
        <w:rPr>
          <w:rFonts w:asciiTheme="majorHAnsi" w:hAnsiTheme="majorHAnsi" w:cstheme="majorHAnsi"/>
          <w:b/>
        </w:rPr>
        <w:tab/>
      </w:r>
      <w:r w:rsidR="00252348">
        <w:rPr>
          <w:rFonts w:asciiTheme="majorHAnsi" w:hAnsiTheme="majorHAnsi" w:cstheme="majorHAnsi"/>
          <w:b/>
        </w:rPr>
        <w:tab/>
      </w:r>
      <w:r w:rsidR="00252348">
        <w:rPr>
          <w:rFonts w:asciiTheme="majorHAnsi" w:hAnsiTheme="majorHAnsi" w:cstheme="majorHAnsi"/>
          <w:b/>
        </w:rPr>
        <w:tab/>
      </w:r>
      <w:r w:rsidR="00252348">
        <w:rPr>
          <w:rFonts w:asciiTheme="majorHAnsi" w:hAnsiTheme="majorHAnsi" w:cstheme="majorHAnsi"/>
          <w:b/>
        </w:rPr>
        <w:tab/>
      </w:r>
      <w:r w:rsidR="00252348">
        <w:rPr>
          <w:rFonts w:asciiTheme="majorHAnsi" w:hAnsiTheme="majorHAnsi" w:cstheme="majorHAnsi"/>
          <w:b/>
        </w:rPr>
        <w:tab/>
        <w:t>[9 marks]</w:t>
      </w:r>
    </w:p>
    <w:p w14:paraId="5BA0A0E3" w14:textId="057C1D3C" w:rsidR="008A3050" w:rsidRPr="00252348" w:rsidRDefault="008A3050">
      <w:pPr>
        <w:rPr>
          <w:rFonts w:asciiTheme="majorHAnsi" w:hAnsiTheme="majorHAnsi" w:cstheme="majorHAnsi"/>
          <w:b/>
        </w:rPr>
      </w:pPr>
      <w:r w:rsidRPr="00252348">
        <w:rPr>
          <w:rFonts w:asciiTheme="majorHAnsi" w:hAnsiTheme="majorHAnsi" w:cstheme="majorHAnsi"/>
          <w:b/>
        </w:rPr>
        <w:t xml:space="preserve">Systematic Desensitisation </w:t>
      </w:r>
    </w:p>
    <w:tbl>
      <w:tblPr>
        <w:tblStyle w:val="TableGrid"/>
        <w:tblW w:w="0" w:type="auto"/>
        <w:tblLook w:val="04A0" w:firstRow="1" w:lastRow="0" w:firstColumn="1" w:lastColumn="0" w:noHBand="0" w:noVBand="1"/>
      </w:tblPr>
      <w:tblGrid>
        <w:gridCol w:w="8359"/>
        <w:gridCol w:w="651"/>
      </w:tblGrid>
      <w:tr w:rsidR="008A3050" w:rsidRPr="00252348" w14:paraId="32F6AAB6" w14:textId="77777777" w:rsidTr="006F7A0D">
        <w:tc>
          <w:tcPr>
            <w:tcW w:w="8359" w:type="dxa"/>
          </w:tcPr>
          <w:p w14:paraId="6FDD6E84" w14:textId="1FBDB4E9" w:rsidR="008A3050" w:rsidRPr="00252348" w:rsidRDefault="006155B8" w:rsidP="006F7A0D">
            <w:pPr>
              <w:rPr>
                <w:rFonts w:asciiTheme="majorHAnsi" w:hAnsiTheme="majorHAnsi" w:cstheme="majorHAnsi"/>
              </w:rPr>
            </w:pPr>
            <w:r w:rsidRPr="006155B8">
              <w:rPr>
                <w:rFonts w:asciiTheme="majorHAnsi" w:hAnsiTheme="majorHAnsi" w:cstheme="majorHAnsi"/>
              </w:rPr>
              <w:t xml:space="preserve">Systematic desensitization is a type of </w:t>
            </w:r>
            <w:r w:rsidRPr="00252348">
              <w:rPr>
                <w:rFonts w:asciiTheme="majorHAnsi" w:hAnsiTheme="majorHAnsi" w:cstheme="majorHAnsi"/>
              </w:rPr>
              <w:t xml:space="preserve">behaviour modification </w:t>
            </w:r>
            <w:r w:rsidRPr="006155B8">
              <w:rPr>
                <w:rFonts w:asciiTheme="majorHAnsi" w:hAnsiTheme="majorHAnsi" w:cstheme="majorHAnsi"/>
              </w:rPr>
              <w:t xml:space="preserve">based on the principle of </w:t>
            </w:r>
            <w:r w:rsidRPr="006155B8">
              <w:rPr>
                <w:rFonts w:asciiTheme="majorHAnsi" w:hAnsiTheme="majorHAnsi" w:cstheme="majorHAnsi"/>
                <w:b/>
                <w:bCs/>
              </w:rPr>
              <w:t>classical conditioning</w:t>
            </w:r>
            <w:r w:rsidRPr="006155B8">
              <w:rPr>
                <w:rFonts w:asciiTheme="majorHAnsi" w:hAnsiTheme="majorHAnsi" w:cstheme="majorHAnsi"/>
              </w:rPr>
              <w:t>. This </w:t>
            </w:r>
            <w:r w:rsidRPr="006155B8">
              <w:rPr>
                <w:rFonts w:asciiTheme="majorHAnsi" w:hAnsiTheme="majorHAnsi" w:cstheme="majorHAnsi"/>
                <w:b/>
                <w:bCs/>
              </w:rPr>
              <w:t>therapy</w:t>
            </w:r>
            <w:r w:rsidRPr="006155B8">
              <w:rPr>
                <w:rFonts w:asciiTheme="majorHAnsi" w:hAnsiTheme="majorHAnsi" w:cstheme="majorHAnsi"/>
              </w:rPr>
              <w:t> </w:t>
            </w:r>
            <w:r w:rsidRPr="006155B8">
              <w:rPr>
                <w:rFonts w:asciiTheme="majorHAnsi" w:hAnsiTheme="majorHAnsi" w:cstheme="majorHAnsi"/>
                <w:b/>
                <w:bCs/>
              </w:rPr>
              <w:t>aims to remove the fear response of a phobia</w:t>
            </w:r>
            <w:r w:rsidRPr="006155B8">
              <w:rPr>
                <w:rFonts w:asciiTheme="majorHAnsi" w:hAnsiTheme="majorHAnsi" w:cstheme="majorHAnsi"/>
              </w:rPr>
              <w:t xml:space="preserve">, and </w:t>
            </w:r>
            <w:r w:rsidRPr="006155B8">
              <w:rPr>
                <w:rFonts w:asciiTheme="majorHAnsi" w:hAnsiTheme="majorHAnsi" w:cstheme="majorHAnsi"/>
                <w:b/>
                <w:bCs/>
              </w:rPr>
              <w:t>substitute a relaxation response</w:t>
            </w:r>
            <w:r w:rsidRPr="006155B8">
              <w:rPr>
                <w:rFonts w:asciiTheme="majorHAnsi" w:hAnsiTheme="majorHAnsi" w:cstheme="majorHAnsi"/>
              </w:rPr>
              <w:t xml:space="preserve"> to the conditional stimulus gradually using </w:t>
            </w:r>
            <w:r w:rsidRPr="006155B8">
              <w:rPr>
                <w:rFonts w:asciiTheme="majorHAnsi" w:hAnsiTheme="majorHAnsi" w:cstheme="majorHAnsi"/>
                <w:b/>
                <w:bCs/>
              </w:rPr>
              <w:t>counter conditioning</w:t>
            </w:r>
            <w:r w:rsidRPr="00252348">
              <w:rPr>
                <w:rFonts w:asciiTheme="majorHAnsi" w:hAnsiTheme="majorHAnsi" w:cstheme="majorHAnsi"/>
                <w:b/>
                <w:bCs/>
              </w:rPr>
              <w:t>. (OR 3 KEY FEATURES OF S.D.)</w:t>
            </w:r>
          </w:p>
        </w:tc>
        <w:tc>
          <w:tcPr>
            <w:tcW w:w="651" w:type="dxa"/>
          </w:tcPr>
          <w:p w14:paraId="1CE5B252" w14:textId="63161191" w:rsidR="008A3050" w:rsidRPr="00252348" w:rsidRDefault="006155B8" w:rsidP="006F7A0D">
            <w:pPr>
              <w:rPr>
                <w:rFonts w:asciiTheme="majorHAnsi" w:hAnsiTheme="majorHAnsi" w:cstheme="majorHAnsi"/>
              </w:rPr>
            </w:pPr>
            <w:r w:rsidRPr="00252348">
              <w:rPr>
                <w:rFonts w:asciiTheme="majorHAnsi" w:hAnsiTheme="majorHAnsi" w:cstheme="majorHAnsi"/>
              </w:rPr>
              <w:t>3</w:t>
            </w:r>
          </w:p>
        </w:tc>
      </w:tr>
      <w:tr w:rsidR="008A3050" w:rsidRPr="00252348" w14:paraId="2C6E0942" w14:textId="77777777" w:rsidTr="006F7A0D">
        <w:tc>
          <w:tcPr>
            <w:tcW w:w="8359" w:type="dxa"/>
          </w:tcPr>
          <w:p w14:paraId="3BFFE76D" w14:textId="1DCE0392" w:rsidR="008A3050" w:rsidRPr="00252348" w:rsidRDefault="006155B8" w:rsidP="006F7A0D">
            <w:pPr>
              <w:rPr>
                <w:rFonts w:asciiTheme="majorHAnsi" w:hAnsiTheme="majorHAnsi" w:cstheme="majorHAnsi"/>
              </w:rPr>
            </w:pPr>
            <w:r w:rsidRPr="00252348">
              <w:rPr>
                <w:rFonts w:asciiTheme="majorHAnsi" w:hAnsiTheme="majorHAnsi" w:cstheme="majorHAnsi"/>
              </w:rPr>
              <w:t>The patient</w:t>
            </w:r>
            <w:r w:rsidR="008A3050" w:rsidRPr="00252348">
              <w:rPr>
                <w:rFonts w:asciiTheme="majorHAnsi" w:hAnsiTheme="majorHAnsi" w:cstheme="majorHAnsi"/>
              </w:rPr>
              <w:t xml:space="preserve"> is taught </w:t>
            </w:r>
            <w:r w:rsidR="008A3050" w:rsidRPr="00252348">
              <w:rPr>
                <w:rFonts w:asciiTheme="majorHAnsi" w:hAnsiTheme="majorHAnsi" w:cstheme="majorHAnsi"/>
                <w:b/>
                <w:bCs/>
              </w:rPr>
              <w:t>relaxation techniques</w:t>
            </w:r>
          </w:p>
        </w:tc>
        <w:tc>
          <w:tcPr>
            <w:tcW w:w="651" w:type="dxa"/>
          </w:tcPr>
          <w:p w14:paraId="635E1C3C" w14:textId="2D3959EC" w:rsidR="008A3050" w:rsidRPr="00252348" w:rsidRDefault="008A3050" w:rsidP="006F7A0D">
            <w:pPr>
              <w:rPr>
                <w:rFonts w:asciiTheme="majorHAnsi" w:hAnsiTheme="majorHAnsi" w:cstheme="majorHAnsi"/>
              </w:rPr>
            </w:pPr>
            <w:r w:rsidRPr="00252348">
              <w:rPr>
                <w:rFonts w:asciiTheme="majorHAnsi" w:hAnsiTheme="majorHAnsi" w:cstheme="majorHAnsi"/>
              </w:rPr>
              <w:t>1</w:t>
            </w:r>
          </w:p>
        </w:tc>
      </w:tr>
      <w:tr w:rsidR="008A3050" w:rsidRPr="00252348" w14:paraId="41DF24FE" w14:textId="77777777" w:rsidTr="006F7A0D">
        <w:tc>
          <w:tcPr>
            <w:tcW w:w="8359" w:type="dxa"/>
          </w:tcPr>
          <w:p w14:paraId="1465EC31" w14:textId="317B9B3D" w:rsidR="008A3050" w:rsidRPr="00252348" w:rsidRDefault="008A3050" w:rsidP="006F7A0D">
            <w:pPr>
              <w:rPr>
                <w:rFonts w:asciiTheme="majorHAnsi" w:hAnsiTheme="majorHAnsi" w:cstheme="majorHAnsi"/>
              </w:rPr>
            </w:pPr>
            <w:r w:rsidRPr="00252348">
              <w:rPr>
                <w:rFonts w:asciiTheme="majorHAnsi" w:hAnsiTheme="majorHAnsi" w:cstheme="majorHAnsi"/>
              </w:rPr>
              <w:t xml:space="preserve">Creates a </w:t>
            </w:r>
            <w:r w:rsidRPr="00252348">
              <w:rPr>
                <w:rFonts w:asciiTheme="majorHAnsi" w:hAnsiTheme="majorHAnsi" w:cstheme="majorHAnsi"/>
                <w:b/>
                <w:bCs/>
              </w:rPr>
              <w:t>fear hierarchy</w:t>
            </w:r>
            <w:r w:rsidRPr="00252348">
              <w:rPr>
                <w:rFonts w:asciiTheme="majorHAnsi" w:hAnsiTheme="majorHAnsi" w:cstheme="majorHAnsi"/>
              </w:rPr>
              <w:t xml:space="preserve"> with his therapist from least anxiety inducing to most </w:t>
            </w:r>
          </w:p>
        </w:tc>
        <w:tc>
          <w:tcPr>
            <w:tcW w:w="651" w:type="dxa"/>
          </w:tcPr>
          <w:p w14:paraId="2522C4A8" w14:textId="62E8DC72" w:rsidR="008A3050" w:rsidRPr="00252348" w:rsidRDefault="008A3050" w:rsidP="006F7A0D">
            <w:pPr>
              <w:rPr>
                <w:rFonts w:asciiTheme="majorHAnsi" w:hAnsiTheme="majorHAnsi" w:cstheme="majorHAnsi"/>
              </w:rPr>
            </w:pPr>
            <w:r w:rsidRPr="00252348">
              <w:rPr>
                <w:rFonts w:asciiTheme="majorHAnsi" w:hAnsiTheme="majorHAnsi" w:cstheme="majorHAnsi"/>
              </w:rPr>
              <w:t>1</w:t>
            </w:r>
          </w:p>
        </w:tc>
      </w:tr>
      <w:tr w:rsidR="008A3050" w:rsidRPr="00252348" w14:paraId="32CCFF43" w14:textId="77777777" w:rsidTr="006F7A0D">
        <w:tc>
          <w:tcPr>
            <w:tcW w:w="8359" w:type="dxa"/>
          </w:tcPr>
          <w:p w14:paraId="285222A5" w14:textId="5788A8D6" w:rsidR="008A3050" w:rsidRPr="00252348" w:rsidRDefault="006155B8" w:rsidP="006F7A0D">
            <w:pPr>
              <w:rPr>
                <w:rFonts w:asciiTheme="majorHAnsi" w:hAnsiTheme="majorHAnsi" w:cstheme="majorHAnsi"/>
              </w:rPr>
            </w:pPr>
            <w:r w:rsidRPr="00252348">
              <w:rPr>
                <w:rFonts w:asciiTheme="majorHAnsi" w:hAnsiTheme="majorHAnsi" w:cstheme="majorHAnsi"/>
              </w:rPr>
              <w:lastRenderedPageBreak/>
              <w:t xml:space="preserve">The patient </w:t>
            </w:r>
            <w:r w:rsidR="008A3050" w:rsidRPr="00252348">
              <w:rPr>
                <w:rFonts w:asciiTheme="majorHAnsi" w:hAnsiTheme="majorHAnsi" w:cstheme="majorHAnsi"/>
              </w:rPr>
              <w:t xml:space="preserve">is </w:t>
            </w:r>
            <w:r w:rsidR="008A3050" w:rsidRPr="00252348">
              <w:rPr>
                <w:rFonts w:asciiTheme="majorHAnsi" w:hAnsiTheme="majorHAnsi" w:cstheme="majorHAnsi"/>
                <w:b/>
                <w:bCs/>
              </w:rPr>
              <w:t>put in (or imagines) the situation</w:t>
            </w:r>
            <w:r w:rsidR="008A3050" w:rsidRPr="00252348">
              <w:rPr>
                <w:rFonts w:asciiTheme="majorHAnsi" w:hAnsiTheme="majorHAnsi" w:cstheme="majorHAnsi"/>
              </w:rPr>
              <w:t xml:space="preserve"> which </w:t>
            </w:r>
            <w:r w:rsidR="008A3050" w:rsidRPr="00252348">
              <w:rPr>
                <w:rFonts w:asciiTheme="majorHAnsi" w:hAnsiTheme="majorHAnsi" w:cstheme="majorHAnsi"/>
                <w:b/>
                <w:bCs/>
              </w:rPr>
              <w:t>induces the lease amount of fear</w:t>
            </w:r>
          </w:p>
        </w:tc>
        <w:tc>
          <w:tcPr>
            <w:tcW w:w="651" w:type="dxa"/>
          </w:tcPr>
          <w:p w14:paraId="7207DD98" w14:textId="4EDA4956" w:rsidR="008A3050" w:rsidRPr="00252348" w:rsidRDefault="008A3050" w:rsidP="006F7A0D">
            <w:pPr>
              <w:rPr>
                <w:rFonts w:asciiTheme="majorHAnsi" w:hAnsiTheme="majorHAnsi" w:cstheme="majorHAnsi"/>
              </w:rPr>
            </w:pPr>
            <w:r w:rsidRPr="00252348">
              <w:rPr>
                <w:rFonts w:asciiTheme="majorHAnsi" w:hAnsiTheme="majorHAnsi" w:cstheme="majorHAnsi"/>
              </w:rPr>
              <w:t>1</w:t>
            </w:r>
          </w:p>
        </w:tc>
      </w:tr>
      <w:tr w:rsidR="008A3050" w:rsidRPr="00252348" w14:paraId="390021EF" w14:textId="77777777" w:rsidTr="006F7A0D">
        <w:tc>
          <w:tcPr>
            <w:tcW w:w="8359" w:type="dxa"/>
          </w:tcPr>
          <w:p w14:paraId="0B500336" w14:textId="3717B7A8" w:rsidR="008A3050" w:rsidRPr="00252348" w:rsidRDefault="006155B8" w:rsidP="006F7A0D">
            <w:pPr>
              <w:rPr>
                <w:rFonts w:asciiTheme="majorHAnsi" w:hAnsiTheme="majorHAnsi" w:cstheme="majorHAnsi"/>
              </w:rPr>
            </w:pPr>
            <w:r w:rsidRPr="00252348">
              <w:rPr>
                <w:rFonts w:asciiTheme="majorHAnsi" w:hAnsiTheme="majorHAnsi" w:cstheme="majorHAnsi"/>
              </w:rPr>
              <w:t>S/he</w:t>
            </w:r>
            <w:r w:rsidR="00A66D64" w:rsidRPr="00252348">
              <w:rPr>
                <w:rFonts w:asciiTheme="majorHAnsi" w:hAnsiTheme="majorHAnsi" w:cstheme="majorHAnsi"/>
              </w:rPr>
              <w:t xml:space="preserve"> then uses </w:t>
            </w:r>
            <w:r w:rsidRPr="00252348">
              <w:rPr>
                <w:rFonts w:asciiTheme="majorHAnsi" w:hAnsiTheme="majorHAnsi" w:cstheme="majorHAnsi"/>
              </w:rPr>
              <w:t xml:space="preserve">the </w:t>
            </w:r>
            <w:r w:rsidR="00A66D64" w:rsidRPr="00252348">
              <w:rPr>
                <w:rFonts w:asciiTheme="majorHAnsi" w:hAnsiTheme="majorHAnsi" w:cstheme="majorHAnsi"/>
                <w:b/>
                <w:bCs/>
              </w:rPr>
              <w:t>relaxation techniques</w:t>
            </w:r>
            <w:r w:rsidR="00A66D64" w:rsidRPr="00252348">
              <w:rPr>
                <w:rFonts w:asciiTheme="majorHAnsi" w:hAnsiTheme="majorHAnsi" w:cstheme="majorHAnsi"/>
              </w:rPr>
              <w:t xml:space="preserve"> till calm at that stage of exposure</w:t>
            </w:r>
          </w:p>
        </w:tc>
        <w:tc>
          <w:tcPr>
            <w:tcW w:w="651" w:type="dxa"/>
          </w:tcPr>
          <w:p w14:paraId="1797E385" w14:textId="2CA37E10" w:rsidR="008A3050" w:rsidRPr="00252348" w:rsidRDefault="00A66D64" w:rsidP="006F7A0D">
            <w:pPr>
              <w:rPr>
                <w:rFonts w:asciiTheme="majorHAnsi" w:hAnsiTheme="majorHAnsi" w:cstheme="majorHAnsi"/>
              </w:rPr>
            </w:pPr>
            <w:r w:rsidRPr="00252348">
              <w:rPr>
                <w:rFonts w:asciiTheme="majorHAnsi" w:hAnsiTheme="majorHAnsi" w:cstheme="majorHAnsi"/>
              </w:rPr>
              <w:t>1</w:t>
            </w:r>
          </w:p>
        </w:tc>
      </w:tr>
      <w:tr w:rsidR="00A66D64" w:rsidRPr="00252348" w14:paraId="77E572BE" w14:textId="77777777" w:rsidTr="006F7A0D">
        <w:tc>
          <w:tcPr>
            <w:tcW w:w="8359" w:type="dxa"/>
          </w:tcPr>
          <w:p w14:paraId="0B44B8D5" w14:textId="3BC9440E" w:rsidR="00A66D64" w:rsidRPr="00252348" w:rsidRDefault="006155B8" w:rsidP="006F7A0D">
            <w:pPr>
              <w:rPr>
                <w:rFonts w:asciiTheme="majorHAnsi" w:hAnsiTheme="majorHAnsi" w:cstheme="majorHAnsi"/>
              </w:rPr>
            </w:pPr>
            <w:r w:rsidRPr="00252348">
              <w:rPr>
                <w:rFonts w:asciiTheme="majorHAnsi" w:hAnsiTheme="majorHAnsi" w:cstheme="majorHAnsi"/>
                <w:b/>
                <w:bCs/>
              </w:rPr>
              <w:t>S/h</w:t>
            </w:r>
            <w:r w:rsidR="00A66D64" w:rsidRPr="00252348">
              <w:rPr>
                <w:rFonts w:asciiTheme="majorHAnsi" w:hAnsiTheme="majorHAnsi" w:cstheme="majorHAnsi"/>
                <w:b/>
                <w:bCs/>
              </w:rPr>
              <w:t>e then moves up to a more anxiety inducing step on if calm</w:t>
            </w:r>
            <w:r w:rsidR="00A66D64" w:rsidRPr="00252348">
              <w:rPr>
                <w:rFonts w:asciiTheme="majorHAnsi" w:hAnsiTheme="majorHAnsi" w:cstheme="majorHAnsi"/>
              </w:rPr>
              <w:t>. If not, he moves down</w:t>
            </w:r>
            <w:r w:rsidRPr="00252348">
              <w:rPr>
                <w:rFonts w:asciiTheme="majorHAnsi" w:hAnsiTheme="majorHAnsi" w:cstheme="majorHAnsi"/>
              </w:rPr>
              <w:t xml:space="preserve"> t</w:t>
            </w:r>
            <w:r w:rsidR="00A66D64" w:rsidRPr="00252348">
              <w:rPr>
                <w:rFonts w:asciiTheme="majorHAnsi" w:hAnsiTheme="majorHAnsi" w:cstheme="majorHAnsi"/>
              </w:rPr>
              <w:t xml:space="preserve">o regain calm and start again </w:t>
            </w:r>
          </w:p>
        </w:tc>
        <w:tc>
          <w:tcPr>
            <w:tcW w:w="651" w:type="dxa"/>
          </w:tcPr>
          <w:p w14:paraId="66737F3F" w14:textId="1727F911" w:rsidR="00A66D64" w:rsidRPr="00252348" w:rsidRDefault="00A66D64" w:rsidP="006F7A0D">
            <w:pPr>
              <w:rPr>
                <w:rFonts w:asciiTheme="majorHAnsi" w:hAnsiTheme="majorHAnsi" w:cstheme="majorHAnsi"/>
              </w:rPr>
            </w:pPr>
            <w:r w:rsidRPr="00252348">
              <w:rPr>
                <w:rFonts w:asciiTheme="majorHAnsi" w:hAnsiTheme="majorHAnsi" w:cstheme="majorHAnsi"/>
              </w:rPr>
              <w:t>1</w:t>
            </w:r>
          </w:p>
        </w:tc>
      </w:tr>
      <w:tr w:rsidR="00A66D64" w:rsidRPr="00252348" w14:paraId="19410C83" w14:textId="77777777" w:rsidTr="006F7A0D">
        <w:tc>
          <w:tcPr>
            <w:tcW w:w="8359" w:type="dxa"/>
          </w:tcPr>
          <w:p w14:paraId="698120E8" w14:textId="07A44C0B" w:rsidR="00A66D64" w:rsidRPr="00252348" w:rsidRDefault="00A66D64" w:rsidP="006F7A0D">
            <w:pPr>
              <w:rPr>
                <w:rFonts w:asciiTheme="majorHAnsi" w:hAnsiTheme="majorHAnsi" w:cstheme="majorHAnsi"/>
              </w:rPr>
            </w:pPr>
            <w:r w:rsidRPr="00252348">
              <w:rPr>
                <w:rFonts w:asciiTheme="majorHAnsi" w:hAnsiTheme="majorHAnsi" w:cstheme="majorHAnsi"/>
              </w:rPr>
              <w:t xml:space="preserve">Continue until the </w:t>
            </w:r>
            <w:r w:rsidRPr="00252348">
              <w:rPr>
                <w:rFonts w:asciiTheme="majorHAnsi" w:hAnsiTheme="majorHAnsi" w:cstheme="majorHAnsi"/>
                <w:b/>
                <w:bCs/>
              </w:rPr>
              <w:t>target behaviour is reached</w:t>
            </w:r>
            <w:r w:rsidRPr="00252348">
              <w:rPr>
                <w:rFonts w:asciiTheme="majorHAnsi" w:hAnsiTheme="majorHAnsi" w:cstheme="majorHAnsi"/>
              </w:rPr>
              <w:t xml:space="preserve"> – no anxiety when driving</w:t>
            </w:r>
          </w:p>
        </w:tc>
        <w:tc>
          <w:tcPr>
            <w:tcW w:w="651" w:type="dxa"/>
          </w:tcPr>
          <w:p w14:paraId="19D847A4" w14:textId="450601C3" w:rsidR="00A66D64" w:rsidRPr="00252348" w:rsidRDefault="00A66D64" w:rsidP="006F7A0D">
            <w:pPr>
              <w:rPr>
                <w:rFonts w:asciiTheme="majorHAnsi" w:hAnsiTheme="majorHAnsi" w:cstheme="majorHAnsi"/>
              </w:rPr>
            </w:pPr>
            <w:r w:rsidRPr="00252348">
              <w:rPr>
                <w:rFonts w:asciiTheme="majorHAnsi" w:hAnsiTheme="majorHAnsi" w:cstheme="majorHAnsi"/>
              </w:rPr>
              <w:t>1</w:t>
            </w:r>
          </w:p>
        </w:tc>
      </w:tr>
    </w:tbl>
    <w:p w14:paraId="4E7D600B" w14:textId="7BFED89C" w:rsidR="008A3050" w:rsidRPr="00252348" w:rsidRDefault="008A3050">
      <w:pPr>
        <w:rPr>
          <w:rFonts w:asciiTheme="majorHAnsi" w:hAnsiTheme="majorHAnsi" w:cstheme="majorHAnsi"/>
        </w:rPr>
      </w:pPr>
    </w:p>
    <w:p w14:paraId="2392018C" w14:textId="4D16DDF1" w:rsidR="00A66D64" w:rsidRPr="00252348" w:rsidRDefault="00A66D64">
      <w:pPr>
        <w:rPr>
          <w:rFonts w:asciiTheme="majorHAnsi" w:hAnsiTheme="majorHAnsi" w:cstheme="majorHAnsi"/>
        </w:rPr>
      </w:pPr>
    </w:p>
    <w:p w14:paraId="09A6A548" w14:textId="77777777" w:rsidR="00A66D64" w:rsidRPr="00252348" w:rsidRDefault="00A66D64" w:rsidP="00A66D64">
      <w:pPr>
        <w:rPr>
          <w:rFonts w:asciiTheme="majorHAnsi" w:hAnsiTheme="majorHAnsi" w:cstheme="majorHAnsi"/>
          <w:b/>
        </w:rPr>
      </w:pPr>
    </w:p>
    <w:p w14:paraId="44115F6F" w14:textId="698705FB" w:rsidR="00A66D64" w:rsidRPr="00252348" w:rsidRDefault="00A66D64" w:rsidP="00A66D64">
      <w:pPr>
        <w:rPr>
          <w:rFonts w:asciiTheme="majorHAnsi" w:hAnsiTheme="majorHAnsi" w:cstheme="majorHAnsi"/>
          <w:b/>
        </w:rPr>
      </w:pPr>
      <w:r w:rsidRPr="00252348">
        <w:rPr>
          <w:rFonts w:asciiTheme="majorHAnsi" w:hAnsiTheme="majorHAnsi" w:cstheme="majorHAnsi"/>
          <w:b/>
        </w:rPr>
        <w:t>Cognitive Behaviour Therapy</w:t>
      </w:r>
    </w:p>
    <w:tbl>
      <w:tblPr>
        <w:tblStyle w:val="TableGrid"/>
        <w:tblW w:w="0" w:type="auto"/>
        <w:tblLook w:val="04A0" w:firstRow="1" w:lastRow="0" w:firstColumn="1" w:lastColumn="0" w:noHBand="0" w:noVBand="1"/>
      </w:tblPr>
      <w:tblGrid>
        <w:gridCol w:w="8359"/>
        <w:gridCol w:w="651"/>
      </w:tblGrid>
      <w:tr w:rsidR="00A66D64" w:rsidRPr="00252348" w14:paraId="2C7204B5" w14:textId="77777777" w:rsidTr="006F7A0D">
        <w:tc>
          <w:tcPr>
            <w:tcW w:w="8359" w:type="dxa"/>
          </w:tcPr>
          <w:p w14:paraId="27C1448F" w14:textId="6048C6BF" w:rsidR="00A66D64" w:rsidRPr="00252348" w:rsidRDefault="006155B8" w:rsidP="006155B8">
            <w:pPr>
              <w:rPr>
                <w:rFonts w:asciiTheme="majorHAnsi" w:hAnsiTheme="majorHAnsi" w:cstheme="majorHAnsi"/>
                <w:color w:val="222222"/>
                <w:shd w:val="clear" w:color="auto" w:fill="FFFFFF"/>
              </w:rPr>
            </w:pPr>
            <w:r w:rsidRPr="00252348">
              <w:rPr>
                <w:rFonts w:asciiTheme="majorHAnsi" w:hAnsiTheme="majorHAnsi" w:cstheme="majorHAnsi"/>
                <w:color w:val="222222"/>
                <w:shd w:val="clear" w:color="auto" w:fill="FFFFFF"/>
              </w:rPr>
              <w:t xml:space="preserve">CBT works by </w:t>
            </w:r>
            <w:r w:rsidRPr="00252348">
              <w:rPr>
                <w:rFonts w:asciiTheme="majorHAnsi" w:hAnsiTheme="majorHAnsi" w:cstheme="majorHAnsi"/>
                <w:b/>
                <w:bCs/>
                <w:color w:val="222222"/>
                <w:shd w:val="clear" w:color="auto" w:fill="FFFFFF"/>
              </w:rPr>
              <w:t xml:space="preserve">changing people's attitudes and their </w:t>
            </w:r>
            <w:r w:rsidR="00252348" w:rsidRPr="00252348">
              <w:rPr>
                <w:rFonts w:asciiTheme="majorHAnsi" w:hAnsiTheme="majorHAnsi" w:cstheme="majorHAnsi"/>
                <w:b/>
                <w:bCs/>
                <w:color w:val="222222"/>
                <w:shd w:val="clear" w:color="auto" w:fill="FFFFFF"/>
              </w:rPr>
              <w:t>behaviour</w:t>
            </w:r>
            <w:r w:rsidRPr="00252348">
              <w:rPr>
                <w:rFonts w:asciiTheme="majorHAnsi" w:hAnsiTheme="majorHAnsi" w:cstheme="majorHAnsi"/>
                <w:color w:val="222222"/>
                <w:shd w:val="clear" w:color="auto" w:fill="FFFFFF"/>
              </w:rPr>
              <w:t xml:space="preserve"> by focusing</w:t>
            </w:r>
            <w:r w:rsidR="00252348" w:rsidRPr="00252348">
              <w:rPr>
                <w:rFonts w:asciiTheme="majorHAnsi" w:hAnsiTheme="majorHAnsi" w:cstheme="majorHAnsi"/>
                <w:color w:val="222222"/>
                <w:shd w:val="clear" w:color="auto" w:fill="FFFFFF"/>
              </w:rPr>
              <w:t xml:space="preserve"> and </w:t>
            </w:r>
            <w:r w:rsidR="00252348" w:rsidRPr="00252348">
              <w:rPr>
                <w:rFonts w:asciiTheme="majorHAnsi" w:hAnsiTheme="majorHAnsi" w:cstheme="majorHAnsi"/>
                <w:b/>
                <w:bCs/>
                <w:color w:val="222222"/>
                <w:shd w:val="clear" w:color="auto" w:fill="FFFFFF"/>
              </w:rPr>
              <w:t>bringing awareness to</w:t>
            </w:r>
            <w:r w:rsidRPr="00252348">
              <w:rPr>
                <w:rFonts w:asciiTheme="majorHAnsi" w:hAnsiTheme="majorHAnsi" w:cstheme="majorHAnsi"/>
                <w:b/>
                <w:bCs/>
                <w:color w:val="222222"/>
                <w:shd w:val="clear" w:color="auto" w:fill="FFFFFF"/>
              </w:rPr>
              <w:t xml:space="preserve"> </w:t>
            </w:r>
            <w:proofErr w:type="gramStart"/>
            <w:r w:rsidR="00252348" w:rsidRPr="00252348">
              <w:rPr>
                <w:rFonts w:asciiTheme="majorHAnsi" w:hAnsiTheme="majorHAnsi" w:cstheme="majorHAnsi"/>
                <w:b/>
                <w:bCs/>
                <w:color w:val="222222"/>
                <w:shd w:val="clear" w:color="auto" w:fill="FFFFFF"/>
              </w:rPr>
              <w:t>ones</w:t>
            </w:r>
            <w:proofErr w:type="gramEnd"/>
            <w:r w:rsidR="00252348" w:rsidRPr="00252348">
              <w:rPr>
                <w:rFonts w:asciiTheme="majorHAnsi" w:hAnsiTheme="majorHAnsi" w:cstheme="majorHAnsi"/>
                <w:b/>
                <w:bCs/>
                <w:color w:val="222222"/>
                <w:shd w:val="clear" w:color="auto" w:fill="FFFFFF"/>
              </w:rPr>
              <w:t xml:space="preserve"> </w:t>
            </w:r>
            <w:r w:rsidRPr="00252348">
              <w:rPr>
                <w:rFonts w:asciiTheme="majorHAnsi" w:hAnsiTheme="majorHAnsi" w:cstheme="majorHAnsi"/>
                <w:b/>
                <w:bCs/>
                <w:color w:val="222222"/>
                <w:shd w:val="clear" w:color="auto" w:fill="FFFFFF"/>
              </w:rPr>
              <w:t>thoughts, images, beliefs and attitudes that are held</w:t>
            </w:r>
            <w:r w:rsidR="00252348" w:rsidRPr="00252348">
              <w:rPr>
                <w:rFonts w:asciiTheme="majorHAnsi" w:hAnsiTheme="majorHAnsi" w:cstheme="majorHAnsi"/>
                <w:b/>
                <w:bCs/>
                <w:color w:val="222222"/>
                <w:shd w:val="clear" w:color="auto" w:fill="FFFFFF"/>
              </w:rPr>
              <w:t xml:space="preserve"> around a certain troubling situation</w:t>
            </w:r>
            <w:r w:rsidR="00252348" w:rsidRPr="00252348">
              <w:rPr>
                <w:rFonts w:asciiTheme="majorHAnsi" w:hAnsiTheme="majorHAnsi" w:cstheme="majorHAnsi"/>
                <w:color w:val="222222"/>
                <w:shd w:val="clear" w:color="auto" w:fill="FFFFFF"/>
              </w:rPr>
              <w:t xml:space="preserve"> and </w:t>
            </w:r>
            <w:r w:rsidR="00252348" w:rsidRPr="00252348">
              <w:rPr>
                <w:rFonts w:asciiTheme="majorHAnsi" w:hAnsiTheme="majorHAnsi" w:cstheme="majorHAnsi"/>
                <w:b/>
                <w:bCs/>
                <w:color w:val="222222"/>
                <w:shd w:val="clear" w:color="auto" w:fill="FFFFFF"/>
              </w:rPr>
              <w:t>challenging the core beliefs and automatic thoughts</w:t>
            </w:r>
            <w:r w:rsidR="00252348" w:rsidRPr="00252348">
              <w:rPr>
                <w:rFonts w:asciiTheme="majorHAnsi" w:hAnsiTheme="majorHAnsi" w:cstheme="majorHAnsi"/>
                <w:color w:val="222222"/>
                <w:shd w:val="clear" w:color="auto" w:fill="FFFFFF"/>
              </w:rPr>
              <w:t xml:space="preserve"> / behaviours that occur</w:t>
            </w:r>
          </w:p>
        </w:tc>
        <w:tc>
          <w:tcPr>
            <w:tcW w:w="651" w:type="dxa"/>
          </w:tcPr>
          <w:p w14:paraId="3C6FEA08" w14:textId="33432109" w:rsidR="00A66D64" w:rsidRPr="00252348" w:rsidRDefault="00252348" w:rsidP="006F7A0D">
            <w:pPr>
              <w:rPr>
                <w:rFonts w:asciiTheme="majorHAnsi" w:hAnsiTheme="majorHAnsi" w:cstheme="majorHAnsi"/>
              </w:rPr>
            </w:pPr>
            <w:r w:rsidRPr="00252348">
              <w:rPr>
                <w:rFonts w:asciiTheme="majorHAnsi" w:hAnsiTheme="majorHAnsi" w:cstheme="majorHAnsi"/>
              </w:rPr>
              <w:t>3</w:t>
            </w:r>
          </w:p>
        </w:tc>
      </w:tr>
      <w:tr w:rsidR="00A66D64" w:rsidRPr="00252348" w14:paraId="3167C229" w14:textId="77777777" w:rsidTr="006F7A0D">
        <w:tc>
          <w:tcPr>
            <w:tcW w:w="8359" w:type="dxa"/>
          </w:tcPr>
          <w:p w14:paraId="2D2B5864" w14:textId="7588789B" w:rsidR="00A66D64" w:rsidRPr="00252348" w:rsidRDefault="006D300B" w:rsidP="006F7A0D">
            <w:pPr>
              <w:rPr>
                <w:rFonts w:asciiTheme="majorHAnsi" w:hAnsiTheme="majorHAnsi" w:cstheme="majorHAnsi"/>
              </w:rPr>
            </w:pPr>
            <w:r w:rsidRPr="00252348">
              <w:rPr>
                <w:rFonts w:asciiTheme="majorHAnsi" w:hAnsiTheme="majorHAnsi" w:cstheme="majorHAnsi"/>
                <w:b/>
                <w:bCs/>
              </w:rPr>
              <w:t>Identify troubling situations</w:t>
            </w:r>
            <w:r w:rsidRPr="00252348">
              <w:rPr>
                <w:rFonts w:asciiTheme="majorHAnsi" w:hAnsiTheme="majorHAnsi" w:cstheme="majorHAnsi"/>
              </w:rPr>
              <w:t xml:space="preserve"> / behaviours in your life with a therapist</w:t>
            </w:r>
          </w:p>
        </w:tc>
        <w:tc>
          <w:tcPr>
            <w:tcW w:w="651" w:type="dxa"/>
          </w:tcPr>
          <w:p w14:paraId="72EAB67D" w14:textId="77777777" w:rsidR="00A66D64" w:rsidRPr="00252348" w:rsidRDefault="00A66D64" w:rsidP="006F7A0D">
            <w:pPr>
              <w:rPr>
                <w:rFonts w:asciiTheme="majorHAnsi" w:hAnsiTheme="majorHAnsi" w:cstheme="majorHAnsi"/>
              </w:rPr>
            </w:pPr>
            <w:r w:rsidRPr="00252348">
              <w:rPr>
                <w:rFonts w:asciiTheme="majorHAnsi" w:hAnsiTheme="majorHAnsi" w:cstheme="majorHAnsi"/>
              </w:rPr>
              <w:t>1</w:t>
            </w:r>
          </w:p>
        </w:tc>
      </w:tr>
      <w:tr w:rsidR="00A66D64" w:rsidRPr="00252348" w14:paraId="7BDCE821" w14:textId="77777777" w:rsidTr="006F7A0D">
        <w:tc>
          <w:tcPr>
            <w:tcW w:w="8359" w:type="dxa"/>
          </w:tcPr>
          <w:p w14:paraId="74907655" w14:textId="7437D983" w:rsidR="00A66D64" w:rsidRPr="00252348" w:rsidRDefault="006D300B" w:rsidP="006F7A0D">
            <w:pPr>
              <w:rPr>
                <w:rFonts w:asciiTheme="majorHAnsi" w:hAnsiTheme="majorHAnsi" w:cstheme="majorHAnsi"/>
                <w:lang w:eastAsia="en-GB"/>
              </w:rPr>
            </w:pPr>
            <w:r w:rsidRPr="00252348">
              <w:rPr>
                <w:rFonts w:asciiTheme="majorHAnsi" w:hAnsiTheme="majorHAnsi" w:cstheme="majorHAnsi"/>
              </w:rPr>
              <w:t>Therapist will encourage you to share and</w:t>
            </w:r>
            <w:r w:rsidRPr="00252348">
              <w:rPr>
                <w:rFonts w:asciiTheme="majorHAnsi" w:hAnsiTheme="majorHAnsi" w:cstheme="majorHAnsi"/>
                <w:b/>
                <w:bCs/>
              </w:rPr>
              <w:t xml:space="preserve"> become aware of your thoughts, emotions and beliefs about the situation</w:t>
            </w:r>
          </w:p>
        </w:tc>
        <w:tc>
          <w:tcPr>
            <w:tcW w:w="651" w:type="dxa"/>
          </w:tcPr>
          <w:p w14:paraId="65189A1B" w14:textId="77777777" w:rsidR="00A66D64" w:rsidRPr="00252348" w:rsidRDefault="00A66D64" w:rsidP="006F7A0D">
            <w:pPr>
              <w:rPr>
                <w:rFonts w:asciiTheme="majorHAnsi" w:hAnsiTheme="majorHAnsi" w:cstheme="majorHAnsi"/>
              </w:rPr>
            </w:pPr>
            <w:r w:rsidRPr="00252348">
              <w:rPr>
                <w:rFonts w:asciiTheme="majorHAnsi" w:hAnsiTheme="majorHAnsi" w:cstheme="majorHAnsi"/>
              </w:rPr>
              <w:t>1</w:t>
            </w:r>
          </w:p>
        </w:tc>
      </w:tr>
      <w:tr w:rsidR="00A66D64" w:rsidRPr="00252348" w14:paraId="2563CE32" w14:textId="77777777" w:rsidTr="006F7A0D">
        <w:tc>
          <w:tcPr>
            <w:tcW w:w="8359" w:type="dxa"/>
          </w:tcPr>
          <w:p w14:paraId="64C23086" w14:textId="6E5EDDCC" w:rsidR="00A66D64" w:rsidRPr="00252348" w:rsidRDefault="006D300B" w:rsidP="006F7A0D">
            <w:pPr>
              <w:rPr>
                <w:rFonts w:asciiTheme="majorHAnsi" w:hAnsiTheme="majorHAnsi" w:cstheme="majorHAnsi"/>
                <w:b/>
                <w:bCs/>
              </w:rPr>
            </w:pPr>
            <w:r w:rsidRPr="00252348">
              <w:rPr>
                <w:rStyle w:val="Strong"/>
                <w:rFonts w:asciiTheme="majorHAnsi" w:hAnsiTheme="majorHAnsi" w:cstheme="majorHAnsi"/>
                <w:color w:val="111111"/>
                <w:shd w:val="clear" w:color="auto" w:fill="FFFFFF"/>
              </w:rPr>
              <w:t xml:space="preserve">Identify negative or inaccurate thinking </w:t>
            </w:r>
            <w:r w:rsidR="006155B8" w:rsidRPr="00252348">
              <w:rPr>
                <w:rStyle w:val="Strong"/>
                <w:rFonts w:asciiTheme="majorHAnsi" w:hAnsiTheme="majorHAnsi" w:cstheme="majorHAnsi"/>
                <w:color w:val="111111"/>
                <w:shd w:val="clear" w:color="auto" w:fill="FFFFFF"/>
              </w:rPr>
              <w:t>/ self -talk</w:t>
            </w:r>
            <w:r w:rsidR="006155B8" w:rsidRPr="00252348">
              <w:rPr>
                <w:rStyle w:val="Strong"/>
                <w:rFonts w:asciiTheme="majorHAnsi" w:hAnsiTheme="majorHAnsi" w:cstheme="majorHAnsi"/>
                <w:b w:val="0"/>
                <w:bCs w:val="0"/>
                <w:color w:val="111111"/>
                <w:shd w:val="clear" w:color="auto" w:fill="FFFFFF"/>
              </w:rPr>
              <w:t xml:space="preserve"> </w:t>
            </w:r>
            <w:r w:rsidRPr="00252348">
              <w:rPr>
                <w:rStyle w:val="Strong"/>
                <w:rFonts w:asciiTheme="majorHAnsi" w:hAnsiTheme="majorHAnsi" w:cstheme="majorHAnsi"/>
                <w:b w:val="0"/>
                <w:bCs w:val="0"/>
                <w:color w:val="111111"/>
                <w:shd w:val="clear" w:color="auto" w:fill="FFFFFF"/>
              </w:rPr>
              <w:t>and the thought patterns you have around the situation</w:t>
            </w:r>
          </w:p>
        </w:tc>
        <w:tc>
          <w:tcPr>
            <w:tcW w:w="651" w:type="dxa"/>
          </w:tcPr>
          <w:p w14:paraId="08CC6C4F" w14:textId="77777777" w:rsidR="00A66D64" w:rsidRPr="00252348" w:rsidRDefault="00A66D64" w:rsidP="006F7A0D">
            <w:pPr>
              <w:rPr>
                <w:rFonts w:asciiTheme="majorHAnsi" w:hAnsiTheme="majorHAnsi" w:cstheme="majorHAnsi"/>
              </w:rPr>
            </w:pPr>
            <w:r w:rsidRPr="00252348">
              <w:rPr>
                <w:rFonts w:asciiTheme="majorHAnsi" w:hAnsiTheme="majorHAnsi" w:cstheme="majorHAnsi"/>
              </w:rPr>
              <w:t>1</w:t>
            </w:r>
          </w:p>
        </w:tc>
      </w:tr>
      <w:tr w:rsidR="00A66D64" w:rsidRPr="00252348" w14:paraId="57EFC82D" w14:textId="77777777" w:rsidTr="006F7A0D">
        <w:tc>
          <w:tcPr>
            <w:tcW w:w="8359" w:type="dxa"/>
          </w:tcPr>
          <w:p w14:paraId="00EA1030" w14:textId="1F2BC763" w:rsidR="00A66D64" w:rsidRPr="00252348" w:rsidRDefault="006D300B" w:rsidP="006F7A0D">
            <w:pPr>
              <w:rPr>
                <w:rFonts w:asciiTheme="majorHAnsi" w:hAnsiTheme="majorHAnsi" w:cstheme="majorHAnsi"/>
                <w:b/>
                <w:bCs/>
                <w:lang w:eastAsia="en-GB"/>
              </w:rPr>
            </w:pPr>
            <w:r w:rsidRPr="00252348">
              <w:rPr>
                <w:rFonts w:asciiTheme="majorHAnsi" w:hAnsiTheme="majorHAnsi" w:cstheme="majorHAnsi"/>
                <w:color w:val="111111"/>
                <w:shd w:val="clear" w:color="auto" w:fill="FFFFFF"/>
              </w:rPr>
              <w:t xml:space="preserve">Therapist may ask you to </w:t>
            </w:r>
            <w:r w:rsidRPr="00252348">
              <w:rPr>
                <w:rFonts w:asciiTheme="majorHAnsi" w:hAnsiTheme="majorHAnsi" w:cstheme="majorHAnsi"/>
                <w:b/>
                <w:bCs/>
                <w:color w:val="111111"/>
                <w:shd w:val="clear" w:color="auto" w:fill="FFFFFF"/>
              </w:rPr>
              <w:t>pay attention to your physical, emotional and behavioural responses</w:t>
            </w:r>
          </w:p>
        </w:tc>
        <w:tc>
          <w:tcPr>
            <w:tcW w:w="651" w:type="dxa"/>
          </w:tcPr>
          <w:p w14:paraId="2E7BA182" w14:textId="77777777" w:rsidR="00A66D64" w:rsidRPr="00252348" w:rsidRDefault="00A66D64" w:rsidP="006F7A0D">
            <w:pPr>
              <w:rPr>
                <w:rFonts w:asciiTheme="majorHAnsi" w:hAnsiTheme="majorHAnsi" w:cstheme="majorHAnsi"/>
              </w:rPr>
            </w:pPr>
            <w:r w:rsidRPr="00252348">
              <w:rPr>
                <w:rFonts w:asciiTheme="majorHAnsi" w:hAnsiTheme="majorHAnsi" w:cstheme="majorHAnsi"/>
              </w:rPr>
              <w:t>1</w:t>
            </w:r>
          </w:p>
        </w:tc>
      </w:tr>
      <w:tr w:rsidR="00A66D64" w:rsidRPr="006E1288" w14:paraId="63737B0C" w14:textId="77777777" w:rsidTr="006F7A0D">
        <w:tc>
          <w:tcPr>
            <w:tcW w:w="8359" w:type="dxa"/>
          </w:tcPr>
          <w:p w14:paraId="2450ABC4" w14:textId="3A2B770B" w:rsidR="00A66D64" w:rsidRPr="006D300B" w:rsidRDefault="006D300B" w:rsidP="006F7A0D">
            <w:pPr>
              <w:rPr>
                <w:rFonts w:asciiTheme="majorHAnsi" w:hAnsiTheme="majorHAnsi" w:cstheme="majorHAnsi"/>
                <w:lang w:eastAsia="en-GB"/>
              </w:rPr>
            </w:pPr>
            <w:r w:rsidRPr="006D300B">
              <w:rPr>
                <w:rStyle w:val="Strong"/>
                <w:rFonts w:asciiTheme="majorHAnsi" w:hAnsiTheme="majorHAnsi" w:cstheme="majorHAnsi"/>
                <w:color w:val="111111"/>
                <w:shd w:val="clear" w:color="auto" w:fill="FFFFFF"/>
              </w:rPr>
              <w:t>Challenge negative or inaccurate thinking</w:t>
            </w:r>
            <w:r w:rsidRPr="006D300B">
              <w:rPr>
                <w:rStyle w:val="Strong"/>
                <w:rFonts w:asciiTheme="majorHAnsi" w:hAnsiTheme="majorHAnsi" w:cstheme="majorHAnsi"/>
                <w:b w:val="0"/>
                <w:bCs w:val="0"/>
                <w:color w:val="111111"/>
                <w:shd w:val="clear" w:color="auto" w:fill="FFFFFF"/>
              </w:rPr>
              <w:t xml:space="preserve"> by seeing </w:t>
            </w:r>
            <w:r w:rsidRPr="006D300B">
              <w:rPr>
                <w:rFonts w:asciiTheme="majorHAnsi" w:hAnsiTheme="majorHAnsi" w:cstheme="majorHAnsi"/>
                <w:color w:val="111111"/>
                <w:shd w:val="clear" w:color="auto" w:fill="FFFFFF"/>
              </w:rPr>
              <w:t>whether your view of a situation is based on fact or on an inaccurate perception and reframing the perception you have</w:t>
            </w:r>
          </w:p>
        </w:tc>
        <w:tc>
          <w:tcPr>
            <w:tcW w:w="651" w:type="dxa"/>
          </w:tcPr>
          <w:p w14:paraId="45DA5173" w14:textId="77777777" w:rsidR="00A66D64" w:rsidRDefault="00A66D64" w:rsidP="006F7A0D">
            <w:pPr>
              <w:rPr>
                <w:rFonts w:asciiTheme="majorHAnsi" w:hAnsiTheme="majorHAnsi" w:cstheme="majorHAnsi"/>
              </w:rPr>
            </w:pPr>
            <w:r>
              <w:rPr>
                <w:rFonts w:asciiTheme="majorHAnsi" w:hAnsiTheme="majorHAnsi" w:cstheme="majorHAnsi"/>
              </w:rPr>
              <w:t>1</w:t>
            </w:r>
          </w:p>
        </w:tc>
      </w:tr>
      <w:tr w:rsidR="00A66D64" w:rsidRPr="006E1288" w14:paraId="48989435" w14:textId="77777777" w:rsidTr="006F7A0D">
        <w:tc>
          <w:tcPr>
            <w:tcW w:w="8359" w:type="dxa"/>
          </w:tcPr>
          <w:p w14:paraId="60446621" w14:textId="36057720" w:rsidR="00A66D64" w:rsidRPr="006D300B" w:rsidRDefault="006D300B" w:rsidP="006F7A0D">
            <w:pPr>
              <w:rPr>
                <w:rFonts w:asciiTheme="majorHAnsi" w:hAnsiTheme="majorHAnsi" w:cstheme="majorHAnsi"/>
                <w:lang w:eastAsia="en-GB"/>
              </w:rPr>
            </w:pPr>
            <w:r w:rsidRPr="006D300B">
              <w:rPr>
                <w:rStyle w:val="Strong"/>
                <w:rFonts w:asciiTheme="majorHAnsi" w:hAnsiTheme="majorHAnsi" w:cstheme="majorHAnsi"/>
                <w:color w:val="111111"/>
                <w:shd w:val="clear" w:color="auto" w:fill="FFFFFF"/>
              </w:rPr>
              <w:t xml:space="preserve">Challenge negative or </w:t>
            </w:r>
            <w:r w:rsidR="0028017E">
              <w:rPr>
                <w:rStyle w:val="Strong"/>
                <w:rFonts w:asciiTheme="majorHAnsi" w:hAnsiTheme="majorHAnsi" w:cstheme="majorHAnsi"/>
                <w:color w:val="111111"/>
                <w:shd w:val="clear" w:color="auto" w:fill="FFFFFF"/>
              </w:rPr>
              <w:t xml:space="preserve">maladaptive </w:t>
            </w:r>
            <w:r w:rsidR="006155B8">
              <w:rPr>
                <w:rStyle w:val="Strong"/>
                <w:rFonts w:asciiTheme="majorHAnsi" w:hAnsiTheme="majorHAnsi" w:cstheme="majorHAnsi"/>
                <w:color w:val="111111"/>
                <w:shd w:val="clear" w:color="auto" w:fill="FFFFFF"/>
              </w:rPr>
              <w:t>behavioural and emotional responses</w:t>
            </w:r>
            <w:r w:rsidR="006155B8" w:rsidRPr="006155B8">
              <w:rPr>
                <w:rStyle w:val="Strong"/>
                <w:rFonts w:asciiTheme="majorHAnsi" w:hAnsiTheme="majorHAnsi" w:cstheme="majorHAnsi"/>
                <w:b w:val="0"/>
                <w:bCs w:val="0"/>
                <w:color w:val="111111"/>
                <w:shd w:val="clear" w:color="auto" w:fill="FFFFFF"/>
              </w:rPr>
              <w:t xml:space="preserve"> such as challenge avoidant behaviour or teach calming strategies for anxiety </w:t>
            </w:r>
          </w:p>
        </w:tc>
        <w:tc>
          <w:tcPr>
            <w:tcW w:w="651" w:type="dxa"/>
          </w:tcPr>
          <w:p w14:paraId="3B0EF9F9" w14:textId="77777777" w:rsidR="00A66D64" w:rsidRDefault="00A66D64" w:rsidP="006F7A0D">
            <w:pPr>
              <w:rPr>
                <w:rFonts w:asciiTheme="majorHAnsi" w:hAnsiTheme="majorHAnsi" w:cstheme="majorHAnsi"/>
              </w:rPr>
            </w:pPr>
            <w:r>
              <w:rPr>
                <w:rFonts w:asciiTheme="majorHAnsi" w:hAnsiTheme="majorHAnsi" w:cstheme="majorHAnsi"/>
              </w:rPr>
              <w:t>1</w:t>
            </w:r>
          </w:p>
        </w:tc>
      </w:tr>
    </w:tbl>
    <w:p w14:paraId="207A8B6C" w14:textId="77777777" w:rsidR="00A66D64" w:rsidRDefault="00A66D64" w:rsidP="00A66D64"/>
    <w:p w14:paraId="29DE7B23" w14:textId="77777777" w:rsidR="00A66D64" w:rsidRDefault="00A66D64" w:rsidP="00A66D64">
      <w:pPr>
        <w:spacing w:line="360" w:lineRule="auto"/>
        <w:rPr>
          <w:rFonts w:ascii="Calibri" w:hAnsi="Calibri" w:cs="Calibri"/>
          <w:bCs/>
          <w:color w:val="BFBFBF" w:themeColor="background1" w:themeShade="BF"/>
        </w:rPr>
      </w:pPr>
    </w:p>
    <w:p w14:paraId="5ED54D8B" w14:textId="77777777" w:rsidR="00252348" w:rsidRPr="00252348" w:rsidRDefault="00A66D64" w:rsidP="00252348">
      <w:pPr>
        <w:pStyle w:val="ListParagraph"/>
        <w:numPr>
          <w:ilvl w:val="0"/>
          <w:numId w:val="3"/>
        </w:numPr>
        <w:spacing w:line="360" w:lineRule="auto"/>
        <w:rPr>
          <w:rFonts w:ascii="Calibri" w:hAnsi="Calibri" w:cs="Calibri"/>
          <w:bCs/>
          <w:color w:val="BFBFBF" w:themeColor="background1" w:themeShade="BF"/>
        </w:rPr>
      </w:pPr>
      <w:r w:rsidRPr="00252348">
        <w:rPr>
          <w:rFonts w:ascii="Calibri" w:hAnsi="Calibri" w:cs="Calibri"/>
        </w:rPr>
        <w:t>With reference to psychological research to support your response, explain why two sisters might play ‘tea parties’ after watching their mother and her friends</w:t>
      </w:r>
      <w:r w:rsidR="00252348">
        <w:rPr>
          <w:rFonts w:ascii="Calibri" w:hAnsi="Calibri" w:cs="Calibri"/>
        </w:rPr>
        <w:t>.</w:t>
      </w:r>
    </w:p>
    <w:p w14:paraId="5726BD10" w14:textId="582D8F1A" w:rsidR="00A66D64" w:rsidRPr="00252348" w:rsidRDefault="00252348" w:rsidP="00252348">
      <w:pPr>
        <w:pStyle w:val="ListParagraph"/>
        <w:spacing w:line="360" w:lineRule="auto"/>
        <w:rPr>
          <w:rFonts w:ascii="Calibri" w:hAnsi="Calibri" w:cs="Calibri"/>
          <w:bCs/>
          <w:color w:val="BFBFBF" w:themeColor="background1" w:themeShade="BF"/>
        </w:rPr>
      </w:pPr>
      <w:r>
        <w:rPr>
          <w:rFonts w:ascii="Calibri" w:hAnsi="Calibri" w:cs="Calibri"/>
        </w:rPr>
        <w:t>In your answer you should apply the four (4) cognitive conditions that need to be present for this type of learning to occur.</w:t>
      </w:r>
    </w:p>
    <w:p w14:paraId="042FF65E" w14:textId="500C45E8" w:rsidR="00A66D64" w:rsidRPr="00252348" w:rsidRDefault="00A66D64" w:rsidP="00A66D64">
      <w:pPr>
        <w:spacing w:line="360" w:lineRule="auto"/>
        <w:ind w:left="786"/>
        <w:jc w:val="right"/>
        <w:rPr>
          <w:rFonts w:asciiTheme="majorHAnsi" w:hAnsiTheme="majorHAnsi" w:cstheme="majorHAnsi"/>
          <w:bCs/>
          <w:color w:val="BFBFBF" w:themeColor="background1" w:themeShade="BF"/>
        </w:rPr>
      </w:pPr>
      <w:r w:rsidRPr="00252348">
        <w:rPr>
          <w:rFonts w:asciiTheme="majorHAnsi" w:hAnsiTheme="majorHAnsi" w:cstheme="majorHAnsi"/>
          <w:b/>
        </w:rPr>
        <w:t>[</w:t>
      </w:r>
      <w:r w:rsidR="00252348">
        <w:rPr>
          <w:rFonts w:asciiTheme="majorHAnsi" w:hAnsiTheme="majorHAnsi" w:cstheme="majorHAnsi"/>
          <w:b/>
        </w:rPr>
        <w:t>9</w:t>
      </w:r>
      <w:r w:rsidRPr="00252348">
        <w:rPr>
          <w:rFonts w:asciiTheme="majorHAnsi" w:hAnsiTheme="majorHAnsi" w:cstheme="majorHAnsi"/>
          <w:b/>
        </w:rPr>
        <w:t xml:space="preserve"> marks]</w:t>
      </w:r>
    </w:p>
    <w:tbl>
      <w:tblPr>
        <w:tblStyle w:val="TableGrid"/>
        <w:tblW w:w="9093" w:type="dxa"/>
        <w:tblLook w:val="04A0" w:firstRow="1" w:lastRow="0" w:firstColumn="1" w:lastColumn="0" w:noHBand="0" w:noVBand="1"/>
      </w:tblPr>
      <w:tblGrid>
        <w:gridCol w:w="8436"/>
        <w:gridCol w:w="657"/>
      </w:tblGrid>
      <w:tr w:rsidR="00252348" w:rsidRPr="00252348" w14:paraId="582C4DB3" w14:textId="77777777" w:rsidTr="00252348">
        <w:trPr>
          <w:trHeight w:val="687"/>
        </w:trPr>
        <w:tc>
          <w:tcPr>
            <w:tcW w:w="8436" w:type="dxa"/>
          </w:tcPr>
          <w:p w14:paraId="130CDF08" w14:textId="059B0132" w:rsidR="00252348" w:rsidRPr="00252348" w:rsidRDefault="00252348">
            <w:pPr>
              <w:rPr>
                <w:rFonts w:asciiTheme="majorHAnsi" w:hAnsiTheme="majorHAnsi" w:cstheme="majorHAnsi"/>
              </w:rPr>
            </w:pPr>
            <w:r w:rsidRPr="00252348">
              <w:rPr>
                <w:rFonts w:asciiTheme="majorHAnsi" w:hAnsiTheme="majorHAnsi" w:cstheme="majorHAnsi"/>
              </w:rPr>
              <w:t xml:space="preserve">Definition of Observational Learning </w:t>
            </w:r>
          </w:p>
        </w:tc>
        <w:tc>
          <w:tcPr>
            <w:tcW w:w="657" w:type="dxa"/>
          </w:tcPr>
          <w:p w14:paraId="6FD4F79E" w14:textId="58D5657D" w:rsidR="00252348" w:rsidRPr="00252348" w:rsidRDefault="00252348">
            <w:pPr>
              <w:rPr>
                <w:rFonts w:asciiTheme="majorHAnsi" w:hAnsiTheme="majorHAnsi" w:cstheme="majorHAnsi"/>
              </w:rPr>
            </w:pPr>
            <w:r>
              <w:rPr>
                <w:rFonts w:asciiTheme="majorHAnsi" w:hAnsiTheme="majorHAnsi" w:cstheme="majorHAnsi"/>
              </w:rPr>
              <w:t>2</w:t>
            </w:r>
          </w:p>
        </w:tc>
      </w:tr>
      <w:tr w:rsidR="00252348" w:rsidRPr="00252348" w14:paraId="0FAD1DD1" w14:textId="77777777" w:rsidTr="00252348">
        <w:trPr>
          <w:trHeight w:val="687"/>
        </w:trPr>
        <w:tc>
          <w:tcPr>
            <w:tcW w:w="8436" w:type="dxa"/>
          </w:tcPr>
          <w:p w14:paraId="36ADBC0C" w14:textId="3BFE0C1C" w:rsidR="00252348" w:rsidRPr="00252348" w:rsidRDefault="00252348">
            <w:pPr>
              <w:rPr>
                <w:rFonts w:asciiTheme="majorHAnsi" w:hAnsiTheme="majorHAnsi" w:cstheme="majorHAnsi"/>
              </w:rPr>
            </w:pPr>
            <w:r>
              <w:rPr>
                <w:rFonts w:asciiTheme="majorHAnsi" w:hAnsiTheme="majorHAnsi" w:cstheme="majorHAnsi"/>
              </w:rPr>
              <w:t xml:space="preserve">Applies ARRMR to the girl’s tea party scenario  - 1 mark each </w:t>
            </w:r>
          </w:p>
        </w:tc>
        <w:tc>
          <w:tcPr>
            <w:tcW w:w="657" w:type="dxa"/>
          </w:tcPr>
          <w:p w14:paraId="4213E10A" w14:textId="1C2370B5" w:rsidR="00252348" w:rsidRPr="00252348" w:rsidRDefault="00252348">
            <w:pPr>
              <w:rPr>
                <w:rFonts w:asciiTheme="majorHAnsi" w:hAnsiTheme="majorHAnsi" w:cstheme="majorHAnsi"/>
              </w:rPr>
            </w:pPr>
            <w:r>
              <w:rPr>
                <w:rFonts w:asciiTheme="majorHAnsi" w:hAnsiTheme="majorHAnsi" w:cstheme="majorHAnsi"/>
              </w:rPr>
              <w:t>5</w:t>
            </w:r>
          </w:p>
        </w:tc>
      </w:tr>
      <w:tr w:rsidR="00252348" w:rsidRPr="00252348" w14:paraId="1D0DEADD" w14:textId="77777777" w:rsidTr="00252348">
        <w:trPr>
          <w:trHeight w:val="644"/>
        </w:trPr>
        <w:tc>
          <w:tcPr>
            <w:tcW w:w="8436" w:type="dxa"/>
          </w:tcPr>
          <w:p w14:paraId="4D91E193" w14:textId="1D07BCCD" w:rsidR="00252348" w:rsidRPr="00252348" w:rsidRDefault="00252348">
            <w:pPr>
              <w:rPr>
                <w:rFonts w:asciiTheme="majorHAnsi" w:hAnsiTheme="majorHAnsi" w:cstheme="majorHAnsi"/>
              </w:rPr>
            </w:pPr>
            <w:r>
              <w:rPr>
                <w:rFonts w:asciiTheme="majorHAnsi" w:hAnsiTheme="majorHAnsi" w:cstheme="majorHAnsi"/>
              </w:rPr>
              <w:t xml:space="preserve">Outlines Banduras Bobo Doll Experiment </w:t>
            </w:r>
          </w:p>
        </w:tc>
        <w:tc>
          <w:tcPr>
            <w:tcW w:w="657" w:type="dxa"/>
          </w:tcPr>
          <w:p w14:paraId="70879938" w14:textId="58553B6B" w:rsidR="00252348" w:rsidRPr="00252348" w:rsidRDefault="00252348">
            <w:pPr>
              <w:rPr>
                <w:rFonts w:asciiTheme="majorHAnsi" w:hAnsiTheme="majorHAnsi" w:cstheme="majorHAnsi"/>
              </w:rPr>
            </w:pPr>
            <w:r>
              <w:rPr>
                <w:rFonts w:asciiTheme="majorHAnsi" w:hAnsiTheme="majorHAnsi" w:cstheme="majorHAnsi"/>
              </w:rPr>
              <w:t>2</w:t>
            </w:r>
          </w:p>
        </w:tc>
      </w:tr>
    </w:tbl>
    <w:p w14:paraId="4C95CCCC" w14:textId="61D64D69" w:rsidR="00A66D64" w:rsidRDefault="00A66D64"/>
    <w:p w14:paraId="75649DE4" w14:textId="300A317C" w:rsidR="000213FF" w:rsidRDefault="000213FF"/>
    <w:p w14:paraId="58AF58F8" w14:textId="5A0C9702" w:rsidR="000213FF" w:rsidRDefault="000213FF" w:rsidP="000213FF">
      <w:pPr>
        <w:spacing w:line="360" w:lineRule="auto"/>
        <w:rPr>
          <w:rFonts w:ascii="Calibri" w:hAnsi="Calibri" w:cs="Calibri"/>
          <w:bCs/>
          <w:color w:val="000000" w:themeColor="text1"/>
        </w:rPr>
      </w:pPr>
      <w:r>
        <w:rPr>
          <w:rFonts w:ascii="Calibri" w:hAnsi="Calibri" w:cs="Calibri"/>
          <w:bCs/>
          <w:color w:val="000000" w:themeColor="text1"/>
        </w:rPr>
        <w:lastRenderedPageBreak/>
        <w:t>You are a part of a team of social workers and psychologists who are responsible for coming up with a rewards-based system to help shape the behaviour of young offenders in a rehabilitation centre. The goal of the facility is to ensure that young offenders do not repeat offend and are able to hold down steady jobs, plan their finances and pay rent on time.</w:t>
      </w:r>
    </w:p>
    <w:p w14:paraId="300A0F21" w14:textId="77777777" w:rsidR="00E90201" w:rsidRDefault="00E90201" w:rsidP="000213FF">
      <w:pPr>
        <w:spacing w:line="360" w:lineRule="auto"/>
        <w:rPr>
          <w:rFonts w:ascii="Calibri" w:hAnsi="Calibri" w:cs="Calibri"/>
          <w:bCs/>
          <w:color w:val="000000" w:themeColor="text1"/>
        </w:rPr>
      </w:pPr>
    </w:p>
    <w:p w14:paraId="2A9B0827" w14:textId="77777777" w:rsidR="000213FF" w:rsidRPr="000213FF" w:rsidRDefault="000213FF" w:rsidP="000213FF">
      <w:pPr>
        <w:spacing w:line="360" w:lineRule="auto"/>
        <w:rPr>
          <w:rFonts w:ascii="Calibri" w:hAnsi="Calibri" w:cs="Calibri"/>
          <w:bCs/>
          <w:color w:val="000000" w:themeColor="text1"/>
        </w:rPr>
      </w:pPr>
    </w:p>
    <w:tbl>
      <w:tblPr>
        <w:tblStyle w:val="TableGrid"/>
        <w:tblW w:w="0" w:type="auto"/>
        <w:tblInd w:w="360" w:type="dxa"/>
        <w:tblLook w:val="04A0" w:firstRow="1" w:lastRow="0" w:firstColumn="1" w:lastColumn="0" w:noHBand="0" w:noVBand="1"/>
      </w:tblPr>
      <w:tblGrid>
        <w:gridCol w:w="8140"/>
        <w:gridCol w:w="510"/>
      </w:tblGrid>
      <w:tr w:rsidR="000213FF" w14:paraId="5978F2B6" w14:textId="77777777" w:rsidTr="000213FF">
        <w:tc>
          <w:tcPr>
            <w:tcW w:w="8140" w:type="dxa"/>
          </w:tcPr>
          <w:p w14:paraId="62C22291" w14:textId="1664DD9D" w:rsidR="000213FF" w:rsidRPr="000213FF" w:rsidRDefault="000213FF" w:rsidP="000213FF">
            <w:pPr>
              <w:rPr>
                <w:rFonts w:ascii="Calibri" w:hAnsi="Calibri" w:cs="Calibri"/>
                <w:bCs/>
                <w:color w:val="000000" w:themeColor="text1"/>
              </w:rPr>
            </w:pPr>
            <w:r w:rsidRPr="000213FF">
              <w:rPr>
                <w:rFonts w:ascii="Calibri" w:hAnsi="Calibri" w:cs="Calibri"/>
                <w:bCs/>
                <w:color w:val="000000" w:themeColor="text1"/>
              </w:rPr>
              <w:t>A brief outline of the learning theory that this behaviour modification system is based on.</w:t>
            </w:r>
          </w:p>
        </w:tc>
        <w:tc>
          <w:tcPr>
            <w:tcW w:w="510" w:type="dxa"/>
          </w:tcPr>
          <w:p w14:paraId="4CB511CE" w14:textId="189497C3" w:rsidR="000213FF" w:rsidRDefault="000213FF" w:rsidP="000213FF">
            <w:pPr>
              <w:spacing w:line="360" w:lineRule="auto"/>
              <w:rPr>
                <w:rFonts w:ascii="Calibri" w:hAnsi="Calibri" w:cs="Calibri"/>
                <w:b/>
                <w:color w:val="000000" w:themeColor="text1"/>
              </w:rPr>
            </w:pPr>
            <w:r>
              <w:rPr>
                <w:rFonts w:ascii="Calibri" w:hAnsi="Calibri" w:cs="Calibri"/>
                <w:b/>
                <w:color w:val="000000" w:themeColor="text1"/>
              </w:rPr>
              <w:t>2</w:t>
            </w:r>
          </w:p>
        </w:tc>
      </w:tr>
      <w:tr w:rsidR="000213FF" w14:paraId="306E6343" w14:textId="77777777" w:rsidTr="000213FF">
        <w:tc>
          <w:tcPr>
            <w:tcW w:w="8140" w:type="dxa"/>
          </w:tcPr>
          <w:p w14:paraId="10041905" w14:textId="2DD22771" w:rsidR="000213FF" w:rsidRPr="000213FF" w:rsidRDefault="000213FF" w:rsidP="000213FF">
            <w:pPr>
              <w:rPr>
                <w:rFonts w:ascii="Calibri" w:hAnsi="Calibri" w:cs="Calibri"/>
                <w:bCs/>
                <w:color w:val="000000" w:themeColor="text1"/>
              </w:rPr>
            </w:pPr>
            <w:r w:rsidRPr="000213FF">
              <w:rPr>
                <w:rFonts w:ascii="Calibri" w:hAnsi="Calibri" w:cs="Calibri"/>
                <w:bCs/>
                <w:color w:val="000000" w:themeColor="text1"/>
              </w:rPr>
              <w:t xml:space="preserve">A definition of behaviour modification </w:t>
            </w:r>
          </w:p>
        </w:tc>
        <w:tc>
          <w:tcPr>
            <w:tcW w:w="510" w:type="dxa"/>
          </w:tcPr>
          <w:p w14:paraId="084093AF" w14:textId="178ED448" w:rsidR="000213FF" w:rsidRDefault="000213FF" w:rsidP="000213FF">
            <w:pPr>
              <w:spacing w:line="360" w:lineRule="auto"/>
              <w:rPr>
                <w:rFonts w:ascii="Calibri" w:hAnsi="Calibri" w:cs="Calibri"/>
                <w:b/>
                <w:color w:val="000000" w:themeColor="text1"/>
              </w:rPr>
            </w:pPr>
            <w:r>
              <w:rPr>
                <w:rFonts w:ascii="Calibri" w:hAnsi="Calibri" w:cs="Calibri"/>
                <w:b/>
                <w:color w:val="000000" w:themeColor="text1"/>
              </w:rPr>
              <w:t>1</w:t>
            </w:r>
          </w:p>
        </w:tc>
      </w:tr>
      <w:tr w:rsidR="000213FF" w14:paraId="7A39A103" w14:textId="77777777" w:rsidTr="000213FF">
        <w:tc>
          <w:tcPr>
            <w:tcW w:w="8140" w:type="dxa"/>
          </w:tcPr>
          <w:p w14:paraId="15E2CE25" w14:textId="38D6DA58" w:rsidR="000213FF" w:rsidRPr="000213FF" w:rsidRDefault="000213FF" w:rsidP="000213FF">
            <w:pPr>
              <w:rPr>
                <w:rFonts w:ascii="Calibri" w:hAnsi="Calibri" w:cs="Calibri"/>
                <w:bCs/>
                <w:color w:val="000000" w:themeColor="text1"/>
              </w:rPr>
            </w:pPr>
            <w:r w:rsidRPr="000213FF">
              <w:rPr>
                <w:rFonts w:ascii="Calibri" w:hAnsi="Calibri" w:cs="Calibri"/>
                <w:bCs/>
                <w:color w:val="000000" w:themeColor="text1"/>
              </w:rPr>
              <w:t xml:space="preserve">Outline and name the system selected </w:t>
            </w:r>
          </w:p>
        </w:tc>
        <w:tc>
          <w:tcPr>
            <w:tcW w:w="510" w:type="dxa"/>
          </w:tcPr>
          <w:p w14:paraId="390B1BE3" w14:textId="5D7289B9" w:rsidR="000213FF" w:rsidRDefault="000213FF" w:rsidP="000213FF">
            <w:pPr>
              <w:spacing w:line="360" w:lineRule="auto"/>
              <w:rPr>
                <w:rFonts w:ascii="Calibri" w:hAnsi="Calibri" w:cs="Calibri"/>
                <w:b/>
                <w:color w:val="000000" w:themeColor="text1"/>
              </w:rPr>
            </w:pPr>
            <w:r>
              <w:rPr>
                <w:rFonts w:ascii="Calibri" w:hAnsi="Calibri" w:cs="Calibri"/>
                <w:b/>
                <w:color w:val="000000" w:themeColor="text1"/>
              </w:rPr>
              <w:t>2</w:t>
            </w:r>
          </w:p>
        </w:tc>
      </w:tr>
      <w:tr w:rsidR="000213FF" w14:paraId="2B1EEC9D" w14:textId="77777777" w:rsidTr="000213FF">
        <w:tc>
          <w:tcPr>
            <w:tcW w:w="8140" w:type="dxa"/>
          </w:tcPr>
          <w:p w14:paraId="0FE2F038" w14:textId="7E132DCE" w:rsidR="000213FF" w:rsidRPr="000213FF" w:rsidRDefault="000213FF" w:rsidP="000213FF">
            <w:pPr>
              <w:rPr>
                <w:rFonts w:ascii="Calibri" w:hAnsi="Calibri" w:cs="Calibri"/>
                <w:bCs/>
                <w:color w:val="000000" w:themeColor="text1"/>
              </w:rPr>
            </w:pPr>
            <w:r w:rsidRPr="000213FF">
              <w:rPr>
                <w:rFonts w:ascii="Calibri" w:hAnsi="Calibri" w:cs="Calibri"/>
                <w:bCs/>
                <w:color w:val="000000" w:themeColor="text1"/>
              </w:rPr>
              <w:t xml:space="preserve">Describe the mechanisms involved for this system to work and how it works </w:t>
            </w:r>
          </w:p>
        </w:tc>
        <w:tc>
          <w:tcPr>
            <w:tcW w:w="510" w:type="dxa"/>
          </w:tcPr>
          <w:p w14:paraId="10265F33" w14:textId="0E1A678F" w:rsidR="000213FF" w:rsidRDefault="000213FF" w:rsidP="000213FF">
            <w:pPr>
              <w:spacing w:line="360" w:lineRule="auto"/>
              <w:rPr>
                <w:rFonts w:ascii="Calibri" w:hAnsi="Calibri" w:cs="Calibri"/>
                <w:b/>
                <w:color w:val="000000" w:themeColor="text1"/>
              </w:rPr>
            </w:pPr>
            <w:r>
              <w:rPr>
                <w:rFonts w:ascii="Calibri" w:hAnsi="Calibri" w:cs="Calibri"/>
                <w:b/>
                <w:color w:val="000000" w:themeColor="text1"/>
              </w:rPr>
              <w:t>4</w:t>
            </w:r>
          </w:p>
        </w:tc>
      </w:tr>
      <w:tr w:rsidR="000213FF" w14:paraId="5DC0EA45" w14:textId="77777777" w:rsidTr="000213FF">
        <w:tc>
          <w:tcPr>
            <w:tcW w:w="8140" w:type="dxa"/>
          </w:tcPr>
          <w:p w14:paraId="5C6808A4" w14:textId="4D9953D8" w:rsidR="000213FF" w:rsidRPr="000213FF" w:rsidRDefault="000213FF" w:rsidP="000213FF">
            <w:pPr>
              <w:rPr>
                <w:rFonts w:ascii="Calibri" w:hAnsi="Calibri" w:cs="Calibri"/>
                <w:bCs/>
                <w:color w:val="000000" w:themeColor="text1"/>
              </w:rPr>
            </w:pPr>
            <w:r w:rsidRPr="000213FF">
              <w:rPr>
                <w:rFonts w:ascii="Calibri" w:hAnsi="Calibri" w:cs="Calibri"/>
                <w:bCs/>
                <w:color w:val="000000" w:themeColor="text1"/>
              </w:rPr>
              <w:t xml:space="preserve">Name and apply </w:t>
            </w:r>
            <w:r>
              <w:rPr>
                <w:rFonts w:ascii="Calibri" w:hAnsi="Calibri" w:cs="Calibri"/>
                <w:bCs/>
                <w:color w:val="000000" w:themeColor="text1"/>
              </w:rPr>
              <w:t xml:space="preserve">one </w:t>
            </w:r>
            <w:r w:rsidRPr="000213FF">
              <w:rPr>
                <w:rFonts w:ascii="Calibri" w:hAnsi="Calibri" w:cs="Calibri"/>
                <w:bCs/>
                <w:color w:val="000000" w:themeColor="text1"/>
              </w:rPr>
              <w:t>small current behaviour</w:t>
            </w:r>
            <w:r>
              <w:rPr>
                <w:rFonts w:ascii="Calibri" w:hAnsi="Calibri" w:cs="Calibri"/>
                <w:bCs/>
                <w:color w:val="000000" w:themeColor="text1"/>
              </w:rPr>
              <w:t xml:space="preserve"> </w:t>
            </w:r>
            <w:r w:rsidRPr="000213FF">
              <w:rPr>
                <w:rFonts w:ascii="Calibri" w:hAnsi="Calibri" w:cs="Calibri"/>
                <w:bCs/>
                <w:color w:val="000000" w:themeColor="text1"/>
              </w:rPr>
              <w:t xml:space="preserve">and </w:t>
            </w:r>
            <w:r>
              <w:rPr>
                <w:rFonts w:ascii="Calibri" w:hAnsi="Calibri" w:cs="Calibri"/>
                <w:bCs/>
                <w:color w:val="000000" w:themeColor="text1"/>
              </w:rPr>
              <w:t>one</w:t>
            </w:r>
            <w:r w:rsidRPr="000213FF">
              <w:rPr>
                <w:rFonts w:ascii="Calibri" w:hAnsi="Calibri" w:cs="Calibri"/>
                <w:bCs/>
                <w:color w:val="000000" w:themeColor="text1"/>
              </w:rPr>
              <w:t xml:space="preserve"> small target behaviour</w:t>
            </w:r>
            <w:r>
              <w:rPr>
                <w:rFonts w:ascii="Calibri" w:hAnsi="Calibri" w:cs="Calibri"/>
                <w:bCs/>
                <w:color w:val="000000" w:themeColor="text1"/>
              </w:rPr>
              <w:t xml:space="preserve"> </w:t>
            </w:r>
            <w:r w:rsidRPr="000213FF">
              <w:rPr>
                <w:rFonts w:ascii="Calibri" w:hAnsi="Calibri" w:cs="Calibri"/>
                <w:bCs/>
                <w:color w:val="000000" w:themeColor="text1"/>
              </w:rPr>
              <w:t>and why th</w:t>
            </w:r>
            <w:r>
              <w:rPr>
                <w:rFonts w:ascii="Calibri" w:hAnsi="Calibri" w:cs="Calibri"/>
                <w:bCs/>
                <w:color w:val="000000" w:themeColor="text1"/>
              </w:rPr>
              <w:t>is</w:t>
            </w:r>
            <w:r w:rsidRPr="000213FF">
              <w:rPr>
                <w:rFonts w:ascii="Calibri" w:hAnsi="Calibri" w:cs="Calibri"/>
                <w:bCs/>
                <w:color w:val="000000" w:themeColor="text1"/>
              </w:rPr>
              <w:t xml:space="preserve"> would be target behaviour for the outside world.</w:t>
            </w:r>
          </w:p>
        </w:tc>
        <w:tc>
          <w:tcPr>
            <w:tcW w:w="510" w:type="dxa"/>
          </w:tcPr>
          <w:p w14:paraId="1E2071F8" w14:textId="0E327557" w:rsidR="000213FF" w:rsidRDefault="000213FF" w:rsidP="000213FF">
            <w:pPr>
              <w:spacing w:line="360" w:lineRule="auto"/>
              <w:rPr>
                <w:rFonts w:ascii="Calibri" w:hAnsi="Calibri" w:cs="Calibri"/>
                <w:b/>
                <w:color w:val="000000" w:themeColor="text1"/>
              </w:rPr>
            </w:pPr>
            <w:r>
              <w:rPr>
                <w:rFonts w:ascii="Calibri" w:hAnsi="Calibri" w:cs="Calibri"/>
                <w:b/>
                <w:color w:val="000000" w:themeColor="text1"/>
              </w:rPr>
              <w:t>1</w:t>
            </w:r>
          </w:p>
        </w:tc>
      </w:tr>
      <w:tr w:rsidR="000213FF" w14:paraId="03589FA5" w14:textId="77777777" w:rsidTr="000213FF">
        <w:tc>
          <w:tcPr>
            <w:tcW w:w="8140" w:type="dxa"/>
          </w:tcPr>
          <w:p w14:paraId="4CE8353A" w14:textId="62950109" w:rsidR="000213FF" w:rsidRPr="000213FF" w:rsidRDefault="000213FF" w:rsidP="000213FF">
            <w:pPr>
              <w:rPr>
                <w:rFonts w:ascii="Calibri" w:hAnsi="Calibri" w:cs="Calibri"/>
                <w:bCs/>
                <w:color w:val="000000" w:themeColor="text1"/>
              </w:rPr>
            </w:pPr>
            <w:r w:rsidRPr="000213FF">
              <w:rPr>
                <w:rFonts w:ascii="Calibri" w:hAnsi="Calibri" w:cs="Calibri"/>
                <w:bCs/>
                <w:color w:val="000000" w:themeColor="text1"/>
              </w:rPr>
              <w:t xml:space="preserve">One limitation of the system selected to shape behaviour </w:t>
            </w:r>
          </w:p>
        </w:tc>
        <w:tc>
          <w:tcPr>
            <w:tcW w:w="510" w:type="dxa"/>
          </w:tcPr>
          <w:p w14:paraId="034EDBF3" w14:textId="3629A9F1" w:rsidR="000213FF" w:rsidRDefault="000213FF" w:rsidP="000213FF">
            <w:pPr>
              <w:spacing w:line="360" w:lineRule="auto"/>
              <w:rPr>
                <w:rFonts w:ascii="Calibri" w:hAnsi="Calibri" w:cs="Calibri"/>
                <w:b/>
                <w:color w:val="000000" w:themeColor="text1"/>
              </w:rPr>
            </w:pPr>
            <w:r>
              <w:rPr>
                <w:rFonts w:ascii="Calibri" w:hAnsi="Calibri" w:cs="Calibri"/>
                <w:b/>
                <w:color w:val="000000" w:themeColor="text1"/>
              </w:rPr>
              <w:t>1</w:t>
            </w:r>
          </w:p>
        </w:tc>
      </w:tr>
    </w:tbl>
    <w:p w14:paraId="28C7B699" w14:textId="77777777" w:rsidR="000213FF" w:rsidRPr="000213FF" w:rsidRDefault="000213FF" w:rsidP="000213FF">
      <w:pPr>
        <w:spacing w:line="360" w:lineRule="auto"/>
        <w:ind w:left="360"/>
        <w:rPr>
          <w:rFonts w:ascii="Calibri" w:hAnsi="Calibri" w:cs="Calibri"/>
          <w:b/>
          <w:color w:val="000000" w:themeColor="text1"/>
        </w:rPr>
      </w:pPr>
    </w:p>
    <w:p w14:paraId="069E3F85" w14:textId="0955A864" w:rsidR="000213FF" w:rsidRPr="000213FF" w:rsidRDefault="000213FF" w:rsidP="000213FF">
      <w:pPr>
        <w:ind w:left="360"/>
        <w:rPr>
          <w:rFonts w:ascii="Calibri" w:hAnsi="Calibri" w:cs="Calibri"/>
          <w:bCs/>
          <w:color w:val="000000" w:themeColor="text1"/>
        </w:rPr>
      </w:pPr>
    </w:p>
    <w:p w14:paraId="12192D0E" w14:textId="2382D4E9" w:rsidR="000213FF" w:rsidRDefault="000213FF" w:rsidP="000213FF">
      <w:pPr>
        <w:pStyle w:val="ListParagraph"/>
      </w:pPr>
    </w:p>
    <w:p w14:paraId="07EF18D7" w14:textId="77777777" w:rsidR="000213FF" w:rsidRDefault="000213FF"/>
    <w:sectPr w:rsidR="000213FF" w:rsidSect="00234F2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AF253B"/>
    <w:multiLevelType w:val="hybridMultilevel"/>
    <w:tmpl w:val="0672A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101F66"/>
    <w:multiLevelType w:val="hybridMultilevel"/>
    <w:tmpl w:val="23A2469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7865173"/>
    <w:multiLevelType w:val="hybridMultilevel"/>
    <w:tmpl w:val="23A2469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BAB44CC"/>
    <w:multiLevelType w:val="hybridMultilevel"/>
    <w:tmpl w:val="10AAB554"/>
    <w:lvl w:ilvl="0" w:tplc="08090011">
      <w:start w:val="2"/>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FF653B6"/>
    <w:multiLevelType w:val="hybridMultilevel"/>
    <w:tmpl w:val="690ED7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288"/>
    <w:rsid w:val="000213FF"/>
    <w:rsid w:val="000F6F6C"/>
    <w:rsid w:val="0014717F"/>
    <w:rsid w:val="00234F2F"/>
    <w:rsid w:val="00252348"/>
    <w:rsid w:val="0028017E"/>
    <w:rsid w:val="002C4FBA"/>
    <w:rsid w:val="003244F2"/>
    <w:rsid w:val="00405EF8"/>
    <w:rsid w:val="004179D2"/>
    <w:rsid w:val="00433C1C"/>
    <w:rsid w:val="004B21C5"/>
    <w:rsid w:val="005114A7"/>
    <w:rsid w:val="006155B8"/>
    <w:rsid w:val="00682D59"/>
    <w:rsid w:val="006D300B"/>
    <w:rsid w:val="006E1288"/>
    <w:rsid w:val="007E2B1C"/>
    <w:rsid w:val="008A3050"/>
    <w:rsid w:val="008E5607"/>
    <w:rsid w:val="00A66D64"/>
    <w:rsid w:val="00D62591"/>
    <w:rsid w:val="00DF6B55"/>
    <w:rsid w:val="00E47EF7"/>
    <w:rsid w:val="00E90201"/>
    <w:rsid w:val="00EE74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488AEA9"/>
  <w15:chartTrackingRefBased/>
  <w15:docId w15:val="{AEE439AF-D624-C049-828D-2B8FAAD2A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288"/>
    <w:rPr>
      <w:rFonts w:ascii="Times New Roman" w:eastAsia="Times New Roman" w:hAnsi="Times New Roman" w:cs="Times New Roman"/>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288"/>
    <w:pPr>
      <w:ind w:left="720"/>
      <w:contextualSpacing/>
    </w:pPr>
  </w:style>
  <w:style w:type="table" w:styleId="TableGrid">
    <w:name w:val="Table Grid"/>
    <w:basedOn w:val="TableNormal"/>
    <w:rsid w:val="006E12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D30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8753086">
      <w:bodyDiv w:val="1"/>
      <w:marLeft w:val="0"/>
      <w:marRight w:val="0"/>
      <w:marTop w:val="0"/>
      <w:marBottom w:val="0"/>
      <w:divBdr>
        <w:top w:val="none" w:sz="0" w:space="0" w:color="auto"/>
        <w:left w:val="none" w:sz="0" w:space="0" w:color="auto"/>
        <w:bottom w:val="none" w:sz="0" w:space="0" w:color="auto"/>
        <w:right w:val="none" w:sz="0" w:space="0" w:color="auto"/>
      </w:divBdr>
    </w:div>
    <w:div w:id="322440165">
      <w:bodyDiv w:val="1"/>
      <w:marLeft w:val="0"/>
      <w:marRight w:val="0"/>
      <w:marTop w:val="0"/>
      <w:marBottom w:val="0"/>
      <w:divBdr>
        <w:top w:val="none" w:sz="0" w:space="0" w:color="auto"/>
        <w:left w:val="none" w:sz="0" w:space="0" w:color="auto"/>
        <w:bottom w:val="none" w:sz="0" w:space="0" w:color="auto"/>
        <w:right w:val="none" w:sz="0" w:space="0" w:color="auto"/>
      </w:divBdr>
    </w:div>
    <w:div w:id="334115947">
      <w:bodyDiv w:val="1"/>
      <w:marLeft w:val="0"/>
      <w:marRight w:val="0"/>
      <w:marTop w:val="0"/>
      <w:marBottom w:val="0"/>
      <w:divBdr>
        <w:top w:val="none" w:sz="0" w:space="0" w:color="auto"/>
        <w:left w:val="none" w:sz="0" w:space="0" w:color="auto"/>
        <w:bottom w:val="none" w:sz="0" w:space="0" w:color="auto"/>
        <w:right w:val="none" w:sz="0" w:space="0" w:color="auto"/>
      </w:divBdr>
    </w:div>
    <w:div w:id="396128086">
      <w:bodyDiv w:val="1"/>
      <w:marLeft w:val="0"/>
      <w:marRight w:val="0"/>
      <w:marTop w:val="0"/>
      <w:marBottom w:val="0"/>
      <w:divBdr>
        <w:top w:val="none" w:sz="0" w:space="0" w:color="auto"/>
        <w:left w:val="none" w:sz="0" w:space="0" w:color="auto"/>
        <w:bottom w:val="none" w:sz="0" w:space="0" w:color="auto"/>
        <w:right w:val="none" w:sz="0" w:space="0" w:color="auto"/>
      </w:divBdr>
    </w:div>
    <w:div w:id="735711382">
      <w:bodyDiv w:val="1"/>
      <w:marLeft w:val="0"/>
      <w:marRight w:val="0"/>
      <w:marTop w:val="0"/>
      <w:marBottom w:val="0"/>
      <w:divBdr>
        <w:top w:val="none" w:sz="0" w:space="0" w:color="auto"/>
        <w:left w:val="none" w:sz="0" w:space="0" w:color="auto"/>
        <w:bottom w:val="none" w:sz="0" w:space="0" w:color="auto"/>
        <w:right w:val="none" w:sz="0" w:space="0" w:color="auto"/>
      </w:divBdr>
    </w:div>
    <w:div w:id="1014188671">
      <w:bodyDiv w:val="1"/>
      <w:marLeft w:val="0"/>
      <w:marRight w:val="0"/>
      <w:marTop w:val="0"/>
      <w:marBottom w:val="0"/>
      <w:divBdr>
        <w:top w:val="none" w:sz="0" w:space="0" w:color="auto"/>
        <w:left w:val="none" w:sz="0" w:space="0" w:color="auto"/>
        <w:bottom w:val="none" w:sz="0" w:space="0" w:color="auto"/>
        <w:right w:val="none" w:sz="0" w:space="0" w:color="auto"/>
      </w:divBdr>
    </w:div>
    <w:div w:id="1303540313">
      <w:bodyDiv w:val="1"/>
      <w:marLeft w:val="0"/>
      <w:marRight w:val="0"/>
      <w:marTop w:val="0"/>
      <w:marBottom w:val="0"/>
      <w:divBdr>
        <w:top w:val="none" w:sz="0" w:space="0" w:color="auto"/>
        <w:left w:val="none" w:sz="0" w:space="0" w:color="auto"/>
        <w:bottom w:val="none" w:sz="0" w:space="0" w:color="auto"/>
        <w:right w:val="none" w:sz="0" w:space="0" w:color="auto"/>
      </w:divBdr>
    </w:div>
    <w:div w:id="1311639272">
      <w:bodyDiv w:val="1"/>
      <w:marLeft w:val="0"/>
      <w:marRight w:val="0"/>
      <w:marTop w:val="0"/>
      <w:marBottom w:val="0"/>
      <w:divBdr>
        <w:top w:val="none" w:sz="0" w:space="0" w:color="auto"/>
        <w:left w:val="none" w:sz="0" w:space="0" w:color="auto"/>
        <w:bottom w:val="none" w:sz="0" w:space="0" w:color="auto"/>
        <w:right w:val="none" w:sz="0" w:space="0" w:color="auto"/>
      </w:divBdr>
    </w:div>
    <w:div w:id="1633829303">
      <w:bodyDiv w:val="1"/>
      <w:marLeft w:val="0"/>
      <w:marRight w:val="0"/>
      <w:marTop w:val="0"/>
      <w:marBottom w:val="0"/>
      <w:divBdr>
        <w:top w:val="none" w:sz="0" w:space="0" w:color="auto"/>
        <w:left w:val="none" w:sz="0" w:space="0" w:color="auto"/>
        <w:bottom w:val="none" w:sz="0" w:space="0" w:color="auto"/>
        <w:right w:val="none" w:sz="0" w:space="0" w:color="auto"/>
      </w:divBdr>
    </w:div>
    <w:div w:id="1773672366">
      <w:bodyDiv w:val="1"/>
      <w:marLeft w:val="0"/>
      <w:marRight w:val="0"/>
      <w:marTop w:val="0"/>
      <w:marBottom w:val="0"/>
      <w:divBdr>
        <w:top w:val="none" w:sz="0" w:space="0" w:color="auto"/>
        <w:left w:val="none" w:sz="0" w:space="0" w:color="auto"/>
        <w:bottom w:val="none" w:sz="0" w:space="0" w:color="auto"/>
        <w:right w:val="none" w:sz="0" w:space="0" w:color="auto"/>
      </w:divBdr>
    </w:div>
    <w:div w:id="1863665208">
      <w:bodyDiv w:val="1"/>
      <w:marLeft w:val="0"/>
      <w:marRight w:val="0"/>
      <w:marTop w:val="0"/>
      <w:marBottom w:val="0"/>
      <w:divBdr>
        <w:top w:val="none" w:sz="0" w:space="0" w:color="auto"/>
        <w:left w:val="none" w:sz="0" w:space="0" w:color="auto"/>
        <w:bottom w:val="none" w:sz="0" w:space="0" w:color="auto"/>
        <w:right w:val="none" w:sz="0" w:space="0" w:color="auto"/>
      </w:divBdr>
    </w:div>
    <w:div w:id="2127383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659</Words>
  <Characters>3759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DAVEY Sarah [Joseph Banks Secondary College]</dc:creator>
  <cp:keywords/>
  <dc:description/>
  <cp:lastModifiedBy>DAVEY Sarah [Joseph Banks Secondary College]</cp:lastModifiedBy>
  <cp:revision>2</cp:revision>
  <dcterms:created xsi:type="dcterms:W3CDTF">2021-01-16T09:13:00Z</dcterms:created>
  <dcterms:modified xsi:type="dcterms:W3CDTF">2021-01-16T09:13:00Z</dcterms:modified>
</cp:coreProperties>
</file>