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3E" w:rsidRPr="00D928A0" w:rsidRDefault="001A293E" w:rsidP="001A293E">
      <w:pPr>
        <w:jc w:val="center"/>
        <w:rPr>
          <w:rFonts w:asciiTheme="majorHAnsi" w:hAnsiTheme="majorHAnsi"/>
          <w:b/>
        </w:rPr>
      </w:pPr>
      <w:r w:rsidRPr="00D928A0">
        <w:rPr>
          <w:rFonts w:asciiTheme="majorHAnsi" w:hAnsiTheme="majorHAnsi"/>
          <w:b/>
        </w:rPr>
        <w:t>RESPONSE TEST – SHORT ANSWER + EXTENDED RESPONSE</w:t>
      </w:r>
    </w:p>
    <w:p w:rsidR="001A293E" w:rsidRPr="00D928A0" w:rsidRDefault="001A293E" w:rsidP="001A293E">
      <w:pPr>
        <w:jc w:val="center"/>
        <w:rPr>
          <w:rFonts w:asciiTheme="majorHAnsi" w:hAnsiTheme="majorHAnsi"/>
          <w:b/>
        </w:rPr>
      </w:pPr>
      <w:r w:rsidRPr="00D928A0">
        <w:rPr>
          <w:rFonts w:asciiTheme="majorHAnsi" w:hAnsiTheme="majorHAnsi"/>
          <w:b/>
        </w:rPr>
        <w:t>YR 12 MARKING KEY 2016</w:t>
      </w:r>
    </w:p>
    <w:p w:rsidR="001A293E" w:rsidRPr="00D928A0" w:rsidRDefault="001A293E" w:rsidP="001A293E">
      <w:pPr>
        <w:jc w:val="center"/>
        <w:rPr>
          <w:rFonts w:asciiTheme="majorHAnsi" w:hAnsiTheme="majorHAnsi"/>
          <w:b/>
        </w:rPr>
      </w:pPr>
      <w:r w:rsidRPr="00D928A0">
        <w:rPr>
          <w:rFonts w:asciiTheme="majorHAnsi" w:hAnsiTheme="majorHAnsi"/>
          <w:b/>
        </w:rPr>
        <w:t>RELATIONAL INFLUENCES + COMMUNICATION</w:t>
      </w:r>
    </w:p>
    <w:p w:rsidR="001A293E" w:rsidRDefault="001A293E" w:rsidP="001A293E">
      <w:pPr>
        <w:rPr>
          <w:rFonts w:asciiTheme="majorHAnsi" w:hAnsiTheme="majorHAnsi"/>
          <w:b/>
          <w:sz w:val="20"/>
          <w:szCs w:val="20"/>
        </w:rPr>
      </w:pPr>
    </w:p>
    <w:p w:rsidR="001A293E" w:rsidRDefault="001A293E" w:rsidP="001A293E">
      <w:pPr>
        <w:rPr>
          <w:rFonts w:asciiTheme="majorHAnsi" w:hAnsiTheme="majorHAnsi"/>
          <w:b/>
          <w:sz w:val="20"/>
          <w:szCs w:val="20"/>
        </w:rPr>
      </w:pPr>
      <w:r>
        <w:rPr>
          <w:rFonts w:asciiTheme="majorHAnsi" w:hAnsiTheme="majorHAnsi"/>
          <w:b/>
          <w:sz w:val="20"/>
          <w:szCs w:val="20"/>
        </w:rPr>
        <w:t>Question 1</w:t>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t>(4 marks)</w:t>
      </w:r>
    </w:p>
    <w:p w:rsidR="001A293E" w:rsidRDefault="001A293E" w:rsidP="001A293E">
      <w:pPr>
        <w:rPr>
          <w:rFonts w:asciiTheme="majorHAnsi" w:hAnsiTheme="majorHAnsi"/>
          <w:sz w:val="20"/>
          <w:szCs w:val="20"/>
        </w:rPr>
      </w:pPr>
      <w:r>
        <w:rPr>
          <w:rFonts w:asciiTheme="majorHAnsi" w:hAnsiTheme="majorHAnsi"/>
          <w:sz w:val="20"/>
          <w:szCs w:val="20"/>
        </w:rPr>
        <w:t>It has been proposed that there are four different parenting styles classified according to</w:t>
      </w:r>
      <w:proofErr w:type="gramStart"/>
      <w:r>
        <w:rPr>
          <w:rFonts w:asciiTheme="majorHAnsi" w:hAnsiTheme="majorHAnsi"/>
          <w:sz w:val="20"/>
          <w:szCs w:val="20"/>
        </w:rPr>
        <w:t>;</w:t>
      </w:r>
      <w:proofErr w:type="gramEnd"/>
      <w:r>
        <w:rPr>
          <w:rFonts w:asciiTheme="majorHAnsi" w:hAnsiTheme="majorHAnsi"/>
          <w:sz w:val="20"/>
          <w:szCs w:val="20"/>
        </w:rPr>
        <w:t xml:space="preserve"> the level of responsiveness, and the level of control.</w:t>
      </w:r>
    </w:p>
    <w:p w:rsidR="001A293E" w:rsidRDefault="001A293E" w:rsidP="001A293E">
      <w:pPr>
        <w:rPr>
          <w:rFonts w:asciiTheme="majorHAnsi" w:hAnsiTheme="majorHAnsi"/>
          <w:sz w:val="20"/>
          <w:szCs w:val="20"/>
        </w:rPr>
      </w:pPr>
    </w:p>
    <w:p w:rsidR="001A293E" w:rsidRDefault="001A293E" w:rsidP="001A293E">
      <w:pPr>
        <w:rPr>
          <w:rFonts w:asciiTheme="majorHAnsi" w:hAnsiTheme="majorHAnsi"/>
          <w:sz w:val="20"/>
          <w:szCs w:val="20"/>
        </w:rPr>
      </w:pPr>
      <w:r>
        <w:rPr>
          <w:rFonts w:asciiTheme="majorHAnsi" w:hAnsiTheme="majorHAnsi"/>
          <w:sz w:val="20"/>
          <w:szCs w:val="20"/>
        </w:rPr>
        <w:t>a. Name the theorist who put forth this idea.</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(1 mark)</w:t>
      </w:r>
    </w:p>
    <w:p w:rsidR="001A293E" w:rsidRDefault="001A293E" w:rsidP="001A293E">
      <w:pPr>
        <w:rPr>
          <w:rFonts w:asciiTheme="majorHAnsi" w:hAnsiTheme="majorHAnsi"/>
          <w:sz w:val="20"/>
          <w:szCs w:val="20"/>
        </w:rPr>
      </w:pPr>
    </w:p>
    <w:tbl>
      <w:tblPr>
        <w:tblStyle w:val="TableGrid"/>
        <w:tblW w:w="0" w:type="auto"/>
        <w:tblInd w:w="1080" w:type="dxa"/>
        <w:tblLook w:val="04A0" w:firstRow="1" w:lastRow="0" w:firstColumn="1" w:lastColumn="0" w:noHBand="0" w:noVBand="1"/>
      </w:tblPr>
      <w:tblGrid>
        <w:gridCol w:w="7487"/>
        <w:gridCol w:w="1429"/>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Pr>
                <w:rFonts w:asciiTheme="majorHAnsi" w:hAnsiTheme="majorHAnsi"/>
                <w:sz w:val="20"/>
                <w:szCs w:val="20"/>
              </w:rPr>
              <w:t xml:space="preserve">Diana </w:t>
            </w:r>
            <w:proofErr w:type="spellStart"/>
            <w:r>
              <w:rPr>
                <w:rFonts w:asciiTheme="majorHAnsi" w:hAnsiTheme="majorHAnsi"/>
                <w:sz w:val="20"/>
                <w:szCs w:val="20"/>
              </w:rPr>
              <w:t>Baumrind</w:t>
            </w:r>
            <w:proofErr w:type="spellEnd"/>
            <w:r>
              <w:rPr>
                <w:rFonts w:asciiTheme="majorHAnsi" w:hAnsiTheme="majorHAnsi"/>
                <w:sz w:val="20"/>
                <w:szCs w:val="20"/>
              </w:rPr>
              <w:t xml:space="preserve"> </w:t>
            </w:r>
            <w:r w:rsidRPr="001A293E">
              <w:rPr>
                <w:rFonts w:asciiTheme="majorHAnsi" w:hAnsiTheme="majorHAnsi"/>
                <w:sz w:val="20"/>
                <w:szCs w:val="20"/>
              </w:rPr>
              <w:t>(1)</w:t>
            </w:r>
          </w:p>
        </w:tc>
        <w:tc>
          <w:tcPr>
            <w:tcW w:w="1496" w:type="dxa"/>
            <w:vAlign w:val="center"/>
          </w:tcPr>
          <w:p w:rsidR="001A293E" w:rsidRPr="001A293E" w:rsidRDefault="001A293E" w:rsidP="001A293E">
            <w:pPr>
              <w:jc w:val="center"/>
              <w:rPr>
                <w:rFonts w:asciiTheme="majorHAnsi" w:hAnsiTheme="majorHAnsi"/>
                <w:sz w:val="20"/>
                <w:szCs w:val="20"/>
              </w:rPr>
            </w:pPr>
            <w:r>
              <w:rPr>
                <w:rFonts w:asciiTheme="majorHAnsi" w:hAnsiTheme="majorHAnsi"/>
                <w:sz w:val="20"/>
                <w:szCs w:val="20"/>
              </w:rPr>
              <w:t>1</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Pr>
                <w:rFonts w:asciiTheme="majorHAnsi" w:hAnsiTheme="majorHAnsi"/>
                <w:b/>
                <w:sz w:val="20"/>
                <w:szCs w:val="20"/>
              </w:rPr>
              <w:t>1</w:t>
            </w:r>
          </w:p>
        </w:tc>
      </w:tr>
    </w:tbl>
    <w:p w:rsidR="001A293E" w:rsidRDefault="001A293E" w:rsidP="001A293E">
      <w:pPr>
        <w:rPr>
          <w:rFonts w:asciiTheme="majorHAnsi" w:hAnsiTheme="majorHAnsi"/>
          <w:sz w:val="20"/>
          <w:szCs w:val="20"/>
        </w:rPr>
      </w:pPr>
    </w:p>
    <w:p w:rsidR="001A293E" w:rsidRDefault="001A293E" w:rsidP="001A293E">
      <w:pPr>
        <w:rPr>
          <w:rFonts w:asciiTheme="majorHAnsi" w:hAnsiTheme="majorHAnsi"/>
          <w:sz w:val="20"/>
          <w:szCs w:val="20"/>
        </w:rPr>
      </w:pPr>
      <w:r>
        <w:rPr>
          <w:rFonts w:asciiTheme="majorHAnsi" w:hAnsiTheme="majorHAnsi"/>
          <w:sz w:val="20"/>
          <w:szCs w:val="20"/>
        </w:rPr>
        <w:t>b. Identify and explain three types of parenting styles.</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(3 marks)</w:t>
      </w:r>
    </w:p>
    <w:p w:rsidR="001A293E" w:rsidRDefault="001A293E" w:rsidP="001A293E">
      <w:pPr>
        <w:rPr>
          <w:rFonts w:asciiTheme="majorHAnsi" w:hAnsiTheme="majorHAnsi"/>
          <w:sz w:val="20"/>
          <w:szCs w:val="20"/>
        </w:rPr>
      </w:pPr>
    </w:p>
    <w:tbl>
      <w:tblPr>
        <w:tblStyle w:val="TableGrid"/>
        <w:tblW w:w="0" w:type="auto"/>
        <w:tblInd w:w="1080" w:type="dxa"/>
        <w:tblLook w:val="04A0" w:firstRow="1" w:lastRow="0" w:firstColumn="1" w:lastColumn="0" w:noHBand="0" w:noVBand="1"/>
      </w:tblPr>
      <w:tblGrid>
        <w:gridCol w:w="7488"/>
        <w:gridCol w:w="1428"/>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Default="001A293E" w:rsidP="001A293E">
            <w:pPr>
              <w:rPr>
                <w:rFonts w:asciiTheme="majorHAnsi" w:hAnsiTheme="majorHAnsi"/>
                <w:sz w:val="20"/>
                <w:szCs w:val="20"/>
              </w:rPr>
            </w:pPr>
            <w:proofErr w:type="gramStart"/>
            <w:r>
              <w:rPr>
                <w:rFonts w:asciiTheme="majorHAnsi" w:hAnsiTheme="majorHAnsi"/>
                <w:sz w:val="20"/>
                <w:szCs w:val="20"/>
              </w:rPr>
              <w:t>Pick from 3 of the following</w:t>
            </w:r>
            <w:proofErr w:type="gramEnd"/>
            <w:r>
              <w:rPr>
                <w:rFonts w:asciiTheme="majorHAnsi" w:hAnsiTheme="majorHAnsi"/>
                <w:sz w:val="20"/>
                <w:szCs w:val="20"/>
              </w:rPr>
              <w:t xml:space="preserve">, (1) </w:t>
            </w:r>
            <w:proofErr w:type="gramStart"/>
            <w:r>
              <w:rPr>
                <w:rFonts w:asciiTheme="majorHAnsi" w:hAnsiTheme="majorHAnsi"/>
                <w:sz w:val="20"/>
                <w:szCs w:val="20"/>
              </w:rPr>
              <w:t>mark each</w:t>
            </w:r>
            <w:proofErr w:type="gramEnd"/>
            <w:r>
              <w:rPr>
                <w:rFonts w:asciiTheme="majorHAnsi" w:hAnsiTheme="majorHAnsi"/>
                <w:sz w:val="20"/>
                <w:szCs w:val="20"/>
              </w:rPr>
              <w:t>.</w:t>
            </w:r>
          </w:p>
          <w:p w:rsidR="001A293E" w:rsidRDefault="001A293E" w:rsidP="001A293E">
            <w:pPr>
              <w:rPr>
                <w:rFonts w:asciiTheme="majorHAnsi" w:hAnsiTheme="majorHAnsi"/>
                <w:sz w:val="20"/>
                <w:szCs w:val="20"/>
              </w:rPr>
            </w:pPr>
            <w:r>
              <w:rPr>
                <w:rFonts w:asciiTheme="majorHAnsi" w:hAnsiTheme="majorHAnsi"/>
                <w:sz w:val="20"/>
                <w:szCs w:val="20"/>
              </w:rPr>
              <w:t>Authoritative – sets limits in a warm and caring environment, giving the child boundaries, while allowing them to develop their own beliefs and values.</w:t>
            </w:r>
          </w:p>
          <w:p w:rsidR="001A293E" w:rsidRDefault="001A293E" w:rsidP="001A293E">
            <w:pPr>
              <w:rPr>
                <w:rFonts w:asciiTheme="majorHAnsi" w:hAnsiTheme="majorHAnsi"/>
                <w:sz w:val="20"/>
                <w:szCs w:val="20"/>
              </w:rPr>
            </w:pPr>
            <w:r>
              <w:rPr>
                <w:rFonts w:asciiTheme="majorHAnsi" w:hAnsiTheme="majorHAnsi"/>
                <w:sz w:val="20"/>
                <w:szCs w:val="20"/>
              </w:rPr>
              <w:t>Authoritarian – demands obedience from child and sets strict rules.</w:t>
            </w:r>
          </w:p>
          <w:p w:rsidR="001A293E" w:rsidRDefault="001A293E" w:rsidP="001A293E">
            <w:pPr>
              <w:rPr>
                <w:rFonts w:asciiTheme="majorHAnsi" w:hAnsiTheme="majorHAnsi"/>
                <w:sz w:val="20"/>
                <w:szCs w:val="20"/>
              </w:rPr>
            </w:pPr>
            <w:r>
              <w:rPr>
                <w:rFonts w:asciiTheme="majorHAnsi" w:hAnsiTheme="majorHAnsi"/>
                <w:sz w:val="20"/>
                <w:szCs w:val="20"/>
              </w:rPr>
              <w:t xml:space="preserve">Permissive – accepts their child, but does not set rules therefore the child is able to do as they please. </w:t>
            </w:r>
          </w:p>
          <w:p w:rsidR="001A293E" w:rsidRPr="001A293E" w:rsidRDefault="001A293E" w:rsidP="001A293E">
            <w:pPr>
              <w:rPr>
                <w:rFonts w:asciiTheme="majorHAnsi" w:hAnsiTheme="majorHAnsi"/>
                <w:b/>
                <w:sz w:val="20"/>
                <w:szCs w:val="20"/>
              </w:rPr>
            </w:pPr>
            <w:r>
              <w:rPr>
                <w:rFonts w:asciiTheme="majorHAnsi" w:hAnsiTheme="majorHAnsi"/>
                <w:sz w:val="20"/>
                <w:szCs w:val="20"/>
              </w:rPr>
              <w:t xml:space="preserve">Uninvolved – neglects child. No time or rules given. </w:t>
            </w:r>
          </w:p>
        </w:tc>
        <w:tc>
          <w:tcPr>
            <w:tcW w:w="1496" w:type="dxa"/>
            <w:vAlign w:val="center"/>
          </w:tcPr>
          <w:p w:rsidR="001A293E" w:rsidRPr="001A293E" w:rsidRDefault="001A293E" w:rsidP="001A293E">
            <w:pPr>
              <w:jc w:val="center"/>
              <w:rPr>
                <w:rFonts w:asciiTheme="majorHAnsi" w:hAnsiTheme="majorHAnsi"/>
                <w:sz w:val="20"/>
                <w:szCs w:val="20"/>
              </w:rPr>
            </w:pPr>
            <w:r>
              <w:rPr>
                <w:rFonts w:asciiTheme="majorHAnsi" w:hAnsiTheme="majorHAnsi"/>
                <w:sz w:val="20"/>
                <w:szCs w:val="20"/>
              </w:rPr>
              <w:t>0-3</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Pr>
                <w:rFonts w:asciiTheme="majorHAnsi" w:hAnsiTheme="majorHAnsi"/>
                <w:b/>
                <w:sz w:val="20"/>
                <w:szCs w:val="20"/>
              </w:rPr>
              <w:t>3</w:t>
            </w:r>
          </w:p>
        </w:tc>
      </w:tr>
    </w:tbl>
    <w:p w:rsidR="001A293E" w:rsidRDefault="001A293E" w:rsidP="001A293E">
      <w:pPr>
        <w:rPr>
          <w:rFonts w:asciiTheme="majorHAnsi" w:hAnsiTheme="majorHAnsi"/>
          <w:b/>
          <w:sz w:val="20"/>
          <w:szCs w:val="20"/>
        </w:rPr>
      </w:pPr>
    </w:p>
    <w:p w:rsidR="001A293E" w:rsidRDefault="001A293E" w:rsidP="001A293E">
      <w:pPr>
        <w:rPr>
          <w:rFonts w:asciiTheme="majorHAnsi" w:hAnsiTheme="majorHAnsi"/>
          <w:b/>
          <w:sz w:val="20"/>
          <w:szCs w:val="20"/>
        </w:rPr>
      </w:pPr>
    </w:p>
    <w:p w:rsidR="001A293E" w:rsidRPr="001A293E" w:rsidRDefault="001A293E" w:rsidP="001A293E">
      <w:pPr>
        <w:rPr>
          <w:rFonts w:asciiTheme="majorHAnsi" w:hAnsiTheme="majorHAnsi"/>
          <w:b/>
          <w:sz w:val="20"/>
          <w:szCs w:val="20"/>
        </w:rPr>
      </w:pPr>
      <w:r>
        <w:rPr>
          <w:rFonts w:asciiTheme="majorHAnsi" w:hAnsiTheme="majorHAnsi"/>
          <w:b/>
          <w:sz w:val="20"/>
          <w:szCs w:val="20"/>
        </w:rPr>
        <w:t>Question 2</w:t>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Pr>
          <w:rFonts w:asciiTheme="majorHAnsi" w:hAnsiTheme="majorHAnsi"/>
          <w:b/>
          <w:sz w:val="20"/>
          <w:szCs w:val="20"/>
        </w:rPr>
        <w:t>(5</w:t>
      </w:r>
      <w:r w:rsidRPr="001A293E">
        <w:rPr>
          <w:rFonts w:asciiTheme="majorHAnsi" w:hAnsiTheme="majorHAnsi"/>
          <w:b/>
          <w:sz w:val="20"/>
          <w:szCs w:val="20"/>
        </w:rPr>
        <w:t xml:space="preserve"> Marks)</w:t>
      </w:r>
      <w:r w:rsidRPr="001A293E">
        <w:rPr>
          <w:rFonts w:asciiTheme="majorHAnsi" w:hAnsiTheme="majorHAnsi"/>
          <w:b/>
          <w:sz w:val="20"/>
          <w:szCs w:val="20"/>
        </w:rPr>
        <w:br/>
      </w: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There has been much discussion over whether language is something we are born with, or something that we learn as we develop.</w:t>
      </w:r>
    </w:p>
    <w:p w:rsidR="001A293E" w:rsidRPr="001A293E" w:rsidRDefault="001A293E" w:rsidP="001A293E">
      <w:pPr>
        <w:rPr>
          <w:rFonts w:asciiTheme="majorHAnsi" w:hAnsiTheme="majorHAnsi"/>
          <w:sz w:val="20"/>
          <w:szCs w:val="20"/>
        </w:rPr>
      </w:pPr>
    </w:p>
    <w:p w:rsidR="001A293E" w:rsidRPr="001A293E" w:rsidRDefault="001A293E" w:rsidP="001A293E">
      <w:pPr>
        <w:pStyle w:val="ListParagraph"/>
        <w:numPr>
          <w:ilvl w:val="0"/>
          <w:numId w:val="2"/>
        </w:numPr>
        <w:rPr>
          <w:rFonts w:asciiTheme="majorHAnsi" w:hAnsiTheme="majorHAnsi"/>
          <w:sz w:val="20"/>
          <w:szCs w:val="20"/>
        </w:rPr>
      </w:pPr>
      <w:r w:rsidRPr="001A293E">
        <w:rPr>
          <w:rFonts w:asciiTheme="majorHAnsi" w:hAnsiTheme="majorHAnsi" w:cs="Times New Roman"/>
          <w:sz w:val="20"/>
          <w:szCs w:val="20"/>
        </w:rPr>
        <w:t>Name the key theorist who suggested language is learned and outline the key points of their theory.</w:t>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t xml:space="preserve">(3 marks) </w:t>
      </w:r>
      <w:r w:rsidRPr="001A293E">
        <w:rPr>
          <w:rFonts w:asciiTheme="majorHAnsi" w:hAnsiTheme="majorHAnsi" w:cs="Times New Roman"/>
          <w:sz w:val="20"/>
          <w:szCs w:val="20"/>
        </w:rPr>
        <w:br/>
      </w:r>
    </w:p>
    <w:tbl>
      <w:tblPr>
        <w:tblStyle w:val="TableGrid"/>
        <w:tblW w:w="0" w:type="auto"/>
        <w:tblInd w:w="1080" w:type="dxa"/>
        <w:tblLook w:val="04A0" w:firstRow="1" w:lastRow="0" w:firstColumn="1" w:lastColumn="0" w:noHBand="0" w:noVBand="1"/>
      </w:tblPr>
      <w:tblGrid>
        <w:gridCol w:w="7487"/>
        <w:gridCol w:w="1429"/>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Bruner (1) suggested that language is learned and proposed LASS – language acquisition support system (1) – where language can only develop through interaction with others (1)</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0-3</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3</w:t>
            </w:r>
          </w:p>
        </w:tc>
      </w:tr>
    </w:tbl>
    <w:p w:rsidR="001A293E" w:rsidRPr="001A293E" w:rsidRDefault="001A293E" w:rsidP="001A293E">
      <w:pPr>
        <w:ind w:left="1080"/>
        <w:rPr>
          <w:rFonts w:asciiTheme="majorHAnsi" w:hAnsiTheme="majorHAnsi" w:cs="Times New Roman"/>
          <w:sz w:val="20"/>
          <w:szCs w:val="20"/>
        </w:rPr>
      </w:pPr>
    </w:p>
    <w:p w:rsidR="001A293E" w:rsidRPr="001A293E" w:rsidRDefault="001A293E" w:rsidP="001A293E">
      <w:pPr>
        <w:pStyle w:val="ListParagraph"/>
        <w:numPr>
          <w:ilvl w:val="0"/>
          <w:numId w:val="2"/>
        </w:numPr>
        <w:rPr>
          <w:rFonts w:asciiTheme="majorHAnsi" w:hAnsiTheme="majorHAnsi" w:cs="Times New Roman"/>
          <w:sz w:val="20"/>
          <w:szCs w:val="20"/>
        </w:rPr>
      </w:pPr>
      <w:r w:rsidRPr="001A293E">
        <w:rPr>
          <w:rFonts w:asciiTheme="majorHAnsi" w:hAnsiTheme="majorHAnsi"/>
          <w:sz w:val="20"/>
          <w:szCs w:val="20"/>
        </w:rPr>
        <w:t>How does early book reading assist in children’s language development?</w:t>
      </w:r>
      <w:r w:rsidRPr="001A293E">
        <w:rPr>
          <w:rFonts w:asciiTheme="majorHAnsi" w:hAnsiTheme="majorHAnsi"/>
          <w:sz w:val="20"/>
          <w:szCs w:val="20"/>
        </w:rPr>
        <w:tab/>
        <w:t xml:space="preserve">(2 marks) </w:t>
      </w:r>
      <w:r w:rsidRPr="001A293E">
        <w:rPr>
          <w:rFonts w:asciiTheme="majorHAnsi" w:hAnsiTheme="majorHAnsi"/>
          <w:sz w:val="20"/>
          <w:szCs w:val="20"/>
        </w:rPr>
        <w:br/>
      </w:r>
    </w:p>
    <w:tbl>
      <w:tblPr>
        <w:tblStyle w:val="TableGrid"/>
        <w:tblW w:w="0" w:type="auto"/>
        <w:tblInd w:w="1080" w:type="dxa"/>
        <w:tblLook w:val="04A0" w:firstRow="1" w:lastRow="0" w:firstColumn="1" w:lastColumn="0" w:noHBand="0" w:noVBand="1"/>
      </w:tblPr>
      <w:tblGrid>
        <w:gridCol w:w="7494"/>
        <w:gridCol w:w="1422"/>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Book reading begins with the parent pointing at pictures and naming/commenting on the picture (1).  Teaches turn-taking and conversation rules (1)</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0-2</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2</w:t>
            </w:r>
          </w:p>
        </w:tc>
      </w:tr>
    </w:tbl>
    <w:p w:rsidR="001A293E" w:rsidRPr="001A293E" w:rsidRDefault="001A293E" w:rsidP="001A293E">
      <w:pPr>
        <w:rPr>
          <w:rFonts w:asciiTheme="majorHAnsi" w:hAnsiTheme="majorHAnsi" w:cs="Times New Roman"/>
          <w:sz w:val="20"/>
          <w:szCs w:val="20"/>
        </w:rPr>
      </w:pPr>
    </w:p>
    <w:p w:rsidR="00D928A0" w:rsidRDefault="001A293E" w:rsidP="001A293E">
      <w:pPr>
        <w:rPr>
          <w:rFonts w:asciiTheme="majorHAnsi" w:hAnsiTheme="majorHAnsi" w:cs="Times New Roman"/>
          <w:b/>
          <w:sz w:val="20"/>
          <w:szCs w:val="20"/>
        </w:rPr>
      </w:pPr>
      <w:r w:rsidRPr="001A293E">
        <w:rPr>
          <w:rFonts w:asciiTheme="majorHAnsi" w:hAnsiTheme="majorHAnsi" w:cs="Times New Roman"/>
          <w:b/>
          <w:sz w:val="20"/>
          <w:szCs w:val="20"/>
        </w:rPr>
        <w:t>Question 3</w:t>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r>
      <w:r>
        <w:rPr>
          <w:rFonts w:asciiTheme="majorHAnsi" w:hAnsiTheme="majorHAnsi" w:cs="Times New Roman"/>
          <w:b/>
          <w:sz w:val="20"/>
          <w:szCs w:val="20"/>
        </w:rPr>
        <w:tab/>
        <w:t>(7 marks)</w:t>
      </w:r>
    </w:p>
    <w:p w:rsidR="00D928A0" w:rsidRPr="00D928A0" w:rsidRDefault="00D928A0" w:rsidP="001A293E">
      <w:pPr>
        <w:rPr>
          <w:rFonts w:asciiTheme="majorHAnsi" w:hAnsiTheme="majorHAnsi" w:cs="Times New Roman"/>
          <w:b/>
          <w:sz w:val="20"/>
          <w:szCs w:val="20"/>
        </w:rPr>
      </w:pPr>
    </w:p>
    <w:p w:rsidR="001A293E" w:rsidRPr="001A293E" w:rsidRDefault="001A293E" w:rsidP="001A293E">
      <w:pPr>
        <w:rPr>
          <w:rFonts w:asciiTheme="majorHAnsi" w:hAnsiTheme="majorHAnsi" w:cs="Times New Roman"/>
          <w:sz w:val="20"/>
          <w:szCs w:val="20"/>
        </w:rPr>
      </w:pPr>
      <w:r w:rsidRPr="001A293E">
        <w:rPr>
          <w:rFonts w:asciiTheme="majorHAnsi" w:hAnsiTheme="majorHAnsi" w:cs="Times New Roman"/>
          <w:sz w:val="20"/>
          <w:szCs w:val="20"/>
        </w:rPr>
        <w:t>Once learned, the language we come to speak varies depending on a number of things.</w:t>
      </w:r>
      <w:r w:rsidRPr="001A293E">
        <w:rPr>
          <w:rFonts w:asciiTheme="majorHAnsi" w:hAnsiTheme="majorHAnsi" w:cs="Times New Roman"/>
          <w:sz w:val="20"/>
          <w:szCs w:val="20"/>
        </w:rPr>
        <w:br/>
      </w:r>
    </w:p>
    <w:p w:rsidR="001A293E" w:rsidRPr="001A293E" w:rsidRDefault="001A293E" w:rsidP="001A293E">
      <w:pPr>
        <w:pStyle w:val="ListParagraph"/>
        <w:numPr>
          <w:ilvl w:val="0"/>
          <w:numId w:val="7"/>
        </w:numPr>
        <w:rPr>
          <w:rFonts w:asciiTheme="majorHAnsi" w:hAnsiTheme="majorHAnsi"/>
          <w:sz w:val="20"/>
          <w:szCs w:val="20"/>
        </w:rPr>
      </w:pPr>
      <w:r w:rsidRPr="001A293E">
        <w:rPr>
          <w:rFonts w:asciiTheme="majorHAnsi" w:hAnsiTheme="majorHAnsi" w:cs="Times New Roman"/>
          <w:sz w:val="20"/>
          <w:szCs w:val="20"/>
        </w:rPr>
        <w:t>Define communication style.</w:t>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t xml:space="preserve">(1 mark) </w:t>
      </w:r>
      <w:r w:rsidRPr="001A293E">
        <w:rPr>
          <w:rFonts w:asciiTheme="majorHAnsi" w:hAnsiTheme="majorHAnsi" w:cs="Times New Roman"/>
          <w:sz w:val="20"/>
          <w:szCs w:val="20"/>
        </w:rPr>
        <w:br/>
      </w:r>
    </w:p>
    <w:tbl>
      <w:tblPr>
        <w:tblStyle w:val="TableGrid"/>
        <w:tblW w:w="0" w:type="auto"/>
        <w:tblInd w:w="1080" w:type="dxa"/>
        <w:tblLook w:val="04A0" w:firstRow="1" w:lastRow="0" w:firstColumn="1" w:lastColumn="0" w:noHBand="0" w:noVBand="1"/>
      </w:tblPr>
      <w:tblGrid>
        <w:gridCol w:w="7487"/>
        <w:gridCol w:w="1429"/>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lastRenderedPageBreak/>
              <w:t>The cultural and social aspects of language; it involves accents, vocabulary, grammar and ideas being expressed</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0-1</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1</w:t>
            </w:r>
          </w:p>
        </w:tc>
      </w:tr>
    </w:tbl>
    <w:p w:rsidR="001A293E" w:rsidRPr="001A293E" w:rsidRDefault="001A293E" w:rsidP="001A293E">
      <w:pPr>
        <w:ind w:left="1080"/>
        <w:rPr>
          <w:rFonts w:asciiTheme="majorHAnsi" w:hAnsiTheme="majorHAnsi" w:cs="Times New Roman"/>
          <w:sz w:val="20"/>
          <w:szCs w:val="20"/>
        </w:rPr>
      </w:pPr>
    </w:p>
    <w:p w:rsidR="001A293E" w:rsidRPr="001A293E" w:rsidRDefault="001A293E" w:rsidP="001A293E">
      <w:pPr>
        <w:pStyle w:val="ListParagraph"/>
        <w:numPr>
          <w:ilvl w:val="0"/>
          <w:numId w:val="7"/>
        </w:numPr>
        <w:rPr>
          <w:rFonts w:asciiTheme="majorHAnsi" w:hAnsiTheme="majorHAnsi"/>
          <w:sz w:val="20"/>
          <w:szCs w:val="20"/>
        </w:rPr>
      </w:pPr>
      <w:r w:rsidRPr="001A293E">
        <w:rPr>
          <w:rFonts w:asciiTheme="majorHAnsi" w:hAnsiTheme="majorHAnsi" w:cs="Times New Roman"/>
          <w:sz w:val="20"/>
          <w:szCs w:val="20"/>
        </w:rPr>
        <w:t>Discuss, including the names of the theorists involved, the impact of social b</w:t>
      </w:r>
      <w:r>
        <w:rPr>
          <w:rFonts w:asciiTheme="majorHAnsi" w:hAnsiTheme="majorHAnsi" w:cs="Times New Roman"/>
          <w:sz w:val="20"/>
          <w:szCs w:val="20"/>
        </w:rPr>
        <w:t>ackground on language.</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Pr="001A293E">
        <w:rPr>
          <w:rFonts w:asciiTheme="majorHAnsi" w:hAnsiTheme="majorHAnsi" w:cs="Times New Roman"/>
          <w:sz w:val="20"/>
          <w:szCs w:val="20"/>
        </w:rPr>
        <w:t>(6 marks)</w:t>
      </w:r>
      <w:r w:rsidRPr="001A293E">
        <w:rPr>
          <w:rFonts w:asciiTheme="majorHAnsi" w:hAnsiTheme="majorHAnsi" w:cs="Times New Roman"/>
          <w:sz w:val="20"/>
          <w:szCs w:val="20"/>
        </w:rPr>
        <w:br/>
      </w:r>
    </w:p>
    <w:tbl>
      <w:tblPr>
        <w:tblStyle w:val="TableGrid"/>
        <w:tblW w:w="0" w:type="auto"/>
        <w:tblInd w:w="1080" w:type="dxa"/>
        <w:tblLook w:val="04A0" w:firstRow="1" w:lastRow="0" w:firstColumn="1" w:lastColumn="0" w:noHBand="0" w:noVBand="1"/>
      </w:tblPr>
      <w:tblGrid>
        <w:gridCol w:w="7487"/>
        <w:gridCol w:w="1429"/>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Bernstein (1) claimed that children from the working class has a language deficient and only used restricted codes (1) while the middle class were able to use both restricted and elaborated codes (1)</w:t>
            </w:r>
          </w:p>
          <w:p w:rsidR="001A293E" w:rsidRPr="001A293E" w:rsidRDefault="001A293E" w:rsidP="001A293E">
            <w:pPr>
              <w:rPr>
                <w:rFonts w:asciiTheme="majorHAnsi" w:hAnsiTheme="majorHAnsi"/>
                <w:sz w:val="20"/>
                <w:szCs w:val="20"/>
              </w:rPr>
            </w:pPr>
          </w:p>
          <w:p w:rsidR="001A293E" w:rsidRPr="001A293E" w:rsidRDefault="001A293E" w:rsidP="001A293E">
            <w:pPr>
              <w:rPr>
                <w:rFonts w:asciiTheme="majorHAnsi" w:hAnsiTheme="majorHAnsi"/>
                <w:sz w:val="20"/>
                <w:szCs w:val="20"/>
              </w:rPr>
            </w:pPr>
            <w:proofErr w:type="spellStart"/>
            <w:r w:rsidRPr="001A293E">
              <w:rPr>
                <w:rFonts w:asciiTheme="majorHAnsi" w:hAnsiTheme="majorHAnsi"/>
                <w:sz w:val="20"/>
                <w:szCs w:val="20"/>
              </w:rPr>
              <w:t>Labov</w:t>
            </w:r>
            <w:proofErr w:type="spellEnd"/>
            <w:r w:rsidRPr="001A293E">
              <w:rPr>
                <w:rFonts w:asciiTheme="majorHAnsi" w:hAnsiTheme="majorHAnsi"/>
                <w:sz w:val="20"/>
                <w:szCs w:val="20"/>
              </w:rPr>
              <w:t xml:space="preserve"> (1) studied Black English Vernacular and suggested that they were not deficient, just different (1) as the language was just as rule-governed as standard English (1)</w:t>
            </w:r>
          </w:p>
        </w:tc>
        <w:tc>
          <w:tcPr>
            <w:tcW w:w="1496" w:type="dxa"/>
          </w:tcPr>
          <w:p w:rsidR="001A293E" w:rsidRPr="001A293E" w:rsidRDefault="001A293E" w:rsidP="001A293E">
            <w:pPr>
              <w:jc w:val="center"/>
              <w:rPr>
                <w:rFonts w:asciiTheme="majorHAnsi" w:hAnsiTheme="majorHAnsi"/>
                <w:sz w:val="20"/>
                <w:szCs w:val="20"/>
              </w:rPr>
            </w:pPr>
          </w:p>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0-3</w:t>
            </w:r>
          </w:p>
          <w:p w:rsidR="001A293E" w:rsidRPr="001A293E" w:rsidRDefault="001A293E" w:rsidP="001A293E">
            <w:pPr>
              <w:jc w:val="center"/>
              <w:rPr>
                <w:rFonts w:asciiTheme="majorHAnsi" w:hAnsiTheme="majorHAnsi"/>
                <w:sz w:val="20"/>
                <w:szCs w:val="20"/>
              </w:rPr>
            </w:pPr>
          </w:p>
          <w:p w:rsidR="001A293E" w:rsidRPr="001A293E" w:rsidRDefault="001A293E" w:rsidP="001A293E">
            <w:pPr>
              <w:jc w:val="center"/>
              <w:rPr>
                <w:rFonts w:asciiTheme="majorHAnsi" w:hAnsiTheme="majorHAnsi"/>
                <w:sz w:val="20"/>
                <w:szCs w:val="20"/>
              </w:rPr>
            </w:pPr>
          </w:p>
          <w:p w:rsidR="001A293E" w:rsidRPr="001A293E" w:rsidRDefault="001A293E" w:rsidP="001A293E">
            <w:pPr>
              <w:jc w:val="center"/>
              <w:rPr>
                <w:rFonts w:asciiTheme="majorHAnsi" w:hAnsiTheme="majorHAnsi"/>
                <w:sz w:val="20"/>
                <w:szCs w:val="20"/>
              </w:rPr>
            </w:pPr>
          </w:p>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0-3</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6</w:t>
            </w:r>
          </w:p>
        </w:tc>
      </w:tr>
    </w:tbl>
    <w:p w:rsidR="001A293E" w:rsidRPr="001A293E" w:rsidRDefault="001A293E" w:rsidP="001A293E">
      <w:pPr>
        <w:rPr>
          <w:rFonts w:asciiTheme="majorHAnsi" w:hAnsiTheme="majorHAnsi"/>
          <w:b/>
          <w:sz w:val="20"/>
          <w:szCs w:val="20"/>
        </w:rPr>
      </w:pPr>
      <w:bookmarkStart w:id="0" w:name="_GoBack"/>
      <w:bookmarkEnd w:id="0"/>
    </w:p>
    <w:p w:rsidR="001A293E" w:rsidRPr="001A293E" w:rsidRDefault="001A293E" w:rsidP="001A293E">
      <w:pPr>
        <w:rPr>
          <w:rFonts w:asciiTheme="majorHAnsi" w:hAnsiTheme="majorHAnsi"/>
          <w:b/>
          <w:sz w:val="20"/>
          <w:szCs w:val="20"/>
        </w:rPr>
      </w:pPr>
      <w:r>
        <w:rPr>
          <w:rFonts w:asciiTheme="majorHAnsi" w:hAnsiTheme="majorHAnsi"/>
          <w:b/>
          <w:sz w:val="20"/>
          <w:szCs w:val="20"/>
        </w:rPr>
        <w:t>Question 4</w:t>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r>
      <w:r w:rsidRPr="001A293E">
        <w:rPr>
          <w:rFonts w:asciiTheme="majorHAnsi" w:hAnsiTheme="majorHAnsi"/>
          <w:b/>
          <w:sz w:val="20"/>
          <w:szCs w:val="20"/>
        </w:rPr>
        <w:tab/>
        <w:t>(9 Marks)</w:t>
      </w:r>
      <w:r w:rsidRPr="001A293E">
        <w:rPr>
          <w:rFonts w:asciiTheme="majorHAnsi" w:hAnsiTheme="majorHAnsi"/>
          <w:b/>
          <w:sz w:val="20"/>
          <w:szCs w:val="20"/>
        </w:rPr>
        <w:br/>
      </w: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Gabriel, Head Boy and Dux of School at Perth Public School, has been asked to present a speech with which to persuade his audience (fellow students) of the benefits of a strict study plan prior to exams.</w:t>
      </w:r>
    </w:p>
    <w:p w:rsidR="001A293E" w:rsidRPr="001A293E" w:rsidRDefault="001A293E" w:rsidP="001A293E">
      <w:pPr>
        <w:rPr>
          <w:rFonts w:asciiTheme="majorHAnsi" w:hAnsiTheme="majorHAnsi"/>
          <w:sz w:val="20"/>
          <w:szCs w:val="20"/>
        </w:rPr>
      </w:pPr>
    </w:p>
    <w:p w:rsidR="001A293E" w:rsidRPr="001A293E" w:rsidRDefault="001A293E" w:rsidP="001A293E">
      <w:pPr>
        <w:pStyle w:val="ListParagraph"/>
        <w:numPr>
          <w:ilvl w:val="0"/>
          <w:numId w:val="3"/>
        </w:numPr>
        <w:rPr>
          <w:rFonts w:asciiTheme="majorHAnsi" w:hAnsiTheme="majorHAnsi" w:cs="Times New Roman"/>
          <w:sz w:val="20"/>
          <w:szCs w:val="20"/>
        </w:rPr>
      </w:pPr>
      <w:r w:rsidRPr="001A293E">
        <w:rPr>
          <w:rFonts w:asciiTheme="majorHAnsi" w:hAnsiTheme="majorHAnsi" w:cs="Times New Roman"/>
          <w:sz w:val="20"/>
          <w:szCs w:val="20"/>
        </w:rPr>
        <w:t>Define persuasive communication.</w:t>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t xml:space="preserve">(1 mark) </w:t>
      </w:r>
      <w:r w:rsidRPr="001A293E">
        <w:rPr>
          <w:rFonts w:asciiTheme="majorHAnsi" w:hAnsiTheme="majorHAnsi"/>
          <w:sz w:val="20"/>
          <w:szCs w:val="20"/>
        </w:rPr>
        <w:br/>
      </w:r>
    </w:p>
    <w:tbl>
      <w:tblPr>
        <w:tblStyle w:val="TableGrid"/>
        <w:tblW w:w="0" w:type="auto"/>
        <w:tblInd w:w="1080" w:type="dxa"/>
        <w:tblLook w:val="04A0" w:firstRow="1" w:lastRow="0" w:firstColumn="1" w:lastColumn="0" w:noHBand="0" w:noVBand="1"/>
      </w:tblPr>
      <w:tblGrid>
        <w:gridCol w:w="7490"/>
        <w:gridCol w:w="1426"/>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 xml:space="preserve">Trying to change the beliefs, feelings and </w:t>
            </w:r>
            <w:proofErr w:type="spellStart"/>
            <w:r w:rsidRPr="001A293E">
              <w:rPr>
                <w:rFonts w:asciiTheme="majorHAnsi" w:hAnsiTheme="majorHAnsi"/>
                <w:sz w:val="20"/>
                <w:szCs w:val="20"/>
              </w:rPr>
              <w:t>behaviours</w:t>
            </w:r>
            <w:proofErr w:type="spellEnd"/>
            <w:r w:rsidRPr="001A293E">
              <w:rPr>
                <w:rFonts w:asciiTheme="majorHAnsi" w:hAnsiTheme="majorHAnsi"/>
                <w:sz w:val="20"/>
                <w:szCs w:val="20"/>
              </w:rPr>
              <w:t xml:space="preserve"> of others through the use of communication</w:t>
            </w:r>
          </w:p>
        </w:tc>
        <w:tc>
          <w:tcPr>
            <w:tcW w:w="1496" w:type="dxa"/>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0-1</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1</w:t>
            </w:r>
          </w:p>
        </w:tc>
      </w:tr>
    </w:tbl>
    <w:p w:rsidR="001A293E" w:rsidRPr="001A293E" w:rsidRDefault="001A293E" w:rsidP="001A293E">
      <w:pPr>
        <w:ind w:left="1080"/>
        <w:rPr>
          <w:rFonts w:asciiTheme="majorHAnsi" w:hAnsiTheme="majorHAnsi" w:cs="Times New Roman"/>
          <w:sz w:val="20"/>
          <w:szCs w:val="20"/>
        </w:rPr>
      </w:pPr>
    </w:p>
    <w:p w:rsidR="001A293E" w:rsidRPr="001A293E" w:rsidRDefault="001A293E" w:rsidP="001A293E">
      <w:pPr>
        <w:pStyle w:val="ListParagraph"/>
        <w:numPr>
          <w:ilvl w:val="0"/>
          <w:numId w:val="3"/>
        </w:numPr>
        <w:rPr>
          <w:rFonts w:asciiTheme="majorHAnsi" w:hAnsiTheme="majorHAnsi" w:cs="Times New Roman"/>
          <w:sz w:val="20"/>
          <w:szCs w:val="20"/>
        </w:rPr>
      </w:pPr>
      <w:r w:rsidRPr="001A293E">
        <w:rPr>
          <w:rFonts w:asciiTheme="majorHAnsi" w:hAnsiTheme="majorHAnsi" w:cs="Times New Roman"/>
          <w:sz w:val="20"/>
          <w:szCs w:val="20"/>
        </w:rPr>
        <w:t>Identify and explain one factor relating to Gabriel as the source of the message that could enhance the persuasiveness of the message.</w:t>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t xml:space="preserve">(2 marks) </w:t>
      </w:r>
      <w:r w:rsidRPr="001A293E">
        <w:rPr>
          <w:rFonts w:asciiTheme="majorHAnsi" w:hAnsiTheme="majorHAnsi" w:cs="Times New Roman"/>
          <w:sz w:val="20"/>
          <w:szCs w:val="20"/>
        </w:rPr>
        <w:br/>
      </w:r>
    </w:p>
    <w:tbl>
      <w:tblPr>
        <w:tblStyle w:val="TableGrid"/>
        <w:tblW w:w="0" w:type="auto"/>
        <w:tblInd w:w="1080" w:type="dxa"/>
        <w:tblLook w:val="04A0" w:firstRow="1" w:lastRow="0" w:firstColumn="1" w:lastColumn="0" w:noHBand="0" w:noVBand="1"/>
      </w:tblPr>
      <w:tblGrid>
        <w:gridCol w:w="7494"/>
        <w:gridCol w:w="1422"/>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Answers must be specifically related to Gabriel.</w:t>
            </w: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1 mark for identifying and 1 mark for explanation</w:t>
            </w:r>
          </w:p>
          <w:p w:rsidR="001A293E" w:rsidRPr="001A293E" w:rsidRDefault="001A293E" w:rsidP="001A293E">
            <w:pPr>
              <w:rPr>
                <w:rFonts w:asciiTheme="majorHAnsi" w:hAnsiTheme="majorHAnsi"/>
                <w:sz w:val="20"/>
                <w:szCs w:val="20"/>
              </w:rPr>
            </w:pP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Answers can include but are not limited to:</w:t>
            </w:r>
          </w:p>
          <w:p w:rsidR="001A293E" w:rsidRPr="001A293E" w:rsidRDefault="001A293E" w:rsidP="001A293E">
            <w:pPr>
              <w:pStyle w:val="ListParagraph"/>
              <w:numPr>
                <w:ilvl w:val="0"/>
                <w:numId w:val="4"/>
              </w:numPr>
              <w:rPr>
                <w:rFonts w:asciiTheme="majorHAnsi" w:hAnsiTheme="majorHAnsi"/>
                <w:sz w:val="20"/>
                <w:szCs w:val="20"/>
              </w:rPr>
            </w:pPr>
            <w:r w:rsidRPr="001A293E">
              <w:rPr>
                <w:rFonts w:asciiTheme="majorHAnsi" w:hAnsiTheme="majorHAnsi"/>
                <w:sz w:val="20"/>
                <w:szCs w:val="20"/>
              </w:rPr>
              <w:t xml:space="preserve">Likeability – as Gabriel is Head Boy we can assume he is probably popular and hence can use this fact when presenting </w:t>
            </w:r>
          </w:p>
          <w:p w:rsidR="001A293E" w:rsidRPr="001A293E" w:rsidRDefault="001A293E" w:rsidP="001A293E">
            <w:pPr>
              <w:pStyle w:val="ListParagraph"/>
              <w:numPr>
                <w:ilvl w:val="0"/>
                <w:numId w:val="4"/>
              </w:numPr>
              <w:rPr>
                <w:rFonts w:asciiTheme="majorHAnsi" w:hAnsiTheme="majorHAnsi"/>
                <w:sz w:val="20"/>
                <w:szCs w:val="20"/>
              </w:rPr>
            </w:pPr>
            <w:r w:rsidRPr="001A293E">
              <w:rPr>
                <w:rFonts w:asciiTheme="majorHAnsi" w:hAnsiTheme="majorHAnsi"/>
                <w:sz w:val="20"/>
                <w:szCs w:val="20"/>
              </w:rPr>
              <w:t>Expert – as Gabriel is Dux of School, students know he has done well in exams and as such would be considered an expert in attaining good grades</w:t>
            </w:r>
          </w:p>
          <w:p w:rsidR="001A293E" w:rsidRPr="001A293E" w:rsidRDefault="001A293E" w:rsidP="001A293E">
            <w:pPr>
              <w:pStyle w:val="ListParagraph"/>
              <w:numPr>
                <w:ilvl w:val="0"/>
                <w:numId w:val="4"/>
              </w:numPr>
              <w:rPr>
                <w:rFonts w:asciiTheme="majorHAnsi" w:hAnsiTheme="majorHAnsi"/>
                <w:sz w:val="20"/>
                <w:szCs w:val="20"/>
              </w:rPr>
            </w:pPr>
            <w:r w:rsidRPr="001A293E">
              <w:rPr>
                <w:rFonts w:asciiTheme="majorHAnsi" w:hAnsiTheme="majorHAnsi"/>
                <w:sz w:val="20"/>
                <w:szCs w:val="20"/>
              </w:rPr>
              <w:t>Fast-talking – research has shown that we attribute knowledge to fast-talkers so Gabriel could ensure he talks at a decent pace but not too fast so as to persuade his audience</w:t>
            </w:r>
          </w:p>
          <w:p w:rsidR="001A293E" w:rsidRPr="001A293E" w:rsidRDefault="001A293E" w:rsidP="001A293E">
            <w:pPr>
              <w:pStyle w:val="ListParagraph"/>
              <w:numPr>
                <w:ilvl w:val="0"/>
                <w:numId w:val="4"/>
              </w:numPr>
              <w:rPr>
                <w:rFonts w:asciiTheme="majorHAnsi" w:hAnsiTheme="majorHAnsi"/>
                <w:sz w:val="20"/>
                <w:szCs w:val="20"/>
              </w:rPr>
            </w:pPr>
            <w:r w:rsidRPr="001A293E">
              <w:rPr>
                <w:rFonts w:asciiTheme="majorHAnsi" w:hAnsiTheme="majorHAnsi"/>
                <w:sz w:val="20"/>
                <w:szCs w:val="20"/>
              </w:rPr>
              <w:t>Trustworthiness – Gabriel would hopefully be seen as trustworthy as he has been voted Head Boy and won Dux, therefore his opinion is more likely to be respected/trusted</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0-2</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2</w:t>
            </w:r>
          </w:p>
        </w:tc>
      </w:tr>
    </w:tbl>
    <w:p w:rsidR="001A293E" w:rsidRPr="001A293E" w:rsidRDefault="001A293E" w:rsidP="001A293E">
      <w:pPr>
        <w:ind w:left="1080"/>
        <w:rPr>
          <w:rFonts w:asciiTheme="majorHAnsi" w:hAnsiTheme="majorHAnsi" w:cs="Times New Roman"/>
          <w:sz w:val="20"/>
          <w:szCs w:val="20"/>
        </w:rPr>
      </w:pPr>
    </w:p>
    <w:p w:rsidR="001A293E" w:rsidRPr="001A293E" w:rsidRDefault="001A293E" w:rsidP="001A293E">
      <w:pPr>
        <w:pStyle w:val="ListParagraph"/>
        <w:numPr>
          <w:ilvl w:val="0"/>
          <w:numId w:val="3"/>
        </w:numPr>
        <w:rPr>
          <w:rFonts w:asciiTheme="majorHAnsi" w:hAnsiTheme="majorHAnsi" w:cs="Times New Roman"/>
          <w:sz w:val="20"/>
          <w:szCs w:val="20"/>
        </w:rPr>
      </w:pPr>
      <w:r w:rsidRPr="001A293E">
        <w:rPr>
          <w:rFonts w:asciiTheme="majorHAnsi" w:hAnsiTheme="majorHAnsi" w:cs="Times New Roman"/>
          <w:sz w:val="20"/>
          <w:szCs w:val="20"/>
        </w:rPr>
        <w:t>Discuss two characteristics of the audience that Gabriel must consider when preparing his speech.</w:t>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r>
      <w:r w:rsidRPr="001A293E">
        <w:rPr>
          <w:rFonts w:asciiTheme="majorHAnsi" w:hAnsiTheme="majorHAnsi" w:cs="Times New Roman"/>
          <w:sz w:val="20"/>
          <w:szCs w:val="20"/>
        </w:rPr>
        <w:tab/>
        <w:t xml:space="preserve">(2 marks) </w:t>
      </w:r>
      <w:r w:rsidRPr="001A293E">
        <w:rPr>
          <w:rFonts w:asciiTheme="majorHAnsi" w:hAnsiTheme="majorHAnsi"/>
          <w:sz w:val="20"/>
          <w:szCs w:val="20"/>
        </w:rPr>
        <w:br/>
      </w:r>
    </w:p>
    <w:tbl>
      <w:tblPr>
        <w:tblStyle w:val="TableGrid"/>
        <w:tblW w:w="0" w:type="auto"/>
        <w:tblInd w:w="1080" w:type="dxa"/>
        <w:tblLook w:val="04A0" w:firstRow="1" w:lastRow="0" w:firstColumn="1" w:lastColumn="0" w:noHBand="0" w:noVBand="1"/>
      </w:tblPr>
      <w:tblGrid>
        <w:gridCol w:w="7491"/>
        <w:gridCol w:w="1425"/>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Answers must be specifically related to Gabriel’s audience (his peers).</w:t>
            </w:r>
          </w:p>
          <w:p w:rsidR="001A293E" w:rsidRPr="001A293E" w:rsidRDefault="001A293E" w:rsidP="001A293E">
            <w:pPr>
              <w:rPr>
                <w:rFonts w:asciiTheme="majorHAnsi" w:hAnsiTheme="majorHAnsi"/>
                <w:sz w:val="20"/>
                <w:szCs w:val="20"/>
              </w:rPr>
            </w:pP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Answers can include but are not limited to:</w:t>
            </w:r>
          </w:p>
          <w:p w:rsidR="001A293E" w:rsidRPr="001A293E" w:rsidRDefault="001A293E" w:rsidP="001A293E">
            <w:pPr>
              <w:pStyle w:val="ListParagraph"/>
              <w:numPr>
                <w:ilvl w:val="0"/>
                <w:numId w:val="5"/>
              </w:numPr>
              <w:rPr>
                <w:rFonts w:asciiTheme="majorHAnsi" w:hAnsiTheme="majorHAnsi"/>
                <w:sz w:val="20"/>
                <w:szCs w:val="20"/>
              </w:rPr>
            </w:pPr>
            <w:r w:rsidRPr="001A293E">
              <w:rPr>
                <w:rFonts w:asciiTheme="majorHAnsi" w:hAnsiTheme="majorHAnsi"/>
                <w:sz w:val="20"/>
                <w:szCs w:val="20"/>
              </w:rPr>
              <w:t>Age – the audience is fellow students and as such Gabriel could use colloquial language, and not speak patronizingly or ‘above’ them</w:t>
            </w:r>
          </w:p>
          <w:p w:rsidR="001A293E" w:rsidRPr="001A293E" w:rsidRDefault="001A293E" w:rsidP="001A293E">
            <w:pPr>
              <w:pStyle w:val="ListParagraph"/>
              <w:numPr>
                <w:ilvl w:val="0"/>
                <w:numId w:val="5"/>
              </w:numPr>
              <w:rPr>
                <w:rFonts w:asciiTheme="majorHAnsi" w:hAnsiTheme="majorHAnsi"/>
                <w:sz w:val="20"/>
                <w:szCs w:val="20"/>
              </w:rPr>
            </w:pPr>
            <w:r w:rsidRPr="001A293E">
              <w:rPr>
                <w:rFonts w:asciiTheme="majorHAnsi" w:hAnsiTheme="majorHAnsi"/>
                <w:sz w:val="20"/>
                <w:szCs w:val="20"/>
              </w:rPr>
              <w:t>Relationship to him – Gabriel should view the audience as peers and treat them as such, not considering himself more or less important than them</w:t>
            </w:r>
          </w:p>
          <w:p w:rsidR="001A293E" w:rsidRPr="001A293E" w:rsidRDefault="001A293E" w:rsidP="001A293E">
            <w:pPr>
              <w:pStyle w:val="ListParagraph"/>
              <w:numPr>
                <w:ilvl w:val="0"/>
                <w:numId w:val="5"/>
              </w:numPr>
              <w:rPr>
                <w:rFonts w:asciiTheme="majorHAnsi" w:hAnsiTheme="majorHAnsi"/>
                <w:sz w:val="20"/>
                <w:szCs w:val="20"/>
              </w:rPr>
            </w:pPr>
            <w:r w:rsidRPr="001A293E">
              <w:rPr>
                <w:rFonts w:asciiTheme="majorHAnsi" w:hAnsiTheme="majorHAnsi"/>
                <w:sz w:val="20"/>
                <w:szCs w:val="20"/>
              </w:rPr>
              <w:t>Culture – as he is speaking at Perth Public School, Gabriel can assume most are from an individualistic culture and consider direct statements a better form of persuasion</w:t>
            </w:r>
          </w:p>
          <w:p w:rsidR="001A293E" w:rsidRPr="001A293E" w:rsidRDefault="001A293E" w:rsidP="001A293E">
            <w:pPr>
              <w:pStyle w:val="ListParagraph"/>
              <w:numPr>
                <w:ilvl w:val="0"/>
                <w:numId w:val="5"/>
              </w:numPr>
              <w:rPr>
                <w:rFonts w:asciiTheme="majorHAnsi" w:hAnsiTheme="majorHAnsi"/>
                <w:sz w:val="20"/>
                <w:szCs w:val="20"/>
              </w:rPr>
            </w:pPr>
            <w:r w:rsidRPr="001A293E">
              <w:rPr>
                <w:rFonts w:asciiTheme="majorHAnsi" w:hAnsiTheme="majorHAnsi"/>
                <w:sz w:val="20"/>
                <w:szCs w:val="20"/>
              </w:rPr>
              <w:t>Need for Cognition – Gabriel is speaking to a high school audience who will have a range of cognitive needs, both High and Low, high needing logical arguments and being able to weigh up pros and cons, while low will need expertise and trustworthiness, which Gabriel can provide as Head Boy and Dux</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0-2</w:t>
            </w:r>
          </w:p>
        </w:tc>
      </w:tr>
      <w:tr w:rsidR="001A293E" w:rsidRPr="001A293E" w:rsidTr="001A293E">
        <w:tc>
          <w:tcPr>
            <w:tcW w:w="8100" w:type="dxa"/>
          </w:tcPr>
          <w:p w:rsidR="001A293E" w:rsidRPr="001A293E" w:rsidRDefault="001A293E" w:rsidP="001A293E">
            <w:pPr>
              <w:jc w:val="right"/>
              <w:rPr>
                <w:rFonts w:asciiTheme="majorHAnsi" w:hAnsiTheme="majorHAnsi"/>
                <w:sz w:val="20"/>
                <w:szCs w:val="20"/>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b/>
                <w:sz w:val="20"/>
                <w:szCs w:val="20"/>
              </w:rPr>
              <w:t>2</w:t>
            </w:r>
          </w:p>
        </w:tc>
      </w:tr>
    </w:tbl>
    <w:p w:rsidR="001A293E" w:rsidRPr="001A293E" w:rsidRDefault="001A293E" w:rsidP="001A293E">
      <w:pPr>
        <w:ind w:left="1080"/>
        <w:rPr>
          <w:rFonts w:asciiTheme="majorHAnsi" w:hAnsiTheme="majorHAnsi" w:cs="Times New Roman"/>
          <w:sz w:val="20"/>
          <w:szCs w:val="20"/>
          <w:highlight w:val="yellow"/>
        </w:rPr>
      </w:pPr>
    </w:p>
    <w:p w:rsidR="001A293E" w:rsidRPr="001A293E" w:rsidRDefault="001A293E" w:rsidP="001A293E">
      <w:pPr>
        <w:pStyle w:val="ListParagraph"/>
        <w:numPr>
          <w:ilvl w:val="0"/>
          <w:numId w:val="3"/>
        </w:numPr>
        <w:rPr>
          <w:rFonts w:asciiTheme="majorHAnsi" w:hAnsiTheme="majorHAnsi" w:cs="Times New Roman"/>
          <w:b/>
          <w:sz w:val="20"/>
          <w:szCs w:val="20"/>
        </w:rPr>
      </w:pPr>
      <w:r w:rsidRPr="001A293E">
        <w:rPr>
          <w:rFonts w:asciiTheme="majorHAnsi" w:hAnsiTheme="majorHAnsi" w:cs="Times New Roman"/>
          <w:sz w:val="20"/>
          <w:szCs w:val="20"/>
        </w:rPr>
        <w:t xml:space="preserve">Identify two persuasive communication techniques relating to the nature of the content that Gabriel could employ for his speech and explain how they could contribute to its persuasiveness. </w:t>
      </w:r>
      <w:r w:rsidRPr="001A293E">
        <w:rPr>
          <w:rFonts w:asciiTheme="majorHAnsi" w:hAnsiTheme="majorHAnsi" w:cs="Times New Roman"/>
          <w:sz w:val="20"/>
          <w:szCs w:val="20"/>
        </w:rPr>
        <w:tab/>
      </w:r>
      <w:r w:rsidRPr="001A293E">
        <w:rPr>
          <w:rFonts w:asciiTheme="majorHAnsi" w:hAnsiTheme="majorHAnsi" w:cs="Times New Roman"/>
          <w:sz w:val="20"/>
          <w:szCs w:val="20"/>
        </w:rPr>
        <w:tab/>
        <w:t>(4 marks)</w:t>
      </w:r>
      <w:r w:rsidRPr="001A293E">
        <w:rPr>
          <w:rFonts w:asciiTheme="majorHAnsi" w:hAnsiTheme="majorHAnsi" w:cs="Times New Roman"/>
          <w:b/>
          <w:sz w:val="20"/>
          <w:szCs w:val="20"/>
        </w:rPr>
        <w:t xml:space="preserve"> </w:t>
      </w:r>
      <w:r w:rsidRPr="001A293E">
        <w:rPr>
          <w:rFonts w:asciiTheme="majorHAnsi" w:hAnsiTheme="majorHAnsi"/>
          <w:sz w:val="20"/>
          <w:szCs w:val="20"/>
        </w:rPr>
        <w:br/>
      </w:r>
    </w:p>
    <w:tbl>
      <w:tblPr>
        <w:tblStyle w:val="TableGrid"/>
        <w:tblW w:w="0" w:type="auto"/>
        <w:tblInd w:w="1080" w:type="dxa"/>
        <w:tblLook w:val="04A0" w:firstRow="1" w:lastRow="0" w:firstColumn="1" w:lastColumn="0" w:noHBand="0" w:noVBand="1"/>
      </w:tblPr>
      <w:tblGrid>
        <w:gridCol w:w="7489"/>
        <w:gridCol w:w="1427"/>
      </w:tblGrid>
      <w:tr w:rsidR="001A293E" w:rsidRPr="001A293E" w:rsidTr="001A293E">
        <w:tc>
          <w:tcPr>
            <w:tcW w:w="8100" w:type="dxa"/>
          </w:tcPr>
          <w:p w:rsidR="001A293E" w:rsidRPr="001A293E" w:rsidRDefault="001A293E" w:rsidP="001A293E">
            <w:pPr>
              <w:rPr>
                <w:rFonts w:asciiTheme="majorHAnsi" w:hAnsiTheme="majorHAnsi"/>
                <w:b/>
                <w:sz w:val="20"/>
                <w:szCs w:val="20"/>
              </w:rPr>
            </w:pPr>
            <w:r w:rsidRPr="001A293E">
              <w:rPr>
                <w:rFonts w:asciiTheme="majorHAnsi" w:hAnsiTheme="majorHAnsi"/>
                <w:b/>
                <w:sz w:val="20"/>
                <w:szCs w:val="20"/>
              </w:rPr>
              <w:t>Description</w:t>
            </w:r>
          </w:p>
        </w:tc>
        <w:tc>
          <w:tcPr>
            <w:tcW w:w="1496" w:type="dxa"/>
          </w:tcPr>
          <w:p w:rsidR="001A293E" w:rsidRPr="001A293E" w:rsidRDefault="001A293E" w:rsidP="001A293E">
            <w:pPr>
              <w:jc w:val="center"/>
              <w:rPr>
                <w:rFonts w:asciiTheme="majorHAnsi" w:hAnsiTheme="majorHAnsi"/>
                <w:b/>
                <w:sz w:val="20"/>
                <w:szCs w:val="20"/>
              </w:rPr>
            </w:pPr>
            <w:r w:rsidRPr="001A293E">
              <w:rPr>
                <w:rFonts w:asciiTheme="majorHAnsi" w:hAnsiTheme="majorHAnsi"/>
                <w:b/>
                <w:sz w:val="20"/>
                <w:szCs w:val="20"/>
              </w:rPr>
              <w:t>Marks</w:t>
            </w:r>
          </w:p>
        </w:tc>
      </w:tr>
      <w:tr w:rsidR="001A293E" w:rsidRPr="001A293E" w:rsidTr="001A293E">
        <w:tc>
          <w:tcPr>
            <w:tcW w:w="8100" w:type="dxa"/>
          </w:tcPr>
          <w:p w:rsidR="001A293E" w:rsidRPr="001A293E" w:rsidRDefault="001A293E" w:rsidP="001A293E">
            <w:pPr>
              <w:rPr>
                <w:rFonts w:asciiTheme="majorHAnsi" w:hAnsiTheme="majorHAnsi"/>
                <w:sz w:val="20"/>
                <w:szCs w:val="20"/>
              </w:rPr>
            </w:pPr>
            <w:r w:rsidRPr="001A293E">
              <w:rPr>
                <w:rFonts w:asciiTheme="majorHAnsi" w:hAnsiTheme="majorHAnsi"/>
                <w:sz w:val="20"/>
                <w:szCs w:val="20"/>
              </w:rPr>
              <w:t>1 mark for identifying and 1 mark for explanation of each</w:t>
            </w:r>
          </w:p>
          <w:p w:rsidR="001A293E" w:rsidRPr="001A293E" w:rsidRDefault="001A293E" w:rsidP="001A293E">
            <w:pPr>
              <w:rPr>
                <w:rFonts w:asciiTheme="majorHAnsi" w:hAnsiTheme="majorHAnsi"/>
                <w:sz w:val="20"/>
                <w:szCs w:val="20"/>
              </w:rPr>
            </w:pPr>
          </w:p>
          <w:p w:rsidR="001A293E" w:rsidRPr="001A293E" w:rsidRDefault="001A293E" w:rsidP="001A293E">
            <w:pPr>
              <w:rPr>
                <w:rFonts w:asciiTheme="majorHAnsi" w:hAnsiTheme="majorHAnsi"/>
                <w:sz w:val="20"/>
                <w:szCs w:val="20"/>
              </w:rPr>
            </w:pPr>
            <w:r w:rsidRPr="001A293E">
              <w:rPr>
                <w:rFonts w:asciiTheme="majorHAnsi" w:hAnsiTheme="majorHAnsi"/>
                <w:sz w:val="20"/>
                <w:szCs w:val="20"/>
              </w:rPr>
              <w:t>Answers can include but are not limited to:</w:t>
            </w:r>
          </w:p>
          <w:p w:rsidR="001A293E" w:rsidRPr="001A293E" w:rsidRDefault="001A293E" w:rsidP="001A293E">
            <w:pPr>
              <w:pStyle w:val="ListParagraph"/>
              <w:numPr>
                <w:ilvl w:val="0"/>
                <w:numId w:val="6"/>
              </w:numPr>
              <w:rPr>
                <w:rFonts w:asciiTheme="majorHAnsi" w:hAnsiTheme="majorHAnsi"/>
                <w:sz w:val="20"/>
                <w:szCs w:val="20"/>
              </w:rPr>
            </w:pPr>
            <w:r w:rsidRPr="001A293E">
              <w:rPr>
                <w:rFonts w:asciiTheme="majorHAnsi" w:hAnsiTheme="majorHAnsi"/>
                <w:sz w:val="20"/>
                <w:szCs w:val="20"/>
              </w:rPr>
              <w:t>Keep it simple – as the speech is verbal and not written, Gabriel would be best to keep his message simple as the audience cannot reread what he has said later</w:t>
            </w:r>
          </w:p>
          <w:p w:rsidR="001A293E" w:rsidRPr="001A293E" w:rsidRDefault="001A293E" w:rsidP="001A293E">
            <w:pPr>
              <w:pStyle w:val="ListParagraph"/>
              <w:numPr>
                <w:ilvl w:val="0"/>
                <w:numId w:val="6"/>
              </w:numPr>
              <w:rPr>
                <w:rFonts w:asciiTheme="majorHAnsi" w:hAnsiTheme="majorHAnsi"/>
                <w:sz w:val="20"/>
                <w:szCs w:val="20"/>
              </w:rPr>
            </w:pPr>
            <w:r w:rsidRPr="001A293E">
              <w:rPr>
                <w:rFonts w:asciiTheme="majorHAnsi" w:hAnsiTheme="majorHAnsi"/>
                <w:sz w:val="20"/>
                <w:szCs w:val="20"/>
              </w:rPr>
              <w:t>Emotional response (positive) – Gabriel should try to create a good mood with the audience so they are persuaded by his message</w:t>
            </w:r>
          </w:p>
          <w:p w:rsidR="001A293E" w:rsidRPr="001A293E" w:rsidRDefault="001A293E" w:rsidP="001A293E">
            <w:pPr>
              <w:pStyle w:val="ListParagraph"/>
              <w:numPr>
                <w:ilvl w:val="0"/>
                <w:numId w:val="6"/>
              </w:numPr>
              <w:rPr>
                <w:rFonts w:asciiTheme="majorHAnsi" w:hAnsiTheme="majorHAnsi"/>
                <w:sz w:val="20"/>
                <w:szCs w:val="20"/>
              </w:rPr>
            </w:pPr>
            <w:r w:rsidRPr="001A293E">
              <w:rPr>
                <w:rFonts w:asciiTheme="majorHAnsi" w:hAnsiTheme="majorHAnsi"/>
                <w:sz w:val="20"/>
                <w:szCs w:val="20"/>
              </w:rPr>
              <w:t>Emotional response (negative) – Gabriel may want to create fear in his audience of poor grades, but not too much fear as this can lead to people ignoring the message</w:t>
            </w:r>
          </w:p>
        </w:tc>
        <w:tc>
          <w:tcPr>
            <w:tcW w:w="1496" w:type="dxa"/>
            <w:vAlign w:val="center"/>
          </w:tcPr>
          <w:p w:rsidR="001A293E" w:rsidRPr="001A293E" w:rsidRDefault="001A293E" w:rsidP="001A293E">
            <w:pPr>
              <w:jc w:val="center"/>
              <w:rPr>
                <w:rFonts w:asciiTheme="majorHAnsi" w:hAnsiTheme="majorHAnsi"/>
                <w:sz w:val="20"/>
                <w:szCs w:val="20"/>
              </w:rPr>
            </w:pPr>
            <w:r w:rsidRPr="001A293E">
              <w:rPr>
                <w:rFonts w:asciiTheme="majorHAnsi" w:hAnsiTheme="majorHAnsi"/>
                <w:sz w:val="20"/>
                <w:szCs w:val="20"/>
              </w:rPr>
              <w:t>0-2 each</w:t>
            </w:r>
          </w:p>
        </w:tc>
      </w:tr>
      <w:tr w:rsidR="001A293E" w:rsidRPr="001A293E" w:rsidTr="001A293E">
        <w:tc>
          <w:tcPr>
            <w:tcW w:w="8100" w:type="dxa"/>
          </w:tcPr>
          <w:p w:rsidR="001A293E" w:rsidRPr="001A293E" w:rsidRDefault="001A293E" w:rsidP="001A293E">
            <w:pPr>
              <w:jc w:val="right"/>
              <w:rPr>
                <w:rFonts w:asciiTheme="majorHAnsi" w:hAnsiTheme="majorHAnsi"/>
                <w:sz w:val="20"/>
                <w:szCs w:val="20"/>
                <w:highlight w:val="yellow"/>
              </w:rPr>
            </w:pPr>
            <w:r w:rsidRPr="001A293E">
              <w:rPr>
                <w:rFonts w:asciiTheme="majorHAnsi" w:hAnsiTheme="majorHAnsi"/>
                <w:b/>
                <w:sz w:val="20"/>
                <w:szCs w:val="20"/>
              </w:rPr>
              <w:t>Total</w:t>
            </w:r>
          </w:p>
        </w:tc>
        <w:tc>
          <w:tcPr>
            <w:tcW w:w="1496" w:type="dxa"/>
            <w:vAlign w:val="center"/>
          </w:tcPr>
          <w:p w:rsidR="001A293E" w:rsidRPr="001A293E" w:rsidRDefault="001A293E" w:rsidP="001A293E">
            <w:pPr>
              <w:jc w:val="center"/>
              <w:rPr>
                <w:rFonts w:asciiTheme="majorHAnsi" w:hAnsiTheme="majorHAnsi"/>
                <w:sz w:val="20"/>
                <w:szCs w:val="20"/>
                <w:highlight w:val="yellow"/>
              </w:rPr>
            </w:pPr>
            <w:r w:rsidRPr="001A293E">
              <w:rPr>
                <w:rFonts w:asciiTheme="majorHAnsi" w:hAnsiTheme="majorHAnsi"/>
                <w:b/>
                <w:sz w:val="20"/>
                <w:szCs w:val="20"/>
              </w:rPr>
              <w:t>4</w:t>
            </w:r>
          </w:p>
        </w:tc>
      </w:tr>
    </w:tbl>
    <w:p w:rsidR="001A293E" w:rsidRPr="001A293E" w:rsidRDefault="001A293E" w:rsidP="001A293E">
      <w:pPr>
        <w:pStyle w:val="ListParagraph"/>
        <w:numPr>
          <w:ilvl w:val="0"/>
          <w:numId w:val="3"/>
        </w:numPr>
        <w:rPr>
          <w:rFonts w:asciiTheme="majorHAnsi" w:hAnsiTheme="majorHAnsi" w:cs="Times New Roman"/>
          <w:b/>
          <w:sz w:val="20"/>
          <w:szCs w:val="20"/>
          <w:highlight w:val="yellow"/>
        </w:rPr>
      </w:pPr>
      <w:r w:rsidRPr="001A293E">
        <w:rPr>
          <w:rFonts w:asciiTheme="majorHAnsi" w:hAnsiTheme="majorHAnsi" w:cs="Times New Roman"/>
          <w:b/>
          <w:sz w:val="20"/>
          <w:szCs w:val="20"/>
          <w:highlight w:val="yellow"/>
        </w:rPr>
        <w:br w:type="page"/>
      </w:r>
    </w:p>
    <w:p w:rsidR="001A293E" w:rsidRPr="001A293E" w:rsidRDefault="001A293E" w:rsidP="001A293E">
      <w:pPr>
        <w:widowControl w:val="0"/>
        <w:autoSpaceDE w:val="0"/>
        <w:autoSpaceDN w:val="0"/>
        <w:adjustRightInd w:val="0"/>
        <w:rPr>
          <w:rFonts w:asciiTheme="majorHAnsi" w:hAnsiTheme="majorHAnsi" w:cs="Times New Roman"/>
          <w:b/>
          <w:sz w:val="20"/>
          <w:szCs w:val="20"/>
          <w:lang w:val="en-US"/>
        </w:rPr>
      </w:pPr>
      <w:r w:rsidRPr="001A293E">
        <w:rPr>
          <w:rFonts w:asciiTheme="majorHAnsi" w:hAnsiTheme="majorHAnsi" w:cs="Times New Roman"/>
          <w:b/>
          <w:sz w:val="20"/>
          <w:szCs w:val="20"/>
          <w:lang w:val="en-US"/>
        </w:rPr>
        <w:t xml:space="preserve">Extended answer </w:t>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r>
      <w:r w:rsidRPr="001A293E">
        <w:rPr>
          <w:rFonts w:asciiTheme="majorHAnsi" w:hAnsiTheme="majorHAnsi" w:cs="Times New Roman"/>
          <w:b/>
          <w:sz w:val="20"/>
          <w:szCs w:val="20"/>
          <w:lang w:val="en-US"/>
        </w:rPr>
        <w:tab/>
        <w:t>(25 marks)</w:t>
      </w:r>
    </w:p>
    <w:p w:rsidR="001A293E" w:rsidRPr="001A293E" w:rsidRDefault="001A293E" w:rsidP="001A293E">
      <w:pPr>
        <w:pStyle w:val="NormalWeb"/>
        <w:pBdr>
          <w:bottom w:val="single" w:sz="12" w:space="1" w:color="auto"/>
        </w:pBdr>
        <w:spacing w:before="0" w:beforeAutospacing="0" w:after="0" w:afterAutospacing="0"/>
        <w:rPr>
          <w:rFonts w:asciiTheme="majorHAnsi" w:hAnsiTheme="majorHAnsi"/>
          <w:lang w:val="en-US"/>
        </w:rPr>
      </w:pPr>
    </w:p>
    <w:p w:rsidR="001A293E" w:rsidRPr="001A293E" w:rsidRDefault="001A293E" w:rsidP="001A293E">
      <w:pPr>
        <w:pStyle w:val="NormalWeb"/>
        <w:spacing w:before="0" w:beforeAutospacing="0" w:after="0" w:afterAutospacing="0"/>
        <w:rPr>
          <w:rFonts w:asciiTheme="majorHAnsi" w:hAnsiTheme="majorHAnsi"/>
          <w:b/>
          <w:bCs/>
        </w:rPr>
      </w:pPr>
    </w:p>
    <w:p w:rsidR="001A293E" w:rsidRPr="001A293E" w:rsidRDefault="001A293E" w:rsidP="001A293E">
      <w:pPr>
        <w:pStyle w:val="NormalWeb"/>
        <w:spacing w:before="0" w:beforeAutospacing="0" w:after="0" w:afterAutospacing="0"/>
        <w:rPr>
          <w:rFonts w:asciiTheme="majorHAnsi" w:hAnsiTheme="majorHAnsi"/>
          <w:bCs/>
        </w:rPr>
      </w:pPr>
      <w:r w:rsidRPr="001A293E">
        <w:rPr>
          <w:rFonts w:asciiTheme="majorHAnsi" w:hAnsiTheme="majorHAnsi"/>
          <w:bCs/>
        </w:rPr>
        <w:t>Jarred and his younger brother Aaron share a car.  On Friday night, Jarred has a date with Celia at the local cinema for the 9pm session.  Aaron was hoping to go and pick up a new pair of shoes at late-night shopping in the city after he finishes work at 6pm.  Discuss the three types of conflict resolution available to the brothers and the different types of solutions they could result in.</w:t>
      </w:r>
    </w:p>
    <w:p w:rsidR="001A293E" w:rsidRPr="001A293E" w:rsidRDefault="001A293E" w:rsidP="001A293E">
      <w:pPr>
        <w:pStyle w:val="NormalWeb"/>
        <w:spacing w:before="0" w:beforeAutospacing="0" w:after="0" w:afterAutospacing="0"/>
        <w:rPr>
          <w:rFonts w:asciiTheme="majorHAnsi" w:hAnsiTheme="majorHAnsi"/>
          <w:bCs/>
        </w:rPr>
      </w:pPr>
    </w:p>
    <w:p w:rsidR="001A293E" w:rsidRPr="001A293E" w:rsidRDefault="001A293E" w:rsidP="001A293E">
      <w:pPr>
        <w:pStyle w:val="NormalWeb"/>
        <w:spacing w:before="0" w:beforeAutospacing="0" w:after="0" w:afterAutospacing="0"/>
        <w:rPr>
          <w:rFonts w:asciiTheme="majorHAnsi" w:hAnsiTheme="majorHAnsi"/>
          <w:bCs/>
        </w:rPr>
      </w:pPr>
      <w:r w:rsidRPr="001A293E">
        <w:rPr>
          <w:rFonts w:asciiTheme="majorHAnsi" w:hAnsiTheme="majorHAnsi"/>
          <w:bCs/>
        </w:rPr>
        <w:t>In your answer you should:</w:t>
      </w:r>
    </w:p>
    <w:p w:rsidR="001A293E" w:rsidRPr="001A293E" w:rsidRDefault="001A293E" w:rsidP="001A293E">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Define conflict</w:t>
      </w:r>
    </w:p>
    <w:p w:rsidR="001A293E" w:rsidRPr="001A293E" w:rsidRDefault="001A293E" w:rsidP="001A293E">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techniques for resolving conflict</w:t>
      </w:r>
    </w:p>
    <w:p w:rsidR="001A293E" w:rsidRPr="001A293E" w:rsidRDefault="001A293E" w:rsidP="001A293E">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Discuss three types of solutions to solve conflicts</w:t>
      </w:r>
    </w:p>
    <w:p w:rsidR="001A293E" w:rsidRPr="001A293E" w:rsidRDefault="001A293E" w:rsidP="001A293E">
      <w:pPr>
        <w:pStyle w:val="NormalWeb"/>
        <w:numPr>
          <w:ilvl w:val="0"/>
          <w:numId w:val="1"/>
        </w:numPr>
        <w:spacing w:before="0" w:beforeAutospacing="0" w:after="0" w:afterAutospacing="0"/>
        <w:rPr>
          <w:rFonts w:asciiTheme="majorHAnsi" w:hAnsiTheme="majorHAnsi"/>
          <w:bCs/>
        </w:rPr>
      </w:pPr>
      <w:r w:rsidRPr="001A293E">
        <w:rPr>
          <w:rFonts w:asciiTheme="majorHAnsi" w:hAnsiTheme="majorHAnsi"/>
          <w:bCs/>
        </w:rPr>
        <w:t>Apply these to the given scenario</w:t>
      </w:r>
    </w:p>
    <w:p w:rsidR="001A293E" w:rsidRPr="001A293E" w:rsidRDefault="001A293E" w:rsidP="001A293E">
      <w:pPr>
        <w:pStyle w:val="NormalWeb"/>
        <w:spacing w:before="0" w:beforeAutospacing="0" w:after="0" w:afterAutospacing="0"/>
        <w:rPr>
          <w:rFonts w:asciiTheme="majorHAnsi" w:hAnsiTheme="majorHAnsi"/>
          <w:bCs/>
          <w:sz w:val="28"/>
          <w:szCs w:val="28"/>
        </w:rPr>
      </w:pPr>
    </w:p>
    <w:tbl>
      <w:tblPr>
        <w:tblStyle w:val="TableGrid"/>
        <w:tblW w:w="0" w:type="auto"/>
        <w:tblInd w:w="534" w:type="dxa"/>
        <w:tblLook w:val="04A0" w:firstRow="1" w:lastRow="0" w:firstColumn="1" w:lastColumn="0" w:noHBand="0" w:noVBand="1"/>
      </w:tblPr>
      <w:tblGrid>
        <w:gridCol w:w="8205"/>
        <w:gridCol w:w="1257"/>
      </w:tblGrid>
      <w:tr w:rsidR="001A293E" w:rsidRPr="001A293E" w:rsidTr="001A293E">
        <w:tc>
          <w:tcPr>
            <w:tcW w:w="8363" w:type="dxa"/>
            <w:shd w:val="clear" w:color="auto" w:fill="BFBFBF" w:themeFill="background1" w:themeFillShade="BF"/>
          </w:tcPr>
          <w:p w:rsidR="001A293E" w:rsidRPr="001A293E" w:rsidRDefault="001A293E" w:rsidP="001A293E">
            <w:pPr>
              <w:pStyle w:val="NormalWeb"/>
              <w:spacing w:before="0" w:beforeAutospacing="0" w:after="0" w:afterAutospacing="0"/>
              <w:rPr>
                <w:rFonts w:asciiTheme="majorHAnsi" w:hAnsiTheme="majorHAnsi"/>
                <w:b/>
                <w:bCs/>
                <w:sz w:val="28"/>
                <w:szCs w:val="28"/>
              </w:rPr>
            </w:pPr>
            <w:r w:rsidRPr="001A293E">
              <w:rPr>
                <w:rFonts w:asciiTheme="majorHAnsi" w:hAnsiTheme="majorHAnsi"/>
                <w:b/>
                <w:bCs/>
                <w:sz w:val="28"/>
                <w:szCs w:val="28"/>
              </w:rPr>
              <w:t>Definition</w:t>
            </w:r>
          </w:p>
        </w:tc>
        <w:tc>
          <w:tcPr>
            <w:tcW w:w="1276" w:type="dxa"/>
            <w:shd w:val="clear" w:color="auto" w:fill="BFBFBF" w:themeFill="background1" w:themeFillShade="BF"/>
          </w:tcPr>
          <w:p w:rsidR="001A293E" w:rsidRPr="001A293E" w:rsidRDefault="001A293E" w:rsidP="001A293E">
            <w:pPr>
              <w:pStyle w:val="NormalWeb"/>
              <w:spacing w:before="0" w:beforeAutospacing="0" w:after="0" w:afterAutospacing="0"/>
              <w:jc w:val="center"/>
              <w:rPr>
                <w:rFonts w:asciiTheme="majorHAnsi" w:hAnsiTheme="majorHAnsi"/>
                <w:b/>
                <w:bCs/>
                <w:sz w:val="28"/>
                <w:szCs w:val="28"/>
              </w:rPr>
            </w:pPr>
            <w:r w:rsidRPr="001A293E">
              <w:rPr>
                <w:rFonts w:asciiTheme="majorHAnsi" w:hAnsiTheme="majorHAnsi"/>
                <w:b/>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Defines conflict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No definition</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0</w:t>
            </w:r>
          </w:p>
        </w:tc>
      </w:tr>
      <w:tr w:rsidR="001A293E" w:rsidRPr="001A293E" w:rsidTr="001A293E">
        <w:tc>
          <w:tcPr>
            <w:tcW w:w="8363" w:type="dxa"/>
            <w:shd w:val="clear" w:color="auto" w:fill="BFBFBF" w:themeFill="background1" w:themeFillShade="BF"/>
          </w:tcPr>
          <w:p w:rsidR="001A293E" w:rsidRPr="001A293E" w:rsidRDefault="001A293E" w:rsidP="001A293E">
            <w:pPr>
              <w:pStyle w:val="NormalWeb"/>
              <w:spacing w:before="0" w:beforeAutospacing="0" w:after="0" w:afterAutospacing="0"/>
              <w:rPr>
                <w:rFonts w:asciiTheme="majorHAnsi" w:hAnsiTheme="majorHAnsi"/>
                <w:b/>
                <w:bCs/>
                <w:sz w:val="28"/>
                <w:szCs w:val="28"/>
              </w:rPr>
            </w:pPr>
            <w:r w:rsidRPr="001A293E">
              <w:rPr>
                <w:rFonts w:asciiTheme="majorHAnsi" w:hAnsiTheme="majorHAnsi"/>
                <w:b/>
                <w:bCs/>
                <w:sz w:val="28"/>
                <w:szCs w:val="28"/>
              </w:rPr>
              <w:t>For each technique for resolving conflict (3x5marks)</w:t>
            </w:r>
          </w:p>
        </w:tc>
        <w:tc>
          <w:tcPr>
            <w:tcW w:w="1276" w:type="dxa"/>
            <w:shd w:val="clear" w:color="auto" w:fill="BFBFBF" w:themeFill="background1" w:themeFillShade="BF"/>
          </w:tcPr>
          <w:p w:rsidR="001A293E" w:rsidRPr="001A293E" w:rsidRDefault="001A293E" w:rsidP="001A293E">
            <w:pPr>
              <w:pStyle w:val="NormalWeb"/>
              <w:spacing w:before="0" w:beforeAutospacing="0" w:after="0" w:afterAutospacing="0"/>
              <w:jc w:val="center"/>
              <w:rPr>
                <w:rFonts w:asciiTheme="majorHAnsi" w:hAnsiTheme="majorHAnsi"/>
                <w:b/>
                <w:bCs/>
                <w:sz w:val="28"/>
                <w:szCs w:val="28"/>
              </w:rPr>
            </w:pPr>
            <w:r w:rsidRPr="001A293E">
              <w:rPr>
                <w:rFonts w:asciiTheme="majorHAnsi" w:hAnsiTheme="majorHAnsi"/>
                <w:b/>
                <w:bCs/>
                <w:sz w:val="28"/>
                <w:szCs w:val="28"/>
              </w:rPr>
              <w:t>15</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Detailed discussion, how it is applied in real life and identifies the types of solution expected from each</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4-5</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Brief but accurate discussion on type of conflict resolution, how it is applied in real life and identifies the types of solution expected for one or two techniques</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2-3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Identifies the three conflict resolution types without discussing types of solutions</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No discussion of conflict resolution or is irrelevant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0</w:t>
            </w:r>
          </w:p>
        </w:tc>
      </w:tr>
      <w:tr w:rsidR="001A293E" w:rsidRPr="001A293E" w:rsidTr="001A293E">
        <w:tc>
          <w:tcPr>
            <w:tcW w:w="8363" w:type="dxa"/>
            <w:shd w:val="clear" w:color="auto" w:fill="BFBFBF" w:themeFill="background1" w:themeFillShade="BF"/>
          </w:tcPr>
          <w:p w:rsidR="001A293E" w:rsidRPr="001A293E" w:rsidRDefault="001A293E" w:rsidP="001A293E">
            <w:pPr>
              <w:pStyle w:val="NormalWeb"/>
              <w:spacing w:before="0" w:beforeAutospacing="0" w:after="0" w:afterAutospacing="0"/>
              <w:rPr>
                <w:rFonts w:asciiTheme="majorHAnsi" w:hAnsiTheme="majorHAnsi"/>
                <w:b/>
                <w:bCs/>
                <w:sz w:val="28"/>
                <w:szCs w:val="28"/>
              </w:rPr>
            </w:pPr>
            <w:r w:rsidRPr="001A293E">
              <w:rPr>
                <w:rFonts w:asciiTheme="majorHAnsi" w:hAnsiTheme="majorHAnsi"/>
                <w:b/>
                <w:bCs/>
                <w:sz w:val="28"/>
                <w:szCs w:val="28"/>
              </w:rPr>
              <w:t>Application to scenario</w:t>
            </w:r>
          </w:p>
        </w:tc>
        <w:tc>
          <w:tcPr>
            <w:tcW w:w="1276" w:type="dxa"/>
            <w:shd w:val="clear" w:color="auto" w:fill="BFBFBF" w:themeFill="background1" w:themeFillShade="BF"/>
          </w:tcPr>
          <w:p w:rsidR="001A293E" w:rsidRPr="001A293E" w:rsidRDefault="001A293E" w:rsidP="001A293E">
            <w:pPr>
              <w:pStyle w:val="NormalWeb"/>
              <w:spacing w:before="0" w:beforeAutospacing="0" w:after="0" w:afterAutospacing="0"/>
              <w:jc w:val="center"/>
              <w:rPr>
                <w:rFonts w:asciiTheme="majorHAnsi" w:hAnsiTheme="majorHAnsi"/>
                <w:b/>
                <w:bCs/>
                <w:sz w:val="28"/>
                <w:szCs w:val="28"/>
              </w:rPr>
            </w:pPr>
            <w:r w:rsidRPr="001A293E">
              <w:rPr>
                <w:rFonts w:asciiTheme="majorHAnsi" w:hAnsiTheme="majorHAnsi"/>
                <w:b/>
                <w:bCs/>
                <w:sz w:val="28"/>
                <w:szCs w:val="28"/>
              </w:rPr>
              <w:t>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Application is consistent and appropriate</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2-3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Application is attempted but not applied throughout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No application to scenario or application is irrelevant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0</w:t>
            </w:r>
          </w:p>
        </w:tc>
      </w:tr>
      <w:tr w:rsidR="001A293E" w:rsidRPr="001A293E" w:rsidTr="001A293E">
        <w:tc>
          <w:tcPr>
            <w:tcW w:w="8363" w:type="dxa"/>
            <w:shd w:val="clear" w:color="auto" w:fill="BFBFBF" w:themeFill="background1" w:themeFillShade="BF"/>
          </w:tcPr>
          <w:p w:rsidR="001A293E" w:rsidRPr="001A293E" w:rsidRDefault="001A293E" w:rsidP="001A293E">
            <w:pPr>
              <w:pStyle w:val="NormalWeb"/>
              <w:spacing w:before="0" w:beforeAutospacing="0" w:after="0" w:afterAutospacing="0"/>
              <w:rPr>
                <w:rFonts w:asciiTheme="majorHAnsi" w:hAnsiTheme="majorHAnsi"/>
                <w:b/>
                <w:bCs/>
                <w:sz w:val="28"/>
                <w:szCs w:val="28"/>
              </w:rPr>
            </w:pPr>
            <w:r w:rsidRPr="001A293E">
              <w:rPr>
                <w:rFonts w:asciiTheme="majorHAnsi" w:hAnsiTheme="majorHAnsi"/>
                <w:b/>
                <w:bCs/>
                <w:sz w:val="28"/>
                <w:szCs w:val="28"/>
              </w:rPr>
              <w:t>Evidence</w:t>
            </w:r>
          </w:p>
        </w:tc>
        <w:tc>
          <w:tcPr>
            <w:tcW w:w="1276" w:type="dxa"/>
            <w:shd w:val="clear" w:color="auto" w:fill="BFBFBF" w:themeFill="background1" w:themeFillShade="BF"/>
          </w:tcPr>
          <w:p w:rsidR="001A293E" w:rsidRPr="001A293E" w:rsidRDefault="001A293E" w:rsidP="001A293E">
            <w:pPr>
              <w:pStyle w:val="NormalWeb"/>
              <w:spacing w:before="0" w:beforeAutospacing="0" w:after="0" w:afterAutospacing="0"/>
              <w:jc w:val="center"/>
              <w:rPr>
                <w:rFonts w:asciiTheme="majorHAnsi" w:hAnsiTheme="majorHAnsi"/>
                <w:b/>
                <w:bCs/>
                <w:sz w:val="28"/>
                <w:szCs w:val="28"/>
              </w:rPr>
            </w:pPr>
            <w:r w:rsidRPr="001A293E">
              <w:rPr>
                <w:rFonts w:asciiTheme="majorHAnsi" w:hAnsiTheme="majorHAnsi"/>
                <w:b/>
                <w:bCs/>
                <w:sz w:val="28"/>
                <w:szCs w:val="28"/>
              </w:rPr>
              <w:t>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Detailed description of two or more examples of relevant psychological research.</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2-3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Refers to one or more examples of research but lacks detail.</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No evidence or evidence is irrelevant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0</w:t>
            </w:r>
          </w:p>
        </w:tc>
      </w:tr>
      <w:tr w:rsidR="001A293E" w:rsidRPr="001A293E" w:rsidTr="001A293E">
        <w:tc>
          <w:tcPr>
            <w:tcW w:w="8363" w:type="dxa"/>
            <w:shd w:val="clear" w:color="auto" w:fill="BFBFBF" w:themeFill="background1" w:themeFillShade="BF"/>
          </w:tcPr>
          <w:p w:rsidR="001A293E" w:rsidRPr="001A293E" w:rsidRDefault="001A293E" w:rsidP="001A293E">
            <w:pPr>
              <w:pStyle w:val="NormalWeb"/>
              <w:spacing w:before="0" w:beforeAutospacing="0" w:after="0" w:afterAutospacing="0"/>
              <w:rPr>
                <w:rFonts w:asciiTheme="majorHAnsi" w:hAnsiTheme="majorHAnsi"/>
                <w:b/>
                <w:bCs/>
                <w:sz w:val="28"/>
                <w:szCs w:val="28"/>
              </w:rPr>
            </w:pPr>
            <w:r w:rsidRPr="001A293E">
              <w:rPr>
                <w:rFonts w:asciiTheme="majorHAnsi" w:hAnsiTheme="majorHAnsi"/>
                <w:b/>
                <w:bCs/>
                <w:sz w:val="28"/>
                <w:szCs w:val="28"/>
              </w:rPr>
              <w:t>Quality of Extended Response</w:t>
            </w:r>
          </w:p>
        </w:tc>
        <w:tc>
          <w:tcPr>
            <w:tcW w:w="1276" w:type="dxa"/>
            <w:shd w:val="clear" w:color="auto" w:fill="BFBFBF" w:themeFill="background1" w:themeFillShade="BF"/>
          </w:tcPr>
          <w:p w:rsidR="001A293E" w:rsidRPr="001A293E" w:rsidRDefault="001A293E" w:rsidP="001A293E">
            <w:pPr>
              <w:pStyle w:val="NormalWeb"/>
              <w:spacing w:before="0" w:beforeAutospacing="0" w:after="0" w:afterAutospacing="0"/>
              <w:jc w:val="center"/>
              <w:rPr>
                <w:rFonts w:asciiTheme="majorHAnsi" w:hAnsiTheme="majorHAnsi"/>
                <w:b/>
                <w:bCs/>
                <w:sz w:val="28"/>
                <w:szCs w:val="28"/>
              </w:rPr>
            </w:pPr>
            <w:r w:rsidRPr="001A293E">
              <w:rPr>
                <w:rFonts w:asciiTheme="majorHAnsi" w:hAnsiTheme="majorHAnsi"/>
                <w:b/>
                <w:bCs/>
                <w:sz w:val="28"/>
                <w:szCs w:val="28"/>
              </w:rPr>
              <w:t>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Well-structured response.  Well-developed sentences and paragraphs.  Regular use of appropriate psychological language and level of sophistication.</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3</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Response is coherent and has satisfactory sentence and paragraph structure.  Use of clear, everyday language.</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2</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Lacks structure, ideas still clear.  Colloquial language.</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1</w:t>
            </w:r>
          </w:p>
        </w:tc>
      </w:tr>
      <w:tr w:rsidR="001A293E" w:rsidRPr="001A293E" w:rsidTr="001A293E">
        <w:tc>
          <w:tcPr>
            <w:tcW w:w="8363" w:type="dxa"/>
          </w:tcPr>
          <w:p w:rsidR="001A293E" w:rsidRPr="001A293E" w:rsidRDefault="001A293E" w:rsidP="001A293E">
            <w:pPr>
              <w:pStyle w:val="NormalWeb"/>
              <w:spacing w:before="0" w:beforeAutospacing="0" w:after="0" w:afterAutospacing="0"/>
              <w:rPr>
                <w:rFonts w:asciiTheme="majorHAnsi" w:hAnsiTheme="majorHAnsi"/>
                <w:bCs/>
                <w:sz w:val="28"/>
                <w:szCs w:val="28"/>
              </w:rPr>
            </w:pPr>
            <w:r w:rsidRPr="001A293E">
              <w:rPr>
                <w:rFonts w:asciiTheme="majorHAnsi" w:hAnsiTheme="majorHAnsi"/>
                <w:bCs/>
                <w:sz w:val="28"/>
                <w:szCs w:val="28"/>
              </w:rPr>
              <w:t>Response is too short or is irrelevant.</w:t>
            </w:r>
          </w:p>
        </w:tc>
        <w:tc>
          <w:tcPr>
            <w:tcW w:w="1276" w:type="dxa"/>
          </w:tcPr>
          <w:p w:rsidR="001A293E" w:rsidRPr="001A293E" w:rsidRDefault="001A293E" w:rsidP="001A293E">
            <w:pPr>
              <w:pStyle w:val="NormalWeb"/>
              <w:spacing w:before="0" w:beforeAutospacing="0" w:after="0" w:afterAutospacing="0"/>
              <w:jc w:val="center"/>
              <w:rPr>
                <w:rFonts w:asciiTheme="majorHAnsi" w:hAnsiTheme="majorHAnsi"/>
                <w:bCs/>
                <w:sz w:val="28"/>
                <w:szCs w:val="28"/>
              </w:rPr>
            </w:pPr>
            <w:r w:rsidRPr="001A293E">
              <w:rPr>
                <w:rFonts w:asciiTheme="majorHAnsi" w:hAnsiTheme="majorHAnsi"/>
                <w:bCs/>
                <w:sz w:val="28"/>
                <w:szCs w:val="28"/>
              </w:rPr>
              <w:t>0</w:t>
            </w:r>
          </w:p>
        </w:tc>
      </w:tr>
    </w:tbl>
    <w:p w:rsidR="001A293E" w:rsidRPr="001A293E" w:rsidRDefault="001A293E" w:rsidP="001A293E">
      <w:pPr>
        <w:pStyle w:val="NormalWeb"/>
        <w:spacing w:before="0" w:beforeAutospacing="0" w:after="0" w:afterAutospacing="0"/>
        <w:rPr>
          <w:rFonts w:asciiTheme="majorHAnsi" w:hAnsiTheme="majorHAnsi"/>
          <w:bCs/>
          <w:sz w:val="28"/>
          <w:szCs w:val="28"/>
        </w:rPr>
      </w:pPr>
    </w:p>
    <w:p w:rsidR="00EC4778" w:rsidRPr="001A293E" w:rsidRDefault="00EC4778">
      <w:pPr>
        <w:rPr>
          <w:rFonts w:asciiTheme="majorHAnsi" w:hAnsiTheme="majorHAnsi"/>
          <w:sz w:val="20"/>
          <w:szCs w:val="20"/>
        </w:rPr>
      </w:pPr>
    </w:p>
    <w:sectPr w:rsidR="00EC4778" w:rsidRPr="001A293E" w:rsidSect="001A293E">
      <w:pgSz w:w="11900" w:h="16840"/>
      <w:pgMar w:top="1440" w:right="1127"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432E9"/>
    <w:multiLevelType w:val="hybridMultilevel"/>
    <w:tmpl w:val="E958526E"/>
    <w:lvl w:ilvl="0" w:tplc="9D56822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2D0D71"/>
    <w:multiLevelType w:val="hybridMultilevel"/>
    <w:tmpl w:val="B17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9155D"/>
    <w:multiLevelType w:val="hybridMultilevel"/>
    <w:tmpl w:val="7EC6F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5C1A61"/>
    <w:multiLevelType w:val="hybridMultilevel"/>
    <w:tmpl w:val="4B767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9F92880"/>
    <w:multiLevelType w:val="hybridMultilevel"/>
    <w:tmpl w:val="E8A0D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B11B6C"/>
    <w:multiLevelType w:val="hybridMultilevel"/>
    <w:tmpl w:val="4E6879B0"/>
    <w:lvl w:ilvl="0" w:tplc="2AC886A8">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EC6484D"/>
    <w:multiLevelType w:val="hybridMultilevel"/>
    <w:tmpl w:val="D346DF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3E"/>
    <w:rsid w:val="001A293E"/>
    <w:rsid w:val="00D928A0"/>
    <w:rsid w:val="00EC47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8C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9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A293E"/>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93E"/>
    <w:pPr>
      <w:ind w:left="720"/>
      <w:contextualSpacing/>
    </w:pPr>
    <w:rPr>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9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1A293E"/>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93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1141</Words>
  <Characters>6507</Characters>
  <Application>Microsoft Macintosh Word</Application>
  <DocSecurity>0</DocSecurity>
  <Lines>54</Lines>
  <Paragraphs>15</Paragraphs>
  <ScaleCrop>false</ScaleCrop>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cp:revision>
  <dcterms:created xsi:type="dcterms:W3CDTF">2016-05-15T05:59:00Z</dcterms:created>
  <dcterms:modified xsi:type="dcterms:W3CDTF">2016-05-15T06:15:00Z</dcterms:modified>
</cp:coreProperties>
</file>