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26E0" w14:textId="672823E4" w:rsidR="00D93B6D" w:rsidRDefault="00030BC1" w:rsidP="00D93B6D">
      <w:pPr>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609B43C6" wp14:editId="0025F006">
                <wp:simplePos x="0" y="0"/>
                <wp:positionH relativeFrom="column">
                  <wp:posOffset>2139197</wp:posOffset>
                </wp:positionH>
                <wp:positionV relativeFrom="paragraph">
                  <wp:posOffset>53</wp:posOffset>
                </wp:positionV>
                <wp:extent cx="4197350" cy="2411730"/>
                <wp:effectExtent l="0" t="0" r="0" b="7620"/>
                <wp:wrapSquare wrapText="bothSides"/>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EC76F4" w14:textId="77777777" w:rsidR="00C90710" w:rsidRDefault="00C90710" w:rsidP="00D93B6D">
                            <w:pPr>
                              <w:jc w:val="center"/>
                              <w:rPr>
                                <w:rFonts w:ascii="Arial" w:hAnsi="Arial" w:cs="Arial"/>
                                <w:b/>
                                <w:sz w:val="52"/>
                              </w:rPr>
                            </w:pPr>
                          </w:p>
                          <w:p w14:paraId="7A8D0A57" w14:textId="58BB0C37" w:rsidR="00C90710" w:rsidRPr="00AD7252" w:rsidRDefault="00C90710" w:rsidP="00AD7252">
                            <w:pPr>
                              <w:jc w:val="right"/>
                              <w:rPr>
                                <w:rFonts w:ascii="Arial" w:hAnsi="Arial" w:cs="Arial"/>
                                <w:b/>
                                <w:sz w:val="44"/>
                                <w:szCs w:val="44"/>
                              </w:rPr>
                            </w:pPr>
                            <w:r w:rsidRPr="00AD7252">
                              <w:rPr>
                                <w:rFonts w:ascii="Arial" w:hAnsi="Arial" w:cs="Arial"/>
                                <w:b/>
                                <w:sz w:val="44"/>
                                <w:szCs w:val="44"/>
                              </w:rPr>
                              <w:t>ACCOUNTING &amp;</w:t>
                            </w:r>
                            <w:r>
                              <w:rPr>
                                <w:rFonts w:ascii="Arial" w:hAnsi="Arial" w:cs="Arial"/>
                                <w:b/>
                                <w:sz w:val="44"/>
                                <w:szCs w:val="44"/>
                              </w:rPr>
                              <w:t xml:space="preserve"> </w:t>
                            </w:r>
                            <w:r w:rsidRPr="00AD7252">
                              <w:rPr>
                                <w:rFonts w:ascii="Arial" w:hAnsi="Arial" w:cs="Arial"/>
                                <w:b/>
                                <w:sz w:val="44"/>
                                <w:szCs w:val="44"/>
                              </w:rPr>
                              <w:t>FINANCE</w:t>
                            </w:r>
                          </w:p>
                          <w:p w14:paraId="0FD29F26" w14:textId="77777777" w:rsidR="00C90710" w:rsidRPr="00AD7252" w:rsidRDefault="00C90710" w:rsidP="00AD7252">
                            <w:pPr>
                              <w:jc w:val="right"/>
                              <w:rPr>
                                <w:rFonts w:ascii="Arial" w:hAnsi="Arial" w:cs="Arial"/>
                                <w:b/>
                                <w:sz w:val="44"/>
                                <w:szCs w:val="44"/>
                              </w:rPr>
                            </w:pPr>
                          </w:p>
                          <w:p w14:paraId="3A4D3028" w14:textId="3A01384E" w:rsidR="00C90710" w:rsidRPr="00AD7252" w:rsidRDefault="00C90710" w:rsidP="00AD7252">
                            <w:pPr>
                              <w:jc w:val="right"/>
                              <w:rPr>
                                <w:rFonts w:ascii="Times New Roman" w:hAnsi="Times New Roman"/>
                                <w:sz w:val="44"/>
                                <w:szCs w:val="44"/>
                              </w:rPr>
                            </w:pPr>
                            <w:r w:rsidRPr="00AD7252">
                              <w:rPr>
                                <w:rFonts w:ascii="Arial" w:hAnsi="Arial" w:cs="Arial"/>
                                <w:b/>
                                <w:sz w:val="44"/>
                                <w:szCs w:val="44"/>
                              </w:rPr>
                              <w:t>UNITS 1 &amp; 2</w:t>
                            </w:r>
                            <w:r>
                              <w:rPr>
                                <w:rFonts w:ascii="Arial" w:hAnsi="Arial" w:cs="Arial"/>
                                <w:b/>
                                <w:sz w:val="44"/>
                                <w:szCs w:val="44"/>
                              </w:rPr>
                              <w:t xml:space="preserve">, </w:t>
                            </w:r>
                            <w:r w:rsidRPr="00AD7252">
                              <w:rPr>
                                <w:rFonts w:ascii="Arial" w:hAnsi="Arial" w:cs="Arial"/>
                                <w:b/>
                                <w:sz w:val="44"/>
                                <w:szCs w:val="44"/>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B43C6" id="_x0000_t202" coordsize="21600,21600" o:spt="202" path="m,l,21600r21600,l21600,xe">
                <v:stroke joinstyle="miter"/>
                <v:path gradientshapeok="t" o:connecttype="rect"/>
              </v:shapetype>
              <v:shape id="Text Box 9" o:spid="_x0000_s1026" type="#_x0000_t202" style="position:absolute;margin-left:168.45pt;margin-top:0;width:330.5pt;height:18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" stroked="f">
                <v:textbox>
                  <w:txbxContent>
                    <w:p w14:paraId="19EC76F4" w14:textId="77777777" w:rsidR="00C90710" w:rsidRDefault="00C90710" w:rsidP="00D93B6D">
                      <w:pPr>
                        <w:jc w:val="center"/>
                        <w:rPr>
                          <w:rFonts w:ascii="Arial" w:hAnsi="Arial" w:cs="Arial"/>
                          <w:b/>
                          <w:sz w:val="52"/>
                        </w:rPr>
                      </w:pPr>
                    </w:p>
                    <w:p w14:paraId="7A8D0A57" w14:textId="58BB0C37" w:rsidR="00C90710" w:rsidRPr="00AD7252" w:rsidRDefault="00C90710" w:rsidP="00AD7252">
                      <w:pPr>
                        <w:jc w:val="right"/>
                        <w:rPr>
                          <w:rFonts w:ascii="Arial" w:hAnsi="Arial" w:cs="Arial"/>
                          <w:b/>
                          <w:sz w:val="44"/>
                          <w:szCs w:val="44"/>
                        </w:rPr>
                      </w:pPr>
                      <w:r w:rsidRPr="00AD7252">
                        <w:rPr>
                          <w:rFonts w:ascii="Arial" w:hAnsi="Arial" w:cs="Arial"/>
                          <w:b/>
                          <w:sz w:val="44"/>
                          <w:szCs w:val="44"/>
                        </w:rPr>
                        <w:t>ACCOUNTING &amp;</w:t>
                      </w:r>
                      <w:r>
                        <w:rPr>
                          <w:rFonts w:ascii="Arial" w:hAnsi="Arial" w:cs="Arial"/>
                          <w:b/>
                          <w:sz w:val="44"/>
                          <w:szCs w:val="44"/>
                        </w:rPr>
                        <w:t xml:space="preserve"> </w:t>
                      </w:r>
                      <w:r w:rsidRPr="00AD7252">
                        <w:rPr>
                          <w:rFonts w:ascii="Arial" w:hAnsi="Arial" w:cs="Arial"/>
                          <w:b/>
                          <w:sz w:val="44"/>
                          <w:szCs w:val="44"/>
                        </w:rPr>
                        <w:t>FINANCE</w:t>
                      </w:r>
                    </w:p>
                    <w:p w14:paraId="0FD29F26" w14:textId="77777777" w:rsidR="00C90710" w:rsidRPr="00AD7252" w:rsidRDefault="00C90710" w:rsidP="00AD7252">
                      <w:pPr>
                        <w:jc w:val="right"/>
                        <w:rPr>
                          <w:rFonts w:ascii="Arial" w:hAnsi="Arial" w:cs="Arial"/>
                          <w:b/>
                          <w:sz w:val="44"/>
                          <w:szCs w:val="44"/>
                        </w:rPr>
                      </w:pPr>
                    </w:p>
                    <w:p w14:paraId="3A4D3028" w14:textId="3A01384E" w:rsidR="00C90710" w:rsidRPr="00AD7252" w:rsidRDefault="00C90710" w:rsidP="00AD7252">
                      <w:pPr>
                        <w:jc w:val="right"/>
                        <w:rPr>
                          <w:rFonts w:ascii="Times New Roman" w:hAnsi="Times New Roman"/>
                          <w:sz w:val="44"/>
                          <w:szCs w:val="44"/>
                        </w:rPr>
                      </w:pPr>
                      <w:r w:rsidRPr="00AD7252">
                        <w:rPr>
                          <w:rFonts w:ascii="Arial" w:hAnsi="Arial" w:cs="Arial"/>
                          <w:b/>
                          <w:sz w:val="44"/>
                          <w:szCs w:val="44"/>
                        </w:rPr>
                        <w:t>UNITS 1 &amp; 2</w:t>
                      </w:r>
                      <w:r>
                        <w:rPr>
                          <w:rFonts w:ascii="Arial" w:hAnsi="Arial" w:cs="Arial"/>
                          <w:b/>
                          <w:sz w:val="44"/>
                          <w:szCs w:val="44"/>
                        </w:rPr>
                        <w:t xml:space="preserve">, </w:t>
                      </w:r>
                      <w:r w:rsidRPr="00AD7252">
                        <w:rPr>
                          <w:rFonts w:ascii="Arial" w:hAnsi="Arial" w:cs="Arial"/>
                          <w:b/>
                          <w:sz w:val="44"/>
                          <w:szCs w:val="44"/>
                        </w:rPr>
                        <w:t>2021</w:t>
                      </w:r>
                    </w:p>
                  </w:txbxContent>
                </v:textbox>
                <w10:wrap type="square"/>
              </v:shape>
            </w:pict>
          </mc:Fallback>
        </mc:AlternateContent>
      </w:r>
      <w:r w:rsidR="00AD7252">
        <w:rPr>
          <w:noProof/>
        </w:rPr>
        <w:drawing>
          <wp:anchor distT="0" distB="0" distL="114300" distR="114300" simplePos="0" relativeHeight="251661312" behindDoc="0" locked="0" layoutInCell="1" allowOverlap="1" wp14:anchorId="5A290506" wp14:editId="42860239">
            <wp:simplePos x="0" y="0"/>
            <wp:positionH relativeFrom="column">
              <wp:posOffset>60960</wp:posOffset>
            </wp:positionH>
            <wp:positionV relativeFrom="paragraph">
              <wp:posOffset>198120</wp:posOffset>
            </wp:positionV>
            <wp:extent cx="1958340" cy="19583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anchor>
        </w:drawing>
      </w:r>
      <w:r w:rsidR="0070773C">
        <w:rPr>
          <w:rFonts w:ascii="Arial" w:hAnsi="Arial" w:cs="Arial"/>
          <w:sz w:val="16"/>
        </w:rPr>
        <w:t xml:space="preserve">      </w:t>
      </w:r>
    </w:p>
    <w:p w14:paraId="6A9F47AC" w14:textId="22E54797" w:rsidR="00D93B6D" w:rsidRDefault="00D93B6D" w:rsidP="00D93B6D">
      <w:pPr>
        <w:rPr>
          <w:rFonts w:ascii="Arial" w:hAnsi="Arial" w:cs="Arial"/>
          <w:sz w:val="16"/>
        </w:rPr>
      </w:pPr>
    </w:p>
    <w:p w14:paraId="7B8D8BB0" w14:textId="058B76EC" w:rsidR="00D93B6D" w:rsidRDefault="00D93B6D" w:rsidP="00D93B6D">
      <w:pPr>
        <w:rPr>
          <w:rFonts w:ascii="Arial" w:hAnsi="Arial" w:cs="Arial"/>
          <w:sz w:val="16"/>
        </w:rPr>
      </w:pPr>
    </w:p>
    <w:p w14:paraId="0034E8F6" w14:textId="7E753DF1" w:rsidR="00D93B6D" w:rsidRDefault="00D93B6D" w:rsidP="00D93B6D">
      <w:pPr>
        <w:rPr>
          <w:rFonts w:ascii="Arial" w:hAnsi="Arial" w:cs="Arial"/>
          <w:sz w:val="16"/>
        </w:rPr>
      </w:pPr>
    </w:p>
    <w:p w14:paraId="08D9C8F6" w14:textId="48E594EE" w:rsidR="00D93B6D" w:rsidRDefault="00D93B6D" w:rsidP="00D93B6D">
      <w:pPr>
        <w:rPr>
          <w:rFonts w:ascii="Arial" w:hAnsi="Arial" w:cs="Arial"/>
          <w:sz w:val="16"/>
        </w:rPr>
      </w:pPr>
    </w:p>
    <w:p w14:paraId="25FF4390" w14:textId="67DEA5AA" w:rsidR="00D93B6D" w:rsidRDefault="00D93B6D" w:rsidP="00D93B6D">
      <w:pPr>
        <w:rPr>
          <w:rFonts w:ascii="Arial" w:hAnsi="Arial" w:cs="Arial"/>
          <w:sz w:val="16"/>
        </w:rPr>
      </w:pPr>
    </w:p>
    <w:p w14:paraId="4CCFA406" w14:textId="239F9400" w:rsidR="00D93B6D" w:rsidRDefault="00D93B6D" w:rsidP="00D93B6D">
      <w:pPr>
        <w:rPr>
          <w:rFonts w:ascii="Arial" w:hAnsi="Arial" w:cs="Arial"/>
          <w:sz w:val="16"/>
        </w:rPr>
      </w:pPr>
    </w:p>
    <w:p w14:paraId="54D45807" w14:textId="52BA8C67" w:rsidR="00D93B6D" w:rsidRDefault="00D93B6D" w:rsidP="00D93B6D">
      <w:pPr>
        <w:rPr>
          <w:rFonts w:ascii="Arial" w:hAnsi="Arial" w:cs="Arial"/>
          <w:sz w:val="16"/>
        </w:rPr>
      </w:pPr>
    </w:p>
    <w:p w14:paraId="7141DE9B" w14:textId="03DE31DD" w:rsidR="00D93B6D" w:rsidRDefault="00D93B6D" w:rsidP="00D93B6D">
      <w:pPr>
        <w:rPr>
          <w:rFonts w:ascii="Arial" w:hAnsi="Arial" w:cs="Arial"/>
          <w:sz w:val="16"/>
        </w:rPr>
      </w:pPr>
    </w:p>
    <w:p w14:paraId="7BC1E6BA" w14:textId="77777777" w:rsidR="00D93B6D" w:rsidRDefault="00D93B6D" w:rsidP="00D93B6D">
      <w:pPr>
        <w:rPr>
          <w:rFonts w:ascii="Arial" w:hAnsi="Arial" w:cs="Arial"/>
          <w:b/>
          <w:sz w:val="44"/>
        </w:rPr>
      </w:pPr>
    </w:p>
    <w:p w14:paraId="58BD5785" w14:textId="77777777" w:rsidR="00D93B6D" w:rsidRDefault="00D93B6D" w:rsidP="00D93B6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16"/>
        </w:rPr>
        <w:t>_______________________________________________________</w:t>
      </w:r>
    </w:p>
    <w:p w14:paraId="72D35D29" w14:textId="77777777" w:rsidR="00D93B6D" w:rsidRDefault="00D93B6D" w:rsidP="00D93B6D">
      <w:pPr>
        <w:tabs>
          <w:tab w:val="left" w:pos="7371"/>
        </w:tabs>
        <w:jc w:val="both"/>
        <w:rPr>
          <w:rFonts w:ascii="Arial" w:hAnsi="Arial" w:cs="Arial"/>
          <w:color w:val="000000"/>
          <w:sz w:val="16"/>
        </w:rPr>
      </w:pPr>
    </w:p>
    <w:p w14:paraId="31A9D18D" w14:textId="77777777" w:rsidR="00D93B6D" w:rsidRDefault="00D93B6D" w:rsidP="00D93B6D">
      <w:pPr>
        <w:tabs>
          <w:tab w:val="left" w:pos="7371"/>
        </w:tabs>
        <w:jc w:val="both"/>
        <w:rPr>
          <w:rFonts w:ascii="Arial" w:hAnsi="Arial" w:cs="Arial"/>
          <w:color w:val="000000"/>
          <w:sz w:val="16"/>
        </w:rPr>
      </w:pPr>
    </w:p>
    <w:p w14:paraId="5AD8D82D" w14:textId="77777777" w:rsidR="00D93B6D" w:rsidRDefault="00D93B6D" w:rsidP="00D93B6D">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sz w:val="16"/>
        </w:rPr>
        <w:t>___________________________________________________</w:t>
      </w:r>
    </w:p>
    <w:p w14:paraId="4BEA1AE7" w14:textId="77777777" w:rsidR="00D93B6D" w:rsidRDefault="00D93B6D" w:rsidP="00D93B6D">
      <w:pPr>
        <w:pStyle w:val="Heading1"/>
        <w:rPr>
          <w:rFonts w:ascii="Arial" w:hAnsi="Arial" w:cs="Arial"/>
          <w:i/>
          <w:iCs/>
        </w:rPr>
      </w:pPr>
    </w:p>
    <w:p w14:paraId="6F16E09D" w14:textId="77777777" w:rsidR="00D93B6D" w:rsidRDefault="00D93B6D" w:rsidP="00D93B6D">
      <w:pPr>
        <w:pStyle w:val="Heading1"/>
        <w:spacing w:before="120"/>
        <w:rPr>
          <w:rFonts w:ascii="Arial" w:hAnsi="Arial" w:cs="Arial"/>
          <w:i/>
          <w:iCs/>
        </w:rPr>
      </w:pPr>
      <w:r>
        <w:rPr>
          <w:rFonts w:ascii="Arial" w:hAnsi="Arial" w:cs="Arial"/>
          <w:i/>
          <w:iCs/>
        </w:rPr>
        <w:t>TIME ALLOWED FOR THIS PAPER</w:t>
      </w:r>
    </w:p>
    <w:p w14:paraId="5BB3D8ED" w14:textId="77777777" w:rsidR="00D93B6D" w:rsidRDefault="00D93B6D" w:rsidP="00D93B6D">
      <w:pPr>
        <w:pStyle w:val="Heading2"/>
        <w:tabs>
          <w:tab w:val="left" w:pos="4320"/>
        </w:tabs>
        <w:spacing w:before="120"/>
        <w:rPr>
          <w:rFonts w:ascii="Arial" w:hAnsi="Arial" w:cs="Arial"/>
          <w:b/>
          <w:color w:val="auto"/>
          <w:sz w:val="24"/>
          <w:szCs w:val="24"/>
        </w:rPr>
      </w:pPr>
      <w:r>
        <w:rPr>
          <w:rFonts w:ascii="Arial" w:hAnsi="Arial" w:cs="Arial"/>
          <w:color w:val="auto"/>
          <w:sz w:val="24"/>
          <w:szCs w:val="24"/>
        </w:rPr>
        <w:t>Reading time before commencing work:</w:t>
      </w:r>
      <w:r>
        <w:rPr>
          <w:rFonts w:ascii="Arial" w:hAnsi="Arial" w:cs="Arial"/>
          <w:color w:val="auto"/>
          <w:sz w:val="24"/>
          <w:szCs w:val="24"/>
        </w:rPr>
        <w:tab/>
      </w:r>
      <w:r>
        <w:rPr>
          <w:rFonts w:ascii="Arial" w:hAnsi="Arial" w:cs="Arial"/>
          <w:color w:val="auto"/>
          <w:sz w:val="24"/>
          <w:szCs w:val="24"/>
        </w:rPr>
        <w:tab/>
        <w:t>Ten minutes</w:t>
      </w:r>
    </w:p>
    <w:p w14:paraId="1D95D989" w14:textId="77777777" w:rsidR="00D93B6D" w:rsidRDefault="00D93B6D" w:rsidP="00D93B6D">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Three hours</w:t>
      </w:r>
    </w:p>
    <w:p w14:paraId="18C723A8" w14:textId="77777777" w:rsidR="00D93B6D" w:rsidRDefault="00D93B6D" w:rsidP="00D93B6D">
      <w:pPr>
        <w:pStyle w:val="Heading1"/>
        <w:rPr>
          <w:rFonts w:ascii="Arial" w:hAnsi="Arial" w:cs="Arial"/>
        </w:rPr>
      </w:pPr>
    </w:p>
    <w:p w14:paraId="2AAF9111" w14:textId="77777777" w:rsidR="00D93B6D" w:rsidRDefault="00D93B6D" w:rsidP="00D93B6D">
      <w:pPr>
        <w:pStyle w:val="Heading1"/>
        <w:spacing w:before="120"/>
        <w:rPr>
          <w:rFonts w:ascii="Arial" w:hAnsi="Arial" w:cs="Arial"/>
          <w:i/>
          <w:iCs/>
        </w:rPr>
      </w:pPr>
      <w:r>
        <w:rPr>
          <w:rFonts w:ascii="Arial" w:hAnsi="Arial" w:cs="Arial"/>
          <w:i/>
          <w:iCs/>
        </w:rPr>
        <w:t>MATERIALS REQUIRED/RECOMMENDED FOR THIS PAPER</w:t>
      </w:r>
    </w:p>
    <w:p w14:paraId="2C5CF306" w14:textId="77777777" w:rsidR="00D93B6D" w:rsidRDefault="00D93B6D" w:rsidP="00D93B6D">
      <w:pPr>
        <w:keepNext/>
        <w:keepLines/>
        <w:spacing w:before="120"/>
        <w:outlineLvl w:val="1"/>
        <w:rPr>
          <w:rFonts w:ascii="Arial" w:hAnsi="Arial" w:cs="Arial"/>
          <w:b/>
        </w:rPr>
      </w:pPr>
      <w:r>
        <w:rPr>
          <w:rFonts w:ascii="Arial" w:hAnsi="Arial" w:cs="Arial"/>
          <w:b/>
        </w:rPr>
        <w:t>To be provided by the supervisor:</w:t>
      </w:r>
    </w:p>
    <w:p w14:paraId="04E3E95A" w14:textId="77777777" w:rsidR="00D93B6D" w:rsidRDefault="00D93B6D" w:rsidP="006E3456">
      <w:pPr>
        <w:numPr>
          <w:ilvl w:val="0"/>
          <w:numId w:val="2"/>
        </w:numPr>
        <w:tabs>
          <w:tab w:val="clear" w:pos="360"/>
        </w:tabs>
        <w:ind w:left="284" w:hanging="284"/>
        <w:rPr>
          <w:rFonts w:ascii="Arial" w:hAnsi="Arial" w:cs="Arial"/>
        </w:rPr>
      </w:pPr>
      <w:r>
        <w:rPr>
          <w:rFonts w:ascii="Arial" w:hAnsi="Arial" w:cs="Arial"/>
        </w:rPr>
        <w:t>This Question/Answer Booklet</w:t>
      </w:r>
    </w:p>
    <w:p w14:paraId="367BCFB4" w14:textId="455ACEAA" w:rsidR="00D93B6D" w:rsidRPr="003F3DC8" w:rsidRDefault="007C19AA" w:rsidP="006E3456">
      <w:pPr>
        <w:numPr>
          <w:ilvl w:val="0"/>
          <w:numId w:val="2"/>
        </w:numPr>
        <w:tabs>
          <w:tab w:val="clear" w:pos="360"/>
        </w:tabs>
        <w:ind w:left="284" w:hanging="284"/>
        <w:rPr>
          <w:rFonts w:ascii="Arial" w:hAnsi="Arial" w:cs="Arial"/>
        </w:rPr>
      </w:pPr>
      <w:r w:rsidRPr="003F3DC8">
        <w:rPr>
          <w:rFonts w:ascii="Arial" w:hAnsi="Arial" w:cs="Arial"/>
        </w:rPr>
        <w:t xml:space="preserve">Extended </w:t>
      </w:r>
      <w:r w:rsidR="00E210E5" w:rsidRPr="003F3DC8">
        <w:rPr>
          <w:rFonts w:ascii="Arial" w:hAnsi="Arial" w:cs="Arial"/>
        </w:rPr>
        <w:t>Answer Booklet</w:t>
      </w:r>
    </w:p>
    <w:p w14:paraId="46DBF419" w14:textId="77777777" w:rsidR="00D93B6D" w:rsidRDefault="00D93B6D" w:rsidP="006E3456">
      <w:pPr>
        <w:numPr>
          <w:ilvl w:val="0"/>
          <w:numId w:val="2"/>
        </w:numPr>
        <w:tabs>
          <w:tab w:val="clear" w:pos="360"/>
        </w:tabs>
        <w:ind w:left="284" w:hanging="284"/>
        <w:rPr>
          <w:rFonts w:ascii="Arial" w:hAnsi="Arial" w:cs="Arial"/>
        </w:rPr>
      </w:pPr>
      <w:r>
        <w:rPr>
          <w:rFonts w:ascii="Arial" w:hAnsi="Arial" w:cs="Arial"/>
        </w:rPr>
        <w:t>Multiple Choice Answer Sheet</w:t>
      </w:r>
    </w:p>
    <w:p w14:paraId="7F303666" w14:textId="5E5A00CD" w:rsidR="00D93B6D" w:rsidRDefault="00D93B6D" w:rsidP="006E3456">
      <w:pPr>
        <w:numPr>
          <w:ilvl w:val="0"/>
          <w:numId w:val="2"/>
        </w:numPr>
        <w:tabs>
          <w:tab w:val="clear" w:pos="360"/>
        </w:tabs>
        <w:ind w:left="284" w:hanging="284"/>
        <w:rPr>
          <w:rFonts w:ascii="Arial" w:hAnsi="Arial" w:cs="Arial"/>
        </w:rPr>
      </w:pPr>
      <w:r>
        <w:rPr>
          <w:rFonts w:ascii="Arial" w:hAnsi="Arial" w:cs="Arial"/>
        </w:rPr>
        <w:t>Specifications Sheet</w:t>
      </w:r>
    </w:p>
    <w:p w14:paraId="3DDD9FE0" w14:textId="402F345D" w:rsidR="003F3DC8" w:rsidRPr="003A226D" w:rsidRDefault="003F3DC8" w:rsidP="006E3456">
      <w:pPr>
        <w:numPr>
          <w:ilvl w:val="0"/>
          <w:numId w:val="2"/>
        </w:numPr>
        <w:tabs>
          <w:tab w:val="clear" w:pos="360"/>
        </w:tabs>
        <w:ind w:left="284" w:hanging="284"/>
        <w:rPr>
          <w:rFonts w:ascii="Arial" w:hAnsi="Arial" w:cs="Arial"/>
        </w:rPr>
      </w:pPr>
      <w:r>
        <w:rPr>
          <w:rFonts w:ascii="Arial" w:hAnsi="Arial" w:cs="Arial"/>
        </w:rPr>
        <w:t>Information Sheet</w:t>
      </w:r>
    </w:p>
    <w:p w14:paraId="77A3E6A8" w14:textId="77777777" w:rsidR="00D93B6D" w:rsidRDefault="00D93B6D" w:rsidP="00D93B6D">
      <w:pPr>
        <w:spacing w:before="120"/>
        <w:rPr>
          <w:rFonts w:ascii="Arial" w:hAnsi="Arial" w:cs="Arial"/>
        </w:rPr>
      </w:pPr>
      <w:r>
        <w:rPr>
          <w:rFonts w:ascii="Arial" w:hAnsi="Arial" w:cs="Arial"/>
          <w:b/>
        </w:rPr>
        <w:t>To be provided by the candidate:</w:t>
      </w:r>
    </w:p>
    <w:p w14:paraId="65D4A1C2" w14:textId="77777777" w:rsidR="00D93B6D" w:rsidRDefault="00D93B6D" w:rsidP="006E3456">
      <w:pPr>
        <w:numPr>
          <w:ilvl w:val="0"/>
          <w:numId w:val="6"/>
        </w:numPr>
        <w:ind w:left="284" w:hanging="284"/>
        <w:rPr>
          <w:rFonts w:ascii="Arial" w:hAnsi="Arial" w:cs="Arial"/>
        </w:rPr>
      </w:pPr>
      <w:r>
        <w:rPr>
          <w:rFonts w:ascii="Arial" w:hAnsi="Arial" w:cs="Arial"/>
        </w:rPr>
        <w:t>Standard items: pens, pencils, eraser or correction fluid, ruler, highlighter, ruler.</w:t>
      </w:r>
    </w:p>
    <w:p w14:paraId="294E6A84" w14:textId="77777777" w:rsidR="00D93B6D" w:rsidRPr="00991F20" w:rsidRDefault="00D93B6D" w:rsidP="006E3456">
      <w:pPr>
        <w:numPr>
          <w:ilvl w:val="0"/>
          <w:numId w:val="3"/>
        </w:numPr>
        <w:tabs>
          <w:tab w:val="clear" w:pos="360"/>
        </w:tabs>
        <w:spacing w:before="120"/>
        <w:ind w:left="284" w:hanging="284"/>
        <w:rPr>
          <w:rFonts w:ascii="Arial" w:hAnsi="Arial" w:cs="Arial"/>
        </w:rPr>
      </w:pPr>
      <w:r>
        <w:rPr>
          <w:rFonts w:ascii="Arial" w:hAnsi="Arial" w:cs="Arial"/>
        </w:rPr>
        <w:t xml:space="preserve">Special items: </w:t>
      </w:r>
      <w:r w:rsidRPr="00991F20">
        <w:rPr>
          <w:rFonts w:ascii="Arial" w:hAnsi="Arial" w:cs="Arial"/>
        </w:rPr>
        <w:t>Calculators satisfying the conditions set by the School Curriculum an</w:t>
      </w:r>
      <w:r>
        <w:rPr>
          <w:rFonts w:ascii="Arial" w:hAnsi="Arial" w:cs="Arial"/>
        </w:rPr>
        <w:t>d</w:t>
      </w:r>
      <w:r w:rsidRPr="00991F20">
        <w:rPr>
          <w:rFonts w:ascii="Arial" w:hAnsi="Arial" w:cs="Arial"/>
        </w:rPr>
        <w:t xml:space="preserve"> Standards Authority for this course and the booklet of notes provided on the School Curriculum an</w:t>
      </w:r>
      <w:r>
        <w:rPr>
          <w:rFonts w:ascii="Arial" w:hAnsi="Arial" w:cs="Arial"/>
        </w:rPr>
        <w:t>d</w:t>
      </w:r>
      <w:r w:rsidRPr="00991F20">
        <w:rPr>
          <w:rFonts w:ascii="Arial" w:hAnsi="Arial" w:cs="Arial"/>
        </w:rPr>
        <w:t xml:space="preserve"> Standards Authority website.</w:t>
      </w:r>
    </w:p>
    <w:p w14:paraId="40591807" w14:textId="77777777" w:rsidR="00D93B6D" w:rsidRDefault="00D93B6D" w:rsidP="00D93B6D">
      <w:pPr>
        <w:rPr>
          <w:rFonts w:ascii="Arial" w:hAnsi="Arial" w:cs="Arial"/>
        </w:rPr>
      </w:pPr>
    </w:p>
    <w:p w14:paraId="34FBA8B9" w14:textId="77777777" w:rsidR="00D93B6D" w:rsidRPr="00B055B4" w:rsidRDefault="00D93B6D" w:rsidP="00D93B6D">
      <w:pPr>
        <w:pStyle w:val="Heading1"/>
        <w:spacing w:before="120"/>
        <w:rPr>
          <w:rFonts w:ascii="Arial" w:hAnsi="Arial" w:cs="Arial"/>
          <w:i/>
          <w:iCs/>
        </w:rPr>
      </w:pPr>
      <w:r>
        <w:rPr>
          <w:rFonts w:ascii="Arial" w:hAnsi="Arial" w:cs="Arial"/>
          <w:i/>
          <w:iCs/>
        </w:rPr>
        <w:t>IMPORTANT NOTE TO CANDIDATES</w:t>
      </w:r>
    </w:p>
    <w:p w14:paraId="3584956D" w14:textId="77777777" w:rsidR="00D93B6D" w:rsidRDefault="00D93B6D" w:rsidP="006E3456">
      <w:pPr>
        <w:numPr>
          <w:ilvl w:val="0"/>
          <w:numId w:val="4"/>
        </w:numPr>
        <w:tabs>
          <w:tab w:val="clear" w:pos="360"/>
        </w:tabs>
        <w:spacing w:before="120"/>
        <w:ind w:left="284" w:right="-516" w:hanging="284"/>
        <w:rPr>
          <w:rFonts w:ascii="Arial" w:hAnsi="Arial" w:cs="Arial"/>
          <w:b/>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3A6556BB" w14:textId="77777777" w:rsidR="00D93B6D" w:rsidRDefault="00D93B6D" w:rsidP="00D93B6D">
      <w:pPr>
        <w:rPr>
          <w:rFonts w:ascii="Arial" w:hAnsi="Arial" w:cs="Arial"/>
        </w:rPr>
        <w:sectPr w:rsidR="00D93B6D" w:rsidSect="00D93B6D">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709" w:gutter="0"/>
          <w:cols w:space="708"/>
          <w:titlePg/>
          <w:docGrid w:linePitch="360"/>
        </w:sectPr>
      </w:pPr>
    </w:p>
    <w:p w14:paraId="5CBD1F7F" w14:textId="77777777" w:rsidR="00D93B6D" w:rsidRPr="005613DC" w:rsidRDefault="00D93B6D" w:rsidP="00D93B6D">
      <w:pPr>
        <w:suppressAutoHyphens/>
        <w:spacing w:before="120"/>
        <w:rPr>
          <w:rFonts w:ascii="Arial" w:hAnsi="Arial" w:cs="Arial"/>
          <w:bCs/>
          <w:iCs/>
          <w:noProof/>
        </w:rPr>
      </w:pPr>
      <w:r w:rsidRPr="00EC4F1B">
        <w:rPr>
          <w:rFonts w:ascii="Arial" w:hAnsi="Arial" w:cs="Arial"/>
          <w:b/>
          <w:bCs/>
          <w:i/>
          <w:iCs/>
          <w:noProof/>
        </w:rPr>
        <w:lastRenderedPageBreak/>
        <w:t>Structure of this paper</w:t>
      </w:r>
    </w:p>
    <w:p w14:paraId="5E6E23A0" w14:textId="77777777" w:rsidR="00D93B6D" w:rsidRPr="00EC4F1B" w:rsidRDefault="00D93B6D" w:rsidP="00D93B6D">
      <w:pPr>
        <w:tabs>
          <w:tab w:val="center" w:pos="4513"/>
        </w:tabs>
        <w:suppressAutoHyphens/>
        <w:rPr>
          <w:rFonts w:ascii="Arial" w:hAnsi="Arial" w:cs="Arial"/>
          <w:bCs/>
          <w:spacing w:val="-2"/>
        </w:rPr>
      </w:pPr>
    </w:p>
    <w:tbl>
      <w:tblPr>
        <w:tblW w:w="100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587"/>
        <w:gridCol w:w="1588"/>
        <w:gridCol w:w="1587"/>
        <w:gridCol w:w="1588"/>
        <w:gridCol w:w="1588"/>
      </w:tblGrid>
      <w:tr w:rsidR="00D93B6D" w:rsidRPr="00EC4F1B" w14:paraId="1F68FB8B" w14:textId="77777777" w:rsidTr="00D93B6D">
        <w:trPr>
          <w:trHeight w:val="680"/>
        </w:trPr>
        <w:tc>
          <w:tcPr>
            <w:tcW w:w="2093" w:type="dxa"/>
            <w:tcBorders>
              <w:top w:val="single" w:sz="6" w:space="0" w:color="auto"/>
              <w:left w:val="single" w:sz="6" w:space="0" w:color="auto"/>
              <w:bottom w:val="single" w:sz="6" w:space="0" w:color="auto"/>
              <w:right w:val="single" w:sz="4" w:space="0" w:color="auto"/>
            </w:tcBorders>
            <w:vAlign w:val="center"/>
          </w:tcPr>
          <w:p w14:paraId="42599ED2"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Section</w:t>
            </w:r>
          </w:p>
        </w:tc>
        <w:tc>
          <w:tcPr>
            <w:tcW w:w="1587" w:type="dxa"/>
            <w:tcBorders>
              <w:top w:val="single" w:sz="6" w:space="0" w:color="auto"/>
              <w:left w:val="nil"/>
              <w:bottom w:val="single" w:sz="6" w:space="0" w:color="auto"/>
              <w:right w:val="single" w:sz="6" w:space="0" w:color="auto"/>
            </w:tcBorders>
            <w:vAlign w:val="center"/>
          </w:tcPr>
          <w:p w14:paraId="032EB523"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Number of questions available</w:t>
            </w:r>
          </w:p>
        </w:tc>
        <w:tc>
          <w:tcPr>
            <w:tcW w:w="1588" w:type="dxa"/>
            <w:tcBorders>
              <w:top w:val="single" w:sz="6" w:space="0" w:color="auto"/>
              <w:left w:val="nil"/>
              <w:bottom w:val="single" w:sz="6" w:space="0" w:color="auto"/>
              <w:right w:val="single" w:sz="6" w:space="0" w:color="auto"/>
            </w:tcBorders>
            <w:vAlign w:val="center"/>
          </w:tcPr>
          <w:p w14:paraId="31E7A0D6"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Number of questions to be answered</w:t>
            </w:r>
          </w:p>
        </w:tc>
        <w:tc>
          <w:tcPr>
            <w:tcW w:w="1587" w:type="dxa"/>
            <w:tcBorders>
              <w:top w:val="single" w:sz="6" w:space="0" w:color="auto"/>
              <w:left w:val="nil"/>
              <w:bottom w:val="single" w:sz="6" w:space="0" w:color="auto"/>
              <w:right w:val="single" w:sz="4" w:space="0" w:color="auto"/>
            </w:tcBorders>
            <w:vAlign w:val="center"/>
          </w:tcPr>
          <w:p w14:paraId="1E11F02A"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Suggested working time</w:t>
            </w:r>
          </w:p>
          <w:p w14:paraId="31372B23"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(minutes)</w:t>
            </w:r>
          </w:p>
        </w:tc>
        <w:tc>
          <w:tcPr>
            <w:tcW w:w="1588" w:type="dxa"/>
            <w:tcBorders>
              <w:top w:val="single" w:sz="6" w:space="0" w:color="auto"/>
              <w:left w:val="single" w:sz="4" w:space="0" w:color="auto"/>
              <w:bottom w:val="single" w:sz="6" w:space="0" w:color="auto"/>
              <w:right w:val="single" w:sz="6" w:space="0" w:color="auto"/>
            </w:tcBorders>
            <w:vAlign w:val="center"/>
          </w:tcPr>
          <w:p w14:paraId="2C7EBA2E"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Marks available</w:t>
            </w:r>
          </w:p>
        </w:tc>
        <w:tc>
          <w:tcPr>
            <w:tcW w:w="1588" w:type="dxa"/>
            <w:tcBorders>
              <w:top w:val="single" w:sz="6" w:space="0" w:color="auto"/>
              <w:left w:val="nil"/>
              <w:bottom w:val="single" w:sz="6" w:space="0" w:color="auto"/>
              <w:right w:val="single" w:sz="6" w:space="0" w:color="auto"/>
            </w:tcBorders>
            <w:vAlign w:val="center"/>
          </w:tcPr>
          <w:p w14:paraId="14B92FBC"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Percentage of exam</w:t>
            </w:r>
          </w:p>
        </w:tc>
      </w:tr>
      <w:tr w:rsidR="00D93B6D" w:rsidRPr="00EC4F1B" w14:paraId="3F2D894B" w14:textId="77777777" w:rsidTr="00D93B6D">
        <w:trPr>
          <w:trHeight w:val="680"/>
        </w:trPr>
        <w:tc>
          <w:tcPr>
            <w:tcW w:w="2093" w:type="dxa"/>
            <w:tcBorders>
              <w:top w:val="single" w:sz="6" w:space="0" w:color="auto"/>
              <w:left w:val="single" w:sz="6" w:space="0" w:color="auto"/>
              <w:bottom w:val="single" w:sz="4" w:space="0" w:color="auto"/>
              <w:right w:val="single" w:sz="4" w:space="0" w:color="auto"/>
            </w:tcBorders>
            <w:vAlign w:val="center"/>
          </w:tcPr>
          <w:p w14:paraId="1986B879" w14:textId="77777777" w:rsidR="00D93B6D" w:rsidRPr="00EC4F1B" w:rsidRDefault="00D93B6D" w:rsidP="00D93B6D">
            <w:pPr>
              <w:tabs>
                <w:tab w:val="left" w:pos="540"/>
                <w:tab w:val="center" w:pos="4513"/>
              </w:tabs>
              <w:suppressAutoHyphens/>
              <w:ind w:left="539" w:hanging="539"/>
              <w:rPr>
                <w:rFonts w:ascii="Arial" w:hAnsi="Arial" w:cs="Arial"/>
                <w:bCs/>
                <w:spacing w:val="-2"/>
              </w:rPr>
            </w:pPr>
            <w:r w:rsidRPr="00EC4F1B">
              <w:rPr>
                <w:rFonts w:ascii="Arial" w:hAnsi="Arial" w:cs="Arial"/>
                <w:bCs/>
                <w:spacing w:val="-2"/>
              </w:rPr>
              <w:t>Section One:</w:t>
            </w:r>
          </w:p>
          <w:p w14:paraId="605FBD8A" w14:textId="77777777" w:rsidR="00D93B6D" w:rsidRPr="00EC4F1B" w:rsidRDefault="00D93B6D" w:rsidP="00D93B6D">
            <w:pPr>
              <w:tabs>
                <w:tab w:val="left" w:pos="0"/>
                <w:tab w:val="center" w:pos="4513"/>
              </w:tabs>
              <w:suppressAutoHyphens/>
              <w:rPr>
                <w:rFonts w:ascii="Arial" w:hAnsi="Arial" w:cs="Arial"/>
                <w:bCs/>
                <w:spacing w:val="-2"/>
              </w:rPr>
            </w:pPr>
            <w:r>
              <w:rPr>
                <w:rFonts w:ascii="Arial" w:hAnsi="Arial" w:cs="Arial"/>
                <w:bCs/>
                <w:spacing w:val="-2"/>
              </w:rPr>
              <w:t>Multiple C</w:t>
            </w:r>
            <w:r w:rsidRPr="00EC4F1B">
              <w:rPr>
                <w:rFonts w:ascii="Arial" w:hAnsi="Arial" w:cs="Arial"/>
                <w:bCs/>
                <w:spacing w:val="-2"/>
              </w:rPr>
              <w:t>hoice</w:t>
            </w:r>
          </w:p>
        </w:tc>
        <w:tc>
          <w:tcPr>
            <w:tcW w:w="1587" w:type="dxa"/>
            <w:tcBorders>
              <w:top w:val="single" w:sz="6" w:space="0" w:color="auto"/>
              <w:left w:val="single" w:sz="4" w:space="0" w:color="auto"/>
              <w:bottom w:val="single" w:sz="4" w:space="0" w:color="auto"/>
              <w:right w:val="single" w:sz="4" w:space="0" w:color="auto"/>
            </w:tcBorders>
            <w:vAlign w:val="center"/>
          </w:tcPr>
          <w:p w14:paraId="53F75131"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15</w:t>
            </w:r>
          </w:p>
        </w:tc>
        <w:tc>
          <w:tcPr>
            <w:tcW w:w="1588" w:type="dxa"/>
            <w:tcBorders>
              <w:top w:val="single" w:sz="6" w:space="0" w:color="auto"/>
              <w:left w:val="single" w:sz="4" w:space="0" w:color="auto"/>
              <w:bottom w:val="single" w:sz="4" w:space="0" w:color="auto"/>
              <w:right w:val="single" w:sz="4" w:space="0" w:color="auto"/>
            </w:tcBorders>
            <w:vAlign w:val="center"/>
          </w:tcPr>
          <w:p w14:paraId="51F29A85"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15</w:t>
            </w:r>
          </w:p>
        </w:tc>
        <w:tc>
          <w:tcPr>
            <w:tcW w:w="1587" w:type="dxa"/>
            <w:tcBorders>
              <w:top w:val="single" w:sz="6" w:space="0" w:color="auto"/>
              <w:left w:val="single" w:sz="4" w:space="0" w:color="auto"/>
              <w:bottom w:val="single" w:sz="4" w:space="0" w:color="auto"/>
              <w:right w:val="single" w:sz="4" w:space="0" w:color="auto"/>
            </w:tcBorders>
            <w:vAlign w:val="center"/>
          </w:tcPr>
          <w:p w14:paraId="631EB25C" w14:textId="2D994FEB" w:rsidR="00D93B6D" w:rsidRPr="00EC4F1B" w:rsidRDefault="00D93B6D" w:rsidP="00D93B6D">
            <w:pPr>
              <w:tabs>
                <w:tab w:val="left" w:pos="540"/>
                <w:tab w:val="center" w:pos="4513"/>
              </w:tabs>
              <w:suppressAutoHyphens/>
              <w:jc w:val="center"/>
              <w:rPr>
                <w:rFonts w:ascii="Arial" w:hAnsi="Arial" w:cs="Arial"/>
                <w:spacing w:val="-2"/>
              </w:rPr>
            </w:pPr>
            <w:r w:rsidRPr="00EC4F1B">
              <w:rPr>
                <w:rFonts w:ascii="Arial" w:hAnsi="Arial" w:cs="Arial"/>
                <w:spacing w:val="-2"/>
              </w:rPr>
              <w:t>2</w:t>
            </w:r>
            <w:r w:rsidR="007C5374">
              <w:rPr>
                <w:rFonts w:ascii="Arial" w:hAnsi="Arial" w:cs="Arial"/>
                <w:spacing w:val="-2"/>
              </w:rPr>
              <w:t>0</w:t>
            </w:r>
          </w:p>
        </w:tc>
        <w:tc>
          <w:tcPr>
            <w:tcW w:w="1588" w:type="dxa"/>
            <w:tcBorders>
              <w:top w:val="single" w:sz="6" w:space="0" w:color="auto"/>
              <w:left w:val="single" w:sz="4" w:space="0" w:color="auto"/>
              <w:bottom w:val="single" w:sz="4" w:space="0" w:color="auto"/>
              <w:right w:val="single" w:sz="6" w:space="0" w:color="auto"/>
            </w:tcBorders>
            <w:vAlign w:val="center"/>
          </w:tcPr>
          <w:p w14:paraId="2BAD6FA8" w14:textId="77777777" w:rsidR="00D93B6D" w:rsidRPr="00EC4F1B" w:rsidRDefault="00D93B6D" w:rsidP="00D93B6D">
            <w:pPr>
              <w:tabs>
                <w:tab w:val="left" w:pos="-720"/>
              </w:tabs>
              <w:suppressAutoHyphens/>
              <w:ind w:left="720" w:hanging="720"/>
              <w:jc w:val="center"/>
              <w:rPr>
                <w:rFonts w:ascii="Arial" w:hAnsi="Arial" w:cs="Arial"/>
                <w:spacing w:val="-2"/>
              </w:rPr>
            </w:pPr>
            <w:r w:rsidRPr="00EC4F1B">
              <w:rPr>
                <w:rFonts w:ascii="Arial" w:hAnsi="Arial" w:cs="Arial"/>
                <w:spacing w:val="-2"/>
              </w:rPr>
              <w:t>15</w:t>
            </w:r>
          </w:p>
        </w:tc>
        <w:tc>
          <w:tcPr>
            <w:tcW w:w="1588" w:type="dxa"/>
            <w:tcBorders>
              <w:top w:val="single" w:sz="6" w:space="0" w:color="auto"/>
              <w:left w:val="single" w:sz="4" w:space="0" w:color="auto"/>
              <w:bottom w:val="single" w:sz="4" w:space="0" w:color="auto"/>
              <w:right w:val="single" w:sz="6" w:space="0" w:color="auto"/>
            </w:tcBorders>
            <w:vAlign w:val="center"/>
          </w:tcPr>
          <w:p w14:paraId="37A139A7" w14:textId="77777777" w:rsidR="00D93B6D" w:rsidRPr="00EC4F1B" w:rsidRDefault="00D93B6D" w:rsidP="00D93B6D">
            <w:pPr>
              <w:tabs>
                <w:tab w:val="left" w:pos="-720"/>
              </w:tabs>
              <w:suppressAutoHyphens/>
              <w:jc w:val="center"/>
              <w:rPr>
                <w:rFonts w:ascii="Arial" w:hAnsi="Arial" w:cs="Arial"/>
                <w:spacing w:val="-2"/>
              </w:rPr>
            </w:pPr>
            <w:r>
              <w:rPr>
                <w:rFonts w:ascii="Arial" w:hAnsi="Arial" w:cs="Arial"/>
                <w:spacing w:val="-2"/>
              </w:rPr>
              <w:t>15</w:t>
            </w:r>
          </w:p>
        </w:tc>
      </w:tr>
      <w:tr w:rsidR="00D93B6D" w:rsidRPr="00EC4F1B" w14:paraId="5B880181" w14:textId="77777777" w:rsidTr="00D93B6D">
        <w:trPr>
          <w:trHeight w:val="680"/>
        </w:trPr>
        <w:tc>
          <w:tcPr>
            <w:tcW w:w="2093" w:type="dxa"/>
            <w:tcBorders>
              <w:top w:val="single" w:sz="6" w:space="0" w:color="auto"/>
              <w:left w:val="single" w:sz="6" w:space="0" w:color="auto"/>
              <w:bottom w:val="single" w:sz="4" w:space="0" w:color="auto"/>
              <w:right w:val="single" w:sz="4" w:space="0" w:color="auto"/>
            </w:tcBorders>
            <w:vAlign w:val="center"/>
          </w:tcPr>
          <w:p w14:paraId="50F8E2FA" w14:textId="77777777" w:rsidR="00D93B6D" w:rsidRPr="00EC4F1B" w:rsidRDefault="00D93B6D" w:rsidP="00D93B6D">
            <w:pPr>
              <w:pStyle w:val="NormalWeb"/>
              <w:tabs>
                <w:tab w:val="left" w:pos="900"/>
                <w:tab w:val="center" w:pos="4513"/>
              </w:tabs>
              <w:suppressAutoHyphens/>
              <w:spacing w:before="0" w:beforeAutospacing="0" w:after="0" w:afterAutospacing="0"/>
              <w:rPr>
                <w:rFonts w:ascii="Arial" w:hAnsi="Arial" w:cs="Arial"/>
                <w:spacing w:val="-2"/>
              </w:rPr>
            </w:pPr>
            <w:r w:rsidRPr="00EC4F1B">
              <w:rPr>
                <w:rFonts w:ascii="Arial" w:hAnsi="Arial" w:cs="Arial"/>
                <w:spacing w:val="-2"/>
              </w:rPr>
              <w:t>Section Two:</w:t>
            </w:r>
          </w:p>
          <w:p w14:paraId="77287DC3" w14:textId="77777777" w:rsidR="00D93B6D" w:rsidRPr="00EC4F1B" w:rsidRDefault="00D93B6D" w:rsidP="00D93B6D">
            <w:pPr>
              <w:pStyle w:val="NormalWeb"/>
              <w:tabs>
                <w:tab w:val="left" w:pos="900"/>
                <w:tab w:val="center" w:pos="4513"/>
              </w:tabs>
              <w:suppressAutoHyphens/>
              <w:spacing w:before="0" w:beforeAutospacing="0" w:after="0" w:afterAutospacing="0"/>
              <w:rPr>
                <w:rFonts w:ascii="Arial" w:hAnsi="Arial" w:cs="Arial"/>
                <w:spacing w:val="-2"/>
              </w:rPr>
            </w:pPr>
            <w:r>
              <w:rPr>
                <w:rFonts w:ascii="Arial" w:hAnsi="Arial" w:cs="Arial"/>
                <w:spacing w:val="-2"/>
              </w:rPr>
              <w:t>Short A</w:t>
            </w:r>
            <w:r w:rsidRPr="00EC4F1B">
              <w:rPr>
                <w:rFonts w:ascii="Arial" w:hAnsi="Arial" w:cs="Arial"/>
                <w:spacing w:val="-2"/>
              </w:rPr>
              <w:t>nswer</w:t>
            </w:r>
          </w:p>
        </w:tc>
        <w:tc>
          <w:tcPr>
            <w:tcW w:w="1587" w:type="dxa"/>
            <w:tcBorders>
              <w:top w:val="single" w:sz="6" w:space="0" w:color="auto"/>
              <w:left w:val="single" w:sz="4" w:space="0" w:color="auto"/>
              <w:bottom w:val="single" w:sz="4" w:space="0" w:color="auto"/>
              <w:right w:val="single" w:sz="4" w:space="0" w:color="auto"/>
            </w:tcBorders>
            <w:vAlign w:val="center"/>
          </w:tcPr>
          <w:p w14:paraId="676DA616" w14:textId="458A075D" w:rsidR="00D93B6D" w:rsidRPr="00EC4F1B" w:rsidRDefault="00362B60" w:rsidP="00D93B6D">
            <w:pPr>
              <w:tabs>
                <w:tab w:val="center" w:pos="4513"/>
              </w:tabs>
              <w:suppressAutoHyphens/>
              <w:jc w:val="center"/>
              <w:rPr>
                <w:rFonts w:ascii="Arial" w:hAnsi="Arial" w:cs="Arial"/>
                <w:spacing w:val="-2"/>
              </w:rPr>
            </w:pPr>
            <w:r>
              <w:rPr>
                <w:rFonts w:ascii="Arial" w:hAnsi="Arial" w:cs="Arial"/>
                <w:spacing w:val="-2"/>
              </w:rPr>
              <w:t>5</w:t>
            </w:r>
          </w:p>
        </w:tc>
        <w:tc>
          <w:tcPr>
            <w:tcW w:w="1588" w:type="dxa"/>
            <w:tcBorders>
              <w:top w:val="single" w:sz="6" w:space="0" w:color="auto"/>
              <w:left w:val="single" w:sz="4" w:space="0" w:color="auto"/>
              <w:bottom w:val="single" w:sz="4" w:space="0" w:color="auto"/>
              <w:right w:val="single" w:sz="4" w:space="0" w:color="auto"/>
            </w:tcBorders>
            <w:vAlign w:val="center"/>
          </w:tcPr>
          <w:p w14:paraId="74898AC2" w14:textId="262C5C37" w:rsidR="00D93B6D" w:rsidRPr="00EC4F1B" w:rsidRDefault="00362B60" w:rsidP="00D93B6D">
            <w:pPr>
              <w:tabs>
                <w:tab w:val="center" w:pos="4513"/>
              </w:tabs>
              <w:suppressAutoHyphens/>
              <w:jc w:val="center"/>
              <w:rPr>
                <w:rFonts w:ascii="Arial" w:hAnsi="Arial" w:cs="Arial"/>
                <w:spacing w:val="-2"/>
              </w:rPr>
            </w:pPr>
            <w:r>
              <w:rPr>
                <w:rFonts w:ascii="Arial" w:hAnsi="Arial" w:cs="Arial"/>
                <w:spacing w:val="-2"/>
              </w:rPr>
              <w:t>5</w:t>
            </w:r>
          </w:p>
        </w:tc>
        <w:tc>
          <w:tcPr>
            <w:tcW w:w="1587" w:type="dxa"/>
            <w:tcBorders>
              <w:top w:val="single" w:sz="6" w:space="0" w:color="auto"/>
              <w:left w:val="single" w:sz="4" w:space="0" w:color="auto"/>
              <w:bottom w:val="single" w:sz="6" w:space="0" w:color="auto"/>
              <w:right w:val="single" w:sz="4" w:space="0" w:color="auto"/>
            </w:tcBorders>
            <w:vAlign w:val="center"/>
          </w:tcPr>
          <w:p w14:paraId="5B9D1C7A" w14:textId="71766B88" w:rsidR="00D93B6D" w:rsidRPr="00EC4F1B" w:rsidRDefault="00D93B6D" w:rsidP="00D93B6D">
            <w:pPr>
              <w:tabs>
                <w:tab w:val="left" w:pos="540"/>
                <w:tab w:val="center" w:pos="4513"/>
              </w:tabs>
              <w:suppressAutoHyphens/>
              <w:jc w:val="center"/>
              <w:rPr>
                <w:rFonts w:ascii="Arial" w:hAnsi="Arial" w:cs="Arial"/>
                <w:spacing w:val="-2"/>
              </w:rPr>
            </w:pPr>
            <w:r w:rsidRPr="00EC4F1B">
              <w:rPr>
                <w:rFonts w:ascii="Arial" w:hAnsi="Arial" w:cs="Arial"/>
                <w:spacing w:val="-2"/>
              </w:rPr>
              <w:t>12</w:t>
            </w:r>
            <w:r w:rsidR="007C5374">
              <w:rPr>
                <w:rFonts w:ascii="Arial" w:hAnsi="Arial" w:cs="Arial"/>
                <w:spacing w:val="-2"/>
              </w:rPr>
              <w:t>5</w:t>
            </w:r>
          </w:p>
        </w:tc>
        <w:tc>
          <w:tcPr>
            <w:tcW w:w="1588" w:type="dxa"/>
            <w:tcBorders>
              <w:top w:val="single" w:sz="6" w:space="0" w:color="auto"/>
              <w:left w:val="single" w:sz="4" w:space="0" w:color="auto"/>
              <w:bottom w:val="single" w:sz="6" w:space="0" w:color="auto"/>
              <w:right w:val="single" w:sz="6" w:space="0" w:color="auto"/>
            </w:tcBorders>
            <w:vAlign w:val="center"/>
          </w:tcPr>
          <w:p w14:paraId="355A52A8" w14:textId="0ACF7AC9" w:rsidR="00D93B6D" w:rsidRPr="00EC4F1B" w:rsidRDefault="00E33A69" w:rsidP="00D93B6D">
            <w:pPr>
              <w:tabs>
                <w:tab w:val="left" w:pos="-720"/>
              </w:tabs>
              <w:suppressAutoHyphens/>
              <w:ind w:left="720" w:hanging="720"/>
              <w:jc w:val="center"/>
              <w:rPr>
                <w:rFonts w:ascii="Arial" w:hAnsi="Arial" w:cs="Arial"/>
                <w:spacing w:val="-2"/>
              </w:rPr>
            </w:pPr>
            <w:r w:rsidRPr="00E33A69">
              <w:rPr>
                <w:rFonts w:ascii="Arial" w:hAnsi="Arial" w:cs="Arial"/>
                <w:spacing w:val="-2"/>
              </w:rPr>
              <w:t>12</w:t>
            </w:r>
            <w:r w:rsidR="00C90710">
              <w:rPr>
                <w:rFonts w:ascii="Arial" w:hAnsi="Arial" w:cs="Arial"/>
                <w:spacing w:val="-2"/>
              </w:rPr>
              <w:t>7</w:t>
            </w:r>
          </w:p>
        </w:tc>
        <w:tc>
          <w:tcPr>
            <w:tcW w:w="1588" w:type="dxa"/>
            <w:tcBorders>
              <w:top w:val="single" w:sz="6" w:space="0" w:color="auto"/>
              <w:left w:val="single" w:sz="4" w:space="0" w:color="auto"/>
              <w:bottom w:val="single" w:sz="4" w:space="0" w:color="auto"/>
              <w:right w:val="single" w:sz="6" w:space="0" w:color="auto"/>
            </w:tcBorders>
            <w:vAlign w:val="center"/>
          </w:tcPr>
          <w:p w14:paraId="6521C4CE" w14:textId="77777777" w:rsidR="00D93B6D" w:rsidRPr="00EC4F1B" w:rsidRDefault="00D93B6D" w:rsidP="00D93B6D">
            <w:pPr>
              <w:tabs>
                <w:tab w:val="left" w:pos="-720"/>
              </w:tabs>
              <w:suppressAutoHyphens/>
              <w:ind w:left="720" w:hanging="720"/>
              <w:jc w:val="center"/>
              <w:rPr>
                <w:rFonts w:ascii="Arial" w:hAnsi="Arial" w:cs="Arial"/>
                <w:spacing w:val="-2"/>
              </w:rPr>
            </w:pPr>
            <w:r>
              <w:rPr>
                <w:rFonts w:ascii="Arial" w:hAnsi="Arial" w:cs="Arial"/>
                <w:spacing w:val="-2"/>
              </w:rPr>
              <w:t>70</w:t>
            </w:r>
          </w:p>
        </w:tc>
      </w:tr>
      <w:tr w:rsidR="00D93B6D" w:rsidRPr="00EC4F1B" w14:paraId="5E3F2105" w14:textId="77777777" w:rsidTr="00D93B6D">
        <w:trPr>
          <w:trHeight w:val="680"/>
        </w:trPr>
        <w:tc>
          <w:tcPr>
            <w:tcW w:w="2093" w:type="dxa"/>
            <w:tcBorders>
              <w:top w:val="single" w:sz="6" w:space="0" w:color="auto"/>
              <w:left w:val="single" w:sz="6" w:space="0" w:color="auto"/>
              <w:bottom w:val="single" w:sz="4" w:space="0" w:color="auto"/>
              <w:right w:val="single" w:sz="4" w:space="0" w:color="auto"/>
            </w:tcBorders>
            <w:vAlign w:val="center"/>
          </w:tcPr>
          <w:p w14:paraId="0BAE9692" w14:textId="77777777" w:rsidR="00D93B6D" w:rsidRPr="00EC4F1B" w:rsidRDefault="00D93B6D" w:rsidP="00D93B6D">
            <w:pPr>
              <w:pStyle w:val="NormalWeb"/>
              <w:tabs>
                <w:tab w:val="left" w:pos="900"/>
                <w:tab w:val="center" w:pos="4513"/>
              </w:tabs>
              <w:suppressAutoHyphens/>
              <w:spacing w:before="0" w:beforeAutospacing="0" w:after="0" w:afterAutospacing="0"/>
              <w:rPr>
                <w:rFonts w:ascii="Arial" w:hAnsi="Arial" w:cs="Arial"/>
                <w:spacing w:val="-2"/>
              </w:rPr>
            </w:pPr>
            <w:r w:rsidRPr="00EC4F1B">
              <w:rPr>
                <w:rFonts w:ascii="Arial" w:hAnsi="Arial" w:cs="Arial"/>
                <w:spacing w:val="-2"/>
              </w:rPr>
              <w:t>Section Three:</w:t>
            </w:r>
          </w:p>
          <w:p w14:paraId="43D3174F" w14:textId="77777777" w:rsidR="00D93B6D" w:rsidRPr="00EC4F1B" w:rsidRDefault="00D93B6D" w:rsidP="00D93B6D">
            <w:pPr>
              <w:pStyle w:val="NormalWeb"/>
              <w:tabs>
                <w:tab w:val="left" w:pos="900"/>
                <w:tab w:val="center" w:pos="4513"/>
              </w:tabs>
              <w:suppressAutoHyphens/>
              <w:spacing w:before="0" w:beforeAutospacing="0" w:after="0" w:afterAutospacing="0"/>
              <w:rPr>
                <w:rFonts w:ascii="Arial" w:hAnsi="Arial" w:cs="Arial"/>
                <w:spacing w:val="-2"/>
              </w:rPr>
            </w:pPr>
            <w:r>
              <w:rPr>
                <w:rFonts w:ascii="Arial" w:hAnsi="Arial" w:cs="Arial"/>
                <w:spacing w:val="-2"/>
              </w:rPr>
              <w:t>Extended A</w:t>
            </w:r>
            <w:r w:rsidRPr="00EC4F1B">
              <w:rPr>
                <w:rFonts w:ascii="Arial" w:hAnsi="Arial" w:cs="Arial"/>
                <w:spacing w:val="-2"/>
              </w:rPr>
              <w:t>nswer</w:t>
            </w:r>
          </w:p>
        </w:tc>
        <w:tc>
          <w:tcPr>
            <w:tcW w:w="1587" w:type="dxa"/>
            <w:tcBorders>
              <w:top w:val="single" w:sz="6" w:space="0" w:color="auto"/>
              <w:left w:val="single" w:sz="4" w:space="0" w:color="auto"/>
              <w:bottom w:val="single" w:sz="4" w:space="0" w:color="auto"/>
              <w:right w:val="single" w:sz="4" w:space="0" w:color="auto"/>
            </w:tcBorders>
            <w:vAlign w:val="center"/>
          </w:tcPr>
          <w:p w14:paraId="14321B5A"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2</w:t>
            </w:r>
          </w:p>
        </w:tc>
        <w:tc>
          <w:tcPr>
            <w:tcW w:w="1588" w:type="dxa"/>
            <w:tcBorders>
              <w:top w:val="single" w:sz="6" w:space="0" w:color="auto"/>
              <w:left w:val="single" w:sz="4" w:space="0" w:color="auto"/>
              <w:bottom w:val="single" w:sz="4" w:space="0" w:color="auto"/>
              <w:right w:val="single" w:sz="4" w:space="0" w:color="auto"/>
            </w:tcBorders>
            <w:vAlign w:val="center"/>
          </w:tcPr>
          <w:p w14:paraId="61500384"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1</w:t>
            </w:r>
          </w:p>
        </w:tc>
        <w:tc>
          <w:tcPr>
            <w:tcW w:w="1587" w:type="dxa"/>
            <w:tcBorders>
              <w:top w:val="single" w:sz="6" w:space="0" w:color="auto"/>
              <w:left w:val="single" w:sz="4" w:space="0" w:color="auto"/>
              <w:bottom w:val="single" w:sz="4" w:space="0" w:color="auto"/>
              <w:right w:val="single" w:sz="4" w:space="0" w:color="auto"/>
            </w:tcBorders>
            <w:vAlign w:val="center"/>
          </w:tcPr>
          <w:p w14:paraId="55A3C528" w14:textId="77777777" w:rsidR="00D93B6D" w:rsidRPr="00EC4F1B" w:rsidRDefault="00D93B6D" w:rsidP="00D93B6D">
            <w:pPr>
              <w:tabs>
                <w:tab w:val="left" w:pos="540"/>
                <w:tab w:val="center" w:pos="4513"/>
              </w:tabs>
              <w:suppressAutoHyphens/>
              <w:jc w:val="center"/>
              <w:rPr>
                <w:rFonts w:ascii="Arial" w:hAnsi="Arial" w:cs="Arial"/>
                <w:spacing w:val="-2"/>
              </w:rPr>
            </w:pPr>
            <w:r w:rsidRPr="00EC4F1B">
              <w:rPr>
                <w:rFonts w:ascii="Arial" w:hAnsi="Arial" w:cs="Arial"/>
                <w:spacing w:val="-2"/>
              </w:rPr>
              <w:t xml:space="preserve">35 </w:t>
            </w:r>
          </w:p>
        </w:tc>
        <w:tc>
          <w:tcPr>
            <w:tcW w:w="1588" w:type="dxa"/>
            <w:tcBorders>
              <w:top w:val="single" w:sz="6" w:space="0" w:color="auto"/>
              <w:left w:val="single" w:sz="4" w:space="0" w:color="auto"/>
              <w:bottom w:val="single" w:sz="4" w:space="0" w:color="auto"/>
              <w:right w:val="single" w:sz="6" w:space="0" w:color="auto"/>
            </w:tcBorders>
            <w:vAlign w:val="center"/>
          </w:tcPr>
          <w:p w14:paraId="06CF6015" w14:textId="77777777" w:rsidR="00D93B6D" w:rsidRPr="00EC4F1B" w:rsidRDefault="00D93B6D" w:rsidP="00D93B6D">
            <w:pPr>
              <w:tabs>
                <w:tab w:val="left" w:pos="-720"/>
              </w:tabs>
              <w:suppressAutoHyphens/>
              <w:ind w:left="720" w:hanging="720"/>
              <w:jc w:val="center"/>
              <w:rPr>
                <w:rFonts w:ascii="Arial" w:hAnsi="Arial" w:cs="Arial"/>
                <w:spacing w:val="-2"/>
              </w:rPr>
            </w:pPr>
            <w:r w:rsidRPr="00EC4F1B">
              <w:rPr>
                <w:rFonts w:ascii="Arial" w:hAnsi="Arial" w:cs="Arial"/>
                <w:spacing w:val="-2"/>
              </w:rPr>
              <w:t>30</w:t>
            </w:r>
          </w:p>
        </w:tc>
        <w:tc>
          <w:tcPr>
            <w:tcW w:w="1588" w:type="dxa"/>
            <w:tcBorders>
              <w:top w:val="single" w:sz="6" w:space="0" w:color="auto"/>
              <w:left w:val="single" w:sz="4" w:space="0" w:color="auto"/>
              <w:bottom w:val="single" w:sz="4" w:space="0" w:color="auto"/>
              <w:right w:val="single" w:sz="6" w:space="0" w:color="auto"/>
            </w:tcBorders>
            <w:vAlign w:val="center"/>
          </w:tcPr>
          <w:p w14:paraId="5CA5C338" w14:textId="77777777" w:rsidR="00D93B6D" w:rsidRPr="00EC4F1B" w:rsidRDefault="00D93B6D" w:rsidP="00D93B6D">
            <w:pPr>
              <w:tabs>
                <w:tab w:val="left" w:pos="-720"/>
              </w:tabs>
              <w:suppressAutoHyphens/>
              <w:ind w:left="720" w:hanging="720"/>
              <w:jc w:val="center"/>
              <w:rPr>
                <w:rFonts w:ascii="Arial" w:hAnsi="Arial" w:cs="Arial"/>
                <w:spacing w:val="-2"/>
              </w:rPr>
            </w:pPr>
            <w:r w:rsidRPr="00EC4F1B">
              <w:rPr>
                <w:rFonts w:ascii="Arial" w:hAnsi="Arial" w:cs="Arial"/>
                <w:spacing w:val="-2"/>
              </w:rPr>
              <w:t>1</w:t>
            </w:r>
            <w:r>
              <w:rPr>
                <w:rFonts w:ascii="Arial" w:hAnsi="Arial" w:cs="Arial"/>
                <w:spacing w:val="-2"/>
              </w:rPr>
              <w:t>5</w:t>
            </w:r>
          </w:p>
        </w:tc>
      </w:tr>
      <w:tr w:rsidR="00D93B6D" w:rsidRPr="00EC4F1B" w14:paraId="7ED3252F" w14:textId="77777777" w:rsidTr="00D93B6D">
        <w:trPr>
          <w:trHeight w:val="680"/>
        </w:trPr>
        <w:tc>
          <w:tcPr>
            <w:tcW w:w="2093" w:type="dxa"/>
            <w:tcBorders>
              <w:top w:val="single" w:sz="4" w:space="0" w:color="auto"/>
              <w:left w:val="nil"/>
              <w:bottom w:val="nil"/>
              <w:right w:val="nil"/>
            </w:tcBorders>
          </w:tcPr>
          <w:p w14:paraId="36E2A950" w14:textId="77777777" w:rsidR="00D93B6D" w:rsidRPr="00EC4F1B" w:rsidRDefault="00D93B6D" w:rsidP="00D93B6D">
            <w:pPr>
              <w:tabs>
                <w:tab w:val="left" w:pos="900"/>
              </w:tabs>
              <w:suppressAutoHyphens/>
              <w:spacing w:before="80"/>
              <w:rPr>
                <w:rFonts w:ascii="Arial" w:hAnsi="Arial" w:cs="Arial"/>
                <w:spacing w:val="-2"/>
              </w:rPr>
            </w:pPr>
          </w:p>
        </w:tc>
        <w:tc>
          <w:tcPr>
            <w:tcW w:w="1587" w:type="dxa"/>
            <w:tcBorders>
              <w:top w:val="single" w:sz="4" w:space="0" w:color="auto"/>
              <w:left w:val="nil"/>
              <w:bottom w:val="nil"/>
              <w:right w:val="nil"/>
            </w:tcBorders>
            <w:vAlign w:val="center"/>
          </w:tcPr>
          <w:p w14:paraId="30863C81" w14:textId="77777777" w:rsidR="00D93B6D" w:rsidRPr="00EC4F1B" w:rsidRDefault="00D93B6D" w:rsidP="00D93B6D">
            <w:pPr>
              <w:tabs>
                <w:tab w:val="left" w:pos="-720"/>
              </w:tabs>
              <w:suppressAutoHyphens/>
              <w:ind w:left="720" w:hanging="720"/>
              <w:jc w:val="center"/>
              <w:rPr>
                <w:rFonts w:ascii="Arial" w:hAnsi="Arial" w:cs="Arial"/>
                <w:spacing w:val="-2"/>
              </w:rPr>
            </w:pPr>
          </w:p>
        </w:tc>
        <w:tc>
          <w:tcPr>
            <w:tcW w:w="1588" w:type="dxa"/>
            <w:tcBorders>
              <w:top w:val="single" w:sz="4" w:space="0" w:color="auto"/>
              <w:left w:val="nil"/>
              <w:bottom w:val="nil"/>
              <w:right w:val="nil"/>
            </w:tcBorders>
            <w:vAlign w:val="center"/>
          </w:tcPr>
          <w:p w14:paraId="28CBDD8F" w14:textId="77777777" w:rsidR="00D93B6D" w:rsidRPr="00EC4F1B" w:rsidRDefault="00D93B6D" w:rsidP="00D93B6D">
            <w:pPr>
              <w:tabs>
                <w:tab w:val="left" w:pos="-720"/>
              </w:tabs>
              <w:suppressAutoHyphens/>
              <w:ind w:left="720" w:hanging="720"/>
              <w:jc w:val="center"/>
              <w:rPr>
                <w:rFonts w:ascii="Arial" w:hAnsi="Arial" w:cs="Arial"/>
                <w:spacing w:val="-2"/>
              </w:rPr>
            </w:pPr>
          </w:p>
        </w:tc>
        <w:tc>
          <w:tcPr>
            <w:tcW w:w="1587" w:type="dxa"/>
            <w:tcBorders>
              <w:top w:val="single" w:sz="4" w:space="0" w:color="auto"/>
              <w:left w:val="nil"/>
              <w:bottom w:val="nil"/>
              <w:right w:val="nil"/>
            </w:tcBorders>
            <w:vAlign w:val="center"/>
          </w:tcPr>
          <w:p w14:paraId="2FFF6F5F" w14:textId="77777777" w:rsidR="00D93B6D" w:rsidRPr="00EC4F1B" w:rsidRDefault="00D93B6D" w:rsidP="00D93B6D">
            <w:pPr>
              <w:tabs>
                <w:tab w:val="left" w:pos="-720"/>
              </w:tabs>
              <w:suppressAutoHyphens/>
              <w:ind w:left="720" w:hanging="720"/>
              <w:jc w:val="center"/>
              <w:rPr>
                <w:rFonts w:ascii="Arial" w:hAnsi="Arial" w:cs="Arial"/>
                <w:b/>
                <w:spacing w:val="-2"/>
              </w:rPr>
            </w:pPr>
          </w:p>
        </w:tc>
        <w:tc>
          <w:tcPr>
            <w:tcW w:w="1588" w:type="dxa"/>
            <w:tcBorders>
              <w:top w:val="single" w:sz="4" w:space="0" w:color="auto"/>
              <w:left w:val="nil"/>
              <w:bottom w:val="nil"/>
              <w:right w:val="single" w:sz="4" w:space="0" w:color="auto"/>
            </w:tcBorders>
            <w:vAlign w:val="center"/>
          </w:tcPr>
          <w:p w14:paraId="756060BB" w14:textId="77777777" w:rsidR="00D93B6D" w:rsidRPr="00EC4F1B" w:rsidRDefault="00D93B6D" w:rsidP="00D93B6D">
            <w:pPr>
              <w:tabs>
                <w:tab w:val="left" w:pos="-720"/>
              </w:tabs>
              <w:suppressAutoHyphens/>
              <w:ind w:left="720" w:hanging="720"/>
              <w:jc w:val="center"/>
              <w:rPr>
                <w:rFonts w:ascii="Arial" w:hAnsi="Arial" w:cs="Arial"/>
                <w:spacing w:val="-2"/>
              </w:rPr>
            </w:pPr>
            <w:r w:rsidRPr="00EC4F1B">
              <w:rPr>
                <w:rFonts w:ascii="Arial" w:hAnsi="Arial" w:cs="Arial"/>
                <w:b/>
                <w:spacing w:val="-2"/>
              </w:rPr>
              <w:t>Total</w:t>
            </w:r>
          </w:p>
        </w:tc>
        <w:tc>
          <w:tcPr>
            <w:tcW w:w="1588" w:type="dxa"/>
            <w:tcBorders>
              <w:top w:val="single" w:sz="4" w:space="0" w:color="auto"/>
              <w:left w:val="single" w:sz="4" w:space="0" w:color="auto"/>
              <w:bottom w:val="single" w:sz="4" w:space="0" w:color="auto"/>
              <w:right w:val="single" w:sz="6" w:space="0" w:color="auto"/>
            </w:tcBorders>
            <w:vAlign w:val="center"/>
          </w:tcPr>
          <w:p w14:paraId="0D6BE23E" w14:textId="77777777" w:rsidR="00D93B6D" w:rsidRPr="00EC4F1B" w:rsidRDefault="00D93B6D" w:rsidP="00D93B6D">
            <w:pPr>
              <w:tabs>
                <w:tab w:val="left" w:pos="-720"/>
              </w:tabs>
              <w:suppressAutoHyphens/>
              <w:ind w:left="720" w:hanging="720"/>
              <w:jc w:val="center"/>
              <w:rPr>
                <w:rFonts w:ascii="Arial" w:hAnsi="Arial" w:cs="Arial"/>
                <w:spacing w:val="-2"/>
              </w:rPr>
            </w:pPr>
            <w:r w:rsidRPr="00EC4F1B">
              <w:rPr>
                <w:rFonts w:ascii="Arial" w:hAnsi="Arial" w:cs="Arial"/>
                <w:spacing w:val="-2"/>
              </w:rPr>
              <w:t>100</w:t>
            </w:r>
          </w:p>
        </w:tc>
      </w:tr>
    </w:tbl>
    <w:p w14:paraId="054672EA" w14:textId="77777777" w:rsidR="00D93B6D" w:rsidRDefault="00D93B6D" w:rsidP="00D93B6D">
      <w:pPr>
        <w:rPr>
          <w:rFonts w:ascii="Arial" w:hAnsi="Arial" w:cs="Arial"/>
          <w:sz w:val="28"/>
          <w:szCs w:val="28"/>
        </w:rPr>
      </w:pPr>
    </w:p>
    <w:p w14:paraId="7AB331C7" w14:textId="77777777" w:rsidR="00D93B6D" w:rsidRPr="00B56656" w:rsidRDefault="00D93B6D" w:rsidP="00D93B6D">
      <w:pPr>
        <w:pStyle w:val="Heading8"/>
        <w:spacing w:before="120"/>
        <w:rPr>
          <w:rFonts w:ascii="Arial" w:hAnsi="Arial" w:cs="Arial"/>
        </w:rPr>
      </w:pPr>
      <w:r w:rsidRPr="00B56656">
        <w:rPr>
          <w:rFonts w:ascii="Arial" w:hAnsi="Arial" w:cs="Arial"/>
        </w:rPr>
        <w:t>Instructions to candidates</w:t>
      </w:r>
      <w:bookmarkStart w:id="0" w:name="_GoBack"/>
      <w:bookmarkEnd w:id="0"/>
    </w:p>
    <w:p w14:paraId="47899707" w14:textId="5673CE1C" w:rsidR="00D93B6D" w:rsidRPr="00B56656" w:rsidRDefault="00D93B6D" w:rsidP="006E3456">
      <w:pPr>
        <w:numPr>
          <w:ilvl w:val="0"/>
          <w:numId w:val="8"/>
        </w:numPr>
        <w:tabs>
          <w:tab w:val="left" w:pos="-720"/>
        </w:tabs>
        <w:suppressAutoHyphens/>
        <w:spacing w:before="120"/>
        <w:rPr>
          <w:rFonts w:ascii="Arial" w:hAnsi="Arial" w:cs="Arial"/>
          <w:spacing w:val="-2"/>
        </w:rPr>
      </w:pPr>
      <w:r w:rsidRPr="00B56656">
        <w:rPr>
          <w:rFonts w:ascii="Arial" w:hAnsi="Arial" w:cs="Arial"/>
          <w:spacing w:val="-2"/>
        </w:rPr>
        <w:t xml:space="preserve">The rules for the conduct of Western Australian external examinations are detailed in the </w:t>
      </w:r>
      <w:r w:rsidRPr="00B56656">
        <w:rPr>
          <w:rFonts w:ascii="Arial" w:hAnsi="Arial" w:cs="Arial"/>
          <w:i/>
          <w:iCs/>
          <w:spacing w:val="-2"/>
        </w:rPr>
        <w:t xml:space="preserve">Year 12 Information Handbook </w:t>
      </w:r>
      <w:r w:rsidRPr="003B651A">
        <w:rPr>
          <w:rFonts w:ascii="Arial" w:hAnsi="Arial" w:cs="Arial"/>
          <w:i/>
          <w:iCs/>
          <w:color w:val="000000" w:themeColor="text1"/>
          <w:spacing w:val="-2"/>
        </w:rPr>
        <w:t>20</w:t>
      </w:r>
      <w:r w:rsidR="00497120" w:rsidRPr="00C24958">
        <w:rPr>
          <w:rFonts w:ascii="Arial" w:hAnsi="Arial" w:cs="Arial"/>
          <w:i/>
          <w:iCs/>
          <w:color w:val="000000" w:themeColor="text1"/>
          <w:spacing w:val="-2"/>
        </w:rPr>
        <w:t>2</w:t>
      </w:r>
      <w:r w:rsidR="00192511">
        <w:rPr>
          <w:rFonts w:ascii="Arial" w:hAnsi="Arial" w:cs="Arial"/>
          <w:i/>
          <w:iCs/>
          <w:color w:val="000000" w:themeColor="text1"/>
          <w:spacing w:val="-2"/>
        </w:rPr>
        <w:t>1</w:t>
      </w:r>
      <w:r w:rsidRPr="003B651A">
        <w:rPr>
          <w:rFonts w:ascii="Arial" w:hAnsi="Arial" w:cs="Arial"/>
          <w:color w:val="000000" w:themeColor="text1"/>
          <w:spacing w:val="-2"/>
        </w:rPr>
        <w:t>.</w:t>
      </w:r>
      <w:r w:rsidRPr="00B56656">
        <w:rPr>
          <w:rFonts w:ascii="Arial" w:hAnsi="Arial" w:cs="Arial"/>
          <w:spacing w:val="-2"/>
        </w:rPr>
        <w:t xml:space="preserve">  Sitting this examination implies that you agree to abide by these rules.</w:t>
      </w:r>
    </w:p>
    <w:p w14:paraId="0473CB94" w14:textId="77777777" w:rsidR="00D93B6D" w:rsidRPr="00B56656" w:rsidRDefault="00D93B6D" w:rsidP="00D93B6D">
      <w:pPr>
        <w:tabs>
          <w:tab w:val="left" w:pos="-720"/>
          <w:tab w:val="left" w:pos="360"/>
        </w:tabs>
        <w:suppressAutoHyphens/>
        <w:spacing w:before="120"/>
        <w:rPr>
          <w:rFonts w:ascii="Arial" w:hAnsi="Arial" w:cs="Arial"/>
          <w:spacing w:val="-2"/>
        </w:rPr>
      </w:pPr>
      <w:r w:rsidRPr="00B56656">
        <w:rPr>
          <w:rFonts w:ascii="Arial" w:hAnsi="Arial" w:cs="Arial"/>
          <w:spacing w:val="-2"/>
        </w:rPr>
        <w:t>2.</w:t>
      </w:r>
      <w:r w:rsidRPr="00B56656">
        <w:rPr>
          <w:rFonts w:ascii="Arial" w:hAnsi="Arial" w:cs="Arial"/>
          <w:spacing w:val="-2"/>
        </w:rPr>
        <w:tab/>
        <w:t>Answer the questions according to the following instructions.</w:t>
      </w:r>
    </w:p>
    <w:p w14:paraId="69558CAF" w14:textId="77777777" w:rsidR="00D93B6D" w:rsidRPr="00B56656" w:rsidRDefault="00D93B6D" w:rsidP="00D93B6D">
      <w:pPr>
        <w:tabs>
          <w:tab w:val="left" w:pos="-720"/>
          <w:tab w:val="left" w:pos="360"/>
        </w:tabs>
        <w:suppressAutoHyphens/>
        <w:spacing w:before="120"/>
        <w:rPr>
          <w:rFonts w:ascii="Arial" w:hAnsi="Arial" w:cs="Arial"/>
          <w:spacing w:val="-2"/>
        </w:rPr>
      </w:pPr>
      <w:r w:rsidRPr="00B56656">
        <w:rPr>
          <w:rFonts w:ascii="Arial" w:hAnsi="Arial" w:cs="Arial"/>
          <w:spacing w:val="-2"/>
        </w:rPr>
        <w:tab/>
        <w:t>Section one:</w:t>
      </w:r>
      <w:r w:rsidRPr="00B56656">
        <w:rPr>
          <w:rFonts w:ascii="Arial" w:hAnsi="Arial" w:cs="Arial"/>
          <w:spacing w:val="-2"/>
        </w:rPr>
        <w:tab/>
      </w:r>
    </w:p>
    <w:p w14:paraId="1202FDF4" w14:textId="77777777" w:rsidR="00D93B6D" w:rsidRPr="00B56656" w:rsidRDefault="00D93B6D" w:rsidP="00D93B6D">
      <w:pPr>
        <w:tabs>
          <w:tab w:val="left" w:pos="-720"/>
          <w:tab w:val="left" w:pos="360"/>
        </w:tabs>
        <w:suppressAutoHyphens/>
        <w:spacing w:before="120"/>
        <w:ind w:left="720"/>
        <w:rPr>
          <w:rFonts w:ascii="Arial" w:hAnsi="Arial" w:cs="Arial"/>
          <w:spacing w:val="-2"/>
        </w:rPr>
      </w:pPr>
      <w:bookmarkStart w:id="1" w:name="OLE_LINK1"/>
      <w:bookmarkStart w:id="2" w:name="OLE_LINK2"/>
      <w:r w:rsidRPr="00B56656">
        <w:rPr>
          <w:rFonts w:ascii="Arial" w:hAnsi="Arial" w:cs="Arial"/>
          <w:spacing w:val="-2"/>
        </w:rPr>
        <w:t xml:space="preserve">Answer all questions on the separate Multiple-choice answer sheet provided. For each question shade the box to indicate your answer. </w:t>
      </w:r>
      <w:r w:rsidRPr="00B56656">
        <w:rPr>
          <w:rFonts w:ascii="Arial" w:hAnsi="Arial" w:cs="Arial"/>
          <w:spacing w:val="-2"/>
        </w:rPr>
        <w:tab/>
        <w:t>Use only a blue or black pen to shade the boxes. If you make a mistake, place a cross through that square (do not erase or use correction fluid) and shade your new answer. Marks will not be deducted for incorrect answers. No marks will be given if more than one answer is selected for any question.</w:t>
      </w:r>
    </w:p>
    <w:bookmarkEnd w:id="1"/>
    <w:bookmarkEnd w:id="2"/>
    <w:p w14:paraId="17D52E18" w14:textId="77777777" w:rsidR="00D93B6D" w:rsidRPr="00B56656" w:rsidRDefault="00D93B6D" w:rsidP="00D93B6D">
      <w:pPr>
        <w:tabs>
          <w:tab w:val="left" w:pos="-720"/>
          <w:tab w:val="left" w:pos="360"/>
        </w:tabs>
        <w:suppressAutoHyphens/>
        <w:spacing w:before="120"/>
        <w:rPr>
          <w:rFonts w:ascii="Arial" w:hAnsi="Arial" w:cs="Arial"/>
          <w:spacing w:val="-2"/>
        </w:rPr>
      </w:pPr>
      <w:r w:rsidRPr="00B56656">
        <w:rPr>
          <w:rFonts w:ascii="Arial" w:hAnsi="Arial" w:cs="Arial"/>
          <w:spacing w:val="-2"/>
        </w:rPr>
        <w:tab/>
        <w:t>Sections two and three:</w:t>
      </w:r>
    </w:p>
    <w:p w14:paraId="685607E3" w14:textId="77777777" w:rsidR="00D93B6D" w:rsidRPr="00B56656" w:rsidRDefault="00D93B6D" w:rsidP="00D93B6D">
      <w:pPr>
        <w:tabs>
          <w:tab w:val="left" w:pos="-720"/>
          <w:tab w:val="left" w:pos="360"/>
        </w:tabs>
        <w:suppressAutoHyphens/>
        <w:spacing w:before="120"/>
        <w:ind w:left="360"/>
        <w:rPr>
          <w:rFonts w:ascii="Arial" w:hAnsi="Arial" w:cs="Arial"/>
          <w:spacing w:val="-2"/>
        </w:rPr>
      </w:pPr>
      <w:r w:rsidRPr="00B56656">
        <w:rPr>
          <w:rFonts w:ascii="Arial" w:hAnsi="Arial" w:cs="Arial"/>
          <w:spacing w:val="-2"/>
        </w:rPr>
        <w:tab/>
        <w:t>Write all answers in this Question/Answer booklet.</w:t>
      </w:r>
    </w:p>
    <w:p w14:paraId="47798002" w14:textId="77777777" w:rsidR="00D93B6D" w:rsidRPr="00B56656" w:rsidRDefault="00D93B6D" w:rsidP="00D93B6D">
      <w:pPr>
        <w:tabs>
          <w:tab w:val="left" w:pos="-720"/>
          <w:tab w:val="left" w:pos="360"/>
        </w:tabs>
        <w:suppressAutoHyphens/>
        <w:ind w:left="720"/>
        <w:rPr>
          <w:rFonts w:ascii="Arial" w:hAnsi="Arial" w:cs="Arial"/>
          <w:spacing w:val="-2"/>
        </w:rPr>
      </w:pPr>
      <w:r w:rsidRPr="00B56656">
        <w:rPr>
          <w:rFonts w:ascii="Arial" w:hAnsi="Arial" w:cs="Arial"/>
          <w:spacing w:val="-2"/>
        </w:rPr>
        <w:t xml:space="preserve">Show </w:t>
      </w:r>
      <w:r w:rsidRPr="00B56656">
        <w:rPr>
          <w:rFonts w:ascii="Arial" w:hAnsi="Arial" w:cs="Arial"/>
          <w:b/>
          <w:spacing w:val="-2"/>
        </w:rPr>
        <w:t xml:space="preserve">all </w:t>
      </w:r>
      <w:r w:rsidRPr="00B56656">
        <w:rPr>
          <w:rFonts w:ascii="Arial" w:hAnsi="Arial" w:cs="Arial"/>
          <w:spacing w:val="-2"/>
        </w:rPr>
        <w:t xml:space="preserve">calculations clearly in the space marked </w:t>
      </w:r>
      <w:r w:rsidRPr="00B56656">
        <w:rPr>
          <w:rFonts w:ascii="Arial" w:hAnsi="Arial" w:cs="Arial"/>
          <w:b/>
          <w:spacing w:val="-2"/>
        </w:rPr>
        <w:t>Workings</w:t>
      </w:r>
      <w:r w:rsidRPr="00B56656">
        <w:rPr>
          <w:rFonts w:ascii="Arial" w:hAnsi="Arial" w:cs="Arial"/>
          <w:spacing w:val="-2"/>
        </w:rPr>
        <w:t xml:space="preserve"> for questions where calculations are applicable.</w:t>
      </w:r>
    </w:p>
    <w:p w14:paraId="1B309FD3" w14:textId="77777777" w:rsidR="00D93B6D" w:rsidRPr="00B56656" w:rsidRDefault="00D93B6D" w:rsidP="00D93B6D">
      <w:pPr>
        <w:tabs>
          <w:tab w:val="left" w:pos="-720"/>
          <w:tab w:val="left" w:pos="360"/>
        </w:tabs>
        <w:suppressAutoHyphens/>
        <w:ind w:left="720"/>
        <w:rPr>
          <w:rFonts w:ascii="Arial" w:hAnsi="Arial" w:cs="Arial"/>
          <w:spacing w:val="-2"/>
        </w:rPr>
      </w:pPr>
      <w:r w:rsidRPr="00B56656">
        <w:rPr>
          <w:rFonts w:ascii="Arial" w:hAnsi="Arial" w:cs="Arial"/>
          <w:spacing w:val="-2"/>
        </w:rPr>
        <w:t>Marks will be awarded principally for the relevant accounting and finance content.</w:t>
      </w:r>
    </w:p>
    <w:p w14:paraId="337025FD" w14:textId="77777777" w:rsidR="00D93B6D" w:rsidRPr="00B56656" w:rsidRDefault="00D93B6D" w:rsidP="00D93B6D">
      <w:pPr>
        <w:tabs>
          <w:tab w:val="left" w:pos="-720"/>
          <w:tab w:val="left" w:pos="360"/>
        </w:tabs>
        <w:suppressAutoHyphens/>
        <w:spacing w:before="120"/>
        <w:ind w:left="360" w:hanging="360"/>
        <w:rPr>
          <w:rFonts w:ascii="Arial" w:hAnsi="Arial" w:cs="Arial"/>
          <w:spacing w:val="-2"/>
        </w:rPr>
      </w:pPr>
      <w:r w:rsidRPr="00B56656">
        <w:rPr>
          <w:rFonts w:ascii="Arial" w:hAnsi="Arial" w:cs="Arial"/>
          <w:spacing w:val="-2"/>
        </w:rPr>
        <w:t>3.</w:t>
      </w:r>
      <w:r w:rsidRPr="00B56656">
        <w:rPr>
          <w:rFonts w:ascii="Arial" w:hAnsi="Arial" w:cs="Arial"/>
          <w:spacing w:val="-2"/>
        </w:rPr>
        <w:tab/>
        <w:t>You must be careful to confine your responses to the specific questions asked and to follow any instructions that are specific to a particular question.</w:t>
      </w:r>
    </w:p>
    <w:p w14:paraId="706E278F" w14:textId="77777777" w:rsidR="00D93B6D" w:rsidRPr="005704CB" w:rsidRDefault="00D93B6D" w:rsidP="00D93B6D">
      <w:pPr>
        <w:tabs>
          <w:tab w:val="left" w:pos="-720"/>
          <w:tab w:val="left" w:pos="360"/>
        </w:tabs>
        <w:suppressAutoHyphens/>
        <w:spacing w:before="120"/>
        <w:ind w:left="360" w:hanging="360"/>
        <w:rPr>
          <w:rFonts w:ascii="Arial" w:hAnsi="Arial" w:cs="Arial"/>
          <w:spacing w:val="-2"/>
        </w:rPr>
      </w:pPr>
      <w:r w:rsidRPr="00B56656">
        <w:rPr>
          <w:rFonts w:ascii="Arial" w:hAnsi="Arial" w:cs="Arial"/>
          <w:spacing w:val="-2"/>
        </w:rPr>
        <w:t>4.</w:t>
      </w:r>
      <w:r>
        <w:rPr>
          <w:rFonts w:ascii="Arial" w:hAnsi="Arial" w:cs="Arial"/>
          <w:spacing w:val="-2"/>
        </w:rPr>
        <w:tab/>
      </w:r>
      <w:r w:rsidRPr="00B56656">
        <w:rPr>
          <w:rFonts w:ascii="Arial" w:hAnsi="Arial" w:cs="Arial"/>
          <w:spacing w:val="-2"/>
        </w:rPr>
        <w:t>S</w:t>
      </w:r>
      <w:r w:rsidRPr="005704CB">
        <w:rPr>
          <w:rFonts w:ascii="Arial" w:hAnsi="Arial" w:cs="Arial"/>
          <w:spacing w:val="-2"/>
        </w:rPr>
        <w:t xml:space="preserve">pare pages are included within and at the end of this booklet. They can be used for planning your responses and/or as additional space if required to continue an answer. </w:t>
      </w:r>
    </w:p>
    <w:p w14:paraId="4CF0922F" w14:textId="77777777" w:rsidR="00D93B6D" w:rsidRPr="00B56656" w:rsidRDefault="00D93B6D" w:rsidP="00D93B6D">
      <w:pPr>
        <w:pStyle w:val="Default"/>
        <w:ind w:left="720"/>
        <w:rPr>
          <w:rFonts w:ascii="Arial" w:hAnsi="Arial" w:cs="Arial"/>
        </w:rPr>
      </w:pPr>
      <w:r w:rsidRPr="00B56656">
        <w:rPr>
          <w:rFonts w:ascii="Arial" w:hAnsi="Arial" w:cs="Arial"/>
        </w:rPr>
        <w:t xml:space="preserve">• Planning: If you use the spare pages for planning, indicate this clearly at the top of the page. </w:t>
      </w:r>
    </w:p>
    <w:p w14:paraId="4424EB04" w14:textId="77777777" w:rsidR="00D93B6D" w:rsidRPr="00B56656" w:rsidRDefault="00D93B6D" w:rsidP="00D93B6D">
      <w:pPr>
        <w:tabs>
          <w:tab w:val="left" w:pos="-720"/>
          <w:tab w:val="left" w:pos="360"/>
        </w:tabs>
        <w:suppressAutoHyphens/>
        <w:spacing w:before="120"/>
        <w:ind w:left="720"/>
        <w:rPr>
          <w:rFonts w:ascii="Arial" w:hAnsi="Arial" w:cs="Arial"/>
          <w:spacing w:val="-2"/>
        </w:rPr>
      </w:pPr>
      <w:r w:rsidRPr="00B56656">
        <w:rPr>
          <w:rFonts w:ascii="Arial" w:hAnsi="Arial" w:cs="Arial"/>
        </w:rPr>
        <w:t>• Continuing an answer: If you need to use the space to continue an answer, indicate in the original answer space where the answer is continued, i.e. give the page number. Fill in the number of the question(s) that you are continuing to answer at the top of the page.</w:t>
      </w:r>
    </w:p>
    <w:p w14:paraId="5758DF67" w14:textId="77777777" w:rsidR="00D93B6D" w:rsidRDefault="00D93B6D" w:rsidP="00D93B6D">
      <w:pPr>
        <w:rPr>
          <w:rFonts w:ascii="Arial" w:hAnsi="Arial" w:cs="Arial"/>
          <w:sz w:val="28"/>
          <w:szCs w:val="28"/>
        </w:rPr>
      </w:pPr>
    </w:p>
    <w:p w14:paraId="082FC28E" w14:textId="09DC32A1" w:rsidR="00D93B6D" w:rsidRPr="00D93B6D" w:rsidRDefault="00D93B6D" w:rsidP="00D93B6D">
      <w:pPr>
        <w:spacing w:after="200" w:line="276" w:lineRule="auto"/>
        <w:rPr>
          <w:rFonts w:ascii="Arial" w:hAnsi="Arial" w:cs="Arial"/>
          <w:b/>
          <w:sz w:val="28"/>
          <w:szCs w:val="28"/>
        </w:rPr>
      </w:pPr>
      <w:r>
        <w:rPr>
          <w:rFonts w:ascii="Arial" w:hAnsi="Arial" w:cs="Arial"/>
          <w:sz w:val="28"/>
          <w:szCs w:val="28"/>
        </w:rPr>
        <w:br w:type="page"/>
      </w:r>
      <w:r w:rsidRPr="00D93B6D">
        <w:rPr>
          <w:rFonts w:ascii="Arial" w:hAnsi="Arial" w:cs="Arial"/>
          <w:b/>
          <w:sz w:val="28"/>
          <w:szCs w:val="28"/>
        </w:rPr>
        <w:lastRenderedPageBreak/>
        <w:t>SECTION ONE: Multiple Choice</w:t>
      </w:r>
      <w:r w:rsidRPr="00D93B6D">
        <w:rPr>
          <w:rFonts w:ascii="Arial" w:hAnsi="Arial" w:cs="Arial"/>
          <w:b/>
        </w:rPr>
        <w:tab/>
      </w:r>
      <w:r w:rsidRPr="00D93B6D">
        <w:rPr>
          <w:rFonts w:ascii="Arial" w:hAnsi="Arial" w:cs="Arial"/>
          <w:b/>
          <w:sz w:val="28"/>
          <w:szCs w:val="28"/>
        </w:rPr>
        <w:t>15% (15 marks)</w:t>
      </w:r>
    </w:p>
    <w:p w14:paraId="2B476481" w14:textId="74FF6527" w:rsidR="00D93B6D" w:rsidRPr="00EC4F1B" w:rsidRDefault="00D93B6D" w:rsidP="00D93B6D">
      <w:pPr>
        <w:pStyle w:val="TOC1"/>
      </w:pPr>
      <w:r w:rsidRPr="00EC4F1B">
        <w:t xml:space="preserve">This section has </w:t>
      </w:r>
      <w:r w:rsidRPr="00EC4F1B">
        <w:rPr>
          <w:b/>
        </w:rPr>
        <w:t>15</w:t>
      </w:r>
      <w:r w:rsidRPr="00EC4F1B">
        <w:t xml:space="preserve"> questions.</w:t>
      </w:r>
      <w:r>
        <w:t xml:space="preserve"> </w:t>
      </w:r>
      <w:r w:rsidRPr="00EC4F1B">
        <w:t xml:space="preserve">Answer </w:t>
      </w:r>
      <w:r w:rsidRPr="00EC4F1B">
        <w:rPr>
          <w:b/>
        </w:rPr>
        <w:t>all</w:t>
      </w:r>
      <w:r w:rsidRPr="00EC4F1B">
        <w:t xml:space="preserve"> questions on the separate Multiple-choice answer sheet provided. For each question shade the box to indicate your answer. Use only a blue or black pen to shade the boxes. If you make a mistake, place a cross through that square and shade your new answer. Do not erase or use correction fluid/tape. Marks will not be deducted for incorrect answers. No marks will be given if more than one answer is completed for any question.</w:t>
      </w:r>
    </w:p>
    <w:p w14:paraId="6CE77510" w14:textId="77777777" w:rsidR="00D93B6D" w:rsidRPr="00F90AB2" w:rsidRDefault="00D93B6D" w:rsidP="00D93B6D">
      <w:pPr>
        <w:rPr>
          <w:rFonts w:ascii="Arial" w:hAnsi="Arial" w:cs="Arial"/>
        </w:rPr>
      </w:pPr>
    </w:p>
    <w:p w14:paraId="0682DC9B" w14:textId="645FDCCA" w:rsidR="00D93B6D" w:rsidRPr="00F90AB2" w:rsidRDefault="00D93B6D" w:rsidP="00D93B6D">
      <w:pPr>
        <w:pBdr>
          <w:bottom w:val="single" w:sz="4" w:space="1" w:color="auto"/>
        </w:pBdr>
        <w:tabs>
          <w:tab w:val="right" w:pos="9360"/>
        </w:tabs>
        <w:rPr>
          <w:rFonts w:ascii="Arial" w:hAnsi="Arial" w:cs="Arial"/>
        </w:rPr>
      </w:pPr>
      <w:r w:rsidRPr="00EC4F1B">
        <w:rPr>
          <w:rFonts w:ascii="Arial" w:hAnsi="Arial" w:cs="Arial"/>
          <w:b/>
        </w:rPr>
        <w:t>Suggested working time: 2</w:t>
      </w:r>
      <w:r w:rsidR="004D5628">
        <w:rPr>
          <w:rFonts w:ascii="Arial" w:hAnsi="Arial" w:cs="Arial"/>
          <w:b/>
        </w:rPr>
        <w:t>0</w:t>
      </w:r>
      <w:r w:rsidRPr="00EC4F1B">
        <w:rPr>
          <w:rFonts w:ascii="Arial" w:hAnsi="Arial" w:cs="Arial"/>
          <w:b/>
        </w:rPr>
        <w:t xml:space="preserve"> minutes</w:t>
      </w:r>
    </w:p>
    <w:p w14:paraId="6555C819" w14:textId="77777777" w:rsidR="00D93B6D" w:rsidRPr="00EC4F1B" w:rsidRDefault="00D93B6D" w:rsidP="00D93B6D">
      <w:pPr>
        <w:pBdr>
          <w:bottom w:val="single" w:sz="4" w:space="1" w:color="auto"/>
        </w:pBdr>
        <w:tabs>
          <w:tab w:val="right" w:pos="9360"/>
        </w:tabs>
        <w:rPr>
          <w:rFonts w:ascii="Arial" w:hAnsi="Arial" w:cs="Arial"/>
        </w:rPr>
      </w:pPr>
    </w:p>
    <w:p w14:paraId="26EA6437" w14:textId="6FFAB562" w:rsidR="00D93B6D" w:rsidRPr="00337FBC" w:rsidRDefault="004D1806" w:rsidP="006E3456">
      <w:pPr>
        <w:numPr>
          <w:ilvl w:val="0"/>
          <w:numId w:val="7"/>
        </w:numPr>
        <w:spacing w:before="120" w:line="276" w:lineRule="auto"/>
        <w:ind w:left="284" w:hanging="284"/>
        <w:rPr>
          <w:rFonts w:ascii="Arial" w:hAnsi="Arial" w:cs="Arial"/>
          <w:color w:val="000000" w:themeColor="text1"/>
        </w:rPr>
      </w:pPr>
      <w:r>
        <w:rPr>
          <w:rFonts w:ascii="Arial" w:hAnsi="Arial" w:cs="Arial"/>
          <w:color w:val="000000" w:themeColor="text1"/>
        </w:rPr>
        <w:t xml:space="preserve">John Gilligan runs a small restaurant in the local area. Recently his Accountant discovered that John paid his son’s school fees of $15,000 from his business bank account. On examining his accounts, you discover John recorded this as a decrease in cash at bank and an increase in </w:t>
      </w:r>
      <w:r w:rsidR="00530913" w:rsidRPr="00AD14FF">
        <w:rPr>
          <w:rFonts w:ascii="Arial" w:hAnsi="Arial" w:cs="Arial"/>
          <w:color w:val="000000" w:themeColor="text1"/>
        </w:rPr>
        <w:t xml:space="preserve">wages and salaries </w:t>
      </w:r>
      <w:r>
        <w:rPr>
          <w:rFonts w:ascii="Arial" w:hAnsi="Arial" w:cs="Arial"/>
          <w:color w:val="000000" w:themeColor="text1"/>
        </w:rPr>
        <w:t>expense. Which of the following accounting concepts has been violated?</w:t>
      </w:r>
    </w:p>
    <w:p w14:paraId="0913527F" w14:textId="13272B7D" w:rsidR="00D93B6D" w:rsidRPr="00337FBC" w:rsidRDefault="004B77B9" w:rsidP="006E3456">
      <w:pPr>
        <w:numPr>
          <w:ilvl w:val="0"/>
          <w:numId w:val="5"/>
        </w:numPr>
        <w:spacing w:before="120" w:line="276" w:lineRule="auto"/>
        <w:ind w:left="1134" w:hanging="567"/>
        <w:rPr>
          <w:rFonts w:ascii="Arial" w:hAnsi="Arial" w:cs="Arial"/>
          <w:color w:val="000000" w:themeColor="text1"/>
        </w:rPr>
      </w:pPr>
      <w:r>
        <w:rPr>
          <w:rFonts w:ascii="Arial" w:hAnsi="Arial" w:cs="Arial"/>
          <w:color w:val="000000" w:themeColor="text1"/>
        </w:rPr>
        <w:t>M</w:t>
      </w:r>
      <w:r w:rsidR="004D1806">
        <w:rPr>
          <w:rFonts w:ascii="Arial" w:hAnsi="Arial" w:cs="Arial"/>
          <w:color w:val="000000" w:themeColor="text1"/>
        </w:rPr>
        <w:t>ateriality</w:t>
      </w:r>
    </w:p>
    <w:p w14:paraId="455094AC" w14:textId="6701E1F7" w:rsidR="00D93B6D" w:rsidRPr="00337FBC" w:rsidRDefault="005803F8" w:rsidP="006E3456">
      <w:pPr>
        <w:numPr>
          <w:ilvl w:val="0"/>
          <w:numId w:val="5"/>
        </w:numPr>
        <w:spacing w:line="276" w:lineRule="auto"/>
        <w:ind w:left="1134" w:hanging="567"/>
        <w:rPr>
          <w:rFonts w:ascii="Arial" w:hAnsi="Arial" w:cs="Arial"/>
          <w:color w:val="000000" w:themeColor="text1"/>
        </w:rPr>
      </w:pPr>
      <w:r>
        <w:rPr>
          <w:rFonts w:ascii="Arial" w:hAnsi="Arial" w:cs="Arial"/>
          <w:color w:val="000000" w:themeColor="text1"/>
        </w:rPr>
        <w:t xml:space="preserve">Accounting </w:t>
      </w:r>
      <w:r w:rsidR="004B77B9">
        <w:rPr>
          <w:rFonts w:ascii="Arial" w:hAnsi="Arial" w:cs="Arial"/>
          <w:color w:val="000000" w:themeColor="text1"/>
        </w:rPr>
        <w:t>E</w:t>
      </w:r>
      <w:r w:rsidR="004D1806">
        <w:rPr>
          <w:rFonts w:ascii="Arial" w:hAnsi="Arial" w:cs="Arial"/>
          <w:color w:val="000000" w:themeColor="text1"/>
        </w:rPr>
        <w:t>ntity</w:t>
      </w:r>
    </w:p>
    <w:p w14:paraId="3F646FB6" w14:textId="238A6EF4" w:rsidR="00D93B6D" w:rsidRPr="00337FBC" w:rsidRDefault="004B77B9" w:rsidP="006E3456">
      <w:pPr>
        <w:numPr>
          <w:ilvl w:val="0"/>
          <w:numId w:val="5"/>
        </w:numPr>
        <w:spacing w:line="276" w:lineRule="auto"/>
        <w:ind w:left="1134" w:hanging="567"/>
        <w:rPr>
          <w:rFonts w:ascii="Arial" w:hAnsi="Arial" w:cs="Arial"/>
          <w:color w:val="000000" w:themeColor="text1"/>
        </w:rPr>
      </w:pPr>
      <w:r>
        <w:rPr>
          <w:rFonts w:ascii="Arial" w:hAnsi="Arial" w:cs="Arial"/>
          <w:color w:val="000000" w:themeColor="text1"/>
        </w:rPr>
        <w:t>G</w:t>
      </w:r>
      <w:r w:rsidR="004D1806">
        <w:rPr>
          <w:rFonts w:ascii="Arial" w:hAnsi="Arial" w:cs="Arial"/>
          <w:color w:val="000000" w:themeColor="text1"/>
        </w:rPr>
        <w:t>oing concern</w:t>
      </w:r>
    </w:p>
    <w:p w14:paraId="0B1E822C" w14:textId="7BA74387" w:rsidR="00D93B6D" w:rsidRPr="00337FBC" w:rsidRDefault="004B77B9" w:rsidP="006E3456">
      <w:pPr>
        <w:numPr>
          <w:ilvl w:val="0"/>
          <w:numId w:val="5"/>
        </w:numPr>
        <w:spacing w:line="276" w:lineRule="auto"/>
        <w:ind w:left="1134" w:hanging="567"/>
        <w:rPr>
          <w:rFonts w:ascii="Arial" w:hAnsi="Arial" w:cs="Arial"/>
          <w:color w:val="000000" w:themeColor="text1"/>
        </w:rPr>
      </w:pPr>
      <w:r>
        <w:rPr>
          <w:rFonts w:ascii="Arial" w:hAnsi="Arial" w:cs="Arial"/>
          <w:color w:val="000000" w:themeColor="text1"/>
        </w:rPr>
        <w:t>M</w:t>
      </w:r>
      <w:r w:rsidR="003A5C56">
        <w:rPr>
          <w:rFonts w:ascii="Arial" w:hAnsi="Arial" w:cs="Arial"/>
          <w:color w:val="000000" w:themeColor="text1"/>
        </w:rPr>
        <w:t>onetary</w:t>
      </w:r>
    </w:p>
    <w:p w14:paraId="2C74786D" w14:textId="77777777" w:rsidR="00D93B6D" w:rsidRPr="003B651A" w:rsidRDefault="00D93B6D" w:rsidP="007C19AA">
      <w:pPr>
        <w:spacing w:line="276" w:lineRule="auto"/>
        <w:ind w:left="1134" w:hanging="567"/>
        <w:rPr>
          <w:rFonts w:ascii="Arial" w:hAnsi="Arial" w:cs="Arial"/>
        </w:rPr>
      </w:pPr>
    </w:p>
    <w:p w14:paraId="044158C7" w14:textId="2734F744" w:rsidR="00E210E5" w:rsidRPr="00774560" w:rsidRDefault="005E635A" w:rsidP="007C19AA">
      <w:pPr>
        <w:ind w:left="567" w:hanging="567"/>
        <w:rPr>
          <w:rFonts w:ascii="Arial" w:hAnsi="Arial" w:cs="Arial"/>
        </w:rPr>
      </w:pPr>
      <w:r w:rsidRPr="00774560">
        <w:rPr>
          <w:rFonts w:ascii="Arial" w:hAnsi="Arial" w:cs="Arial"/>
        </w:rPr>
        <w:t xml:space="preserve">2. </w:t>
      </w:r>
      <w:r w:rsidR="00E210E5" w:rsidRPr="00774560">
        <w:rPr>
          <w:rFonts w:ascii="Arial" w:hAnsi="Arial" w:cs="Arial"/>
        </w:rPr>
        <w:t xml:space="preserve"> </w:t>
      </w:r>
      <w:r w:rsidR="003A5C56" w:rsidRPr="00774560">
        <w:rPr>
          <w:rFonts w:ascii="Arial" w:hAnsi="Arial" w:cs="Arial"/>
        </w:rPr>
        <w:t xml:space="preserve">Max’s </w:t>
      </w:r>
      <w:r w:rsidR="005803F8" w:rsidRPr="00774560">
        <w:rPr>
          <w:rFonts w:ascii="Arial" w:hAnsi="Arial" w:cs="Arial"/>
        </w:rPr>
        <w:t>M</w:t>
      </w:r>
      <w:r w:rsidR="003A5C56" w:rsidRPr="00774560">
        <w:rPr>
          <w:rFonts w:ascii="Arial" w:hAnsi="Arial" w:cs="Arial"/>
        </w:rPr>
        <w:t xml:space="preserve">asks </w:t>
      </w:r>
      <w:r w:rsidR="00E210E5" w:rsidRPr="00774560">
        <w:rPr>
          <w:rFonts w:ascii="Arial" w:hAnsi="Arial" w:cs="Arial"/>
        </w:rPr>
        <w:t xml:space="preserve">completes a stocktake at the end of </w:t>
      </w:r>
      <w:r w:rsidR="007C19AA" w:rsidRPr="00774560">
        <w:rPr>
          <w:rFonts w:ascii="Arial" w:hAnsi="Arial" w:cs="Arial"/>
        </w:rPr>
        <w:t>each</w:t>
      </w:r>
      <w:r w:rsidR="00E210E5" w:rsidRPr="00774560">
        <w:rPr>
          <w:rFonts w:ascii="Arial" w:hAnsi="Arial" w:cs="Arial"/>
        </w:rPr>
        <w:t xml:space="preserve"> </w:t>
      </w:r>
      <w:proofErr w:type="spellStart"/>
      <w:r w:rsidR="00E210E5" w:rsidRPr="00774560">
        <w:rPr>
          <w:rFonts w:ascii="Arial" w:hAnsi="Arial" w:cs="Arial"/>
        </w:rPr>
        <w:t>accouting</w:t>
      </w:r>
      <w:proofErr w:type="spellEnd"/>
      <w:r w:rsidR="00E210E5" w:rsidRPr="00774560">
        <w:rPr>
          <w:rFonts w:ascii="Arial" w:hAnsi="Arial" w:cs="Arial"/>
        </w:rPr>
        <w:t xml:space="preserve"> period and uses a </w:t>
      </w:r>
    </w:p>
    <w:p w14:paraId="31077B8C" w14:textId="1D2E6543" w:rsidR="00D93B6D" w:rsidRPr="00774560" w:rsidRDefault="00E210E5" w:rsidP="007C19AA">
      <w:pPr>
        <w:ind w:left="567" w:hanging="567"/>
        <w:rPr>
          <w:rFonts w:ascii="Arial" w:hAnsi="Arial" w:cs="Arial"/>
        </w:rPr>
      </w:pPr>
      <w:r w:rsidRPr="00774560">
        <w:rPr>
          <w:rFonts w:ascii="Arial" w:hAnsi="Arial" w:cs="Arial"/>
        </w:rPr>
        <w:t xml:space="preserve">     valuation method in which the assets acquired first are sold first.</w:t>
      </w:r>
    </w:p>
    <w:p w14:paraId="4EC1F0E5" w14:textId="2C51245D" w:rsidR="004B77B9" w:rsidRPr="00774560" w:rsidRDefault="004B77B9" w:rsidP="007C19AA">
      <w:pPr>
        <w:ind w:left="567" w:hanging="567"/>
        <w:rPr>
          <w:rFonts w:ascii="Arial" w:hAnsi="Arial" w:cs="Arial"/>
          <w:b/>
        </w:rPr>
      </w:pPr>
      <w:r w:rsidRPr="00774560">
        <w:rPr>
          <w:rFonts w:ascii="Arial" w:hAnsi="Arial" w:cs="Arial"/>
        </w:rPr>
        <w:t xml:space="preserve">    </w:t>
      </w:r>
      <w:r w:rsidR="00AE236C" w:rsidRPr="00774560">
        <w:rPr>
          <w:rFonts w:ascii="Arial" w:hAnsi="Arial" w:cs="Arial"/>
        </w:rPr>
        <w:t xml:space="preserve"> </w:t>
      </w:r>
      <w:r w:rsidRPr="00774560">
        <w:rPr>
          <w:rFonts w:ascii="Arial" w:hAnsi="Arial" w:cs="Arial"/>
        </w:rPr>
        <w:t xml:space="preserve">Max is using which </w:t>
      </w:r>
      <w:r w:rsidR="00AD7252" w:rsidRPr="00774560">
        <w:rPr>
          <w:rFonts w:ascii="Arial" w:hAnsi="Arial" w:cs="Arial"/>
        </w:rPr>
        <w:t xml:space="preserve">method of </w:t>
      </w:r>
      <w:r w:rsidRPr="00774560">
        <w:rPr>
          <w:rFonts w:ascii="Arial" w:hAnsi="Arial" w:cs="Arial"/>
        </w:rPr>
        <w:t>inventory valuation?</w:t>
      </w:r>
    </w:p>
    <w:p w14:paraId="22C70478" w14:textId="77777777" w:rsidR="005E635A" w:rsidRPr="003B651A" w:rsidRDefault="005E635A" w:rsidP="007C19AA">
      <w:pPr>
        <w:pStyle w:val="ListParagraph"/>
        <w:ind w:hanging="567"/>
        <w:rPr>
          <w:rFonts w:ascii="Arial" w:hAnsi="Arial" w:cs="Arial"/>
          <w:b/>
        </w:rPr>
      </w:pPr>
    </w:p>
    <w:p w14:paraId="39F1D1E6" w14:textId="0E3EFF8D" w:rsidR="005E635A" w:rsidRPr="00337FBC" w:rsidRDefault="004B77B9" w:rsidP="006E3456">
      <w:pPr>
        <w:pStyle w:val="ListParagraph"/>
        <w:numPr>
          <w:ilvl w:val="0"/>
          <w:numId w:val="9"/>
        </w:numPr>
        <w:ind w:hanging="567"/>
        <w:rPr>
          <w:rFonts w:ascii="Arial" w:hAnsi="Arial" w:cs="Arial"/>
          <w:color w:val="000000" w:themeColor="text1"/>
        </w:rPr>
      </w:pPr>
      <w:r>
        <w:rPr>
          <w:rFonts w:ascii="Arial" w:hAnsi="Arial" w:cs="Arial"/>
          <w:color w:val="000000" w:themeColor="text1"/>
        </w:rPr>
        <w:t>First In First Out (FIFO)</w:t>
      </w:r>
    </w:p>
    <w:p w14:paraId="0D0E3315" w14:textId="266C71DD" w:rsidR="005E635A" w:rsidRPr="00002B38" w:rsidRDefault="004B77B9" w:rsidP="006E3456">
      <w:pPr>
        <w:pStyle w:val="ListParagraph"/>
        <w:numPr>
          <w:ilvl w:val="0"/>
          <w:numId w:val="9"/>
        </w:numPr>
        <w:ind w:hanging="567"/>
        <w:rPr>
          <w:rFonts w:ascii="Arial" w:hAnsi="Arial" w:cs="Arial"/>
          <w:color w:val="000000" w:themeColor="text1"/>
        </w:rPr>
      </w:pPr>
      <w:r>
        <w:rPr>
          <w:rFonts w:ascii="Arial" w:hAnsi="Arial" w:cs="Arial"/>
          <w:color w:val="000000" w:themeColor="text1"/>
        </w:rPr>
        <w:t>Weighted Average</w:t>
      </w:r>
    </w:p>
    <w:p w14:paraId="74CA6DE3" w14:textId="1A2A6333" w:rsidR="005E635A" w:rsidRPr="00002B38" w:rsidRDefault="00916BB9" w:rsidP="006E3456">
      <w:pPr>
        <w:pStyle w:val="ListParagraph"/>
        <w:numPr>
          <w:ilvl w:val="0"/>
          <w:numId w:val="9"/>
        </w:numPr>
        <w:ind w:hanging="567"/>
        <w:rPr>
          <w:rFonts w:ascii="Arial" w:hAnsi="Arial" w:cs="Arial"/>
          <w:color w:val="000000" w:themeColor="text1"/>
        </w:rPr>
      </w:pPr>
      <w:r>
        <w:rPr>
          <w:rFonts w:ascii="Arial" w:hAnsi="Arial" w:cs="Arial"/>
          <w:color w:val="000000" w:themeColor="text1"/>
        </w:rPr>
        <w:t>Net Realisable Value</w:t>
      </w:r>
    </w:p>
    <w:p w14:paraId="14E6A5B0" w14:textId="01C31115" w:rsidR="005E635A" w:rsidRPr="00002B38" w:rsidRDefault="004B77B9" w:rsidP="006E3456">
      <w:pPr>
        <w:pStyle w:val="ListParagraph"/>
        <w:numPr>
          <w:ilvl w:val="0"/>
          <w:numId w:val="9"/>
        </w:numPr>
        <w:ind w:hanging="567"/>
        <w:rPr>
          <w:rFonts w:ascii="Arial" w:hAnsi="Arial" w:cs="Arial"/>
          <w:color w:val="000000" w:themeColor="text1"/>
        </w:rPr>
      </w:pPr>
      <w:r>
        <w:rPr>
          <w:rFonts w:ascii="Arial" w:hAnsi="Arial" w:cs="Arial"/>
          <w:color w:val="000000" w:themeColor="text1"/>
        </w:rPr>
        <w:t xml:space="preserve">Diminishing Balance </w:t>
      </w:r>
    </w:p>
    <w:p w14:paraId="11070178" w14:textId="5893D226" w:rsidR="00D93B6D" w:rsidRPr="003B651A" w:rsidRDefault="00D93B6D" w:rsidP="007C19AA">
      <w:pPr>
        <w:ind w:left="1134" w:hanging="567"/>
        <w:rPr>
          <w:rFonts w:ascii="Arial" w:eastAsia="Times New Roman" w:hAnsi="Arial" w:cs="Arial"/>
          <w:highlight w:val="green"/>
        </w:rPr>
      </w:pPr>
    </w:p>
    <w:p w14:paraId="4299C199" w14:textId="0261CCE2" w:rsidR="00507DF6" w:rsidRPr="00E33A69" w:rsidRDefault="005E635A" w:rsidP="00E33A69">
      <w:pPr>
        <w:pStyle w:val="Normal0"/>
        <w:snapToGrid w:val="0"/>
        <w:ind w:left="426" w:hanging="426"/>
        <w:rPr>
          <w:lang w:val="en-GB"/>
        </w:rPr>
      </w:pPr>
      <w:r w:rsidRPr="00E33A69">
        <w:rPr>
          <w:rFonts w:eastAsia="Times New Roman"/>
        </w:rPr>
        <w:t xml:space="preserve">3. </w:t>
      </w:r>
      <w:r w:rsidR="00507DF6" w:rsidRPr="00E33A69">
        <w:rPr>
          <w:rFonts w:eastAsia="Times New Roman"/>
        </w:rPr>
        <w:t xml:space="preserve"> </w:t>
      </w:r>
      <w:bookmarkStart w:id="3" w:name="_Hlk85446426"/>
      <w:r w:rsidR="00E33A69" w:rsidRPr="00E33A69">
        <w:rPr>
          <w:rFonts w:eastAsia="Times New Roman"/>
        </w:rPr>
        <w:t xml:space="preserve">  </w:t>
      </w:r>
      <w:r w:rsidR="009846B5" w:rsidRPr="00E33A69">
        <w:rPr>
          <w:lang w:val="en-GB"/>
        </w:rPr>
        <w:t>Which of the following statements best describes how income is recognised as per</w:t>
      </w:r>
      <w:r w:rsidR="00774560" w:rsidRPr="00E33A69">
        <w:rPr>
          <w:lang w:val="en-GB"/>
        </w:rPr>
        <w:t xml:space="preserve"> </w:t>
      </w:r>
      <w:r w:rsidR="009846B5" w:rsidRPr="00E33A69">
        <w:rPr>
          <w:lang w:val="en-GB"/>
        </w:rPr>
        <w:t>the</w:t>
      </w:r>
      <w:r w:rsidR="00E33A69" w:rsidRPr="00E33A69">
        <w:rPr>
          <w:lang w:val="en-GB"/>
        </w:rPr>
        <w:t xml:space="preserve"> </w:t>
      </w:r>
      <w:r w:rsidR="009846B5" w:rsidRPr="00E33A69">
        <w:rPr>
          <w:lang w:val="en-GB"/>
        </w:rPr>
        <w:t xml:space="preserve">Conceptual Framework? </w:t>
      </w:r>
    </w:p>
    <w:bookmarkEnd w:id="3"/>
    <w:p w14:paraId="1F6F300F" w14:textId="77777777" w:rsidR="00507DF6" w:rsidRPr="00E33A69" w:rsidRDefault="00507DF6" w:rsidP="007C19AA">
      <w:pPr>
        <w:pStyle w:val="Normal0"/>
        <w:snapToGrid w:val="0"/>
        <w:ind w:hanging="567"/>
        <w:rPr>
          <w:lang w:val="en-GB"/>
        </w:rPr>
      </w:pPr>
    </w:p>
    <w:p w14:paraId="175ECE30" w14:textId="7151A11B" w:rsidR="009846B5" w:rsidRPr="00763F4B" w:rsidRDefault="00DD3E09" w:rsidP="006E3456">
      <w:pPr>
        <w:pStyle w:val="ListParagraph"/>
        <w:numPr>
          <w:ilvl w:val="0"/>
          <w:numId w:val="12"/>
        </w:numPr>
        <w:spacing w:line="276" w:lineRule="auto"/>
        <w:ind w:hanging="567"/>
        <w:rPr>
          <w:rFonts w:ascii="Arial" w:eastAsia="Times New Roman" w:hAnsi="Arial" w:cs="Arial"/>
          <w:color w:val="000000" w:themeColor="text1"/>
        </w:rPr>
      </w:pPr>
      <w:r w:rsidRPr="00763F4B">
        <w:rPr>
          <w:rFonts w:ascii="Arial" w:eastAsia="Times New Roman" w:hAnsi="Arial" w:cs="Arial"/>
          <w:color w:val="000000" w:themeColor="text1"/>
        </w:rPr>
        <w:t>Provided it is relevant and faithfully represented, i</w:t>
      </w:r>
      <w:r w:rsidR="009846B5" w:rsidRPr="00763F4B">
        <w:rPr>
          <w:rFonts w:ascii="Arial" w:eastAsia="Times New Roman" w:hAnsi="Arial" w:cs="Arial"/>
          <w:color w:val="000000" w:themeColor="text1"/>
        </w:rPr>
        <w:t>ncome is recognised when it</w:t>
      </w:r>
      <w:r w:rsidRPr="00763F4B">
        <w:rPr>
          <w:rFonts w:ascii="Arial" w:eastAsia="Times New Roman" w:hAnsi="Arial" w:cs="Arial"/>
          <w:color w:val="000000" w:themeColor="text1"/>
        </w:rPr>
        <w:t xml:space="preserve"> </w:t>
      </w:r>
      <w:r w:rsidR="009846B5" w:rsidRPr="00763F4B">
        <w:rPr>
          <w:rFonts w:ascii="Arial" w:eastAsia="Times New Roman" w:hAnsi="Arial" w:cs="Arial"/>
          <w:color w:val="000000" w:themeColor="text1"/>
        </w:rPr>
        <w:t xml:space="preserve">is certain that it has been earned. </w:t>
      </w:r>
      <w:r w:rsidR="000B0CD2" w:rsidRPr="00763F4B">
        <w:rPr>
          <w:rFonts w:ascii="Arial" w:eastAsia="Times New Roman" w:hAnsi="Arial" w:cs="Arial"/>
          <w:color w:val="000000" w:themeColor="text1"/>
        </w:rPr>
        <w:t>T</w:t>
      </w:r>
      <w:r w:rsidR="009846B5" w:rsidRPr="00763F4B">
        <w:rPr>
          <w:rFonts w:ascii="Arial" w:eastAsia="Times New Roman" w:hAnsi="Arial" w:cs="Arial"/>
          <w:color w:val="000000" w:themeColor="text1"/>
        </w:rPr>
        <w:t>his can only occur when the cash is received.</w:t>
      </w:r>
    </w:p>
    <w:p w14:paraId="4FF4A619" w14:textId="00C396E6" w:rsidR="00507DF6" w:rsidRPr="00D218C8" w:rsidRDefault="00D93B6D" w:rsidP="007C19AA">
      <w:pPr>
        <w:spacing w:line="276" w:lineRule="auto"/>
        <w:ind w:left="1134" w:hanging="567"/>
        <w:rPr>
          <w:rFonts w:ascii="Arial" w:hAnsi="Arial" w:cs="Arial"/>
          <w:color w:val="000000" w:themeColor="text1"/>
          <w:lang w:val="en-GB"/>
        </w:rPr>
      </w:pPr>
      <w:r w:rsidRPr="00D218C8">
        <w:rPr>
          <w:rFonts w:ascii="Arial" w:eastAsia="Times New Roman" w:hAnsi="Arial" w:cs="Arial"/>
          <w:color w:val="000000" w:themeColor="text1"/>
        </w:rPr>
        <w:t>b)</w:t>
      </w:r>
      <w:r w:rsidRPr="00D218C8">
        <w:rPr>
          <w:rFonts w:ascii="Arial" w:eastAsia="Times New Roman" w:hAnsi="Arial" w:cs="Arial"/>
          <w:color w:val="000000" w:themeColor="text1"/>
        </w:rPr>
        <w:tab/>
      </w:r>
      <w:r w:rsidR="009B6276">
        <w:rPr>
          <w:rFonts w:ascii="Arial" w:hAnsi="Arial" w:cs="Arial"/>
          <w:color w:val="000000" w:themeColor="text1"/>
          <w:lang w:val="en-GB"/>
        </w:rPr>
        <w:t xml:space="preserve">Income can only be recognised when the business chooses it to be recognised. This can be </w:t>
      </w:r>
      <w:proofErr w:type="spellStart"/>
      <w:r w:rsidR="009B6276">
        <w:rPr>
          <w:rFonts w:ascii="Arial" w:hAnsi="Arial" w:cs="Arial"/>
          <w:color w:val="000000" w:themeColor="text1"/>
          <w:lang w:val="en-GB"/>
        </w:rPr>
        <w:t>be</w:t>
      </w:r>
      <w:proofErr w:type="spellEnd"/>
      <w:r w:rsidR="009B6276">
        <w:rPr>
          <w:rFonts w:ascii="Arial" w:hAnsi="Arial" w:cs="Arial"/>
          <w:color w:val="000000" w:themeColor="text1"/>
          <w:lang w:val="en-GB"/>
        </w:rPr>
        <w:t xml:space="preserve"> at any time in the transaction process.</w:t>
      </w:r>
    </w:p>
    <w:p w14:paraId="4665CCC8" w14:textId="19A57852" w:rsidR="00507DF6" w:rsidRPr="00D218C8" w:rsidRDefault="00D93B6D" w:rsidP="007C19AA">
      <w:pPr>
        <w:spacing w:line="276" w:lineRule="auto"/>
        <w:ind w:left="1134" w:hanging="567"/>
        <w:rPr>
          <w:rFonts w:ascii="Arial" w:hAnsi="Arial" w:cs="Arial"/>
          <w:color w:val="000000" w:themeColor="text1"/>
          <w:lang w:val="en-GB"/>
        </w:rPr>
      </w:pPr>
      <w:r w:rsidRPr="00D218C8">
        <w:rPr>
          <w:rFonts w:ascii="Arial" w:eastAsia="Times New Roman" w:hAnsi="Arial" w:cs="Arial"/>
          <w:color w:val="000000" w:themeColor="text1"/>
        </w:rPr>
        <w:t>c)</w:t>
      </w:r>
      <w:r w:rsidRPr="00D218C8">
        <w:rPr>
          <w:rFonts w:ascii="Arial" w:eastAsia="Times New Roman" w:hAnsi="Arial" w:cs="Arial"/>
          <w:color w:val="000000" w:themeColor="text1"/>
        </w:rPr>
        <w:tab/>
      </w:r>
      <w:r w:rsidR="009B6276">
        <w:rPr>
          <w:rFonts w:ascii="Arial" w:hAnsi="Arial" w:cs="Arial"/>
          <w:color w:val="000000" w:themeColor="text1"/>
          <w:lang w:val="en-GB"/>
        </w:rPr>
        <w:t>When it is probable that the future economic benefit will be received.</w:t>
      </w:r>
      <w:r w:rsidR="00507DF6" w:rsidRPr="00D218C8">
        <w:rPr>
          <w:rFonts w:ascii="Arial" w:hAnsi="Arial" w:cs="Arial"/>
          <w:color w:val="000000" w:themeColor="text1"/>
          <w:lang w:val="en-GB"/>
        </w:rPr>
        <w:t xml:space="preserve"> </w:t>
      </w:r>
    </w:p>
    <w:p w14:paraId="29EB0A2A" w14:textId="0AC8B967" w:rsidR="005E3590" w:rsidRPr="00763F4B" w:rsidRDefault="00DD3E09" w:rsidP="006E3456">
      <w:pPr>
        <w:pStyle w:val="ListParagraph"/>
        <w:numPr>
          <w:ilvl w:val="0"/>
          <w:numId w:val="13"/>
        </w:numPr>
        <w:spacing w:line="276" w:lineRule="auto"/>
        <w:ind w:left="1134" w:hanging="567"/>
        <w:rPr>
          <w:rFonts w:ascii="Arial" w:eastAsia="Times New Roman" w:hAnsi="Arial" w:cs="Arial"/>
          <w:color w:val="000000" w:themeColor="text1"/>
        </w:rPr>
      </w:pPr>
      <w:r w:rsidRPr="00763F4B">
        <w:rPr>
          <w:rFonts w:ascii="Arial" w:eastAsia="Times New Roman" w:hAnsi="Arial" w:cs="Arial"/>
          <w:color w:val="000000" w:themeColor="text1"/>
        </w:rPr>
        <w:t>Provided it is relevant and faithfully represented, i</w:t>
      </w:r>
      <w:r w:rsidR="009846B5" w:rsidRPr="00763F4B">
        <w:rPr>
          <w:rFonts w:ascii="Arial" w:eastAsia="Times New Roman" w:hAnsi="Arial" w:cs="Arial"/>
          <w:color w:val="000000" w:themeColor="text1"/>
        </w:rPr>
        <w:t>ncome is recognised when an increase in an asset occurs or a derecognition of</w:t>
      </w:r>
      <w:r w:rsidRPr="00763F4B">
        <w:rPr>
          <w:rFonts w:ascii="Arial" w:eastAsia="Times New Roman" w:hAnsi="Arial" w:cs="Arial"/>
          <w:color w:val="000000" w:themeColor="text1"/>
        </w:rPr>
        <w:t xml:space="preserve"> </w:t>
      </w:r>
      <w:r w:rsidR="009846B5" w:rsidRPr="00763F4B">
        <w:rPr>
          <w:rFonts w:ascii="Arial" w:eastAsia="Times New Roman" w:hAnsi="Arial" w:cs="Arial"/>
          <w:color w:val="000000" w:themeColor="text1"/>
        </w:rPr>
        <w:t>a liability occurs</w:t>
      </w:r>
      <w:r w:rsidR="009B6276" w:rsidRPr="00763F4B">
        <w:rPr>
          <w:rFonts w:ascii="Arial" w:eastAsia="Times New Roman" w:hAnsi="Arial" w:cs="Arial"/>
          <w:color w:val="000000" w:themeColor="text1"/>
        </w:rPr>
        <w:t xml:space="preserve"> which results in an increase in equity, not including</w:t>
      </w:r>
      <w:r w:rsidRPr="00763F4B">
        <w:rPr>
          <w:rFonts w:ascii="Arial" w:eastAsia="Times New Roman" w:hAnsi="Arial" w:cs="Arial"/>
          <w:color w:val="000000" w:themeColor="text1"/>
        </w:rPr>
        <w:t xml:space="preserve"> </w:t>
      </w:r>
      <w:r w:rsidR="009B6276" w:rsidRPr="00763F4B">
        <w:rPr>
          <w:rFonts w:ascii="Arial" w:eastAsia="Times New Roman" w:hAnsi="Arial" w:cs="Arial"/>
          <w:color w:val="000000" w:themeColor="text1"/>
        </w:rPr>
        <w:t>contributions from the owner/s.</w:t>
      </w:r>
    </w:p>
    <w:p w14:paraId="610BB0D6" w14:textId="7EE2B05C" w:rsidR="009846B5" w:rsidRDefault="009846B5" w:rsidP="009846B5">
      <w:pPr>
        <w:pStyle w:val="Normal0"/>
        <w:snapToGrid w:val="0"/>
        <w:ind w:left="1440" w:hanging="720"/>
        <w:rPr>
          <w:lang w:val="en-GB"/>
        </w:rPr>
      </w:pPr>
    </w:p>
    <w:p w14:paraId="5994C144" w14:textId="3AC733AE" w:rsidR="009B6276" w:rsidRDefault="009B6276" w:rsidP="009846B5">
      <w:pPr>
        <w:pStyle w:val="Normal0"/>
        <w:snapToGrid w:val="0"/>
        <w:ind w:left="1440" w:hanging="720"/>
        <w:rPr>
          <w:lang w:val="en-GB"/>
        </w:rPr>
      </w:pPr>
    </w:p>
    <w:p w14:paraId="07167C39" w14:textId="04A83A4D" w:rsidR="009B6276" w:rsidRDefault="009B6276" w:rsidP="009846B5">
      <w:pPr>
        <w:pStyle w:val="Normal0"/>
        <w:snapToGrid w:val="0"/>
        <w:ind w:left="1440" w:hanging="720"/>
        <w:rPr>
          <w:lang w:val="en-GB"/>
        </w:rPr>
      </w:pPr>
    </w:p>
    <w:p w14:paraId="44D15A2A" w14:textId="77777777" w:rsidR="009B6276" w:rsidRPr="003B651A" w:rsidRDefault="009B6276" w:rsidP="009846B5">
      <w:pPr>
        <w:pStyle w:val="Normal0"/>
        <w:snapToGrid w:val="0"/>
        <w:ind w:left="1440" w:hanging="720"/>
        <w:rPr>
          <w:lang w:val="en-GB"/>
        </w:rPr>
      </w:pPr>
    </w:p>
    <w:p w14:paraId="1CE1DCE7" w14:textId="77777777" w:rsidR="008B4A41" w:rsidRDefault="008B4A41">
      <w:pPr>
        <w:rPr>
          <w:rFonts w:ascii="Arial" w:hAnsi="Arial" w:cs="Arial"/>
          <w:color w:val="000000" w:themeColor="text1"/>
          <w:lang w:val="en-GB"/>
        </w:rPr>
      </w:pPr>
      <w:r>
        <w:rPr>
          <w:rFonts w:ascii="Arial" w:hAnsi="Arial" w:cs="Arial"/>
          <w:color w:val="000000" w:themeColor="text1"/>
          <w:lang w:val="en-GB"/>
        </w:rPr>
        <w:br w:type="page"/>
      </w:r>
    </w:p>
    <w:p w14:paraId="3E39D948" w14:textId="51F3878D" w:rsidR="005E3590" w:rsidRPr="00BE75C7" w:rsidRDefault="005E3590" w:rsidP="00BE75C7">
      <w:pPr>
        <w:tabs>
          <w:tab w:val="left" w:pos="851"/>
          <w:tab w:val="left" w:pos="1276"/>
        </w:tabs>
        <w:ind w:left="1254" w:hanging="1254"/>
        <w:jc w:val="both"/>
        <w:rPr>
          <w:rFonts w:ascii="Arial" w:hAnsi="Arial" w:cs="Arial"/>
          <w:color w:val="000000" w:themeColor="text1"/>
        </w:rPr>
      </w:pPr>
      <w:proofErr w:type="gramStart"/>
      <w:r w:rsidRPr="00BE75C7">
        <w:rPr>
          <w:rFonts w:ascii="Arial" w:hAnsi="Arial" w:cs="Arial"/>
          <w:color w:val="000000" w:themeColor="text1"/>
          <w:lang w:val="en-GB"/>
        </w:rPr>
        <w:lastRenderedPageBreak/>
        <w:t>4</w:t>
      </w:r>
      <w:r w:rsidR="00BE75C7">
        <w:rPr>
          <w:rFonts w:ascii="Arial" w:hAnsi="Arial" w:cs="Arial"/>
          <w:color w:val="000000" w:themeColor="text1"/>
          <w:lang w:val="en-GB"/>
        </w:rPr>
        <w:t xml:space="preserve">  Which</w:t>
      </w:r>
      <w:proofErr w:type="gramEnd"/>
      <w:r w:rsidR="00BE75C7">
        <w:rPr>
          <w:rFonts w:ascii="Arial" w:hAnsi="Arial" w:cs="Arial"/>
          <w:color w:val="000000" w:themeColor="text1"/>
          <w:lang w:val="en-GB"/>
        </w:rPr>
        <w:t xml:space="preserve"> of the following </w:t>
      </w:r>
      <w:r w:rsidR="00AD7252">
        <w:rPr>
          <w:rFonts w:ascii="Arial" w:hAnsi="Arial" w:cs="Arial"/>
          <w:color w:val="000000" w:themeColor="text1"/>
          <w:lang w:val="en-GB"/>
        </w:rPr>
        <w:t>should be classified as</w:t>
      </w:r>
      <w:r w:rsidR="00BE75C7">
        <w:rPr>
          <w:rFonts w:ascii="Arial" w:hAnsi="Arial" w:cs="Arial"/>
          <w:color w:val="000000" w:themeColor="text1"/>
          <w:lang w:val="en-GB"/>
        </w:rPr>
        <w:t xml:space="preserve"> current assets?</w:t>
      </w:r>
    </w:p>
    <w:p w14:paraId="2DC5A3FF" w14:textId="77777777" w:rsidR="002C2464" w:rsidRPr="00774560" w:rsidRDefault="002C2464" w:rsidP="002C2464">
      <w:pPr>
        <w:tabs>
          <w:tab w:val="left" w:pos="851"/>
          <w:tab w:val="left" w:pos="1276"/>
        </w:tabs>
        <w:ind w:left="1254" w:hanging="1254"/>
        <w:jc w:val="both"/>
        <w:rPr>
          <w:rFonts w:ascii="Arial" w:hAnsi="Arial" w:cs="Arial"/>
        </w:rPr>
      </w:pPr>
    </w:p>
    <w:p w14:paraId="4C517313" w14:textId="4A75B8DF" w:rsidR="005E3590" w:rsidRPr="00774560" w:rsidRDefault="005D1232" w:rsidP="005E3590">
      <w:pPr>
        <w:pStyle w:val="Normal0"/>
        <w:snapToGrid w:val="0"/>
        <w:ind w:left="1440" w:hanging="720"/>
        <w:rPr>
          <w:lang w:val="en-GB"/>
        </w:rPr>
      </w:pPr>
      <w:r w:rsidRPr="00774560">
        <w:rPr>
          <w:lang w:val="en-GB"/>
        </w:rPr>
        <w:t>a)</w:t>
      </w:r>
      <w:r w:rsidRPr="00774560">
        <w:rPr>
          <w:lang w:val="en-GB"/>
        </w:rPr>
        <w:tab/>
      </w:r>
      <w:r w:rsidR="00AE236C" w:rsidRPr="00774560">
        <w:rPr>
          <w:lang w:val="en-GB"/>
        </w:rPr>
        <w:t>C</w:t>
      </w:r>
      <w:r w:rsidRPr="00774560">
        <w:rPr>
          <w:lang w:val="en-GB"/>
        </w:rPr>
        <w:t>ash at bank; accrued revenue; accounts receivable; GST-payable</w:t>
      </w:r>
      <w:r w:rsidR="00030BC1">
        <w:rPr>
          <w:lang w:val="en-GB"/>
        </w:rPr>
        <w:t>.</w:t>
      </w:r>
    </w:p>
    <w:p w14:paraId="6BB88A86" w14:textId="214220AD" w:rsidR="005E3590" w:rsidRPr="00774560" w:rsidRDefault="005E3590" w:rsidP="005E3590">
      <w:pPr>
        <w:pStyle w:val="Normal0"/>
        <w:snapToGrid w:val="0"/>
        <w:ind w:left="1440" w:hanging="720"/>
        <w:rPr>
          <w:lang w:val="en-GB"/>
        </w:rPr>
      </w:pPr>
      <w:r w:rsidRPr="00774560">
        <w:rPr>
          <w:lang w:val="en-GB"/>
        </w:rPr>
        <w:t>b)</w:t>
      </w:r>
      <w:r w:rsidRPr="00774560">
        <w:rPr>
          <w:lang w:val="en-GB"/>
        </w:rPr>
        <w:tab/>
      </w:r>
      <w:r w:rsidR="00AE236C" w:rsidRPr="00774560">
        <w:rPr>
          <w:lang w:val="en-GB"/>
        </w:rPr>
        <w:t>B</w:t>
      </w:r>
      <w:r w:rsidR="005D1232" w:rsidRPr="00774560">
        <w:rPr>
          <w:lang w:val="en-GB"/>
        </w:rPr>
        <w:t>ank overdraft; accrued expenses; income in advance; accounts receivable</w:t>
      </w:r>
      <w:r w:rsidR="00030BC1">
        <w:rPr>
          <w:lang w:val="en-GB"/>
        </w:rPr>
        <w:t>.</w:t>
      </w:r>
    </w:p>
    <w:p w14:paraId="21A722BA" w14:textId="07134133" w:rsidR="005E3590" w:rsidRPr="00774560" w:rsidRDefault="00BE75C7" w:rsidP="005E3590">
      <w:pPr>
        <w:pStyle w:val="Normal0"/>
        <w:snapToGrid w:val="0"/>
        <w:ind w:left="1440" w:hanging="720"/>
        <w:rPr>
          <w:lang w:val="en-GB"/>
        </w:rPr>
      </w:pPr>
      <w:r w:rsidRPr="00774560">
        <w:rPr>
          <w:lang w:val="en-GB"/>
        </w:rPr>
        <w:t xml:space="preserve">c) </w:t>
      </w:r>
      <w:r w:rsidRPr="00774560">
        <w:rPr>
          <w:lang w:val="en-GB"/>
        </w:rPr>
        <w:tab/>
      </w:r>
      <w:r w:rsidR="00AE236C" w:rsidRPr="00774560">
        <w:rPr>
          <w:lang w:val="en-GB"/>
        </w:rPr>
        <w:t>C</w:t>
      </w:r>
      <w:r w:rsidRPr="00774560">
        <w:rPr>
          <w:lang w:val="en-GB"/>
        </w:rPr>
        <w:t>ash at bank</w:t>
      </w:r>
      <w:r w:rsidR="00030BC1">
        <w:rPr>
          <w:lang w:val="en-GB"/>
        </w:rPr>
        <w:t>;</w:t>
      </w:r>
      <w:r w:rsidRPr="00774560">
        <w:rPr>
          <w:lang w:val="en-GB"/>
        </w:rPr>
        <w:t xml:space="preserve"> prepaid expenses</w:t>
      </w:r>
      <w:r w:rsidR="00030BC1">
        <w:rPr>
          <w:lang w:val="en-GB"/>
        </w:rPr>
        <w:t>;</w:t>
      </w:r>
      <w:r w:rsidRPr="00774560">
        <w:rPr>
          <w:lang w:val="en-GB"/>
        </w:rPr>
        <w:t xml:space="preserve"> accounts receivable</w:t>
      </w:r>
      <w:r w:rsidR="00030BC1">
        <w:rPr>
          <w:lang w:val="en-GB"/>
        </w:rPr>
        <w:t>;</w:t>
      </w:r>
      <w:r w:rsidR="005D1232" w:rsidRPr="00774560">
        <w:rPr>
          <w:lang w:val="en-GB"/>
        </w:rPr>
        <w:t xml:space="preserve"> accrued income</w:t>
      </w:r>
      <w:r w:rsidR="00030BC1">
        <w:rPr>
          <w:lang w:val="en-GB"/>
        </w:rPr>
        <w:t>.</w:t>
      </w:r>
    </w:p>
    <w:p w14:paraId="051E93A5" w14:textId="04DF25A3" w:rsidR="001E17F6" w:rsidRPr="00774560" w:rsidRDefault="005E3590" w:rsidP="00D218C8">
      <w:pPr>
        <w:pStyle w:val="Normal0"/>
        <w:snapToGrid w:val="0"/>
        <w:ind w:left="1440" w:hanging="720"/>
        <w:rPr>
          <w:lang w:val="en-GB"/>
        </w:rPr>
      </w:pPr>
      <w:r w:rsidRPr="00774560">
        <w:rPr>
          <w:lang w:val="en-GB"/>
        </w:rPr>
        <w:t>d)</w:t>
      </w:r>
      <w:r w:rsidRPr="00774560">
        <w:rPr>
          <w:lang w:val="en-GB"/>
        </w:rPr>
        <w:tab/>
      </w:r>
      <w:r w:rsidR="00AE236C" w:rsidRPr="00774560">
        <w:rPr>
          <w:lang w:val="en-GB"/>
        </w:rPr>
        <w:t>U</w:t>
      </w:r>
      <w:r w:rsidR="005D1232" w:rsidRPr="00774560">
        <w:rPr>
          <w:lang w:val="en-GB"/>
        </w:rPr>
        <w:t>nearned income; cash at bank; prepayments; debtors; inventory</w:t>
      </w:r>
      <w:r w:rsidR="00030BC1">
        <w:rPr>
          <w:lang w:val="en-GB"/>
        </w:rPr>
        <w:t>.</w:t>
      </w:r>
    </w:p>
    <w:p w14:paraId="0792C4DE" w14:textId="77777777" w:rsidR="002C2464" w:rsidRPr="00774560" w:rsidRDefault="002C2464" w:rsidP="00D218C8">
      <w:pPr>
        <w:pStyle w:val="Normal0"/>
        <w:snapToGrid w:val="0"/>
        <w:ind w:left="1440" w:hanging="720"/>
        <w:rPr>
          <w:lang w:val="en-GB"/>
        </w:rPr>
      </w:pPr>
    </w:p>
    <w:p w14:paraId="30E9376B" w14:textId="6EC796A2" w:rsidR="005D1232" w:rsidRPr="00774560" w:rsidRDefault="001E17F6" w:rsidP="001E17F6">
      <w:pPr>
        <w:pStyle w:val="Normal0"/>
        <w:snapToGrid w:val="0"/>
        <w:rPr>
          <w:lang w:val="en-GB"/>
        </w:rPr>
      </w:pPr>
      <w:r w:rsidRPr="00774560">
        <w:rPr>
          <w:lang w:val="en-GB"/>
        </w:rPr>
        <w:t xml:space="preserve">5.   </w:t>
      </w:r>
      <w:r w:rsidR="005D1232" w:rsidRPr="00774560">
        <w:rPr>
          <w:lang w:val="en-GB"/>
        </w:rPr>
        <w:t xml:space="preserve">Which of the following would </w:t>
      </w:r>
      <w:r w:rsidR="005D1232" w:rsidRPr="00774560">
        <w:rPr>
          <w:b/>
          <w:bCs/>
          <w:lang w:val="en-GB"/>
        </w:rPr>
        <w:t>not</w:t>
      </w:r>
      <w:r w:rsidR="005D1232" w:rsidRPr="00774560">
        <w:rPr>
          <w:lang w:val="en-GB"/>
        </w:rPr>
        <w:t xml:space="preserve"> be considered a current liability </w:t>
      </w:r>
      <w:r w:rsidR="003A62E5" w:rsidRPr="00774560">
        <w:rPr>
          <w:lang w:val="en-GB"/>
        </w:rPr>
        <w:t>in</w:t>
      </w:r>
      <w:r w:rsidR="005D1232" w:rsidRPr="00774560">
        <w:rPr>
          <w:lang w:val="en-GB"/>
        </w:rPr>
        <w:t xml:space="preserve"> a balance sheet </w:t>
      </w:r>
    </w:p>
    <w:p w14:paraId="4BDEADDC" w14:textId="39880573" w:rsidR="001E17F6" w:rsidRPr="003A62E5" w:rsidRDefault="005D1232" w:rsidP="001E17F6">
      <w:pPr>
        <w:pStyle w:val="Normal0"/>
        <w:snapToGrid w:val="0"/>
        <w:rPr>
          <w:color w:val="000000" w:themeColor="text1"/>
          <w:lang w:val="en-GB"/>
        </w:rPr>
      </w:pPr>
      <w:r w:rsidRPr="003A62E5">
        <w:rPr>
          <w:color w:val="000000" w:themeColor="text1"/>
          <w:lang w:val="en-GB"/>
        </w:rPr>
        <w:t xml:space="preserve">      prepared on 30 June 2021?</w:t>
      </w:r>
    </w:p>
    <w:p w14:paraId="5BDB17E6" w14:textId="34CD15EA" w:rsidR="00596787" w:rsidRPr="003A62E5" w:rsidRDefault="00596787" w:rsidP="001E17F6">
      <w:pPr>
        <w:pStyle w:val="Normal0"/>
        <w:snapToGrid w:val="0"/>
        <w:rPr>
          <w:color w:val="000000" w:themeColor="text1"/>
          <w:lang w:val="en-GB"/>
        </w:rPr>
      </w:pPr>
    </w:p>
    <w:p w14:paraId="21CF0A62" w14:textId="16862B3B" w:rsidR="00596787" w:rsidRPr="003A62E5" w:rsidRDefault="00596787" w:rsidP="00596787">
      <w:pPr>
        <w:pStyle w:val="Normal0"/>
        <w:snapToGrid w:val="0"/>
        <w:ind w:left="1440" w:hanging="720"/>
        <w:rPr>
          <w:color w:val="000000" w:themeColor="text1"/>
          <w:lang w:val="en-GB"/>
        </w:rPr>
      </w:pPr>
      <w:r w:rsidRPr="003A62E5">
        <w:rPr>
          <w:color w:val="000000" w:themeColor="text1"/>
          <w:lang w:val="en-GB"/>
        </w:rPr>
        <w:t>a)</w:t>
      </w:r>
      <w:r w:rsidRPr="003A62E5">
        <w:rPr>
          <w:color w:val="000000" w:themeColor="text1"/>
          <w:lang w:val="en-GB"/>
        </w:rPr>
        <w:tab/>
      </w:r>
      <w:r w:rsidR="005D1232" w:rsidRPr="003A62E5">
        <w:rPr>
          <w:color w:val="000000" w:themeColor="text1"/>
          <w:lang w:val="en-GB"/>
        </w:rPr>
        <w:t>Loan due to be repaid on 30 October 2021</w:t>
      </w:r>
    </w:p>
    <w:p w14:paraId="1ECE21DA" w14:textId="1A705833" w:rsidR="00596787" w:rsidRPr="003A62E5" w:rsidRDefault="00596787" w:rsidP="00966F02">
      <w:pPr>
        <w:pStyle w:val="Normal0"/>
        <w:snapToGrid w:val="0"/>
        <w:ind w:left="1440" w:hanging="720"/>
        <w:rPr>
          <w:color w:val="000000" w:themeColor="text1"/>
          <w:lang w:val="en-GB"/>
        </w:rPr>
      </w:pPr>
      <w:r w:rsidRPr="003A62E5">
        <w:rPr>
          <w:color w:val="000000" w:themeColor="text1"/>
          <w:lang w:val="en-GB"/>
        </w:rPr>
        <w:t>b)</w:t>
      </w:r>
      <w:r w:rsidRPr="003A62E5">
        <w:rPr>
          <w:color w:val="000000" w:themeColor="text1"/>
          <w:lang w:val="en-GB"/>
        </w:rPr>
        <w:tab/>
      </w:r>
      <w:r w:rsidR="005D1232" w:rsidRPr="003A62E5">
        <w:rPr>
          <w:color w:val="000000" w:themeColor="text1"/>
          <w:lang w:val="en-GB"/>
        </w:rPr>
        <w:t>Accounts payable</w:t>
      </w:r>
    </w:p>
    <w:p w14:paraId="64F57046" w14:textId="2AE3EAE0" w:rsidR="00596787" w:rsidRPr="003A62E5" w:rsidRDefault="00596787" w:rsidP="00596787">
      <w:pPr>
        <w:pStyle w:val="Normal0"/>
        <w:snapToGrid w:val="0"/>
        <w:ind w:left="1440" w:hanging="720"/>
        <w:rPr>
          <w:color w:val="000000" w:themeColor="text1"/>
          <w:lang w:val="en-GB"/>
        </w:rPr>
      </w:pPr>
      <w:r w:rsidRPr="003A62E5">
        <w:rPr>
          <w:color w:val="000000" w:themeColor="text1"/>
          <w:lang w:val="en-GB"/>
        </w:rPr>
        <w:t>c)</w:t>
      </w:r>
      <w:r w:rsidRPr="003A62E5">
        <w:rPr>
          <w:color w:val="000000" w:themeColor="text1"/>
          <w:lang w:val="en-GB"/>
        </w:rPr>
        <w:tab/>
      </w:r>
      <w:r w:rsidR="005D1232" w:rsidRPr="003A62E5">
        <w:rPr>
          <w:color w:val="000000" w:themeColor="text1"/>
          <w:lang w:val="en-GB"/>
        </w:rPr>
        <w:t>Income in advance</w:t>
      </w:r>
    </w:p>
    <w:p w14:paraId="36E12398" w14:textId="779855AD" w:rsidR="00596787" w:rsidRPr="003A62E5" w:rsidRDefault="00596787" w:rsidP="00596787">
      <w:pPr>
        <w:pStyle w:val="Normal0"/>
        <w:snapToGrid w:val="0"/>
        <w:ind w:left="1440" w:hanging="720"/>
        <w:rPr>
          <w:color w:val="000000" w:themeColor="text1"/>
          <w:lang w:val="en-GB"/>
        </w:rPr>
      </w:pPr>
      <w:r w:rsidRPr="003A62E5">
        <w:rPr>
          <w:color w:val="000000" w:themeColor="text1"/>
          <w:lang w:val="en-GB"/>
        </w:rPr>
        <w:t>d)</w:t>
      </w:r>
      <w:r w:rsidRPr="003A62E5">
        <w:rPr>
          <w:color w:val="000000" w:themeColor="text1"/>
          <w:lang w:val="en-GB"/>
        </w:rPr>
        <w:tab/>
      </w:r>
      <w:r w:rsidR="003A62E5" w:rsidRPr="003A62E5">
        <w:rPr>
          <w:color w:val="000000" w:themeColor="text1"/>
          <w:lang w:val="en-GB"/>
        </w:rPr>
        <w:t>Mortgage loan due after 30 June 2022</w:t>
      </w:r>
    </w:p>
    <w:p w14:paraId="66E0C249" w14:textId="578A5A16" w:rsidR="00596787" w:rsidRPr="00774560" w:rsidRDefault="00596787" w:rsidP="00596787">
      <w:pPr>
        <w:pStyle w:val="Normal0"/>
        <w:snapToGrid w:val="0"/>
        <w:rPr>
          <w:lang w:val="en-GB"/>
        </w:rPr>
      </w:pPr>
    </w:p>
    <w:p w14:paraId="0FDFE2EE" w14:textId="2A1AFFC6" w:rsidR="003A62E5" w:rsidRPr="00442E1A" w:rsidRDefault="00596787" w:rsidP="003E510C">
      <w:pPr>
        <w:pStyle w:val="Normal0"/>
        <w:snapToGrid w:val="0"/>
        <w:rPr>
          <w:color w:val="000000" w:themeColor="text1"/>
          <w:lang w:val="en-GB"/>
        </w:rPr>
      </w:pPr>
      <w:r w:rsidRPr="00442E1A">
        <w:rPr>
          <w:color w:val="000000" w:themeColor="text1"/>
          <w:lang w:val="en-GB"/>
        </w:rPr>
        <w:t xml:space="preserve">6.   </w:t>
      </w:r>
      <w:r w:rsidR="003A62E5" w:rsidRPr="00442E1A">
        <w:rPr>
          <w:color w:val="000000" w:themeColor="text1"/>
          <w:lang w:val="en-GB"/>
        </w:rPr>
        <w:t xml:space="preserve">Philip Guy is a qualified Accountant and a member of the Institute of Chartered </w:t>
      </w:r>
    </w:p>
    <w:p w14:paraId="51FE853F" w14:textId="77777777" w:rsidR="003A62E5" w:rsidRPr="00442E1A" w:rsidRDefault="003A62E5" w:rsidP="003E510C">
      <w:pPr>
        <w:pStyle w:val="Normal0"/>
        <w:snapToGrid w:val="0"/>
        <w:rPr>
          <w:color w:val="000000" w:themeColor="text1"/>
          <w:lang w:val="en-GB"/>
        </w:rPr>
      </w:pPr>
      <w:r w:rsidRPr="00442E1A">
        <w:rPr>
          <w:color w:val="000000" w:themeColor="text1"/>
          <w:lang w:val="en-GB"/>
        </w:rPr>
        <w:t xml:space="preserve">      Accountants Australia &amp; New Zealand. In a recent dealing with a client, he has </w:t>
      </w:r>
    </w:p>
    <w:p w14:paraId="5B20B730" w14:textId="5FD98AD7" w:rsidR="001C7779" w:rsidRDefault="003A62E5" w:rsidP="003E510C">
      <w:pPr>
        <w:pStyle w:val="Normal0"/>
        <w:snapToGrid w:val="0"/>
        <w:rPr>
          <w:color w:val="000000" w:themeColor="text1"/>
          <w:lang w:val="en-GB"/>
        </w:rPr>
      </w:pPr>
      <w:r w:rsidRPr="00442E1A">
        <w:rPr>
          <w:color w:val="000000" w:themeColor="text1"/>
          <w:lang w:val="en-GB"/>
        </w:rPr>
        <w:t xml:space="preserve">      discovered </w:t>
      </w:r>
      <w:r w:rsidR="00530913" w:rsidRPr="00AD14FF">
        <w:rPr>
          <w:color w:val="000000" w:themeColor="text1"/>
          <w:lang w:val="en-GB"/>
        </w:rPr>
        <w:t xml:space="preserve">suspicious claims </w:t>
      </w:r>
      <w:r w:rsidRPr="00442E1A">
        <w:rPr>
          <w:color w:val="000000" w:themeColor="text1"/>
          <w:lang w:val="en-GB"/>
        </w:rPr>
        <w:t xml:space="preserve">in the client’s business tax returns. </w:t>
      </w:r>
      <w:r w:rsidR="00442E1A" w:rsidRPr="00442E1A">
        <w:rPr>
          <w:color w:val="000000" w:themeColor="text1"/>
          <w:lang w:val="en-GB"/>
        </w:rPr>
        <w:t xml:space="preserve">What would be </w:t>
      </w:r>
      <w:r w:rsidR="001C7779">
        <w:rPr>
          <w:color w:val="000000" w:themeColor="text1"/>
          <w:lang w:val="en-GB"/>
        </w:rPr>
        <w:t xml:space="preserve"> </w:t>
      </w:r>
    </w:p>
    <w:p w14:paraId="5E441966" w14:textId="68D3288B" w:rsidR="00596787" w:rsidRPr="00442E1A" w:rsidRDefault="001C7779" w:rsidP="003E510C">
      <w:pPr>
        <w:pStyle w:val="Normal0"/>
        <w:snapToGrid w:val="0"/>
        <w:rPr>
          <w:color w:val="000000" w:themeColor="text1"/>
          <w:lang w:val="en-GB"/>
        </w:rPr>
      </w:pPr>
      <w:r>
        <w:rPr>
          <w:color w:val="000000" w:themeColor="text1"/>
          <w:lang w:val="en-GB"/>
        </w:rPr>
        <w:t xml:space="preserve">      </w:t>
      </w:r>
      <w:r w:rsidR="00442E1A" w:rsidRPr="00442E1A">
        <w:rPr>
          <w:color w:val="000000" w:themeColor="text1"/>
          <w:lang w:val="en-GB"/>
        </w:rPr>
        <w:t>Philip Guy’s best course of action?</w:t>
      </w:r>
    </w:p>
    <w:p w14:paraId="758F4C45" w14:textId="77777777" w:rsidR="00596787" w:rsidRPr="00442E1A" w:rsidRDefault="00596787" w:rsidP="00596787">
      <w:pPr>
        <w:pStyle w:val="Normal0"/>
        <w:snapToGrid w:val="0"/>
        <w:rPr>
          <w:color w:val="000000" w:themeColor="text1"/>
          <w:lang w:val="en-GB"/>
        </w:rPr>
      </w:pPr>
    </w:p>
    <w:p w14:paraId="156DFAB1" w14:textId="47DC2AC1" w:rsidR="00596787" w:rsidRPr="00442E1A" w:rsidRDefault="00596787" w:rsidP="00596787">
      <w:pPr>
        <w:pStyle w:val="Normal0"/>
        <w:snapToGrid w:val="0"/>
        <w:ind w:left="1440" w:hanging="720"/>
        <w:rPr>
          <w:color w:val="000000" w:themeColor="text1"/>
          <w:lang w:val="en-GB"/>
        </w:rPr>
      </w:pPr>
      <w:r w:rsidRPr="00442E1A">
        <w:rPr>
          <w:color w:val="000000" w:themeColor="text1"/>
          <w:lang w:val="en-GB"/>
        </w:rPr>
        <w:t>a)</w:t>
      </w:r>
      <w:r w:rsidRPr="00442E1A">
        <w:rPr>
          <w:color w:val="000000" w:themeColor="text1"/>
          <w:lang w:val="en-GB"/>
        </w:rPr>
        <w:tab/>
      </w:r>
      <w:r w:rsidR="00442E1A">
        <w:rPr>
          <w:color w:val="000000" w:themeColor="text1"/>
          <w:lang w:val="en-GB"/>
        </w:rPr>
        <w:t xml:space="preserve">Philip has an obligation under a code of conduct and the Tax legislation to </w:t>
      </w:r>
      <w:r w:rsidR="002B328E">
        <w:rPr>
          <w:color w:val="000000" w:themeColor="text1"/>
          <w:lang w:val="en-GB"/>
        </w:rPr>
        <w:t>rectify any anomalies and notify the client and the ATO.</w:t>
      </w:r>
    </w:p>
    <w:p w14:paraId="37370316" w14:textId="57D49094" w:rsidR="00596787" w:rsidRPr="00442E1A" w:rsidRDefault="00596787" w:rsidP="00596787">
      <w:pPr>
        <w:pStyle w:val="Normal0"/>
        <w:snapToGrid w:val="0"/>
        <w:ind w:left="1440" w:hanging="720"/>
        <w:rPr>
          <w:color w:val="000000" w:themeColor="text1"/>
          <w:lang w:val="en-GB"/>
        </w:rPr>
      </w:pPr>
      <w:r w:rsidRPr="00442E1A">
        <w:rPr>
          <w:color w:val="000000" w:themeColor="text1"/>
          <w:lang w:val="en-GB"/>
        </w:rPr>
        <w:t>b)</w:t>
      </w:r>
      <w:r w:rsidRPr="00442E1A">
        <w:rPr>
          <w:color w:val="000000" w:themeColor="text1"/>
          <w:lang w:val="en-GB"/>
        </w:rPr>
        <w:tab/>
      </w:r>
      <w:r w:rsidR="00385774">
        <w:rPr>
          <w:color w:val="000000" w:themeColor="text1"/>
          <w:lang w:val="en-GB"/>
        </w:rPr>
        <w:t>Philip has an obligation under a code of conduct to protect client confidentiality so he can notify the client but can’t really do anything else.</w:t>
      </w:r>
    </w:p>
    <w:p w14:paraId="547E31F7" w14:textId="5606AE7D" w:rsidR="00596787" w:rsidRPr="00442E1A" w:rsidRDefault="00596787" w:rsidP="00596787">
      <w:pPr>
        <w:pStyle w:val="Normal0"/>
        <w:snapToGrid w:val="0"/>
        <w:ind w:left="1440" w:hanging="720"/>
        <w:rPr>
          <w:color w:val="000000" w:themeColor="text1"/>
          <w:lang w:val="en-GB"/>
        </w:rPr>
      </w:pPr>
      <w:r w:rsidRPr="00442E1A">
        <w:rPr>
          <w:color w:val="000000" w:themeColor="text1"/>
          <w:lang w:val="en-GB"/>
        </w:rPr>
        <w:t>c)</w:t>
      </w:r>
      <w:r w:rsidRPr="00442E1A">
        <w:rPr>
          <w:color w:val="000000" w:themeColor="text1"/>
          <w:lang w:val="en-GB"/>
        </w:rPr>
        <w:tab/>
      </w:r>
      <w:r w:rsidR="00385774">
        <w:rPr>
          <w:color w:val="000000" w:themeColor="text1"/>
          <w:lang w:val="en-GB"/>
        </w:rPr>
        <w:t>Philip should ignore the code of conduct and pretend he didn’t know about it. This way he will stop the client going to another Accountant.</w:t>
      </w:r>
    </w:p>
    <w:p w14:paraId="084FBBCF" w14:textId="5AB6D86B" w:rsidR="00596787" w:rsidRPr="00442E1A" w:rsidRDefault="00596787" w:rsidP="00596787">
      <w:pPr>
        <w:pStyle w:val="Normal0"/>
        <w:snapToGrid w:val="0"/>
        <w:ind w:left="1440" w:hanging="720"/>
        <w:rPr>
          <w:color w:val="000000" w:themeColor="text1"/>
          <w:lang w:val="en-GB"/>
        </w:rPr>
      </w:pPr>
      <w:r w:rsidRPr="00442E1A">
        <w:rPr>
          <w:color w:val="000000" w:themeColor="text1"/>
          <w:lang w:val="en-GB"/>
        </w:rPr>
        <w:t>d)</w:t>
      </w:r>
      <w:r w:rsidRPr="00442E1A">
        <w:rPr>
          <w:color w:val="000000" w:themeColor="text1"/>
          <w:lang w:val="en-GB"/>
        </w:rPr>
        <w:tab/>
      </w:r>
      <w:r w:rsidR="00385774">
        <w:rPr>
          <w:color w:val="000000" w:themeColor="text1"/>
          <w:lang w:val="en-GB"/>
        </w:rPr>
        <w:t>Philip should notify the ATO of the breach and have nothing else to do with the client.</w:t>
      </w:r>
    </w:p>
    <w:p w14:paraId="565D4C21" w14:textId="6D8E20E2" w:rsidR="00180C06" w:rsidRDefault="00180C06" w:rsidP="00596787">
      <w:pPr>
        <w:pStyle w:val="Normal0"/>
        <w:snapToGrid w:val="0"/>
        <w:rPr>
          <w:color w:val="000000" w:themeColor="text1"/>
          <w:lang w:val="en-GB"/>
        </w:rPr>
      </w:pPr>
    </w:p>
    <w:p w14:paraId="63A0744B" w14:textId="547EF7C3" w:rsidR="00AC1AFF" w:rsidRDefault="00AC1AFF" w:rsidP="00596787">
      <w:pPr>
        <w:pStyle w:val="Normal0"/>
        <w:snapToGrid w:val="0"/>
        <w:rPr>
          <w:color w:val="000000" w:themeColor="text1"/>
          <w:lang w:val="en-GB"/>
        </w:rPr>
      </w:pPr>
      <w:r>
        <w:rPr>
          <w:color w:val="000000" w:themeColor="text1"/>
          <w:lang w:val="en-GB"/>
        </w:rPr>
        <w:t xml:space="preserve">7. An asset recognised in an end of year balance sheet for interest earned but not yet </w:t>
      </w:r>
    </w:p>
    <w:p w14:paraId="00907577" w14:textId="79774992" w:rsidR="00AC1AFF" w:rsidRDefault="00AC1AFF" w:rsidP="00596787">
      <w:pPr>
        <w:pStyle w:val="Normal0"/>
        <w:snapToGrid w:val="0"/>
        <w:rPr>
          <w:color w:val="000000" w:themeColor="text1"/>
          <w:lang w:val="en-GB"/>
        </w:rPr>
      </w:pPr>
      <w:r>
        <w:rPr>
          <w:color w:val="000000" w:themeColor="text1"/>
          <w:lang w:val="en-GB"/>
        </w:rPr>
        <w:t xml:space="preserve">    received, would be the result of</w:t>
      </w:r>
      <w:r w:rsidR="00AD7252">
        <w:rPr>
          <w:color w:val="000000" w:themeColor="text1"/>
          <w:lang w:val="en-GB"/>
        </w:rPr>
        <w:t>:</w:t>
      </w:r>
    </w:p>
    <w:p w14:paraId="704E69E9" w14:textId="77777777" w:rsidR="00774560" w:rsidRPr="00AC1AFF" w:rsidRDefault="00774560" w:rsidP="00596787">
      <w:pPr>
        <w:pStyle w:val="Normal0"/>
        <w:snapToGrid w:val="0"/>
        <w:rPr>
          <w:color w:val="000000" w:themeColor="text1"/>
          <w:lang w:val="en-GB"/>
        </w:rPr>
      </w:pPr>
    </w:p>
    <w:p w14:paraId="5A5FB9CA" w14:textId="2156FC15" w:rsidR="00180C06" w:rsidRPr="00AC1AFF" w:rsidRDefault="00180C06" w:rsidP="00180C06">
      <w:pPr>
        <w:pStyle w:val="Normal0"/>
        <w:snapToGrid w:val="0"/>
        <w:ind w:left="1440" w:hanging="720"/>
        <w:rPr>
          <w:color w:val="000000" w:themeColor="text1"/>
          <w:lang w:val="en-GB"/>
        </w:rPr>
      </w:pPr>
      <w:r w:rsidRPr="00AC1AFF">
        <w:rPr>
          <w:color w:val="000000" w:themeColor="text1"/>
          <w:lang w:val="en-GB"/>
        </w:rPr>
        <w:t>a)</w:t>
      </w:r>
      <w:r w:rsidRPr="00AC1AFF">
        <w:rPr>
          <w:color w:val="000000" w:themeColor="text1"/>
          <w:lang w:val="en-GB"/>
        </w:rPr>
        <w:tab/>
      </w:r>
      <w:r w:rsidR="00AC1AFF">
        <w:rPr>
          <w:color w:val="000000" w:themeColor="text1"/>
          <w:lang w:val="en-GB"/>
        </w:rPr>
        <w:t>an adjusting entry for unearned revenue</w:t>
      </w:r>
    </w:p>
    <w:p w14:paraId="256765D5" w14:textId="7FB3426D" w:rsidR="00180C06" w:rsidRPr="00AC1AFF" w:rsidRDefault="00180C06" w:rsidP="00180C06">
      <w:pPr>
        <w:pStyle w:val="Normal0"/>
        <w:snapToGrid w:val="0"/>
        <w:ind w:left="1440" w:hanging="720"/>
        <w:rPr>
          <w:color w:val="000000" w:themeColor="text1"/>
          <w:lang w:val="en-GB"/>
        </w:rPr>
      </w:pPr>
      <w:r w:rsidRPr="00AC1AFF">
        <w:rPr>
          <w:color w:val="000000" w:themeColor="text1"/>
          <w:lang w:val="en-GB"/>
        </w:rPr>
        <w:t>b)</w:t>
      </w:r>
      <w:r w:rsidRPr="00AC1AFF">
        <w:rPr>
          <w:color w:val="000000" w:themeColor="text1"/>
          <w:lang w:val="en-GB"/>
        </w:rPr>
        <w:tab/>
      </w:r>
      <w:r w:rsidR="00AC1AFF">
        <w:rPr>
          <w:color w:val="000000" w:themeColor="text1"/>
          <w:lang w:val="en-GB"/>
        </w:rPr>
        <w:t>an adjusting entry for accrued income</w:t>
      </w:r>
    </w:p>
    <w:p w14:paraId="0ABA61FE" w14:textId="2A9BF424" w:rsidR="00180C06" w:rsidRPr="00AC1AFF" w:rsidRDefault="00180C06" w:rsidP="00180C06">
      <w:pPr>
        <w:pStyle w:val="Normal0"/>
        <w:snapToGrid w:val="0"/>
        <w:ind w:left="1440" w:hanging="720"/>
        <w:rPr>
          <w:color w:val="000000" w:themeColor="text1"/>
          <w:lang w:val="en-GB"/>
        </w:rPr>
      </w:pPr>
      <w:r w:rsidRPr="00AC1AFF">
        <w:rPr>
          <w:color w:val="000000" w:themeColor="text1"/>
          <w:lang w:val="en-GB"/>
        </w:rPr>
        <w:t>c)</w:t>
      </w:r>
      <w:r w:rsidRPr="00AC1AFF">
        <w:rPr>
          <w:color w:val="000000" w:themeColor="text1"/>
          <w:lang w:val="en-GB"/>
        </w:rPr>
        <w:tab/>
      </w:r>
      <w:r w:rsidR="00AC1AFF">
        <w:rPr>
          <w:color w:val="000000" w:themeColor="text1"/>
          <w:lang w:val="en-GB"/>
        </w:rPr>
        <w:t>an adjusting entry for accrued expenses</w:t>
      </w:r>
    </w:p>
    <w:p w14:paraId="2B4DF6EF" w14:textId="74A9C51D" w:rsidR="00180C06" w:rsidRPr="00AC1AFF" w:rsidRDefault="00180C06" w:rsidP="00180C06">
      <w:pPr>
        <w:pStyle w:val="Normal0"/>
        <w:snapToGrid w:val="0"/>
        <w:ind w:left="1440" w:hanging="720"/>
        <w:rPr>
          <w:color w:val="000000" w:themeColor="text1"/>
          <w:lang w:val="en-GB"/>
        </w:rPr>
      </w:pPr>
      <w:r w:rsidRPr="00AC1AFF">
        <w:rPr>
          <w:color w:val="000000" w:themeColor="text1"/>
          <w:lang w:val="en-GB"/>
        </w:rPr>
        <w:t>d)</w:t>
      </w:r>
      <w:r w:rsidRPr="00AC1AFF">
        <w:rPr>
          <w:color w:val="000000" w:themeColor="text1"/>
          <w:lang w:val="en-GB"/>
        </w:rPr>
        <w:tab/>
      </w:r>
      <w:r w:rsidR="00AC1AFF">
        <w:rPr>
          <w:color w:val="000000" w:themeColor="text1"/>
          <w:lang w:val="en-GB"/>
        </w:rPr>
        <w:t>both (a) and (b)</w:t>
      </w:r>
    </w:p>
    <w:p w14:paraId="09452036" w14:textId="3BF17F06" w:rsidR="00180C06" w:rsidRPr="00AC1AFF" w:rsidRDefault="00180C06" w:rsidP="00180C06">
      <w:pPr>
        <w:pStyle w:val="Normal0"/>
        <w:snapToGrid w:val="0"/>
        <w:rPr>
          <w:color w:val="000000" w:themeColor="text1"/>
          <w:lang w:val="en-GB"/>
        </w:rPr>
      </w:pPr>
    </w:p>
    <w:p w14:paraId="4CE81EB0" w14:textId="65D86BE9" w:rsidR="002B328E" w:rsidRDefault="00180C06" w:rsidP="00F67766">
      <w:pPr>
        <w:pStyle w:val="Normal0"/>
        <w:snapToGrid w:val="0"/>
        <w:rPr>
          <w:color w:val="000000" w:themeColor="text1"/>
          <w:lang w:val="en-GB"/>
        </w:rPr>
      </w:pPr>
      <w:r w:rsidRPr="00F67766">
        <w:rPr>
          <w:color w:val="000000" w:themeColor="text1"/>
          <w:lang w:val="en-GB"/>
        </w:rPr>
        <w:t xml:space="preserve">8.  Which of the following would </w:t>
      </w:r>
      <w:r w:rsidR="00030BC1">
        <w:rPr>
          <w:b/>
          <w:bCs/>
          <w:color w:val="000000" w:themeColor="text1"/>
          <w:lang w:val="en-GB"/>
        </w:rPr>
        <w:t>not</w:t>
      </w:r>
      <w:r w:rsidR="00FA063F" w:rsidRPr="00F67766">
        <w:rPr>
          <w:color w:val="000000" w:themeColor="text1"/>
          <w:lang w:val="en-GB"/>
        </w:rPr>
        <w:t xml:space="preserve"> </w:t>
      </w:r>
      <w:r w:rsidR="00F67766">
        <w:rPr>
          <w:color w:val="000000" w:themeColor="text1"/>
          <w:lang w:val="en-GB"/>
        </w:rPr>
        <w:t xml:space="preserve">be a characteristic of a depreciable non-current </w:t>
      </w:r>
      <w:r w:rsidR="002B328E">
        <w:rPr>
          <w:color w:val="000000" w:themeColor="text1"/>
          <w:lang w:val="en-GB"/>
        </w:rPr>
        <w:t xml:space="preserve"> </w:t>
      </w:r>
    </w:p>
    <w:p w14:paraId="3AA2E6FE" w14:textId="12314CD0" w:rsidR="00180C06" w:rsidRPr="00F67766" w:rsidRDefault="002B328E" w:rsidP="00F67766">
      <w:pPr>
        <w:pStyle w:val="Normal0"/>
        <w:snapToGrid w:val="0"/>
        <w:rPr>
          <w:color w:val="000000" w:themeColor="text1"/>
          <w:lang w:val="en-GB"/>
        </w:rPr>
      </w:pPr>
      <w:r>
        <w:rPr>
          <w:color w:val="000000" w:themeColor="text1"/>
          <w:lang w:val="en-GB"/>
        </w:rPr>
        <w:t xml:space="preserve">     </w:t>
      </w:r>
      <w:r w:rsidR="00F67766">
        <w:rPr>
          <w:color w:val="000000" w:themeColor="text1"/>
          <w:lang w:val="en-GB"/>
        </w:rPr>
        <w:t xml:space="preserve">asset? </w:t>
      </w:r>
    </w:p>
    <w:p w14:paraId="40D7B6B3" w14:textId="77777777" w:rsidR="00596787" w:rsidRPr="00F67766" w:rsidRDefault="00596787" w:rsidP="00596787">
      <w:pPr>
        <w:pStyle w:val="Normal0"/>
        <w:snapToGrid w:val="0"/>
        <w:rPr>
          <w:color w:val="000000" w:themeColor="text1"/>
          <w:lang w:val="en-GB"/>
        </w:rPr>
      </w:pPr>
    </w:p>
    <w:p w14:paraId="5FF7BA29" w14:textId="3AB0B684" w:rsidR="00180C06" w:rsidRPr="00774560" w:rsidRDefault="00180C06" w:rsidP="00180C06">
      <w:pPr>
        <w:pStyle w:val="Normal0"/>
        <w:snapToGrid w:val="0"/>
        <w:ind w:left="1440" w:hanging="720"/>
        <w:rPr>
          <w:lang w:val="en-GB"/>
        </w:rPr>
      </w:pPr>
      <w:r w:rsidRPr="00774560">
        <w:rPr>
          <w:lang w:val="en-GB"/>
        </w:rPr>
        <w:t>a)</w:t>
      </w:r>
      <w:r w:rsidR="005E054F" w:rsidRPr="00774560">
        <w:rPr>
          <w:lang w:val="en-GB"/>
        </w:rPr>
        <w:t xml:space="preserve">      </w:t>
      </w:r>
      <w:r w:rsidR="00F67766" w:rsidRPr="00774560">
        <w:rPr>
          <w:lang w:val="en-GB"/>
        </w:rPr>
        <w:t xml:space="preserve"> </w:t>
      </w:r>
      <w:r w:rsidR="00AE236C" w:rsidRPr="00774560">
        <w:rPr>
          <w:lang w:val="en-GB"/>
        </w:rPr>
        <w:t>A</w:t>
      </w:r>
      <w:r w:rsidR="00F67766" w:rsidRPr="00774560">
        <w:rPr>
          <w:lang w:val="en-GB"/>
        </w:rPr>
        <w:t xml:space="preserve">n asset which brings a </w:t>
      </w:r>
      <w:r w:rsidR="00FA063F" w:rsidRPr="00774560">
        <w:rPr>
          <w:lang w:val="en-GB"/>
        </w:rPr>
        <w:t xml:space="preserve">future economic </w:t>
      </w:r>
      <w:r w:rsidR="00F67766" w:rsidRPr="00774560">
        <w:rPr>
          <w:lang w:val="en-GB"/>
        </w:rPr>
        <w:t xml:space="preserve">benefit over </w:t>
      </w:r>
      <w:proofErr w:type="gramStart"/>
      <w:r w:rsidR="00F67766" w:rsidRPr="00774560">
        <w:rPr>
          <w:lang w:val="en-GB"/>
        </w:rPr>
        <w:t>a number of</w:t>
      </w:r>
      <w:proofErr w:type="gramEnd"/>
      <w:r w:rsidR="00F67766" w:rsidRPr="00774560">
        <w:rPr>
          <w:lang w:val="en-GB"/>
        </w:rPr>
        <w:t xml:space="preserve"> accounting periods</w:t>
      </w:r>
      <w:r w:rsidR="00030BC1">
        <w:rPr>
          <w:lang w:val="en-GB"/>
        </w:rPr>
        <w:t>.</w:t>
      </w:r>
    </w:p>
    <w:p w14:paraId="3DAD9741" w14:textId="2856BCDF" w:rsidR="00180C06" w:rsidRPr="00774560" w:rsidRDefault="00180C06" w:rsidP="00180C06">
      <w:pPr>
        <w:pStyle w:val="Normal0"/>
        <w:snapToGrid w:val="0"/>
        <w:ind w:left="1440" w:hanging="720"/>
        <w:rPr>
          <w:lang w:val="en-GB"/>
        </w:rPr>
      </w:pPr>
      <w:r w:rsidRPr="00774560">
        <w:rPr>
          <w:lang w:val="en-GB"/>
        </w:rPr>
        <w:t>b)</w:t>
      </w:r>
      <w:r w:rsidRPr="00774560">
        <w:rPr>
          <w:lang w:val="en-GB"/>
        </w:rPr>
        <w:tab/>
      </w:r>
      <w:r w:rsidR="00AE236C" w:rsidRPr="00774560">
        <w:rPr>
          <w:lang w:val="en-GB"/>
        </w:rPr>
        <w:t>An asset that</w:t>
      </w:r>
      <w:r w:rsidR="00F67766" w:rsidRPr="00774560">
        <w:rPr>
          <w:lang w:val="en-GB"/>
        </w:rPr>
        <w:t xml:space="preserve"> loses </w:t>
      </w:r>
      <w:r w:rsidR="00FA063F" w:rsidRPr="00774560">
        <w:rPr>
          <w:lang w:val="en-GB"/>
        </w:rPr>
        <w:t xml:space="preserve">monetary </w:t>
      </w:r>
      <w:r w:rsidR="00F67766" w:rsidRPr="00774560">
        <w:rPr>
          <w:lang w:val="en-GB"/>
        </w:rPr>
        <w:t>value over time due to wear &amp; tear and obsolescence</w:t>
      </w:r>
      <w:r w:rsidR="00030BC1">
        <w:rPr>
          <w:lang w:val="en-GB"/>
        </w:rPr>
        <w:t>.</w:t>
      </w:r>
    </w:p>
    <w:p w14:paraId="479062B8" w14:textId="22988577" w:rsidR="00180C06" w:rsidRPr="00774560" w:rsidRDefault="00180C06" w:rsidP="00180C06">
      <w:pPr>
        <w:pStyle w:val="Normal0"/>
        <w:snapToGrid w:val="0"/>
        <w:ind w:left="1440" w:hanging="720"/>
        <w:rPr>
          <w:lang w:val="en-GB"/>
        </w:rPr>
      </w:pPr>
      <w:r w:rsidRPr="00774560">
        <w:rPr>
          <w:lang w:val="en-GB"/>
        </w:rPr>
        <w:t>c)</w:t>
      </w:r>
      <w:r w:rsidRPr="00774560">
        <w:rPr>
          <w:lang w:val="en-GB"/>
        </w:rPr>
        <w:tab/>
      </w:r>
      <w:r w:rsidR="00AE236C" w:rsidRPr="00774560">
        <w:rPr>
          <w:lang w:val="en-GB"/>
        </w:rPr>
        <w:t>A</w:t>
      </w:r>
      <w:r w:rsidR="00F67766" w:rsidRPr="00774560">
        <w:rPr>
          <w:lang w:val="en-GB"/>
        </w:rPr>
        <w:t>n asset usually sold or realised within the next 12 months</w:t>
      </w:r>
      <w:r w:rsidR="00030BC1">
        <w:rPr>
          <w:lang w:val="en-GB"/>
        </w:rPr>
        <w:t>.</w:t>
      </w:r>
    </w:p>
    <w:p w14:paraId="0927F8F9" w14:textId="5044E086" w:rsidR="00180C06" w:rsidRPr="00774560" w:rsidRDefault="00180C06" w:rsidP="00180C06">
      <w:pPr>
        <w:pStyle w:val="Normal0"/>
        <w:snapToGrid w:val="0"/>
        <w:ind w:left="1440" w:hanging="720"/>
        <w:rPr>
          <w:lang w:val="en-GB"/>
        </w:rPr>
      </w:pPr>
      <w:r w:rsidRPr="00774560">
        <w:rPr>
          <w:lang w:val="en-GB"/>
        </w:rPr>
        <w:t>d)</w:t>
      </w:r>
      <w:r w:rsidRPr="00774560">
        <w:rPr>
          <w:lang w:val="en-GB"/>
        </w:rPr>
        <w:tab/>
      </w:r>
      <w:r w:rsidR="00AE236C" w:rsidRPr="00774560">
        <w:rPr>
          <w:lang w:val="en-GB"/>
        </w:rPr>
        <w:t xml:space="preserve">An asset that </w:t>
      </w:r>
      <w:r w:rsidR="00F67766" w:rsidRPr="00774560">
        <w:rPr>
          <w:lang w:val="en-GB"/>
        </w:rPr>
        <w:t>ha</w:t>
      </w:r>
      <w:r w:rsidR="00530913" w:rsidRPr="00774560">
        <w:rPr>
          <w:lang w:val="en-GB"/>
        </w:rPr>
        <w:t>s</w:t>
      </w:r>
      <w:r w:rsidR="00F67766" w:rsidRPr="00774560">
        <w:rPr>
          <w:lang w:val="en-GB"/>
        </w:rPr>
        <w:t xml:space="preserve"> tangible,</w:t>
      </w:r>
      <w:r w:rsidR="00FA063F" w:rsidRPr="00774560">
        <w:rPr>
          <w:lang w:val="en-GB"/>
        </w:rPr>
        <w:t xml:space="preserve"> </w:t>
      </w:r>
      <w:r w:rsidR="00F67766" w:rsidRPr="00774560">
        <w:rPr>
          <w:lang w:val="en-GB"/>
        </w:rPr>
        <w:t xml:space="preserve">physical </w:t>
      </w:r>
      <w:r w:rsidR="00FA063F" w:rsidRPr="00774560">
        <w:rPr>
          <w:lang w:val="en-GB"/>
        </w:rPr>
        <w:t xml:space="preserve">substance </w:t>
      </w:r>
      <w:r w:rsidR="00F67766" w:rsidRPr="00774560">
        <w:rPr>
          <w:lang w:val="en-GB"/>
        </w:rPr>
        <w:t>characteristics</w:t>
      </w:r>
      <w:r w:rsidR="00030BC1">
        <w:rPr>
          <w:lang w:val="en-GB"/>
        </w:rPr>
        <w:t>.</w:t>
      </w:r>
    </w:p>
    <w:p w14:paraId="71F635B6" w14:textId="0D77763D" w:rsidR="00F67766" w:rsidRPr="00774560" w:rsidRDefault="00F67766" w:rsidP="00180C06">
      <w:pPr>
        <w:pStyle w:val="Normal0"/>
        <w:snapToGrid w:val="0"/>
        <w:ind w:left="1440" w:hanging="720"/>
        <w:rPr>
          <w:lang w:val="en-GB"/>
        </w:rPr>
      </w:pPr>
    </w:p>
    <w:p w14:paraId="3AFFC406" w14:textId="0EAB4B6D" w:rsidR="00F67766" w:rsidRDefault="00F67766" w:rsidP="00180C06">
      <w:pPr>
        <w:pStyle w:val="Normal0"/>
        <w:snapToGrid w:val="0"/>
        <w:ind w:left="1440" w:hanging="720"/>
        <w:rPr>
          <w:color w:val="000000" w:themeColor="text1"/>
          <w:lang w:val="en-GB"/>
        </w:rPr>
      </w:pPr>
    </w:p>
    <w:p w14:paraId="5C793D35" w14:textId="77777777" w:rsidR="00294407" w:rsidRDefault="00294407" w:rsidP="007C19AA">
      <w:pPr>
        <w:pStyle w:val="Normal0"/>
        <w:snapToGrid w:val="0"/>
        <w:ind w:left="1134" w:hanging="720"/>
        <w:rPr>
          <w:color w:val="000000" w:themeColor="text1"/>
          <w:lang w:val="en-GB"/>
        </w:rPr>
      </w:pPr>
    </w:p>
    <w:p w14:paraId="60A3AC63" w14:textId="77777777" w:rsidR="002B328E" w:rsidRPr="00F67766" w:rsidRDefault="002B328E" w:rsidP="007C19AA">
      <w:pPr>
        <w:pStyle w:val="Normal0"/>
        <w:snapToGrid w:val="0"/>
        <w:ind w:left="1134" w:hanging="720"/>
        <w:rPr>
          <w:color w:val="000000" w:themeColor="text1"/>
          <w:lang w:val="en-GB"/>
        </w:rPr>
      </w:pPr>
    </w:p>
    <w:p w14:paraId="7D90F276" w14:textId="3CB2A5BC" w:rsidR="00C21197" w:rsidRPr="009B6276" w:rsidRDefault="00C21197" w:rsidP="00C21197">
      <w:pPr>
        <w:pStyle w:val="Normal0"/>
        <w:snapToGrid w:val="0"/>
        <w:rPr>
          <w:color w:val="FF0000"/>
          <w:lang w:val="en-GB"/>
        </w:rPr>
      </w:pPr>
    </w:p>
    <w:p w14:paraId="663C825F" w14:textId="77777777" w:rsidR="008B4A41" w:rsidRDefault="008B4A41" w:rsidP="00E302B3">
      <w:pPr>
        <w:ind w:left="284"/>
        <w:rPr>
          <w:rFonts w:ascii="Arial" w:hAnsi="Arial" w:cs="Arial"/>
          <w:color w:val="000000" w:themeColor="text1"/>
          <w:lang w:val="en-GB"/>
        </w:rPr>
      </w:pPr>
      <w:r>
        <w:rPr>
          <w:color w:val="000000" w:themeColor="text1"/>
          <w:lang w:val="en-GB"/>
        </w:rPr>
        <w:br w:type="page"/>
      </w:r>
    </w:p>
    <w:p w14:paraId="656100C9" w14:textId="224F8501" w:rsidR="00A8763B" w:rsidRDefault="00A8763B" w:rsidP="009A4A87">
      <w:pPr>
        <w:pStyle w:val="Normal0"/>
        <w:snapToGrid w:val="0"/>
        <w:ind w:left="1440" w:hanging="720"/>
        <w:rPr>
          <w:color w:val="FF0000"/>
          <w:lang w:val="en-GB"/>
        </w:rPr>
      </w:pPr>
    </w:p>
    <w:p w14:paraId="511FD263" w14:textId="6FD5ED52" w:rsidR="009C7474" w:rsidRDefault="009C7474" w:rsidP="00F91345">
      <w:pPr>
        <w:ind w:left="709" w:hanging="567"/>
        <w:textAlignment w:val="center"/>
        <w:rPr>
          <w:rFonts w:ascii="Arial" w:eastAsia="Times New Roman" w:hAnsi="Arial" w:cs="Arial"/>
        </w:rPr>
      </w:pPr>
      <w:r w:rsidRPr="00E302B3">
        <w:rPr>
          <w:rFonts w:ascii="Arial" w:hAnsi="Arial" w:cs="Arial"/>
          <w:lang w:val="en-GB"/>
        </w:rPr>
        <w:t>9.</w:t>
      </w:r>
      <w:r w:rsidRPr="00E302B3">
        <w:rPr>
          <w:rFonts w:ascii="Arial" w:hAnsi="Arial" w:cs="Arial"/>
          <w:lang w:val="en-GB"/>
        </w:rPr>
        <w:tab/>
      </w:r>
      <w:r w:rsidRPr="00E302B3">
        <w:rPr>
          <w:rFonts w:ascii="Arial" w:eastAsia="Times New Roman" w:hAnsi="Arial" w:cs="Arial"/>
        </w:rPr>
        <w:t>Which of the following is NOT a GST-free supply?</w:t>
      </w:r>
    </w:p>
    <w:p w14:paraId="7CFE4B50" w14:textId="77777777" w:rsidR="00F91345" w:rsidRPr="00E302B3" w:rsidRDefault="00F91345" w:rsidP="00F91345">
      <w:pPr>
        <w:ind w:left="709" w:hanging="567"/>
        <w:textAlignment w:val="center"/>
        <w:rPr>
          <w:rFonts w:ascii="Arial" w:eastAsia="Times New Roman" w:hAnsi="Arial" w:cs="Arial"/>
        </w:rPr>
      </w:pPr>
    </w:p>
    <w:p w14:paraId="4CD6F562" w14:textId="7D665AA7" w:rsidR="009C7474" w:rsidRPr="00E302B3" w:rsidRDefault="009C7474" w:rsidP="003B6BE6">
      <w:pPr>
        <w:ind w:left="1418" w:hanging="567"/>
        <w:textAlignment w:val="center"/>
        <w:rPr>
          <w:rFonts w:ascii="Arial" w:eastAsia="Times New Roman" w:hAnsi="Arial" w:cs="Arial"/>
        </w:rPr>
      </w:pPr>
      <w:r w:rsidRPr="00E302B3">
        <w:rPr>
          <w:rFonts w:ascii="Arial" w:eastAsia="Times New Roman" w:hAnsi="Arial" w:cs="Arial"/>
        </w:rPr>
        <w:t>a)</w:t>
      </w:r>
      <w:r w:rsidRPr="00E302B3">
        <w:rPr>
          <w:rFonts w:ascii="Arial" w:eastAsia="Times New Roman" w:hAnsi="Arial" w:cs="Arial"/>
        </w:rPr>
        <w:tab/>
        <w:t>Renting a shop for commercial purposes</w:t>
      </w:r>
      <w:r w:rsidR="00030BC1">
        <w:rPr>
          <w:rFonts w:ascii="Arial" w:eastAsia="Times New Roman" w:hAnsi="Arial" w:cs="Arial"/>
        </w:rPr>
        <w:t>.</w:t>
      </w:r>
    </w:p>
    <w:p w14:paraId="6D908D23" w14:textId="5AB0C109" w:rsidR="009C7474" w:rsidRPr="00E302B3" w:rsidRDefault="009C7474" w:rsidP="003B6BE6">
      <w:pPr>
        <w:ind w:left="1418" w:hanging="567"/>
        <w:textAlignment w:val="center"/>
        <w:rPr>
          <w:rFonts w:ascii="Arial" w:eastAsia="Times New Roman" w:hAnsi="Arial" w:cs="Arial"/>
        </w:rPr>
      </w:pPr>
      <w:r w:rsidRPr="00E302B3">
        <w:rPr>
          <w:rFonts w:ascii="Arial" w:eastAsia="Times New Roman" w:hAnsi="Arial" w:cs="Arial"/>
        </w:rPr>
        <w:t>b)</w:t>
      </w:r>
      <w:r w:rsidRPr="00E302B3">
        <w:rPr>
          <w:rFonts w:ascii="Arial" w:eastAsia="Times New Roman" w:hAnsi="Arial" w:cs="Arial"/>
        </w:rPr>
        <w:tab/>
        <w:t>Basic fresh food for human consumption</w:t>
      </w:r>
      <w:r w:rsidR="00030BC1">
        <w:rPr>
          <w:rFonts w:ascii="Arial" w:eastAsia="Times New Roman" w:hAnsi="Arial" w:cs="Arial"/>
        </w:rPr>
        <w:t>.</w:t>
      </w:r>
      <w:r w:rsidRPr="00E302B3">
        <w:rPr>
          <w:rFonts w:ascii="Arial" w:eastAsia="Times New Roman" w:hAnsi="Arial" w:cs="Arial"/>
        </w:rPr>
        <w:t xml:space="preserve"> </w:t>
      </w:r>
    </w:p>
    <w:p w14:paraId="5D835E11" w14:textId="49EA6696" w:rsidR="009C7474" w:rsidRPr="00E302B3" w:rsidRDefault="009C7474" w:rsidP="003B6BE6">
      <w:pPr>
        <w:ind w:left="1418" w:hanging="567"/>
        <w:textAlignment w:val="center"/>
        <w:rPr>
          <w:rFonts w:ascii="Arial" w:eastAsia="Times New Roman" w:hAnsi="Arial" w:cs="Arial"/>
        </w:rPr>
      </w:pPr>
      <w:r w:rsidRPr="00E302B3">
        <w:rPr>
          <w:rFonts w:ascii="Arial" w:eastAsia="Times New Roman" w:hAnsi="Arial" w:cs="Arial"/>
        </w:rPr>
        <w:t>c)</w:t>
      </w:r>
      <w:r w:rsidRPr="00E302B3">
        <w:rPr>
          <w:rFonts w:ascii="Arial" w:eastAsia="Times New Roman" w:hAnsi="Arial" w:cs="Arial"/>
        </w:rPr>
        <w:tab/>
        <w:t>A visit to a medical practitioner</w:t>
      </w:r>
      <w:r w:rsidR="00030BC1">
        <w:rPr>
          <w:rFonts w:ascii="Arial" w:eastAsia="Times New Roman" w:hAnsi="Arial" w:cs="Arial"/>
        </w:rPr>
        <w:t>.</w:t>
      </w:r>
      <w:r w:rsidRPr="00E302B3">
        <w:rPr>
          <w:rFonts w:ascii="Arial" w:eastAsia="Times New Roman" w:hAnsi="Arial" w:cs="Arial"/>
        </w:rPr>
        <w:t xml:space="preserve">  </w:t>
      </w:r>
    </w:p>
    <w:p w14:paraId="13BC90D0" w14:textId="406E6D0C" w:rsidR="009C7474" w:rsidRPr="00E302B3" w:rsidRDefault="009C7474" w:rsidP="003B6BE6">
      <w:pPr>
        <w:ind w:left="1418" w:hanging="567"/>
        <w:textAlignment w:val="center"/>
        <w:rPr>
          <w:rFonts w:ascii="Arial" w:eastAsia="Times New Roman" w:hAnsi="Arial" w:cs="Arial"/>
        </w:rPr>
      </w:pPr>
      <w:r w:rsidRPr="00E302B3">
        <w:rPr>
          <w:rFonts w:ascii="Arial" w:eastAsia="Times New Roman" w:hAnsi="Arial" w:cs="Arial"/>
        </w:rPr>
        <w:t>d)</w:t>
      </w:r>
      <w:r w:rsidRPr="00E302B3">
        <w:rPr>
          <w:rFonts w:ascii="Arial" w:eastAsia="Times New Roman" w:hAnsi="Arial" w:cs="Arial"/>
        </w:rPr>
        <w:tab/>
        <w:t>Studying a course at university</w:t>
      </w:r>
      <w:r w:rsidR="00030BC1">
        <w:rPr>
          <w:rFonts w:ascii="Arial" w:eastAsia="Times New Roman" w:hAnsi="Arial" w:cs="Arial"/>
        </w:rPr>
        <w:t>.</w:t>
      </w:r>
      <w:r w:rsidRPr="00E302B3">
        <w:rPr>
          <w:rFonts w:ascii="Arial" w:eastAsia="Times New Roman" w:hAnsi="Arial" w:cs="Arial"/>
        </w:rPr>
        <w:t xml:space="preserve"> </w:t>
      </w:r>
    </w:p>
    <w:p w14:paraId="440C3ED9" w14:textId="77777777" w:rsidR="009C7474" w:rsidRDefault="009C7474" w:rsidP="003B6BE6">
      <w:pPr>
        <w:spacing w:line="276" w:lineRule="auto"/>
        <w:ind w:left="1418" w:hanging="567"/>
        <w:textAlignment w:val="center"/>
        <w:rPr>
          <w:rFonts w:ascii="Arial" w:eastAsia="Times New Roman" w:hAnsi="Arial" w:cs="Arial"/>
        </w:rPr>
      </w:pPr>
    </w:p>
    <w:p w14:paraId="24D3E905" w14:textId="1F52498B" w:rsidR="009C7474" w:rsidRPr="009C7474" w:rsidRDefault="009C7474" w:rsidP="006E3456">
      <w:pPr>
        <w:pStyle w:val="ListParagraph"/>
        <w:numPr>
          <w:ilvl w:val="0"/>
          <w:numId w:val="14"/>
        </w:numPr>
        <w:spacing w:after="120" w:line="276" w:lineRule="auto"/>
        <w:ind w:left="567" w:hanging="567"/>
        <w:textAlignment w:val="center"/>
        <w:rPr>
          <w:rFonts w:ascii="Arial" w:eastAsia="Times New Roman" w:hAnsi="Arial" w:cs="Arial"/>
        </w:rPr>
      </w:pPr>
      <w:r>
        <w:rPr>
          <w:rFonts w:ascii="Arial" w:eastAsia="Times New Roman" w:hAnsi="Arial" w:cs="Arial"/>
        </w:rPr>
        <w:t xml:space="preserve"> </w:t>
      </w:r>
      <w:r w:rsidRPr="009C7474">
        <w:rPr>
          <w:rFonts w:ascii="Arial" w:eastAsia="Times New Roman" w:hAnsi="Arial" w:cs="Arial"/>
        </w:rPr>
        <w:t>Which of the following BEST describes the accounting period assumption?</w:t>
      </w:r>
    </w:p>
    <w:p w14:paraId="709F24A7" w14:textId="77777777" w:rsidR="009C7474" w:rsidRPr="001D0063" w:rsidRDefault="009C7474" w:rsidP="003B6BE6">
      <w:pPr>
        <w:ind w:left="1418" w:hanging="567"/>
        <w:textAlignment w:val="center"/>
        <w:rPr>
          <w:rFonts w:ascii="Arial" w:eastAsia="Times New Roman" w:hAnsi="Arial" w:cs="Arial"/>
        </w:rPr>
      </w:pPr>
      <w:r>
        <w:rPr>
          <w:rFonts w:ascii="Arial" w:eastAsia="Times New Roman" w:hAnsi="Arial" w:cs="Arial"/>
        </w:rPr>
        <w:t>a)</w:t>
      </w:r>
      <w:r>
        <w:rPr>
          <w:rFonts w:ascii="Arial" w:eastAsia="Times New Roman" w:hAnsi="Arial" w:cs="Arial"/>
        </w:rPr>
        <w:tab/>
        <w:t>The measurement of the elements of financial statements shall be in terms of the currency of the country in which they are reporting</w:t>
      </w:r>
    </w:p>
    <w:p w14:paraId="244E1195" w14:textId="77777777" w:rsidR="009C7474" w:rsidRPr="00A736C7" w:rsidRDefault="009C7474" w:rsidP="003B6BE6">
      <w:pPr>
        <w:ind w:left="1418" w:hanging="567"/>
        <w:textAlignment w:val="center"/>
        <w:rPr>
          <w:rFonts w:ascii="Arial" w:eastAsia="Times New Roman" w:hAnsi="Arial" w:cs="Arial"/>
        </w:rPr>
      </w:pPr>
      <w:r>
        <w:rPr>
          <w:rFonts w:ascii="Arial" w:eastAsia="Times New Roman" w:hAnsi="Arial" w:cs="Arial"/>
        </w:rPr>
        <w:t>b)</w:t>
      </w:r>
      <w:r>
        <w:rPr>
          <w:rFonts w:ascii="Arial" w:eastAsia="Times New Roman" w:hAnsi="Arial" w:cs="Arial"/>
        </w:rPr>
        <w:tab/>
      </w:r>
      <w:r w:rsidRPr="004068F5">
        <w:rPr>
          <w:rFonts w:ascii="Arial" w:eastAsia="Times New Roman" w:hAnsi="Arial" w:cs="Arial"/>
        </w:rPr>
        <w:t xml:space="preserve">Information </w:t>
      </w:r>
      <w:r>
        <w:rPr>
          <w:rFonts w:ascii="Arial" w:eastAsia="Times New Roman" w:hAnsi="Arial" w:cs="Arial"/>
        </w:rPr>
        <w:t xml:space="preserve">in financial statements </w:t>
      </w:r>
      <w:r w:rsidRPr="004068F5">
        <w:rPr>
          <w:rFonts w:ascii="Arial" w:eastAsia="Times New Roman" w:hAnsi="Arial" w:cs="Arial"/>
        </w:rPr>
        <w:t xml:space="preserve">is </w:t>
      </w:r>
      <w:r>
        <w:rPr>
          <w:rFonts w:ascii="Arial" w:eastAsia="Times New Roman" w:hAnsi="Arial" w:cs="Arial"/>
        </w:rPr>
        <w:t>significant</w:t>
      </w:r>
      <w:r w:rsidRPr="004068F5">
        <w:rPr>
          <w:rFonts w:ascii="Arial" w:eastAsia="Times New Roman" w:hAnsi="Arial" w:cs="Arial"/>
        </w:rPr>
        <w:t xml:space="preserve"> if omitting it or misstating it could infl</w:t>
      </w:r>
      <w:r>
        <w:rPr>
          <w:rFonts w:ascii="Arial" w:eastAsia="Times New Roman" w:hAnsi="Arial" w:cs="Arial"/>
        </w:rPr>
        <w:t>uence decisions that users make</w:t>
      </w:r>
    </w:p>
    <w:p w14:paraId="62053ECB" w14:textId="77777777" w:rsidR="009C7474" w:rsidRPr="001D0063" w:rsidRDefault="009C7474" w:rsidP="003B6BE6">
      <w:pPr>
        <w:ind w:left="1418" w:hanging="567"/>
        <w:textAlignment w:val="center"/>
        <w:rPr>
          <w:rFonts w:ascii="Arial" w:eastAsia="Times New Roman" w:hAnsi="Arial" w:cs="Arial"/>
        </w:rPr>
      </w:pPr>
      <w:r>
        <w:rPr>
          <w:rFonts w:ascii="Arial" w:eastAsia="Times New Roman" w:hAnsi="Arial" w:cs="Arial"/>
        </w:rPr>
        <w:t>c)</w:t>
      </w:r>
      <w:r>
        <w:rPr>
          <w:rFonts w:ascii="Arial" w:eastAsia="Times New Roman" w:hAnsi="Arial" w:cs="Arial"/>
        </w:rPr>
        <w:tab/>
        <w:t xml:space="preserve">Assets = Liabilities + Equity </w:t>
      </w:r>
    </w:p>
    <w:p w14:paraId="7E46DE63" w14:textId="77777777" w:rsidR="009C7474" w:rsidRDefault="009C7474" w:rsidP="003B6BE6">
      <w:pPr>
        <w:ind w:left="1418" w:hanging="567"/>
        <w:textAlignment w:val="center"/>
        <w:rPr>
          <w:rFonts w:ascii="Arial" w:eastAsia="Times New Roman" w:hAnsi="Arial" w:cs="Arial"/>
        </w:rPr>
      </w:pPr>
      <w:r w:rsidRPr="00AE0710">
        <w:rPr>
          <w:rFonts w:ascii="Arial" w:eastAsia="Times New Roman" w:hAnsi="Arial" w:cs="Arial"/>
        </w:rPr>
        <w:t>d)</w:t>
      </w:r>
      <w:r w:rsidRPr="00AE0710">
        <w:rPr>
          <w:rFonts w:ascii="Arial" w:eastAsia="Times New Roman" w:hAnsi="Arial" w:cs="Arial"/>
        </w:rPr>
        <w:tab/>
        <w:t>The life of a business is divided into arbitrary periods of time for the purpose of determ</w:t>
      </w:r>
      <w:r>
        <w:rPr>
          <w:rFonts w:ascii="Arial" w:eastAsia="Times New Roman" w:hAnsi="Arial" w:cs="Arial"/>
        </w:rPr>
        <w:t>ining the profit for the period</w:t>
      </w:r>
    </w:p>
    <w:p w14:paraId="5FAE3986" w14:textId="7024902F" w:rsidR="009C7474" w:rsidRPr="009C7474" w:rsidRDefault="003B6BE6" w:rsidP="009C7474">
      <w:pPr>
        <w:pStyle w:val="Normal0"/>
        <w:snapToGrid w:val="0"/>
        <w:ind w:left="284" w:hanging="295"/>
        <w:rPr>
          <w:lang w:val="en-GB"/>
        </w:rPr>
      </w:pPr>
      <w:r>
        <w:rPr>
          <w:lang w:val="en-GB"/>
        </w:rPr>
        <w:tab/>
      </w:r>
    </w:p>
    <w:p w14:paraId="5C5BBCCF" w14:textId="4D0020DB" w:rsidR="00A8763B" w:rsidRPr="00774560" w:rsidRDefault="009C7474" w:rsidP="006E3456">
      <w:pPr>
        <w:pStyle w:val="Normal0"/>
        <w:numPr>
          <w:ilvl w:val="0"/>
          <w:numId w:val="14"/>
        </w:numPr>
        <w:snapToGrid w:val="0"/>
        <w:ind w:left="567" w:hanging="567"/>
        <w:rPr>
          <w:lang w:val="en-GB"/>
        </w:rPr>
      </w:pPr>
      <w:proofErr w:type="spellStart"/>
      <w:r>
        <w:rPr>
          <w:color w:val="000000" w:themeColor="text1"/>
          <w:lang w:val="en-GB"/>
        </w:rPr>
        <w:t>Luftwafa</w:t>
      </w:r>
      <w:proofErr w:type="spellEnd"/>
      <w:r>
        <w:rPr>
          <w:color w:val="000000" w:themeColor="text1"/>
          <w:lang w:val="en-GB"/>
        </w:rPr>
        <w:t xml:space="preserve"> Pty Ltd had</w:t>
      </w:r>
      <w:r w:rsidR="00A8763B" w:rsidRPr="0023352D">
        <w:rPr>
          <w:color w:val="000000" w:themeColor="text1"/>
          <w:lang w:val="en-GB"/>
        </w:rPr>
        <w:t xml:space="preserve"> </w:t>
      </w:r>
      <w:r>
        <w:rPr>
          <w:color w:val="000000" w:themeColor="text1"/>
          <w:lang w:val="en-GB"/>
        </w:rPr>
        <w:t>a quick asset ratio of 200% in 2020 and of 213% in 2021.</w:t>
      </w:r>
      <w:r w:rsidR="00A8763B" w:rsidRPr="0023352D">
        <w:rPr>
          <w:color w:val="000000" w:themeColor="text1"/>
          <w:lang w:val="en-GB"/>
        </w:rPr>
        <w:t xml:space="preserve">Which of the following </w:t>
      </w:r>
      <w:r w:rsidR="00897668">
        <w:rPr>
          <w:color w:val="000000" w:themeColor="text1"/>
          <w:lang w:val="en-GB"/>
        </w:rPr>
        <w:t xml:space="preserve">best describes the ability of </w:t>
      </w:r>
      <w:proofErr w:type="spellStart"/>
      <w:r w:rsidR="00897668">
        <w:rPr>
          <w:color w:val="000000" w:themeColor="text1"/>
          <w:lang w:val="en-GB"/>
        </w:rPr>
        <w:t>Luftwafa</w:t>
      </w:r>
      <w:proofErr w:type="spellEnd"/>
      <w:r w:rsidR="00897668">
        <w:rPr>
          <w:color w:val="000000" w:themeColor="text1"/>
          <w:lang w:val="en-GB"/>
        </w:rPr>
        <w:t xml:space="preserve"> Pty Ltd</w:t>
      </w:r>
      <w:r w:rsidR="00313BAE">
        <w:rPr>
          <w:color w:val="000000" w:themeColor="text1"/>
          <w:lang w:val="en-GB"/>
        </w:rPr>
        <w:t xml:space="preserve"> </w:t>
      </w:r>
      <w:r w:rsidR="00897668">
        <w:rPr>
          <w:color w:val="000000" w:themeColor="text1"/>
          <w:lang w:val="en-GB"/>
        </w:rPr>
        <w:t>to pay</w:t>
      </w:r>
      <w:r w:rsidR="00313BAE">
        <w:rPr>
          <w:color w:val="000000" w:themeColor="text1"/>
          <w:lang w:val="en-GB"/>
        </w:rPr>
        <w:t xml:space="preserve"> </w:t>
      </w:r>
      <w:r w:rsidR="00897668">
        <w:rPr>
          <w:color w:val="000000" w:themeColor="text1"/>
          <w:lang w:val="en-GB"/>
        </w:rPr>
        <w:t xml:space="preserve">urgent </w:t>
      </w:r>
      <w:r w:rsidR="00897668" w:rsidRPr="00E302B3">
        <w:rPr>
          <w:color w:val="000000" w:themeColor="text1"/>
          <w:lang w:val="en-GB"/>
        </w:rPr>
        <w:t>debts?</w:t>
      </w:r>
      <w:r w:rsidR="00AE236C">
        <w:rPr>
          <w:color w:val="000000" w:themeColor="text1"/>
          <w:lang w:val="en-GB"/>
        </w:rPr>
        <w:t xml:space="preserve"> </w:t>
      </w:r>
      <w:proofErr w:type="spellStart"/>
      <w:r w:rsidR="00AE236C" w:rsidRPr="00774560">
        <w:rPr>
          <w:lang w:val="en-GB"/>
        </w:rPr>
        <w:t>Luftwafa</w:t>
      </w:r>
      <w:proofErr w:type="spellEnd"/>
      <w:r w:rsidR="00AE236C" w:rsidRPr="00774560">
        <w:rPr>
          <w:lang w:val="en-GB"/>
        </w:rPr>
        <w:t xml:space="preserve"> Pty Ltd:</w:t>
      </w:r>
    </w:p>
    <w:p w14:paraId="52E9ADE0" w14:textId="69C03D18" w:rsidR="00A8763B" w:rsidRPr="00774560" w:rsidRDefault="00A8763B" w:rsidP="007C19AA">
      <w:pPr>
        <w:pStyle w:val="Normal0"/>
        <w:snapToGrid w:val="0"/>
        <w:ind w:left="567"/>
        <w:rPr>
          <w:lang w:val="en-GB"/>
        </w:rPr>
      </w:pPr>
    </w:p>
    <w:p w14:paraId="5C0E6B71" w14:textId="0AD8A8FB" w:rsidR="00A8763B" w:rsidRPr="0023352D" w:rsidRDefault="00A8763B" w:rsidP="003B6BE6">
      <w:pPr>
        <w:pStyle w:val="Normal0"/>
        <w:snapToGrid w:val="0"/>
        <w:ind w:left="1418" w:hanging="567"/>
        <w:rPr>
          <w:color w:val="000000" w:themeColor="text1"/>
          <w:lang w:val="en-GB"/>
        </w:rPr>
      </w:pPr>
      <w:r w:rsidRPr="0023352D">
        <w:rPr>
          <w:color w:val="000000" w:themeColor="text1"/>
          <w:lang w:val="en-GB"/>
        </w:rPr>
        <w:t>a)</w:t>
      </w:r>
      <w:r w:rsidRPr="0023352D">
        <w:rPr>
          <w:color w:val="000000" w:themeColor="text1"/>
          <w:lang w:val="en-GB"/>
        </w:rPr>
        <w:tab/>
      </w:r>
      <w:r w:rsidR="00897668">
        <w:rPr>
          <w:color w:val="000000" w:themeColor="text1"/>
          <w:lang w:val="en-GB"/>
        </w:rPr>
        <w:t xml:space="preserve">has a strong liquidity position on 2020 but deteriorates in </w:t>
      </w:r>
      <w:proofErr w:type="gramStart"/>
      <w:r w:rsidR="00897668">
        <w:rPr>
          <w:color w:val="000000" w:themeColor="text1"/>
          <w:lang w:val="en-GB"/>
        </w:rPr>
        <w:t>2021</w:t>
      </w:r>
      <w:r w:rsidR="00030BC1">
        <w:rPr>
          <w:color w:val="000000" w:themeColor="text1"/>
          <w:lang w:val="en-GB"/>
        </w:rPr>
        <w:t>..</w:t>
      </w:r>
      <w:proofErr w:type="gramEnd"/>
    </w:p>
    <w:p w14:paraId="303CC56A" w14:textId="2282D0FA" w:rsidR="00A8763B" w:rsidRPr="0023352D" w:rsidRDefault="00A8763B" w:rsidP="003B6BE6">
      <w:pPr>
        <w:pStyle w:val="Normal0"/>
        <w:snapToGrid w:val="0"/>
        <w:ind w:left="1418" w:hanging="567"/>
        <w:rPr>
          <w:color w:val="000000" w:themeColor="text1"/>
          <w:lang w:val="en-GB"/>
        </w:rPr>
      </w:pPr>
      <w:r w:rsidRPr="0023352D">
        <w:rPr>
          <w:color w:val="000000" w:themeColor="text1"/>
          <w:lang w:val="en-GB"/>
        </w:rPr>
        <w:t>b)</w:t>
      </w:r>
      <w:r w:rsidRPr="0023352D">
        <w:rPr>
          <w:color w:val="000000" w:themeColor="text1"/>
          <w:lang w:val="en-GB"/>
        </w:rPr>
        <w:tab/>
      </w:r>
      <w:r w:rsidR="00897668">
        <w:rPr>
          <w:color w:val="000000" w:themeColor="text1"/>
          <w:lang w:val="en-GB"/>
        </w:rPr>
        <w:t>would struggle to pay urgent debts in 2020 and this deteriorates further in 2021.</w:t>
      </w:r>
    </w:p>
    <w:p w14:paraId="266E348C" w14:textId="4746E592" w:rsidR="00A8763B" w:rsidRPr="0023352D" w:rsidRDefault="00A8763B" w:rsidP="003B6BE6">
      <w:pPr>
        <w:pStyle w:val="Normal0"/>
        <w:snapToGrid w:val="0"/>
        <w:ind w:left="1418" w:hanging="567"/>
        <w:rPr>
          <w:color w:val="000000" w:themeColor="text1"/>
          <w:lang w:val="en-GB"/>
        </w:rPr>
      </w:pPr>
      <w:r w:rsidRPr="0023352D">
        <w:rPr>
          <w:color w:val="000000" w:themeColor="text1"/>
          <w:lang w:val="en-GB"/>
        </w:rPr>
        <w:t>c)</w:t>
      </w:r>
      <w:r w:rsidRPr="0023352D">
        <w:rPr>
          <w:color w:val="000000" w:themeColor="text1"/>
          <w:lang w:val="en-GB"/>
        </w:rPr>
        <w:tab/>
      </w:r>
      <w:r w:rsidR="003B6BE6">
        <w:rPr>
          <w:color w:val="000000" w:themeColor="text1"/>
          <w:lang w:val="en-GB"/>
        </w:rPr>
        <w:t xml:space="preserve">has </w:t>
      </w:r>
      <w:r w:rsidR="00897668">
        <w:rPr>
          <w:color w:val="000000" w:themeColor="text1"/>
          <w:lang w:val="en-GB"/>
        </w:rPr>
        <w:t xml:space="preserve">improved </w:t>
      </w:r>
      <w:r w:rsidR="003B6BE6">
        <w:rPr>
          <w:color w:val="000000" w:themeColor="text1"/>
          <w:lang w:val="en-GB"/>
        </w:rPr>
        <w:t xml:space="preserve">its liquidity </w:t>
      </w:r>
      <w:r w:rsidR="00897668">
        <w:rPr>
          <w:color w:val="000000" w:themeColor="text1"/>
          <w:lang w:val="en-GB"/>
        </w:rPr>
        <w:t>over the 2020 – 21 period</w:t>
      </w:r>
    </w:p>
    <w:p w14:paraId="6CE2ABCF" w14:textId="34D75C42" w:rsidR="00A8763B" w:rsidRDefault="00A8763B" w:rsidP="003B6BE6">
      <w:pPr>
        <w:pStyle w:val="Normal0"/>
        <w:snapToGrid w:val="0"/>
        <w:ind w:left="1418" w:hanging="567"/>
        <w:rPr>
          <w:color w:val="000000" w:themeColor="text1"/>
          <w:lang w:val="en-GB"/>
        </w:rPr>
      </w:pPr>
      <w:r w:rsidRPr="0023352D">
        <w:rPr>
          <w:color w:val="000000" w:themeColor="text1"/>
          <w:lang w:val="en-GB"/>
        </w:rPr>
        <w:t>d)</w:t>
      </w:r>
      <w:r w:rsidRPr="0023352D">
        <w:rPr>
          <w:color w:val="000000" w:themeColor="text1"/>
          <w:lang w:val="en-GB"/>
        </w:rPr>
        <w:tab/>
      </w:r>
      <w:r w:rsidR="003B6BE6">
        <w:rPr>
          <w:color w:val="000000" w:themeColor="text1"/>
          <w:lang w:val="en-GB"/>
        </w:rPr>
        <w:t>should</w:t>
      </w:r>
      <w:r w:rsidR="00897668">
        <w:rPr>
          <w:color w:val="000000" w:themeColor="text1"/>
          <w:lang w:val="en-GB"/>
        </w:rPr>
        <w:t xml:space="preserve"> be able to pay</w:t>
      </w:r>
      <w:r w:rsidR="003B6BE6">
        <w:rPr>
          <w:color w:val="000000" w:themeColor="text1"/>
          <w:lang w:val="en-GB"/>
        </w:rPr>
        <w:t xml:space="preserve"> its</w:t>
      </w:r>
      <w:r w:rsidR="00897668">
        <w:rPr>
          <w:color w:val="000000" w:themeColor="text1"/>
          <w:lang w:val="en-GB"/>
        </w:rPr>
        <w:t xml:space="preserve"> debts comfortably in both 2020 and 2021</w:t>
      </w:r>
      <w:r w:rsidR="00030BC1">
        <w:rPr>
          <w:color w:val="000000" w:themeColor="text1"/>
          <w:lang w:val="en-GB"/>
        </w:rPr>
        <w:t>.</w:t>
      </w:r>
    </w:p>
    <w:p w14:paraId="2B2179CD" w14:textId="3E4A8597" w:rsidR="00511C54" w:rsidRDefault="00511C54" w:rsidP="007C19AA">
      <w:pPr>
        <w:pStyle w:val="Normal0"/>
        <w:snapToGrid w:val="0"/>
        <w:ind w:left="567" w:hanging="720"/>
        <w:rPr>
          <w:color w:val="000000" w:themeColor="text1"/>
          <w:lang w:val="en-GB"/>
        </w:rPr>
      </w:pPr>
    </w:p>
    <w:p w14:paraId="2CD1AD07" w14:textId="63F697AA" w:rsidR="00511C54" w:rsidRDefault="00511C54" w:rsidP="006E3456">
      <w:pPr>
        <w:pStyle w:val="ListParagraph"/>
        <w:numPr>
          <w:ilvl w:val="0"/>
          <w:numId w:val="14"/>
        </w:numPr>
        <w:ind w:left="567" w:hanging="567"/>
        <w:textAlignment w:val="center"/>
        <w:rPr>
          <w:rFonts w:ascii="Arial" w:eastAsia="Times New Roman" w:hAnsi="Arial" w:cs="Arial"/>
        </w:rPr>
      </w:pPr>
      <w:r w:rsidRPr="00511C54">
        <w:rPr>
          <w:rFonts w:ascii="Arial" w:eastAsia="Times New Roman" w:hAnsi="Arial" w:cs="Arial"/>
        </w:rPr>
        <w:t>Leverage refers to:</w:t>
      </w:r>
    </w:p>
    <w:p w14:paraId="0625471A" w14:textId="77777777" w:rsidR="00F91345" w:rsidRPr="00511C54" w:rsidRDefault="00F91345" w:rsidP="00F91345">
      <w:pPr>
        <w:pStyle w:val="ListParagraph"/>
        <w:ind w:left="567"/>
        <w:textAlignment w:val="center"/>
        <w:rPr>
          <w:rFonts w:ascii="Arial" w:eastAsia="Times New Roman" w:hAnsi="Arial" w:cs="Arial"/>
        </w:rPr>
      </w:pPr>
    </w:p>
    <w:p w14:paraId="02E7A935" w14:textId="44FB16DC" w:rsidR="00511C54" w:rsidRPr="00774560" w:rsidRDefault="00511C54" w:rsidP="003B6BE6">
      <w:pPr>
        <w:ind w:left="1418" w:hanging="567"/>
        <w:textAlignment w:val="center"/>
        <w:rPr>
          <w:rFonts w:ascii="Arial" w:eastAsia="Times New Roman" w:hAnsi="Arial" w:cs="Arial"/>
        </w:rPr>
      </w:pPr>
      <w:r w:rsidRPr="00774560">
        <w:rPr>
          <w:rFonts w:ascii="Arial" w:eastAsia="Times New Roman" w:hAnsi="Arial" w:cs="Arial"/>
        </w:rPr>
        <w:t>a)</w:t>
      </w:r>
      <w:r w:rsidRPr="00774560">
        <w:rPr>
          <w:rFonts w:ascii="Arial" w:eastAsia="Times New Roman" w:hAnsi="Arial" w:cs="Arial"/>
        </w:rPr>
        <w:tab/>
      </w:r>
      <w:r w:rsidR="00F91345" w:rsidRPr="00774560">
        <w:rPr>
          <w:rFonts w:ascii="Arial" w:eastAsia="Times New Roman" w:hAnsi="Arial" w:cs="Arial"/>
        </w:rPr>
        <w:t>t</w:t>
      </w:r>
      <w:r w:rsidRPr="00774560">
        <w:rPr>
          <w:rFonts w:ascii="Arial" w:eastAsia="Times New Roman" w:hAnsi="Arial" w:cs="Arial"/>
        </w:rPr>
        <w:t>he relationship between debt and equity</w:t>
      </w:r>
      <w:r w:rsidR="00030BC1">
        <w:rPr>
          <w:rFonts w:ascii="Arial" w:eastAsia="Times New Roman" w:hAnsi="Arial" w:cs="Arial"/>
        </w:rPr>
        <w:t>.</w:t>
      </w:r>
    </w:p>
    <w:p w14:paraId="0C530A8F" w14:textId="6FA8C951" w:rsidR="00511C54" w:rsidRPr="00774560" w:rsidRDefault="00511C54" w:rsidP="003B6BE6">
      <w:pPr>
        <w:ind w:left="1418" w:hanging="567"/>
        <w:textAlignment w:val="center"/>
        <w:rPr>
          <w:rFonts w:ascii="Arial" w:eastAsia="Times New Roman" w:hAnsi="Arial" w:cs="Arial"/>
        </w:rPr>
      </w:pPr>
      <w:r w:rsidRPr="00774560">
        <w:rPr>
          <w:rFonts w:ascii="Arial" w:eastAsia="Times New Roman" w:hAnsi="Arial" w:cs="Arial"/>
        </w:rPr>
        <w:t>b)</w:t>
      </w:r>
      <w:r w:rsidRPr="00774560">
        <w:rPr>
          <w:rFonts w:ascii="Arial" w:eastAsia="Times New Roman" w:hAnsi="Arial" w:cs="Arial"/>
        </w:rPr>
        <w:tab/>
      </w:r>
      <w:r w:rsidR="00F91345" w:rsidRPr="00774560">
        <w:rPr>
          <w:rFonts w:ascii="Arial" w:eastAsia="Times New Roman" w:hAnsi="Arial" w:cs="Arial"/>
        </w:rPr>
        <w:t>t</w:t>
      </w:r>
      <w:r w:rsidRPr="00774560">
        <w:rPr>
          <w:rFonts w:ascii="Arial" w:eastAsia="Times New Roman" w:hAnsi="Arial" w:cs="Arial"/>
        </w:rPr>
        <w:t>he excess of income over expenses</w:t>
      </w:r>
      <w:r w:rsidR="00030BC1">
        <w:rPr>
          <w:rFonts w:ascii="Arial" w:eastAsia="Times New Roman" w:hAnsi="Arial" w:cs="Arial"/>
        </w:rPr>
        <w:t>.</w:t>
      </w:r>
    </w:p>
    <w:p w14:paraId="68C8BB2F" w14:textId="394008A2" w:rsidR="00511C54" w:rsidRPr="00774560" w:rsidRDefault="00511C54" w:rsidP="003B6BE6">
      <w:pPr>
        <w:ind w:left="1418" w:hanging="567"/>
        <w:textAlignment w:val="center"/>
        <w:rPr>
          <w:rFonts w:ascii="Arial" w:eastAsia="Times New Roman" w:hAnsi="Arial" w:cs="Arial"/>
        </w:rPr>
      </w:pPr>
      <w:r w:rsidRPr="00774560">
        <w:rPr>
          <w:rFonts w:ascii="Arial" w:eastAsia="Times New Roman" w:hAnsi="Arial" w:cs="Arial"/>
        </w:rPr>
        <w:t>c)</w:t>
      </w:r>
      <w:r w:rsidRPr="00774560">
        <w:rPr>
          <w:rFonts w:ascii="Arial" w:eastAsia="Times New Roman" w:hAnsi="Arial" w:cs="Arial"/>
        </w:rPr>
        <w:tab/>
      </w:r>
      <w:r w:rsidR="00F91345" w:rsidRPr="00774560">
        <w:rPr>
          <w:rFonts w:ascii="Arial" w:eastAsia="Times New Roman" w:hAnsi="Arial" w:cs="Arial"/>
        </w:rPr>
        <w:t>t</w:t>
      </w:r>
      <w:r w:rsidRPr="00774560">
        <w:rPr>
          <w:rFonts w:ascii="Arial" w:eastAsia="Times New Roman" w:hAnsi="Arial" w:cs="Arial"/>
        </w:rPr>
        <w:t>he ability of a business to pay its debts as they fall due</w:t>
      </w:r>
      <w:r w:rsidR="00030BC1">
        <w:rPr>
          <w:rFonts w:ascii="Arial" w:eastAsia="Times New Roman" w:hAnsi="Arial" w:cs="Arial"/>
        </w:rPr>
        <w:t>.</w:t>
      </w:r>
    </w:p>
    <w:p w14:paraId="623D029B" w14:textId="68981161" w:rsidR="003B6BE6" w:rsidRPr="00774560" w:rsidRDefault="00511C54" w:rsidP="003B6BE6">
      <w:pPr>
        <w:ind w:left="1418" w:hanging="567"/>
        <w:textAlignment w:val="center"/>
        <w:rPr>
          <w:rFonts w:ascii="Arial" w:eastAsia="Times New Roman" w:hAnsi="Arial" w:cs="Arial"/>
        </w:rPr>
      </w:pPr>
      <w:r w:rsidRPr="00774560">
        <w:rPr>
          <w:rFonts w:ascii="Arial" w:eastAsia="Times New Roman" w:hAnsi="Arial" w:cs="Arial"/>
        </w:rPr>
        <w:t>d)</w:t>
      </w:r>
      <w:r w:rsidRPr="00774560">
        <w:rPr>
          <w:rFonts w:ascii="Arial" w:eastAsia="Times New Roman" w:hAnsi="Arial" w:cs="Arial"/>
        </w:rPr>
        <w:tab/>
      </w:r>
      <w:r w:rsidR="00F91345" w:rsidRPr="00774560">
        <w:rPr>
          <w:rFonts w:ascii="Arial" w:eastAsia="Times New Roman" w:hAnsi="Arial" w:cs="Arial"/>
        </w:rPr>
        <w:t>t</w:t>
      </w:r>
      <w:r w:rsidRPr="00774560">
        <w:rPr>
          <w:rFonts w:ascii="Arial" w:eastAsia="Times New Roman" w:hAnsi="Arial" w:cs="Arial"/>
        </w:rPr>
        <w:t>he difference between current assets and current liabilities</w:t>
      </w:r>
      <w:r w:rsidR="00030BC1">
        <w:rPr>
          <w:rFonts w:ascii="Arial" w:eastAsia="Times New Roman" w:hAnsi="Arial" w:cs="Arial"/>
        </w:rPr>
        <w:t>.</w:t>
      </w:r>
    </w:p>
    <w:p w14:paraId="7A47AA6F" w14:textId="77777777" w:rsidR="003B6BE6" w:rsidRPr="00774560" w:rsidRDefault="003B6BE6" w:rsidP="005A7255">
      <w:pPr>
        <w:textAlignment w:val="center"/>
        <w:rPr>
          <w:rFonts w:ascii="Arial" w:eastAsia="Times New Roman" w:hAnsi="Arial" w:cs="Arial"/>
        </w:rPr>
      </w:pPr>
    </w:p>
    <w:p w14:paraId="0FB2C3D9" w14:textId="2552F32C" w:rsidR="0033399F" w:rsidRPr="00774560" w:rsidRDefault="00096267" w:rsidP="006E3456">
      <w:pPr>
        <w:pStyle w:val="ListParagraph"/>
        <w:numPr>
          <w:ilvl w:val="0"/>
          <w:numId w:val="23"/>
        </w:numPr>
        <w:ind w:left="567" w:hanging="567"/>
        <w:textAlignment w:val="center"/>
        <w:rPr>
          <w:rFonts w:ascii="Arial" w:eastAsia="Times New Roman" w:hAnsi="Arial" w:cs="Arial"/>
        </w:rPr>
      </w:pPr>
      <w:r w:rsidRPr="003B6BE6">
        <w:rPr>
          <w:rFonts w:ascii="Arial" w:hAnsi="Arial"/>
          <w:color w:val="000000" w:themeColor="text1"/>
        </w:rPr>
        <w:t xml:space="preserve">Which of the following statements </w:t>
      </w:r>
      <w:r w:rsidRPr="00774560">
        <w:rPr>
          <w:rFonts w:ascii="Arial" w:hAnsi="Arial"/>
        </w:rPr>
        <w:t>is correct?</w:t>
      </w:r>
    </w:p>
    <w:p w14:paraId="5C01D74E" w14:textId="581021F7" w:rsidR="00DB0369" w:rsidRPr="00096267" w:rsidRDefault="00DB0369" w:rsidP="0033399F">
      <w:pPr>
        <w:pStyle w:val="Normal0"/>
        <w:snapToGrid w:val="0"/>
        <w:rPr>
          <w:color w:val="000000" w:themeColor="text1"/>
          <w:lang w:val="en-GB"/>
        </w:rPr>
      </w:pPr>
    </w:p>
    <w:p w14:paraId="71925C41" w14:textId="405D672B" w:rsidR="00C65DBC" w:rsidRPr="00774560" w:rsidRDefault="00096267" w:rsidP="006E3456">
      <w:pPr>
        <w:pStyle w:val="ListParagraph"/>
        <w:numPr>
          <w:ilvl w:val="0"/>
          <w:numId w:val="22"/>
        </w:numPr>
        <w:tabs>
          <w:tab w:val="decimal" w:pos="360"/>
          <w:tab w:val="left" w:pos="1418"/>
          <w:tab w:val="left" w:pos="1560"/>
        </w:tabs>
        <w:ind w:left="1418" w:hanging="567"/>
        <w:jc w:val="both"/>
        <w:rPr>
          <w:rFonts w:ascii="Arial" w:hAnsi="Arial" w:cs="Arial"/>
        </w:rPr>
      </w:pPr>
      <w:r w:rsidRPr="00774560">
        <w:rPr>
          <w:rFonts w:ascii="Arial" w:hAnsi="Arial" w:cs="Arial"/>
        </w:rPr>
        <w:t xml:space="preserve">Small business owners need not worry about sponsoring community activities or caring for the environment as </w:t>
      </w:r>
      <w:r w:rsidR="00EA2409" w:rsidRPr="00774560">
        <w:rPr>
          <w:rFonts w:ascii="Arial" w:hAnsi="Arial" w:cs="Arial"/>
        </w:rPr>
        <w:t>these are</w:t>
      </w:r>
      <w:r w:rsidRPr="00774560">
        <w:rPr>
          <w:rFonts w:ascii="Arial" w:hAnsi="Arial" w:cs="Arial"/>
        </w:rPr>
        <w:t xml:space="preserve"> covered by the taxes they pay.</w:t>
      </w:r>
    </w:p>
    <w:p w14:paraId="2BC66DCC" w14:textId="572E6E13" w:rsidR="005B42B2" w:rsidRPr="00774560" w:rsidRDefault="00096267" w:rsidP="006E3456">
      <w:pPr>
        <w:pStyle w:val="ListParagraph"/>
        <w:numPr>
          <w:ilvl w:val="0"/>
          <w:numId w:val="22"/>
        </w:numPr>
        <w:tabs>
          <w:tab w:val="decimal" w:pos="360"/>
          <w:tab w:val="left" w:pos="1418"/>
          <w:tab w:val="left" w:pos="1560"/>
        </w:tabs>
        <w:ind w:left="1418" w:hanging="567"/>
        <w:jc w:val="both"/>
        <w:rPr>
          <w:rFonts w:ascii="Arial" w:hAnsi="Arial" w:cs="Arial"/>
        </w:rPr>
      </w:pPr>
      <w:r w:rsidRPr="00774560">
        <w:rPr>
          <w:rFonts w:ascii="Arial" w:hAnsi="Arial" w:cs="Arial"/>
        </w:rPr>
        <w:t>According to the Framework, an asset can only be recogn</w:t>
      </w:r>
      <w:r w:rsidR="003B6BE6" w:rsidRPr="00774560">
        <w:rPr>
          <w:rFonts w:ascii="Arial" w:hAnsi="Arial" w:cs="Arial"/>
        </w:rPr>
        <w:t>ise</w:t>
      </w:r>
      <w:r w:rsidR="005C6E0D" w:rsidRPr="00774560">
        <w:rPr>
          <w:rFonts w:ascii="Arial" w:hAnsi="Arial" w:cs="Arial"/>
        </w:rPr>
        <w:t>d if it contains</w:t>
      </w:r>
      <w:r w:rsidRPr="00774560">
        <w:rPr>
          <w:rFonts w:ascii="Arial" w:hAnsi="Arial" w:cs="Arial"/>
        </w:rPr>
        <w:t xml:space="preserve"> a future economic benefit.</w:t>
      </w:r>
    </w:p>
    <w:p w14:paraId="1E3CC39C" w14:textId="0F7A873F" w:rsidR="005B42B2" w:rsidRPr="00774560" w:rsidRDefault="00D50970" w:rsidP="006E3456">
      <w:pPr>
        <w:pStyle w:val="ListParagraph"/>
        <w:numPr>
          <w:ilvl w:val="0"/>
          <w:numId w:val="22"/>
        </w:numPr>
        <w:tabs>
          <w:tab w:val="decimal" w:pos="360"/>
          <w:tab w:val="left" w:pos="1418"/>
          <w:tab w:val="left" w:pos="1560"/>
        </w:tabs>
        <w:ind w:left="1418" w:hanging="567"/>
        <w:jc w:val="both"/>
        <w:rPr>
          <w:rFonts w:ascii="Arial" w:hAnsi="Arial" w:cs="Arial"/>
        </w:rPr>
      </w:pPr>
      <w:r w:rsidRPr="00774560">
        <w:rPr>
          <w:rFonts w:ascii="Arial" w:hAnsi="Arial" w:cs="Arial"/>
        </w:rPr>
        <w:t xml:space="preserve">If GST </w:t>
      </w:r>
      <w:r w:rsidR="00400853" w:rsidRPr="00774560">
        <w:rPr>
          <w:rFonts w:ascii="Arial" w:hAnsi="Arial" w:cs="Arial"/>
        </w:rPr>
        <w:t>payables</w:t>
      </w:r>
      <w:r w:rsidRPr="00774560">
        <w:rPr>
          <w:rFonts w:ascii="Arial" w:hAnsi="Arial" w:cs="Arial"/>
        </w:rPr>
        <w:t xml:space="preserve"> exceed the GST credits</w:t>
      </w:r>
      <w:r w:rsidR="004A5654" w:rsidRPr="00774560">
        <w:rPr>
          <w:rFonts w:ascii="Arial" w:hAnsi="Arial" w:cs="Arial"/>
        </w:rPr>
        <w:t xml:space="preserve"> </w:t>
      </w:r>
      <w:r w:rsidRPr="00774560">
        <w:rPr>
          <w:rFonts w:ascii="Arial" w:hAnsi="Arial" w:cs="Arial"/>
        </w:rPr>
        <w:t>for a period, a</w:t>
      </w:r>
      <w:r w:rsidR="00F91345" w:rsidRPr="00774560">
        <w:rPr>
          <w:rFonts w:ascii="Arial" w:hAnsi="Arial" w:cs="Arial"/>
        </w:rPr>
        <w:t xml:space="preserve"> </w:t>
      </w:r>
      <w:r w:rsidRPr="00774560">
        <w:rPr>
          <w:rFonts w:ascii="Arial" w:hAnsi="Arial" w:cs="Arial"/>
        </w:rPr>
        <w:t>liability is recognised</w:t>
      </w:r>
      <w:r w:rsidR="005C6E0D" w:rsidRPr="00774560">
        <w:rPr>
          <w:rFonts w:ascii="Arial" w:hAnsi="Arial" w:cs="Arial"/>
        </w:rPr>
        <w:t>.</w:t>
      </w:r>
    </w:p>
    <w:p w14:paraId="040D7D14" w14:textId="51622F3E" w:rsidR="00B02A0C" w:rsidRPr="00774560" w:rsidRDefault="00B02A0C" w:rsidP="006E3456">
      <w:pPr>
        <w:pStyle w:val="Normal0"/>
        <w:numPr>
          <w:ilvl w:val="0"/>
          <w:numId w:val="22"/>
        </w:numPr>
        <w:tabs>
          <w:tab w:val="left" w:pos="1418"/>
          <w:tab w:val="left" w:pos="1560"/>
        </w:tabs>
        <w:snapToGrid w:val="0"/>
        <w:ind w:left="1418" w:hanging="567"/>
        <w:rPr>
          <w:lang w:val="en-GB"/>
        </w:rPr>
      </w:pPr>
      <w:r w:rsidRPr="00774560">
        <w:rPr>
          <w:lang w:val="en-GB"/>
        </w:rPr>
        <w:t>T</w:t>
      </w:r>
      <w:r w:rsidR="00096267" w:rsidRPr="00774560">
        <w:rPr>
          <w:lang w:val="en-GB"/>
        </w:rPr>
        <w:t xml:space="preserve">he </w:t>
      </w:r>
      <w:r w:rsidRPr="00774560">
        <w:rPr>
          <w:lang w:val="en-GB"/>
        </w:rPr>
        <w:t xml:space="preserve">withdrawing of cash by the </w:t>
      </w:r>
      <w:r w:rsidR="00096267" w:rsidRPr="00774560">
        <w:rPr>
          <w:lang w:val="en-GB"/>
        </w:rPr>
        <w:t xml:space="preserve">owner of a business </w:t>
      </w:r>
      <w:r w:rsidR="00D50970" w:rsidRPr="00774560">
        <w:rPr>
          <w:lang w:val="en-GB"/>
        </w:rPr>
        <w:t xml:space="preserve">should be treated as an </w:t>
      </w:r>
      <w:r w:rsidR="00F91345" w:rsidRPr="00774560">
        <w:t>e</w:t>
      </w:r>
      <w:r w:rsidR="003227C6" w:rsidRPr="00774560">
        <w:t>xpense</w:t>
      </w:r>
      <w:r w:rsidR="004A5654" w:rsidRPr="00774560">
        <w:t>.</w:t>
      </w:r>
    </w:p>
    <w:p w14:paraId="293527DE" w14:textId="77777777" w:rsidR="005B42B2" w:rsidRPr="009B6276" w:rsidRDefault="005B42B2" w:rsidP="005B42B2">
      <w:pPr>
        <w:tabs>
          <w:tab w:val="decimal" w:pos="360"/>
          <w:tab w:val="left" w:pos="709"/>
          <w:tab w:val="left" w:pos="1418"/>
        </w:tabs>
        <w:jc w:val="both"/>
        <w:rPr>
          <w:rFonts w:ascii="Arial" w:hAnsi="Arial" w:cs="Arial"/>
          <w:color w:val="FF0000"/>
        </w:rPr>
      </w:pPr>
    </w:p>
    <w:p w14:paraId="78C27797" w14:textId="434CB119" w:rsidR="00511C54" w:rsidRDefault="00511C54" w:rsidP="00511C54">
      <w:pPr>
        <w:pStyle w:val="Normal0"/>
        <w:snapToGrid w:val="0"/>
        <w:ind w:left="426"/>
        <w:rPr>
          <w:color w:val="000000" w:themeColor="text1"/>
          <w:lang w:val="en-GB"/>
        </w:rPr>
      </w:pPr>
      <w:r>
        <w:rPr>
          <w:color w:val="000000" w:themeColor="text1"/>
          <w:lang w:val="en-GB"/>
        </w:rPr>
        <w:t xml:space="preserve">  </w:t>
      </w:r>
    </w:p>
    <w:p w14:paraId="691863BC" w14:textId="77777777" w:rsidR="00511C54" w:rsidRDefault="00511C54">
      <w:pPr>
        <w:rPr>
          <w:rFonts w:ascii="Arial" w:hAnsi="Arial" w:cs="Arial"/>
          <w:color w:val="000000" w:themeColor="text1"/>
          <w:lang w:val="en-GB"/>
        </w:rPr>
      </w:pPr>
      <w:r>
        <w:rPr>
          <w:color w:val="000000" w:themeColor="text1"/>
          <w:lang w:val="en-GB"/>
        </w:rPr>
        <w:br w:type="page"/>
      </w:r>
    </w:p>
    <w:p w14:paraId="57D03983" w14:textId="004DA576" w:rsidR="00D842D5" w:rsidRDefault="00511C54" w:rsidP="006E3456">
      <w:pPr>
        <w:pStyle w:val="Normal0"/>
        <w:numPr>
          <w:ilvl w:val="0"/>
          <w:numId w:val="15"/>
        </w:numPr>
        <w:snapToGrid w:val="0"/>
        <w:ind w:left="567" w:hanging="567"/>
        <w:rPr>
          <w:color w:val="000000" w:themeColor="text1"/>
          <w:lang w:val="en-GB"/>
        </w:rPr>
      </w:pPr>
      <w:r>
        <w:rPr>
          <w:color w:val="000000" w:themeColor="text1"/>
          <w:lang w:val="en-GB"/>
        </w:rPr>
        <w:lastRenderedPageBreak/>
        <w:t>I</w:t>
      </w:r>
      <w:r w:rsidR="00D50970">
        <w:rPr>
          <w:color w:val="000000" w:themeColor="text1"/>
          <w:lang w:val="en-GB"/>
        </w:rPr>
        <w:t xml:space="preserve">n determining the cost </w:t>
      </w:r>
      <w:r w:rsidR="00ED3B3C">
        <w:rPr>
          <w:color w:val="000000" w:themeColor="text1"/>
          <w:lang w:val="en-GB"/>
        </w:rPr>
        <w:t xml:space="preserve">(for a business registered for GST) </w:t>
      </w:r>
      <w:r w:rsidR="00D50970">
        <w:rPr>
          <w:color w:val="000000" w:themeColor="text1"/>
          <w:lang w:val="en-GB"/>
        </w:rPr>
        <w:t xml:space="preserve">of a depreciable asset for </w:t>
      </w:r>
    </w:p>
    <w:p w14:paraId="1CB4C82F" w14:textId="49F1666F" w:rsidR="00063FB0" w:rsidRPr="00D50970" w:rsidRDefault="00D842D5" w:rsidP="005B42B2">
      <w:pPr>
        <w:pStyle w:val="Normal0"/>
        <w:snapToGrid w:val="0"/>
        <w:rPr>
          <w:color w:val="000000" w:themeColor="text1"/>
          <w:lang w:val="en-GB"/>
        </w:rPr>
      </w:pPr>
      <w:r>
        <w:rPr>
          <w:color w:val="000000" w:themeColor="text1"/>
          <w:lang w:val="en-GB"/>
        </w:rPr>
        <w:t xml:space="preserve">        </w:t>
      </w:r>
      <w:r w:rsidR="00D50970">
        <w:rPr>
          <w:color w:val="000000" w:themeColor="text1"/>
          <w:lang w:val="en-GB"/>
        </w:rPr>
        <w:t>depreciation purposes, the Accountant should include</w:t>
      </w:r>
      <w:r w:rsidR="004A5654">
        <w:rPr>
          <w:color w:val="000000" w:themeColor="text1"/>
          <w:lang w:val="en-GB"/>
        </w:rPr>
        <w:t>:</w:t>
      </w:r>
    </w:p>
    <w:p w14:paraId="35A0E17B" w14:textId="77F6FA35" w:rsidR="00063FB0" w:rsidRPr="00D50970" w:rsidRDefault="00063FB0" w:rsidP="00063FB0">
      <w:pPr>
        <w:pStyle w:val="Normal0"/>
        <w:snapToGrid w:val="0"/>
        <w:rPr>
          <w:color w:val="000000" w:themeColor="text1"/>
          <w:lang w:val="en-GB"/>
        </w:rPr>
      </w:pPr>
    </w:p>
    <w:p w14:paraId="18431747" w14:textId="5FCB94F0" w:rsidR="00D50970" w:rsidRDefault="00AC0993" w:rsidP="00D50970">
      <w:pPr>
        <w:pStyle w:val="Normal0"/>
        <w:snapToGrid w:val="0"/>
        <w:rPr>
          <w:color w:val="000000" w:themeColor="text1"/>
          <w:lang w:val="en-GB"/>
        </w:rPr>
      </w:pPr>
      <w:r w:rsidRPr="00D50970">
        <w:rPr>
          <w:color w:val="000000" w:themeColor="text1"/>
          <w:lang w:val="en-GB"/>
        </w:rPr>
        <w:t xml:space="preserve">           a)        </w:t>
      </w:r>
      <w:r w:rsidR="00774560">
        <w:rPr>
          <w:color w:val="000000" w:themeColor="text1"/>
          <w:lang w:val="en-GB"/>
        </w:rPr>
        <w:t>a</w:t>
      </w:r>
      <w:r w:rsidR="00D50970">
        <w:rPr>
          <w:color w:val="000000" w:themeColor="text1"/>
          <w:lang w:val="en-GB"/>
        </w:rPr>
        <w:t xml:space="preserve">ll costs in buying the asset and bringing it into the business and condition </w:t>
      </w:r>
    </w:p>
    <w:p w14:paraId="4BC5D571" w14:textId="77777777" w:rsidR="006B64B4" w:rsidRDefault="00D50970" w:rsidP="00D50970">
      <w:pPr>
        <w:pStyle w:val="Normal0"/>
        <w:snapToGrid w:val="0"/>
        <w:rPr>
          <w:color w:val="000000" w:themeColor="text1"/>
          <w:lang w:val="en-GB"/>
        </w:rPr>
      </w:pPr>
      <w:r>
        <w:rPr>
          <w:color w:val="000000" w:themeColor="text1"/>
          <w:lang w:val="en-GB"/>
        </w:rPr>
        <w:t xml:space="preserve">                      ready for use</w:t>
      </w:r>
      <w:r w:rsidR="006B64B4">
        <w:rPr>
          <w:color w:val="000000" w:themeColor="text1"/>
          <w:lang w:val="en-GB"/>
        </w:rPr>
        <w:t xml:space="preserve">, including all taxes such as stamp duty, customs duty and </w:t>
      </w:r>
    </w:p>
    <w:p w14:paraId="13CCC512" w14:textId="53C513E1" w:rsidR="00063FB0" w:rsidRPr="00D50970" w:rsidRDefault="006B64B4" w:rsidP="00D50970">
      <w:pPr>
        <w:pStyle w:val="Normal0"/>
        <w:snapToGrid w:val="0"/>
        <w:rPr>
          <w:color w:val="000000" w:themeColor="text1"/>
          <w:lang w:val="en-GB"/>
        </w:rPr>
      </w:pPr>
      <w:r>
        <w:rPr>
          <w:color w:val="000000" w:themeColor="text1"/>
          <w:lang w:val="en-GB"/>
        </w:rPr>
        <w:t xml:space="preserve">                      GST.</w:t>
      </w:r>
    </w:p>
    <w:p w14:paraId="31B0FF2F" w14:textId="2EADC862" w:rsidR="00063FB0" w:rsidRPr="00D50970" w:rsidRDefault="00063FB0" w:rsidP="00063FB0">
      <w:pPr>
        <w:pStyle w:val="Normal0"/>
        <w:snapToGrid w:val="0"/>
        <w:ind w:left="1440" w:hanging="720"/>
        <w:rPr>
          <w:color w:val="000000" w:themeColor="text1"/>
          <w:lang w:val="en-GB"/>
        </w:rPr>
      </w:pPr>
      <w:r w:rsidRPr="00D50970">
        <w:rPr>
          <w:color w:val="000000" w:themeColor="text1"/>
          <w:lang w:val="en-GB"/>
        </w:rPr>
        <w:t>b)</w:t>
      </w:r>
      <w:r w:rsidRPr="00D50970">
        <w:rPr>
          <w:color w:val="000000" w:themeColor="text1"/>
          <w:lang w:val="en-GB"/>
        </w:rPr>
        <w:tab/>
      </w:r>
      <w:r w:rsidR="00774560">
        <w:rPr>
          <w:color w:val="000000" w:themeColor="text1"/>
          <w:lang w:val="en-GB"/>
        </w:rPr>
        <w:t>c</w:t>
      </w:r>
      <w:r w:rsidR="006B64B4">
        <w:rPr>
          <w:color w:val="000000" w:themeColor="text1"/>
          <w:lang w:val="en-GB"/>
        </w:rPr>
        <w:t>ost of buying the asset and all subsequent costs such as repairs and maintenance.</w:t>
      </w:r>
    </w:p>
    <w:p w14:paraId="6E3A7807" w14:textId="325872B6" w:rsidR="00063FB0" w:rsidRPr="00D50970" w:rsidRDefault="00063FB0" w:rsidP="00063FB0">
      <w:pPr>
        <w:pStyle w:val="Normal0"/>
        <w:snapToGrid w:val="0"/>
        <w:ind w:left="1440" w:hanging="720"/>
        <w:rPr>
          <w:color w:val="000000" w:themeColor="text1"/>
          <w:lang w:val="en-GB"/>
        </w:rPr>
      </w:pPr>
      <w:r w:rsidRPr="00D50970">
        <w:rPr>
          <w:color w:val="000000" w:themeColor="text1"/>
          <w:lang w:val="en-GB"/>
        </w:rPr>
        <w:t>c)</w:t>
      </w:r>
      <w:r w:rsidRPr="00D50970">
        <w:rPr>
          <w:color w:val="000000" w:themeColor="text1"/>
          <w:lang w:val="en-GB"/>
        </w:rPr>
        <w:tab/>
      </w:r>
      <w:r w:rsidR="00774560">
        <w:rPr>
          <w:color w:val="000000" w:themeColor="text1"/>
          <w:lang w:val="en-GB"/>
        </w:rPr>
        <w:t>t</w:t>
      </w:r>
      <w:r w:rsidR="004476F0">
        <w:rPr>
          <w:color w:val="000000" w:themeColor="text1"/>
          <w:lang w:val="en-GB"/>
        </w:rPr>
        <w:t xml:space="preserve">he invoice price of the asset plus all other costs required to set the asset up ready for </w:t>
      </w:r>
      <w:proofErr w:type="gramStart"/>
      <w:r w:rsidR="004476F0">
        <w:rPr>
          <w:color w:val="000000" w:themeColor="text1"/>
          <w:lang w:val="en-GB"/>
        </w:rPr>
        <w:t>use, but</w:t>
      </w:r>
      <w:proofErr w:type="gramEnd"/>
      <w:r w:rsidR="004476F0">
        <w:rPr>
          <w:color w:val="000000" w:themeColor="text1"/>
          <w:lang w:val="en-GB"/>
        </w:rPr>
        <w:t xml:space="preserve"> excluding GST as the business gets a credit back for this tax.</w:t>
      </w:r>
    </w:p>
    <w:p w14:paraId="258A3748" w14:textId="4D50E0D1" w:rsidR="00BF3258" w:rsidRDefault="00063FB0" w:rsidP="00063FB0">
      <w:pPr>
        <w:pStyle w:val="Normal0"/>
        <w:snapToGrid w:val="0"/>
        <w:ind w:left="1440" w:hanging="720"/>
        <w:rPr>
          <w:color w:val="FF0000"/>
          <w:lang w:val="en-GB"/>
        </w:rPr>
      </w:pPr>
      <w:r w:rsidRPr="00D50970">
        <w:rPr>
          <w:color w:val="000000" w:themeColor="text1"/>
          <w:lang w:val="en-GB"/>
        </w:rPr>
        <w:t>d)</w:t>
      </w:r>
      <w:r w:rsidRPr="00D50970">
        <w:rPr>
          <w:color w:val="000000" w:themeColor="text1"/>
          <w:lang w:val="en-GB"/>
        </w:rPr>
        <w:tab/>
      </w:r>
      <w:r w:rsidR="00774560">
        <w:rPr>
          <w:color w:val="000000" w:themeColor="text1"/>
          <w:lang w:val="en-GB"/>
        </w:rPr>
        <w:t>c</w:t>
      </w:r>
      <w:r w:rsidR="004476F0">
        <w:rPr>
          <w:color w:val="000000" w:themeColor="text1"/>
          <w:lang w:val="en-GB"/>
        </w:rPr>
        <w:t xml:space="preserve">ost of the asset plus installation and freight inwards </w:t>
      </w:r>
      <w:r w:rsidR="005B5F8F" w:rsidRPr="00AD14FF">
        <w:rPr>
          <w:color w:val="000000" w:themeColor="text1"/>
          <w:lang w:val="en-GB"/>
        </w:rPr>
        <w:t>and</w:t>
      </w:r>
      <w:r w:rsidR="00AD14FF" w:rsidRPr="00AD14FF">
        <w:rPr>
          <w:color w:val="000000" w:themeColor="text1"/>
          <w:lang w:val="en-GB"/>
        </w:rPr>
        <w:t xml:space="preserve"> </w:t>
      </w:r>
      <w:r w:rsidR="004476F0">
        <w:rPr>
          <w:color w:val="000000" w:themeColor="text1"/>
          <w:lang w:val="en-GB"/>
        </w:rPr>
        <w:t>including any taxes.</w:t>
      </w:r>
      <w:r w:rsidR="005B5F8F">
        <w:rPr>
          <w:color w:val="000000" w:themeColor="text1"/>
          <w:lang w:val="en-GB"/>
        </w:rPr>
        <w:t xml:space="preserve"> </w:t>
      </w:r>
    </w:p>
    <w:p w14:paraId="6AE091E1" w14:textId="77777777" w:rsidR="00AD14FF" w:rsidRPr="00D50970" w:rsidRDefault="00AD14FF" w:rsidP="00063FB0">
      <w:pPr>
        <w:pStyle w:val="Normal0"/>
        <w:snapToGrid w:val="0"/>
        <w:ind w:left="1440" w:hanging="720"/>
        <w:rPr>
          <w:color w:val="000000" w:themeColor="text1"/>
          <w:lang w:val="en-GB"/>
        </w:rPr>
      </w:pPr>
    </w:p>
    <w:p w14:paraId="576EC5EB" w14:textId="79159C2F" w:rsidR="001200D4" w:rsidRPr="00D20E23" w:rsidRDefault="001200D4" w:rsidP="00511C54">
      <w:pPr>
        <w:tabs>
          <w:tab w:val="decimal" w:pos="360"/>
          <w:tab w:val="left" w:pos="709"/>
        </w:tabs>
        <w:ind w:left="1440" w:hanging="1440"/>
        <w:jc w:val="both"/>
        <w:rPr>
          <w:rFonts w:ascii="Arial" w:hAnsi="Arial" w:cs="Arial"/>
          <w:color w:val="000000" w:themeColor="text1"/>
        </w:rPr>
      </w:pPr>
      <w:r w:rsidRPr="00D20E23">
        <w:rPr>
          <w:rFonts w:ascii="Arial" w:hAnsi="Arial" w:cs="Arial"/>
          <w:color w:val="000000" w:themeColor="text1"/>
        </w:rPr>
        <w:t xml:space="preserve">   1</w:t>
      </w:r>
      <w:r w:rsidR="00511C54">
        <w:rPr>
          <w:rFonts w:ascii="Arial" w:hAnsi="Arial" w:cs="Arial"/>
          <w:color w:val="000000" w:themeColor="text1"/>
        </w:rPr>
        <w:t>5</w:t>
      </w:r>
      <w:r w:rsidRPr="00D20E23">
        <w:rPr>
          <w:rFonts w:ascii="Arial" w:hAnsi="Arial" w:cs="Arial"/>
          <w:color w:val="000000" w:themeColor="text1"/>
        </w:rPr>
        <w:t>.  Failure to prepare an adjusting entry at the end of a period to record an accrued</w:t>
      </w:r>
    </w:p>
    <w:p w14:paraId="71BFA777" w14:textId="0B4203DD" w:rsidR="001200D4" w:rsidRPr="00D20E23" w:rsidRDefault="001200D4" w:rsidP="001200D4">
      <w:pPr>
        <w:tabs>
          <w:tab w:val="decimal" w:pos="360"/>
          <w:tab w:val="left" w:pos="709"/>
          <w:tab w:val="left" w:pos="1418"/>
        </w:tabs>
        <w:ind w:left="1440" w:hanging="1440"/>
        <w:jc w:val="both"/>
        <w:rPr>
          <w:rFonts w:ascii="Arial" w:hAnsi="Arial" w:cs="Arial"/>
          <w:color w:val="000000" w:themeColor="text1"/>
        </w:rPr>
      </w:pPr>
      <w:r w:rsidRPr="00D20E23">
        <w:rPr>
          <w:rFonts w:ascii="Arial" w:hAnsi="Arial" w:cs="Arial"/>
          <w:color w:val="000000" w:themeColor="text1"/>
        </w:rPr>
        <w:t xml:space="preserve">          </w:t>
      </w:r>
      <w:r w:rsidR="00D20E23">
        <w:rPr>
          <w:rFonts w:ascii="Arial" w:hAnsi="Arial" w:cs="Arial"/>
          <w:color w:val="000000" w:themeColor="text1"/>
        </w:rPr>
        <w:t>expense</w:t>
      </w:r>
      <w:r w:rsidRPr="00D20E23">
        <w:rPr>
          <w:rFonts w:ascii="Arial" w:hAnsi="Arial" w:cs="Arial"/>
          <w:color w:val="000000" w:themeColor="text1"/>
        </w:rPr>
        <w:t xml:space="preserve"> would cause</w:t>
      </w:r>
      <w:r w:rsidR="00774560">
        <w:rPr>
          <w:rFonts w:ascii="Arial" w:hAnsi="Arial" w:cs="Arial"/>
          <w:color w:val="000000" w:themeColor="text1"/>
        </w:rPr>
        <w:t>:</w:t>
      </w:r>
    </w:p>
    <w:p w14:paraId="513C82CF" w14:textId="77777777" w:rsidR="001200D4" w:rsidRPr="00D20E23" w:rsidRDefault="001200D4" w:rsidP="001200D4">
      <w:pPr>
        <w:tabs>
          <w:tab w:val="decimal" w:pos="360"/>
          <w:tab w:val="left" w:pos="709"/>
          <w:tab w:val="left" w:pos="1418"/>
        </w:tabs>
        <w:ind w:left="1440" w:hanging="1440"/>
        <w:jc w:val="both"/>
        <w:rPr>
          <w:rFonts w:ascii="Arial" w:hAnsi="Arial" w:cs="Arial"/>
          <w:color w:val="000000" w:themeColor="text1"/>
        </w:rPr>
      </w:pPr>
    </w:p>
    <w:p w14:paraId="608882D4" w14:textId="7FF042AE" w:rsidR="001200D4" w:rsidRPr="00D20E23" w:rsidRDefault="001200D4" w:rsidP="001200D4">
      <w:pPr>
        <w:tabs>
          <w:tab w:val="decimal" w:pos="360"/>
          <w:tab w:val="left" w:pos="709"/>
          <w:tab w:val="left" w:pos="1418"/>
        </w:tabs>
        <w:jc w:val="both"/>
        <w:rPr>
          <w:rFonts w:ascii="Arial" w:hAnsi="Arial" w:cs="Arial"/>
          <w:color w:val="000000" w:themeColor="text1"/>
        </w:rPr>
      </w:pPr>
      <w:r w:rsidRPr="00D20E23">
        <w:rPr>
          <w:rFonts w:ascii="Arial" w:hAnsi="Arial" w:cs="Arial"/>
          <w:color w:val="000000" w:themeColor="text1"/>
        </w:rPr>
        <w:t xml:space="preserve">           a)        </w:t>
      </w:r>
      <w:r w:rsidR="00D20E23">
        <w:rPr>
          <w:rFonts w:ascii="Arial" w:hAnsi="Arial" w:cs="Arial"/>
          <w:color w:val="000000" w:themeColor="text1"/>
        </w:rPr>
        <w:t xml:space="preserve">gross </w:t>
      </w:r>
      <w:r w:rsidRPr="00D20E23">
        <w:rPr>
          <w:rFonts w:ascii="Arial" w:hAnsi="Arial" w:cs="Arial"/>
          <w:color w:val="000000" w:themeColor="text1"/>
        </w:rPr>
        <w:t>profit to be overstated</w:t>
      </w:r>
      <w:r w:rsidR="003862C6">
        <w:rPr>
          <w:rFonts w:ascii="Arial" w:hAnsi="Arial" w:cs="Arial"/>
          <w:color w:val="000000" w:themeColor="text1"/>
        </w:rPr>
        <w:t>.</w:t>
      </w:r>
    </w:p>
    <w:p w14:paraId="700FEFEE" w14:textId="3F3B0685" w:rsidR="001200D4" w:rsidRPr="00D20E23" w:rsidRDefault="001200D4" w:rsidP="001200D4">
      <w:pPr>
        <w:tabs>
          <w:tab w:val="decimal" w:pos="360"/>
          <w:tab w:val="left" w:pos="709"/>
          <w:tab w:val="left" w:pos="1418"/>
        </w:tabs>
        <w:jc w:val="both"/>
        <w:rPr>
          <w:rFonts w:ascii="Arial" w:hAnsi="Arial" w:cs="Arial"/>
          <w:color w:val="000000" w:themeColor="text1"/>
        </w:rPr>
      </w:pPr>
      <w:r w:rsidRPr="00D20E23">
        <w:rPr>
          <w:rFonts w:ascii="Arial" w:hAnsi="Arial" w:cs="Arial"/>
          <w:color w:val="000000" w:themeColor="text1"/>
        </w:rPr>
        <w:t xml:space="preserve">           b)        an understatement of </w:t>
      </w:r>
      <w:r w:rsidR="00D20E23">
        <w:rPr>
          <w:rFonts w:ascii="Arial" w:hAnsi="Arial" w:cs="Arial"/>
          <w:color w:val="000000" w:themeColor="text1"/>
        </w:rPr>
        <w:t>profits</w:t>
      </w:r>
      <w:r w:rsidRPr="00D20E23">
        <w:rPr>
          <w:rFonts w:ascii="Arial" w:hAnsi="Arial" w:cs="Arial"/>
          <w:color w:val="000000" w:themeColor="text1"/>
        </w:rPr>
        <w:t xml:space="preserve"> and an understatement of </w:t>
      </w:r>
      <w:r w:rsidR="00D20E23">
        <w:rPr>
          <w:rFonts w:ascii="Arial" w:hAnsi="Arial" w:cs="Arial"/>
          <w:color w:val="000000" w:themeColor="text1"/>
        </w:rPr>
        <w:t>liabilities</w:t>
      </w:r>
      <w:r w:rsidR="003862C6">
        <w:rPr>
          <w:rFonts w:ascii="Arial" w:hAnsi="Arial" w:cs="Arial"/>
          <w:color w:val="000000" w:themeColor="text1"/>
        </w:rPr>
        <w:t>.</w:t>
      </w:r>
    </w:p>
    <w:p w14:paraId="2E747366" w14:textId="5675F927" w:rsidR="001200D4" w:rsidRPr="00D20E23" w:rsidRDefault="001200D4" w:rsidP="001200D4">
      <w:pPr>
        <w:tabs>
          <w:tab w:val="decimal" w:pos="360"/>
          <w:tab w:val="left" w:pos="709"/>
          <w:tab w:val="left" w:pos="1418"/>
        </w:tabs>
        <w:jc w:val="both"/>
        <w:rPr>
          <w:rFonts w:ascii="Arial" w:hAnsi="Arial" w:cs="Arial"/>
          <w:color w:val="000000" w:themeColor="text1"/>
        </w:rPr>
      </w:pPr>
      <w:r w:rsidRPr="00D20E23">
        <w:rPr>
          <w:rFonts w:ascii="Arial" w:hAnsi="Arial" w:cs="Arial"/>
          <w:color w:val="000000" w:themeColor="text1"/>
        </w:rPr>
        <w:t xml:space="preserve">           c)        an </w:t>
      </w:r>
      <w:r w:rsidR="00D20E23">
        <w:rPr>
          <w:rFonts w:ascii="Arial" w:hAnsi="Arial" w:cs="Arial"/>
          <w:color w:val="000000" w:themeColor="text1"/>
        </w:rPr>
        <w:t>over</w:t>
      </w:r>
      <w:r w:rsidRPr="00D20E23">
        <w:rPr>
          <w:rFonts w:ascii="Arial" w:hAnsi="Arial" w:cs="Arial"/>
          <w:color w:val="000000" w:themeColor="text1"/>
        </w:rPr>
        <w:t xml:space="preserve">statement of </w:t>
      </w:r>
      <w:r w:rsidR="00D20E23">
        <w:rPr>
          <w:rFonts w:ascii="Arial" w:hAnsi="Arial" w:cs="Arial"/>
          <w:color w:val="000000" w:themeColor="text1"/>
        </w:rPr>
        <w:t>profit</w:t>
      </w:r>
      <w:r w:rsidRPr="00D20E23">
        <w:rPr>
          <w:rFonts w:ascii="Arial" w:hAnsi="Arial" w:cs="Arial"/>
          <w:color w:val="000000" w:themeColor="text1"/>
        </w:rPr>
        <w:t xml:space="preserve"> and an understatement of liabilities</w:t>
      </w:r>
      <w:r w:rsidR="003862C6">
        <w:rPr>
          <w:rFonts w:ascii="Arial" w:hAnsi="Arial" w:cs="Arial"/>
          <w:color w:val="000000" w:themeColor="text1"/>
        </w:rPr>
        <w:t>.</w:t>
      </w:r>
    </w:p>
    <w:p w14:paraId="447BE64C" w14:textId="06E42909" w:rsidR="001200D4" w:rsidRDefault="001200D4" w:rsidP="001200D4">
      <w:pPr>
        <w:tabs>
          <w:tab w:val="decimal" w:pos="360"/>
          <w:tab w:val="left" w:pos="709"/>
          <w:tab w:val="left" w:pos="1418"/>
        </w:tabs>
        <w:jc w:val="both"/>
        <w:rPr>
          <w:rFonts w:ascii="Arial" w:hAnsi="Arial" w:cs="Arial"/>
          <w:color w:val="000000" w:themeColor="text1"/>
        </w:rPr>
      </w:pPr>
      <w:r w:rsidRPr="00D20E23">
        <w:rPr>
          <w:rFonts w:ascii="Arial" w:hAnsi="Arial" w:cs="Arial"/>
          <w:color w:val="000000" w:themeColor="text1"/>
        </w:rPr>
        <w:t xml:space="preserve">           d)        an understatement of </w:t>
      </w:r>
      <w:r w:rsidR="00D20E23">
        <w:rPr>
          <w:rFonts w:ascii="Arial" w:hAnsi="Arial" w:cs="Arial"/>
          <w:color w:val="000000" w:themeColor="text1"/>
        </w:rPr>
        <w:t>profits</w:t>
      </w:r>
      <w:r w:rsidRPr="00D20E23">
        <w:rPr>
          <w:rFonts w:ascii="Arial" w:hAnsi="Arial" w:cs="Arial"/>
          <w:color w:val="000000" w:themeColor="text1"/>
        </w:rPr>
        <w:t xml:space="preserve"> and an overstatement of liabilities</w:t>
      </w:r>
      <w:r w:rsidR="003862C6">
        <w:rPr>
          <w:rFonts w:ascii="Arial" w:hAnsi="Arial" w:cs="Arial"/>
          <w:color w:val="000000" w:themeColor="text1"/>
        </w:rPr>
        <w:t>.</w:t>
      </w:r>
    </w:p>
    <w:p w14:paraId="42FF7181" w14:textId="48D9FD65" w:rsidR="009C7474" w:rsidRDefault="009C7474" w:rsidP="001200D4">
      <w:pPr>
        <w:tabs>
          <w:tab w:val="decimal" w:pos="360"/>
          <w:tab w:val="left" w:pos="709"/>
          <w:tab w:val="left" w:pos="1418"/>
        </w:tabs>
        <w:jc w:val="both"/>
        <w:rPr>
          <w:rFonts w:ascii="Arial" w:hAnsi="Arial" w:cs="Arial"/>
          <w:color w:val="000000" w:themeColor="text1"/>
        </w:rPr>
      </w:pPr>
    </w:p>
    <w:p w14:paraId="25B6B048" w14:textId="618DC36A" w:rsidR="009C7474" w:rsidRDefault="009C7474" w:rsidP="009C7474">
      <w:pPr>
        <w:spacing w:line="276" w:lineRule="auto"/>
        <w:ind w:left="1134" w:hanging="425"/>
        <w:textAlignment w:val="center"/>
        <w:rPr>
          <w:rFonts w:ascii="Arial" w:eastAsia="Times New Roman" w:hAnsi="Arial" w:cs="Arial"/>
        </w:rPr>
      </w:pPr>
    </w:p>
    <w:p w14:paraId="353BCFBD" w14:textId="77777777" w:rsidR="009C7474" w:rsidRPr="006D5CF6" w:rsidRDefault="009C7474" w:rsidP="009C7474">
      <w:pPr>
        <w:spacing w:line="276" w:lineRule="auto"/>
        <w:ind w:left="1134" w:hanging="425"/>
        <w:textAlignment w:val="center"/>
        <w:rPr>
          <w:rFonts w:ascii="Arial" w:eastAsia="Times New Roman" w:hAnsi="Arial" w:cs="Arial"/>
        </w:rPr>
      </w:pPr>
    </w:p>
    <w:p w14:paraId="6DDADC03" w14:textId="77777777" w:rsidR="009C7474" w:rsidRPr="00D20E23" w:rsidRDefault="009C7474" w:rsidP="001200D4">
      <w:pPr>
        <w:tabs>
          <w:tab w:val="decimal" w:pos="360"/>
          <w:tab w:val="left" w:pos="709"/>
          <w:tab w:val="left" w:pos="1418"/>
        </w:tabs>
        <w:jc w:val="both"/>
        <w:rPr>
          <w:rFonts w:ascii="Arial" w:hAnsi="Arial" w:cs="Arial"/>
          <w:color w:val="000000" w:themeColor="text1"/>
        </w:rPr>
      </w:pPr>
    </w:p>
    <w:p w14:paraId="50F8EF71" w14:textId="77777777" w:rsidR="00BF3258" w:rsidRPr="00D20E23" w:rsidRDefault="00BF3258" w:rsidP="00BF3258">
      <w:pPr>
        <w:pStyle w:val="Normal0"/>
        <w:snapToGrid w:val="0"/>
        <w:rPr>
          <w:color w:val="000000" w:themeColor="text1"/>
          <w:lang w:val="en-GB"/>
        </w:rPr>
      </w:pPr>
    </w:p>
    <w:p w14:paraId="58E9AAE1" w14:textId="192276E0" w:rsidR="00063FB0" w:rsidRPr="00D70673" w:rsidRDefault="00063FB0" w:rsidP="00063FB0">
      <w:pPr>
        <w:pStyle w:val="Normal0"/>
        <w:snapToGrid w:val="0"/>
        <w:rPr>
          <w:lang w:val="en-GB"/>
        </w:rPr>
      </w:pPr>
    </w:p>
    <w:p w14:paraId="3B4F90F7" w14:textId="77777777" w:rsidR="00236190" w:rsidRPr="00D70673" w:rsidRDefault="00236190" w:rsidP="00C21197">
      <w:pPr>
        <w:pStyle w:val="Normal0"/>
        <w:snapToGrid w:val="0"/>
        <w:rPr>
          <w:lang w:val="en-GB"/>
        </w:rPr>
      </w:pPr>
    </w:p>
    <w:p w14:paraId="31BF46DF" w14:textId="77777777" w:rsidR="00C21197" w:rsidRPr="00D70673" w:rsidRDefault="00C21197" w:rsidP="00C21197">
      <w:pPr>
        <w:pStyle w:val="Normal0"/>
        <w:snapToGrid w:val="0"/>
        <w:rPr>
          <w:lang w:val="en-GB"/>
        </w:rPr>
      </w:pPr>
    </w:p>
    <w:p w14:paraId="3ACE924B" w14:textId="77777777" w:rsidR="00596787" w:rsidRPr="00D70673" w:rsidRDefault="00596787" w:rsidP="001E17F6">
      <w:pPr>
        <w:pStyle w:val="Normal0"/>
        <w:snapToGrid w:val="0"/>
        <w:rPr>
          <w:lang w:val="en-GB"/>
        </w:rPr>
      </w:pPr>
    </w:p>
    <w:p w14:paraId="08E25569" w14:textId="72142B7A" w:rsidR="00596787" w:rsidRPr="003B651A" w:rsidRDefault="00596787" w:rsidP="00596787">
      <w:pPr>
        <w:pStyle w:val="Normal0"/>
        <w:snapToGrid w:val="0"/>
        <w:rPr>
          <w:lang w:val="en-GB"/>
        </w:rPr>
      </w:pPr>
      <w:r w:rsidRPr="003B651A">
        <w:rPr>
          <w:lang w:val="en-GB"/>
        </w:rPr>
        <w:t xml:space="preserve">    </w:t>
      </w:r>
    </w:p>
    <w:p w14:paraId="2CAC900F" w14:textId="77777777" w:rsidR="005E3590" w:rsidRPr="003B651A" w:rsidRDefault="005E3590" w:rsidP="005E3590">
      <w:pPr>
        <w:pStyle w:val="Normal0"/>
        <w:snapToGrid w:val="0"/>
        <w:rPr>
          <w:lang w:val="en-GB"/>
        </w:rPr>
      </w:pPr>
    </w:p>
    <w:p w14:paraId="0A9C78FD" w14:textId="4E26A214" w:rsidR="00780012" w:rsidRPr="000813B1" w:rsidRDefault="00D93B6D" w:rsidP="00355864">
      <w:pPr>
        <w:spacing w:line="276" w:lineRule="auto"/>
        <w:jc w:val="both"/>
        <w:rPr>
          <w:rFonts w:ascii="Arial" w:eastAsia="Times New Roman" w:hAnsi="Arial" w:cs="Arial"/>
          <w:b/>
          <w:bCs/>
          <w:color w:val="000000" w:themeColor="text1"/>
          <w:highlight w:val="yellow"/>
        </w:rPr>
      </w:pPr>
      <w:r w:rsidRPr="00337FBC">
        <w:rPr>
          <w:rFonts w:ascii="Arial" w:eastAsia="Times New Roman" w:hAnsi="Arial" w:cs="Arial"/>
          <w:color w:val="FF0000"/>
          <w:highlight w:val="yellow"/>
        </w:rPr>
        <w:br w:type="page"/>
      </w:r>
      <w:r w:rsidR="00780012" w:rsidRPr="000813B1">
        <w:rPr>
          <w:rFonts w:ascii="Arial" w:hAnsi="Arial" w:cs="Arial"/>
          <w:b/>
          <w:bCs/>
          <w:color w:val="000000" w:themeColor="text1"/>
          <w:sz w:val="28"/>
          <w:szCs w:val="28"/>
        </w:rPr>
        <w:lastRenderedPageBreak/>
        <w:t>SECTION TWO: Short Answer</w:t>
      </w:r>
      <w:r w:rsidR="00780012" w:rsidRPr="000813B1">
        <w:rPr>
          <w:rFonts w:ascii="Arial" w:hAnsi="Arial" w:cs="Arial"/>
          <w:b/>
          <w:bCs/>
          <w:color w:val="000000" w:themeColor="text1"/>
          <w:sz w:val="28"/>
          <w:szCs w:val="28"/>
        </w:rPr>
        <w:tab/>
        <w:t>70%</w:t>
      </w:r>
      <w:proofErr w:type="gramStart"/>
      <w:r w:rsidR="00780012" w:rsidRPr="000813B1">
        <w:rPr>
          <w:rFonts w:ascii="Arial" w:hAnsi="Arial" w:cs="Arial"/>
          <w:b/>
          <w:bCs/>
          <w:color w:val="000000" w:themeColor="text1"/>
          <w:sz w:val="28"/>
          <w:szCs w:val="28"/>
        </w:rPr>
        <w:t xml:space="preserve"> </w:t>
      </w:r>
      <w:r w:rsidR="004D5628" w:rsidRPr="000813B1">
        <w:rPr>
          <w:rFonts w:ascii="Arial" w:hAnsi="Arial" w:cs="Arial"/>
          <w:b/>
          <w:bCs/>
          <w:color w:val="000000" w:themeColor="text1"/>
          <w:sz w:val="28"/>
          <w:szCs w:val="28"/>
        </w:rPr>
        <w:t xml:space="preserve">  </w:t>
      </w:r>
      <w:r w:rsidR="00780012" w:rsidRPr="000813B1">
        <w:rPr>
          <w:rFonts w:ascii="Arial" w:hAnsi="Arial" w:cs="Arial"/>
          <w:b/>
          <w:bCs/>
          <w:color w:val="000000" w:themeColor="text1"/>
          <w:sz w:val="28"/>
          <w:szCs w:val="28"/>
        </w:rPr>
        <w:t>(</w:t>
      </w:r>
      <w:proofErr w:type="gramEnd"/>
      <w:r w:rsidR="002B25A2">
        <w:rPr>
          <w:rFonts w:ascii="Arial" w:hAnsi="Arial" w:cs="Arial"/>
          <w:b/>
          <w:bCs/>
          <w:color w:val="000000" w:themeColor="text1"/>
          <w:sz w:val="28"/>
          <w:szCs w:val="28"/>
        </w:rPr>
        <w:t>12</w:t>
      </w:r>
      <w:r w:rsidR="00C90710">
        <w:rPr>
          <w:rFonts w:ascii="Arial" w:hAnsi="Arial" w:cs="Arial"/>
          <w:b/>
          <w:bCs/>
          <w:color w:val="000000" w:themeColor="text1"/>
          <w:sz w:val="28"/>
          <w:szCs w:val="28"/>
        </w:rPr>
        <w:t>7</w:t>
      </w:r>
      <w:r w:rsidR="005F7148" w:rsidRPr="000813B1">
        <w:rPr>
          <w:rFonts w:ascii="Arial" w:hAnsi="Arial" w:cs="Arial"/>
          <w:b/>
          <w:bCs/>
          <w:color w:val="000000" w:themeColor="text1"/>
          <w:sz w:val="28"/>
          <w:szCs w:val="28"/>
        </w:rPr>
        <w:t xml:space="preserve"> </w:t>
      </w:r>
      <w:r w:rsidR="002B25A2">
        <w:rPr>
          <w:rFonts w:ascii="Arial" w:hAnsi="Arial" w:cs="Arial"/>
          <w:b/>
          <w:bCs/>
          <w:color w:val="000000" w:themeColor="text1"/>
          <w:sz w:val="28"/>
          <w:szCs w:val="28"/>
        </w:rPr>
        <w:t>M</w:t>
      </w:r>
      <w:r w:rsidR="00780012" w:rsidRPr="000813B1">
        <w:rPr>
          <w:rFonts w:ascii="Arial" w:hAnsi="Arial" w:cs="Arial"/>
          <w:b/>
          <w:bCs/>
          <w:color w:val="000000" w:themeColor="text1"/>
          <w:sz w:val="28"/>
          <w:szCs w:val="28"/>
        </w:rPr>
        <w:t>arks)</w:t>
      </w:r>
    </w:p>
    <w:p w14:paraId="2FDA3E87" w14:textId="4F9C8060" w:rsidR="00780012" w:rsidRPr="00EC4F1B" w:rsidRDefault="00780012" w:rsidP="00780012">
      <w:pPr>
        <w:spacing w:before="120"/>
        <w:rPr>
          <w:rFonts w:ascii="Arial" w:hAnsi="Arial" w:cs="Arial"/>
        </w:rPr>
      </w:pPr>
      <w:r w:rsidRPr="00EC4F1B">
        <w:rPr>
          <w:rFonts w:ascii="Arial" w:hAnsi="Arial" w:cs="Arial"/>
        </w:rPr>
        <w:t xml:space="preserve">This section has </w:t>
      </w:r>
      <w:r w:rsidR="00776167">
        <w:rPr>
          <w:rFonts w:ascii="Arial" w:hAnsi="Arial" w:cs="Arial"/>
          <w:b/>
        </w:rPr>
        <w:t>f</w:t>
      </w:r>
      <w:r w:rsidR="00362B60">
        <w:rPr>
          <w:rFonts w:ascii="Arial" w:hAnsi="Arial" w:cs="Arial"/>
          <w:b/>
        </w:rPr>
        <w:t>ive</w:t>
      </w:r>
      <w:r w:rsidRPr="00EC4F1B">
        <w:rPr>
          <w:rFonts w:ascii="Arial" w:hAnsi="Arial" w:cs="Arial"/>
          <w:b/>
        </w:rPr>
        <w:t xml:space="preserve"> (</w:t>
      </w:r>
      <w:r w:rsidR="00362B60">
        <w:rPr>
          <w:rFonts w:ascii="Arial" w:hAnsi="Arial" w:cs="Arial"/>
          <w:b/>
        </w:rPr>
        <w:t>5</w:t>
      </w:r>
      <w:r w:rsidRPr="00EC4F1B">
        <w:rPr>
          <w:rFonts w:ascii="Arial" w:hAnsi="Arial" w:cs="Arial"/>
          <w:b/>
          <w:bCs/>
        </w:rPr>
        <w:t>)</w:t>
      </w:r>
      <w:r w:rsidRPr="00EC4F1B">
        <w:rPr>
          <w:rFonts w:ascii="Arial" w:hAnsi="Arial" w:cs="Arial"/>
        </w:rPr>
        <w:t xml:space="preserve"> questions. Attempt </w:t>
      </w:r>
      <w:r w:rsidRPr="00EC4F1B">
        <w:rPr>
          <w:rFonts w:ascii="Arial" w:hAnsi="Arial" w:cs="Arial"/>
          <w:b/>
          <w:bCs/>
        </w:rPr>
        <w:t xml:space="preserve">all </w:t>
      </w:r>
      <w:r w:rsidRPr="00EC4F1B">
        <w:rPr>
          <w:rFonts w:ascii="Arial" w:hAnsi="Arial" w:cs="Arial"/>
        </w:rPr>
        <w:t>questions. Write your answers in the space provided.</w:t>
      </w:r>
    </w:p>
    <w:p w14:paraId="629D98DB" w14:textId="77777777" w:rsidR="00780012" w:rsidRPr="00EC4F1B" w:rsidRDefault="00780012" w:rsidP="00780012">
      <w:pPr>
        <w:rPr>
          <w:rFonts w:ascii="Arial" w:hAnsi="Arial" w:cs="Arial"/>
        </w:rPr>
      </w:pPr>
    </w:p>
    <w:p w14:paraId="52FE0544" w14:textId="77777777" w:rsidR="00780012" w:rsidRPr="00EC4F1B" w:rsidRDefault="00780012" w:rsidP="00780012">
      <w:pPr>
        <w:autoSpaceDE w:val="0"/>
        <w:autoSpaceDN w:val="0"/>
        <w:adjustRightInd w:val="0"/>
        <w:spacing w:after="120"/>
        <w:rPr>
          <w:rFonts w:ascii="Arial" w:hAnsi="Arial" w:cs="Arial"/>
          <w:spacing w:val="-2"/>
        </w:rPr>
      </w:pPr>
      <w:r w:rsidRPr="00EC4F1B">
        <w:rPr>
          <w:rFonts w:ascii="Arial" w:hAnsi="Arial" w:cs="Arial"/>
          <w:spacing w:val="-2"/>
        </w:rPr>
        <w:t xml:space="preserve">Show </w:t>
      </w:r>
      <w:r w:rsidRPr="00EC4F1B">
        <w:rPr>
          <w:rFonts w:ascii="Arial" w:hAnsi="Arial" w:cs="Arial"/>
          <w:b/>
          <w:spacing w:val="-2"/>
        </w:rPr>
        <w:t>all</w:t>
      </w:r>
      <w:r w:rsidRPr="00EC4F1B">
        <w:rPr>
          <w:rFonts w:ascii="Arial" w:hAnsi="Arial" w:cs="Arial"/>
          <w:spacing w:val="-2"/>
        </w:rPr>
        <w:t xml:space="preserve"> calculations clearly in the space mark</w:t>
      </w:r>
      <w:r>
        <w:rPr>
          <w:rFonts w:ascii="Arial" w:hAnsi="Arial" w:cs="Arial"/>
          <w:spacing w:val="-2"/>
        </w:rPr>
        <w:t>ed</w:t>
      </w:r>
      <w:r w:rsidRPr="00EC4F1B">
        <w:rPr>
          <w:rFonts w:ascii="Arial" w:hAnsi="Arial" w:cs="Arial"/>
          <w:spacing w:val="-2"/>
        </w:rPr>
        <w:t xml:space="preserve"> </w:t>
      </w:r>
      <w:r w:rsidRPr="00EC4F1B">
        <w:rPr>
          <w:rFonts w:ascii="Arial" w:hAnsi="Arial" w:cs="Arial"/>
          <w:b/>
          <w:spacing w:val="-2"/>
        </w:rPr>
        <w:t>Workings</w:t>
      </w:r>
      <w:r w:rsidRPr="00EC4F1B">
        <w:rPr>
          <w:rFonts w:ascii="Arial" w:hAnsi="Arial" w:cs="Arial"/>
          <w:spacing w:val="-2"/>
        </w:rPr>
        <w:t xml:space="preserve"> for questions where calculations are applicable.  Marks will be awarded principally for the relevant accounting and finance content.</w:t>
      </w:r>
    </w:p>
    <w:p w14:paraId="761CD745" w14:textId="77777777" w:rsidR="00780012" w:rsidRPr="00EC4F1B" w:rsidRDefault="00780012" w:rsidP="00780012">
      <w:pPr>
        <w:autoSpaceDE w:val="0"/>
        <w:autoSpaceDN w:val="0"/>
        <w:adjustRightInd w:val="0"/>
        <w:spacing w:after="120"/>
        <w:rPr>
          <w:rFonts w:ascii="Arial" w:hAnsi="Arial" w:cs="Arial"/>
          <w:spacing w:val="-2"/>
        </w:rPr>
      </w:pPr>
      <w:r w:rsidRPr="00EC4F1B">
        <w:rPr>
          <w:rFonts w:ascii="Arial" w:hAnsi="Arial" w:cs="Arial"/>
          <w:spacing w:val="-2"/>
        </w:rPr>
        <w:t xml:space="preserve">Spare answer pages are provided at the end of this booklet.  They can be used for planning your responses and/or as additional space if required to continue an answer.  </w:t>
      </w:r>
    </w:p>
    <w:p w14:paraId="4B7B5C8A" w14:textId="77777777" w:rsidR="00780012" w:rsidRPr="00EC4F1B" w:rsidRDefault="00780012" w:rsidP="00AC1359">
      <w:pPr>
        <w:pStyle w:val="ListParagraph"/>
        <w:numPr>
          <w:ilvl w:val="0"/>
          <w:numId w:val="1"/>
        </w:numPr>
        <w:autoSpaceDE w:val="0"/>
        <w:autoSpaceDN w:val="0"/>
        <w:adjustRightInd w:val="0"/>
        <w:rPr>
          <w:rFonts w:ascii="Arial" w:hAnsi="Arial" w:cs="Arial"/>
          <w:lang w:val="en-US"/>
        </w:rPr>
      </w:pPr>
      <w:r w:rsidRPr="00EC4F1B">
        <w:rPr>
          <w:rFonts w:ascii="Arial" w:hAnsi="Arial" w:cs="Arial"/>
          <w:lang w:val="en-US"/>
        </w:rPr>
        <w:t>Planning: If you use the spare pages for planning, indicate this clearly at the top of the page.</w:t>
      </w:r>
    </w:p>
    <w:p w14:paraId="5699F851" w14:textId="77777777" w:rsidR="00780012" w:rsidRPr="00EC4F1B" w:rsidRDefault="00780012" w:rsidP="00AC1359">
      <w:pPr>
        <w:pStyle w:val="ListParagraph"/>
        <w:numPr>
          <w:ilvl w:val="0"/>
          <w:numId w:val="1"/>
        </w:numPr>
        <w:suppressAutoHyphens/>
        <w:autoSpaceDE w:val="0"/>
        <w:autoSpaceDN w:val="0"/>
        <w:adjustRightInd w:val="0"/>
        <w:spacing w:before="120"/>
        <w:ind w:left="714" w:hanging="357"/>
        <w:rPr>
          <w:rFonts w:ascii="Arial" w:hAnsi="Arial" w:cs="Arial"/>
          <w:spacing w:val="-2"/>
        </w:rPr>
      </w:pPr>
      <w:r w:rsidRPr="00EC4F1B">
        <w:rPr>
          <w:rFonts w:ascii="Arial" w:hAnsi="Arial" w:cs="Arial"/>
          <w:lang w:val="en-US"/>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BD821A0" w14:textId="77777777" w:rsidR="00780012" w:rsidRPr="00141585" w:rsidRDefault="00780012" w:rsidP="00780012">
      <w:pPr>
        <w:pStyle w:val="TOC1"/>
      </w:pPr>
    </w:p>
    <w:p w14:paraId="5D8EEE09" w14:textId="1D3C6B03" w:rsidR="00780012" w:rsidRPr="00141585" w:rsidRDefault="00780012" w:rsidP="00780012">
      <w:pPr>
        <w:pBdr>
          <w:bottom w:val="single" w:sz="4" w:space="1" w:color="auto"/>
        </w:pBdr>
        <w:tabs>
          <w:tab w:val="right" w:pos="9360"/>
        </w:tabs>
        <w:rPr>
          <w:rFonts w:ascii="Arial" w:hAnsi="Arial" w:cs="Arial"/>
        </w:rPr>
      </w:pPr>
      <w:r w:rsidRPr="00EC4F1B">
        <w:rPr>
          <w:rFonts w:ascii="Arial" w:hAnsi="Arial" w:cs="Arial"/>
          <w:b/>
        </w:rPr>
        <w:t>Sugg</w:t>
      </w:r>
      <w:r>
        <w:rPr>
          <w:rFonts w:ascii="Arial" w:hAnsi="Arial" w:cs="Arial"/>
          <w:b/>
        </w:rPr>
        <w:t>ested working time: 12</w:t>
      </w:r>
      <w:r w:rsidR="004D5628">
        <w:rPr>
          <w:rFonts w:ascii="Arial" w:hAnsi="Arial" w:cs="Arial"/>
          <w:b/>
        </w:rPr>
        <w:t>5</w:t>
      </w:r>
      <w:r>
        <w:rPr>
          <w:rFonts w:ascii="Arial" w:hAnsi="Arial" w:cs="Arial"/>
          <w:b/>
        </w:rPr>
        <w:t xml:space="preserve"> minutes</w:t>
      </w:r>
    </w:p>
    <w:p w14:paraId="4F4EB34C" w14:textId="77777777" w:rsidR="00780012" w:rsidRPr="00EC4F1B" w:rsidRDefault="00780012" w:rsidP="00780012">
      <w:pPr>
        <w:pBdr>
          <w:bottom w:val="single" w:sz="4" w:space="1" w:color="auto"/>
        </w:pBdr>
        <w:rPr>
          <w:rFonts w:ascii="Arial" w:hAnsi="Arial" w:cs="Arial"/>
        </w:rPr>
      </w:pPr>
    </w:p>
    <w:p w14:paraId="19415742" w14:textId="1C95082A" w:rsidR="00780012" w:rsidRDefault="00780012" w:rsidP="00030BC1">
      <w:pPr>
        <w:tabs>
          <w:tab w:val="left" w:pos="6237"/>
          <w:tab w:val="right" w:pos="9639"/>
        </w:tabs>
        <w:spacing w:before="120"/>
        <w:rPr>
          <w:rFonts w:ascii="Arial" w:hAnsi="Arial" w:cs="Arial"/>
          <w:b/>
          <w:sz w:val="28"/>
          <w:szCs w:val="28"/>
        </w:rPr>
      </w:pPr>
      <w:r w:rsidRPr="00C16F35">
        <w:rPr>
          <w:rFonts w:ascii="Arial" w:hAnsi="Arial" w:cs="Arial"/>
          <w:b/>
          <w:sz w:val="28"/>
          <w:szCs w:val="28"/>
        </w:rPr>
        <w:t>Question 16</w:t>
      </w:r>
      <w:r w:rsidR="00030BC1">
        <w:rPr>
          <w:rFonts w:ascii="Arial" w:hAnsi="Arial" w:cs="Arial"/>
          <w:b/>
          <w:sz w:val="28"/>
          <w:szCs w:val="28"/>
        </w:rPr>
        <w:tab/>
      </w:r>
      <w:r w:rsidR="0007258B">
        <w:rPr>
          <w:rFonts w:ascii="Arial" w:hAnsi="Arial" w:cs="Arial"/>
          <w:b/>
          <w:sz w:val="28"/>
          <w:szCs w:val="28"/>
        </w:rPr>
        <w:t>30</w:t>
      </w:r>
      <w:r w:rsidR="002F42B2">
        <w:rPr>
          <w:rFonts w:ascii="Arial" w:hAnsi="Arial" w:cs="Arial"/>
          <w:b/>
          <w:sz w:val="28"/>
          <w:szCs w:val="28"/>
        </w:rPr>
        <w:t xml:space="preserve"> </w:t>
      </w:r>
      <w:r w:rsidRPr="00C16F35">
        <w:rPr>
          <w:rFonts w:ascii="Arial" w:hAnsi="Arial" w:cs="Arial"/>
          <w:b/>
          <w:sz w:val="28"/>
          <w:szCs w:val="28"/>
        </w:rPr>
        <w:t>marks</w:t>
      </w:r>
    </w:p>
    <w:p w14:paraId="662B0D60" w14:textId="6367B802" w:rsidR="008741E6" w:rsidRDefault="008741E6" w:rsidP="00780012">
      <w:pPr>
        <w:tabs>
          <w:tab w:val="right" w:pos="9639"/>
        </w:tabs>
        <w:spacing w:before="120"/>
        <w:rPr>
          <w:rFonts w:ascii="Arial" w:hAnsi="Arial" w:cs="Arial"/>
          <w:bCs/>
        </w:rPr>
      </w:pPr>
      <w:r>
        <w:rPr>
          <w:rFonts w:ascii="Arial" w:hAnsi="Arial" w:cs="Arial"/>
          <w:bCs/>
        </w:rPr>
        <w:t>Leila Fungal runs a toy wholesaling business as a sole trader. The business supplies a variety of imported toys to major retailers in Western Australia. The business uses the perpetual system to control inventory and is registered for GST.</w:t>
      </w:r>
    </w:p>
    <w:p w14:paraId="7BB85BA8" w14:textId="4CF394F4" w:rsidR="00355864" w:rsidRDefault="008741E6" w:rsidP="00780012">
      <w:pPr>
        <w:tabs>
          <w:tab w:val="right" w:pos="9639"/>
        </w:tabs>
        <w:spacing w:before="120"/>
        <w:rPr>
          <w:rFonts w:ascii="Arial" w:hAnsi="Arial" w:cs="Arial"/>
          <w:bCs/>
        </w:rPr>
      </w:pPr>
      <w:r>
        <w:rPr>
          <w:rFonts w:ascii="Arial" w:hAnsi="Arial" w:cs="Arial"/>
          <w:bCs/>
        </w:rPr>
        <w:t xml:space="preserve">One of the office staff, Jenna, is responsible for recording the day to day transactions in a general journal which is then posted to the ledger to update the accounts. </w:t>
      </w:r>
    </w:p>
    <w:p w14:paraId="0D19E743" w14:textId="1C670695" w:rsidR="008741E6" w:rsidRDefault="008741E6" w:rsidP="00780012">
      <w:pPr>
        <w:tabs>
          <w:tab w:val="right" w:pos="9639"/>
        </w:tabs>
        <w:spacing w:before="120"/>
        <w:rPr>
          <w:rFonts w:ascii="Arial" w:hAnsi="Arial" w:cs="Arial"/>
          <w:bCs/>
        </w:rPr>
      </w:pPr>
      <w:r>
        <w:rPr>
          <w:rFonts w:ascii="Arial" w:hAnsi="Arial" w:cs="Arial"/>
          <w:bCs/>
        </w:rPr>
        <w:t xml:space="preserve">Upon checking the </w:t>
      </w:r>
      <w:proofErr w:type="gramStart"/>
      <w:r>
        <w:rPr>
          <w:rFonts w:ascii="Arial" w:hAnsi="Arial" w:cs="Arial"/>
          <w:bCs/>
        </w:rPr>
        <w:t>records</w:t>
      </w:r>
      <w:proofErr w:type="gramEnd"/>
      <w:r w:rsidR="00355864">
        <w:rPr>
          <w:rFonts w:ascii="Arial" w:hAnsi="Arial" w:cs="Arial"/>
          <w:bCs/>
        </w:rPr>
        <w:t xml:space="preserve"> </w:t>
      </w:r>
      <w:r>
        <w:rPr>
          <w:rFonts w:ascii="Arial" w:hAnsi="Arial" w:cs="Arial"/>
          <w:bCs/>
        </w:rPr>
        <w:t xml:space="preserve">the business </w:t>
      </w:r>
      <w:r w:rsidR="00355864">
        <w:rPr>
          <w:rFonts w:ascii="Arial" w:hAnsi="Arial" w:cs="Arial"/>
          <w:bCs/>
        </w:rPr>
        <w:t>a</w:t>
      </w:r>
      <w:r>
        <w:rPr>
          <w:rFonts w:ascii="Arial" w:hAnsi="Arial" w:cs="Arial"/>
          <w:bCs/>
        </w:rPr>
        <w:t>ccountant has discovered a number of invoices</w:t>
      </w:r>
      <w:r w:rsidR="00EF5744">
        <w:rPr>
          <w:rFonts w:ascii="Arial" w:hAnsi="Arial" w:cs="Arial"/>
          <w:bCs/>
        </w:rPr>
        <w:t xml:space="preserve"> and other transactions</w:t>
      </w:r>
      <w:r>
        <w:rPr>
          <w:rFonts w:ascii="Arial" w:hAnsi="Arial" w:cs="Arial"/>
          <w:bCs/>
        </w:rPr>
        <w:t xml:space="preserve"> were </w:t>
      </w:r>
      <w:r w:rsidRPr="004A5654">
        <w:rPr>
          <w:rFonts w:ascii="Arial" w:hAnsi="Arial" w:cs="Arial"/>
          <w:b/>
        </w:rPr>
        <w:t>not recorded</w:t>
      </w:r>
      <w:r>
        <w:rPr>
          <w:rFonts w:ascii="Arial" w:hAnsi="Arial" w:cs="Arial"/>
          <w:bCs/>
        </w:rPr>
        <w:t xml:space="preserve"> by Jenna during the month of January 2021</w:t>
      </w:r>
      <w:r w:rsidR="00355864">
        <w:rPr>
          <w:rFonts w:ascii="Arial" w:hAnsi="Arial" w:cs="Arial"/>
          <w:bCs/>
        </w:rPr>
        <w:t>:</w:t>
      </w:r>
    </w:p>
    <w:p w14:paraId="6B3B2068" w14:textId="77777777" w:rsidR="0077405A" w:rsidRDefault="00EF5744" w:rsidP="006E3456">
      <w:pPr>
        <w:pStyle w:val="ListParagraph"/>
        <w:numPr>
          <w:ilvl w:val="0"/>
          <w:numId w:val="10"/>
        </w:numPr>
        <w:tabs>
          <w:tab w:val="right" w:pos="9639"/>
        </w:tabs>
        <w:spacing w:before="120"/>
        <w:rPr>
          <w:rFonts w:ascii="Arial" w:hAnsi="Arial" w:cs="Arial"/>
          <w:bCs/>
        </w:rPr>
      </w:pPr>
      <w:r w:rsidRPr="004177A4">
        <w:rPr>
          <w:rFonts w:ascii="Arial" w:hAnsi="Arial" w:cs="Arial"/>
          <w:bCs/>
        </w:rPr>
        <w:t xml:space="preserve">The </w:t>
      </w:r>
      <w:r w:rsidR="004177A4">
        <w:rPr>
          <w:rFonts w:ascii="Arial" w:hAnsi="Arial" w:cs="Arial"/>
          <w:bCs/>
        </w:rPr>
        <w:t>b</w:t>
      </w:r>
      <w:r w:rsidRPr="004177A4">
        <w:rPr>
          <w:rFonts w:ascii="Arial" w:hAnsi="Arial" w:cs="Arial"/>
          <w:bCs/>
        </w:rPr>
        <w:t xml:space="preserve">ank </w:t>
      </w:r>
      <w:r w:rsidR="004177A4">
        <w:rPr>
          <w:rFonts w:ascii="Arial" w:hAnsi="Arial" w:cs="Arial"/>
          <w:bCs/>
        </w:rPr>
        <w:t>s</w:t>
      </w:r>
      <w:r w:rsidRPr="004177A4">
        <w:rPr>
          <w:rFonts w:ascii="Arial" w:hAnsi="Arial" w:cs="Arial"/>
          <w:bCs/>
        </w:rPr>
        <w:t>tatement shows an amount of $6,600 (GST-inclusive) direct debit for rent prepaid for the months of Jan</w:t>
      </w:r>
      <w:r w:rsidR="00355864">
        <w:rPr>
          <w:rFonts w:ascii="Arial" w:hAnsi="Arial" w:cs="Arial"/>
          <w:bCs/>
        </w:rPr>
        <w:t>uary</w:t>
      </w:r>
      <w:r w:rsidRPr="004177A4">
        <w:rPr>
          <w:rFonts w:ascii="Arial" w:hAnsi="Arial" w:cs="Arial"/>
          <w:bCs/>
        </w:rPr>
        <w:t xml:space="preserve"> to March 202</w:t>
      </w:r>
      <w:r w:rsidR="004177A4" w:rsidRPr="004177A4">
        <w:rPr>
          <w:rFonts w:ascii="Arial" w:hAnsi="Arial" w:cs="Arial"/>
          <w:bCs/>
        </w:rPr>
        <w:t xml:space="preserve">1. </w:t>
      </w:r>
      <w:r w:rsidR="00003AEE">
        <w:rPr>
          <w:rFonts w:ascii="Arial" w:hAnsi="Arial" w:cs="Arial"/>
          <w:bCs/>
        </w:rPr>
        <w:t>The date shown on the statement was 1 Jan</w:t>
      </w:r>
      <w:r w:rsidR="00355864">
        <w:rPr>
          <w:rFonts w:ascii="Arial" w:hAnsi="Arial" w:cs="Arial"/>
          <w:bCs/>
        </w:rPr>
        <w:t>uary</w:t>
      </w:r>
      <w:r w:rsidR="00003AEE">
        <w:rPr>
          <w:rFonts w:ascii="Arial" w:hAnsi="Arial" w:cs="Arial"/>
          <w:bCs/>
        </w:rPr>
        <w:t xml:space="preserve"> 2021.</w:t>
      </w:r>
    </w:p>
    <w:p w14:paraId="05673A8E" w14:textId="37743502" w:rsidR="008741E6" w:rsidRPr="0077405A" w:rsidRDefault="0077405A" w:rsidP="006E3456">
      <w:pPr>
        <w:pStyle w:val="ListParagraph"/>
        <w:numPr>
          <w:ilvl w:val="0"/>
          <w:numId w:val="10"/>
        </w:numPr>
        <w:tabs>
          <w:tab w:val="right" w:pos="9639"/>
        </w:tabs>
        <w:spacing w:before="120"/>
        <w:rPr>
          <w:rFonts w:ascii="Arial" w:hAnsi="Arial" w:cs="Arial"/>
          <w:bCs/>
        </w:rPr>
      </w:pPr>
      <w:r w:rsidRPr="0077405A">
        <w:rPr>
          <w:rFonts w:ascii="Arial" w:hAnsi="Arial" w:cs="Arial"/>
          <w:bCs/>
        </w:rPr>
        <w:t xml:space="preserve"> </w:t>
      </w:r>
      <w:r>
        <w:rPr>
          <w:rFonts w:ascii="Arial" w:hAnsi="Arial" w:cs="Arial"/>
          <w:bCs/>
        </w:rPr>
        <w:t xml:space="preserve">Invoice 231, received from </w:t>
      </w:r>
      <w:proofErr w:type="spellStart"/>
      <w:r>
        <w:rPr>
          <w:rFonts w:ascii="Arial" w:hAnsi="Arial" w:cs="Arial"/>
          <w:bCs/>
        </w:rPr>
        <w:t>Matal</w:t>
      </w:r>
      <w:proofErr w:type="spellEnd"/>
      <w:r>
        <w:rPr>
          <w:rFonts w:ascii="Arial" w:hAnsi="Arial" w:cs="Arial"/>
          <w:bCs/>
        </w:rPr>
        <w:t xml:space="preserve"> Pty Ltd for purchase of inventory on the</w:t>
      </w:r>
      <w:r w:rsidR="00030BC1">
        <w:rPr>
          <w:rFonts w:ascii="Arial" w:hAnsi="Arial" w:cs="Arial"/>
          <w:bCs/>
        </w:rPr>
        <w:br/>
      </w:r>
      <w:r>
        <w:rPr>
          <w:rFonts w:ascii="Arial" w:hAnsi="Arial" w:cs="Arial"/>
          <w:bCs/>
        </w:rPr>
        <w:t xml:space="preserve"> 5 January, totalled $9,900 (inclusive of GST).</w:t>
      </w:r>
    </w:p>
    <w:p w14:paraId="77304067" w14:textId="6A97CA6B" w:rsidR="004177A4" w:rsidRDefault="004177A4" w:rsidP="006E3456">
      <w:pPr>
        <w:pStyle w:val="ListParagraph"/>
        <w:numPr>
          <w:ilvl w:val="0"/>
          <w:numId w:val="10"/>
        </w:numPr>
        <w:tabs>
          <w:tab w:val="right" w:pos="9639"/>
        </w:tabs>
        <w:spacing w:before="120"/>
        <w:rPr>
          <w:rFonts w:ascii="Arial" w:hAnsi="Arial" w:cs="Arial"/>
          <w:bCs/>
        </w:rPr>
      </w:pPr>
      <w:r>
        <w:rPr>
          <w:rFonts w:ascii="Arial" w:hAnsi="Arial" w:cs="Arial"/>
          <w:bCs/>
        </w:rPr>
        <w:t>Invoice 1342 dated 23 Jan</w:t>
      </w:r>
      <w:r w:rsidR="00355864">
        <w:rPr>
          <w:rFonts w:ascii="Arial" w:hAnsi="Arial" w:cs="Arial"/>
          <w:bCs/>
        </w:rPr>
        <w:t>uary</w:t>
      </w:r>
      <w:r>
        <w:rPr>
          <w:rFonts w:ascii="Arial" w:hAnsi="Arial" w:cs="Arial"/>
          <w:bCs/>
        </w:rPr>
        <w:t xml:space="preserve"> 2021, was sent to Jimmy’s Toy Emporium for a $17,050</w:t>
      </w:r>
      <w:r w:rsidR="004A5654">
        <w:rPr>
          <w:rFonts w:ascii="Arial" w:hAnsi="Arial" w:cs="Arial"/>
          <w:bCs/>
        </w:rPr>
        <w:t xml:space="preserve"> </w:t>
      </w:r>
      <w:r w:rsidR="00355864">
        <w:rPr>
          <w:rFonts w:ascii="Arial" w:hAnsi="Arial" w:cs="Arial"/>
          <w:bCs/>
        </w:rPr>
        <w:t>(</w:t>
      </w:r>
      <w:r w:rsidR="00D70673">
        <w:rPr>
          <w:rFonts w:ascii="Arial" w:hAnsi="Arial" w:cs="Arial"/>
          <w:bCs/>
        </w:rPr>
        <w:t>GST</w:t>
      </w:r>
      <w:r w:rsidR="00F242F5">
        <w:rPr>
          <w:rFonts w:ascii="Arial" w:hAnsi="Arial" w:cs="Arial"/>
          <w:bCs/>
        </w:rPr>
        <w:t>-</w:t>
      </w:r>
      <w:r>
        <w:rPr>
          <w:rFonts w:ascii="Arial" w:hAnsi="Arial" w:cs="Arial"/>
          <w:bCs/>
        </w:rPr>
        <w:t>inclusive</w:t>
      </w:r>
      <w:r w:rsidR="00DD4D2B">
        <w:rPr>
          <w:rFonts w:ascii="Arial" w:hAnsi="Arial" w:cs="Arial"/>
          <w:bCs/>
        </w:rPr>
        <w:t>)</w:t>
      </w:r>
      <w:r>
        <w:rPr>
          <w:rFonts w:ascii="Arial" w:hAnsi="Arial" w:cs="Arial"/>
          <w:bCs/>
        </w:rPr>
        <w:t xml:space="preserve"> sale. The cost of sales on this transaction was $7,000.</w:t>
      </w:r>
    </w:p>
    <w:p w14:paraId="07C16B83" w14:textId="50B93AAA" w:rsidR="004177A4" w:rsidRPr="00030BC1" w:rsidRDefault="004177A4" w:rsidP="006E3456">
      <w:pPr>
        <w:pStyle w:val="ListParagraph"/>
        <w:numPr>
          <w:ilvl w:val="0"/>
          <w:numId w:val="10"/>
        </w:numPr>
        <w:tabs>
          <w:tab w:val="right" w:pos="9639"/>
        </w:tabs>
        <w:spacing w:before="120"/>
        <w:rPr>
          <w:rFonts w:ascii="Arial" w:hAnsi="Arial" w:cs="Arial"/>
          <w:bCs/>
          <w:color w:val="000000" w:themeColor="text1"/>
        </w:rPr>
      </w:pPr>
      <w:r>
        <w:rPr>
          <w:rFonts w:ascii="Arial" w:hAnsi="Arial" w:cs="Arial"/>
          <w:bCs/>
        </w:rPr>
        <w:t>An adjustment note was issued on the 25 Jan</w:t>
      </w:r>
      <w:r w:rsidR="00355864">
        <w:rPr>
          <w:rFonts w:ascii="Arial" w:hAnsi="Arial" w:cs="Arial"/>
          <w:bCs/>
        </w:rPr>
        <w:t>uary</w:t>
      </w:r>
      <w:r>
        <w:rPr>
          <w:rFonts w:ascii="Arial" w:hAnsi="Arial" w:cs="Arial"/>
          <w:bCs/>
        </w:rPr>
        <w:t xml:space="preserve"> as Jimmy’s Toy Emporium returned $2,000 worth of inventory (</w:t>
      </w:r>
      <w:r w:rsidR="00D70673">
        <w:rPr>
          <w:rFonts w:ascii="Arial" w:hAnsi="Arial" w:cs="Arial"/>
          <w:bCs/>
        </w:rPr>
        <w:t>GST</w:t>
      </w:r>
      <w:r>
        <w:rPr>
          <w:rFonts w:ascii="Arial" w:hAnsi="Arial" w:cs="Arial"/>
          <w:bCs/>
        </w:rPr>
        <w:t xml:space="preserve">-exclusive) </w:t>
      </w:r>
      <w:r w:rsidR="005C6E0D" w:rsidRPr="00030BC1">
        <w:rPr>
          <w:rFonts w:ascii="Arial" w:hAnsi="Arial" w:cs="Arial"/>
          <w:bCs/>
          <w:color w:val="000000" w:themeColor="text1"/>
        </w:rPr>
        <w:t>which</w:t>
      </w:r>
      <w:r w:rsidRPr="00030BC1">
        <w:rPr>
          <w:rFonts w:ascii="Arial" w:hAnsi="Arial" w:cs="Arial"/>
          <w:bCs/>
          <w:color w:val="000000" w:themeColor="text1"/>
        </w:rPr>
        <w:t xml:space="preserve"> was damaged</w:t>
      </w:r>
      <w:r w:rsidR="00F40848" w:rsidRPr="00030BC1">
        <w:rPr>
          <w:rFonts w:ascii="Arial" w:hAnsi="Arial" w:cs="Arial"/>
          <w:bCs/>
          <w:color w:val="000000" w:themeColor="text1"/>
        </w:rPr>
        <w:t xml:space="preserve">. The cost of sale </w:t>
      </w:r>
      <w:r w:rsidR="005C6E0D" w:rsidRPr="00030BC1">
        <w:rPr>
          <w:rFonts w:ascii="Arial" w:hAnsi="Arial" w:cs="Arial"/>
          <w:bCs/>
          <w:color w:val="000000" w:themeColor="text1"/>
        </w:rPr>
        <w:t xml:space="preserve">for this transaction </w:t>
      </w:r>
      <w:r w:rsidR="00F40848" w:rsidRPr="00030BC1">
        <w:rPr>
          <w:rFonts w:ascii="Arial" w:hAnsi="Arial" w:cs="Arial"/>
          <w:bCs/>
          <w:color w:val="000000" w:themeColor="text1"/>
        </w:rPr>
        <w:t>amounted to $903</w:t>
      </w:r>
      <w:r w:rsidR="005C6E0D" w:rsidRPr="00030BC1">
        <w:rPr>
          <w:rFonts w:ascii="Arial" w:hAnsi="Arial" w:cs="Arial"/>
          <w:bCs/>
          <w:color w:val="000000" w:themeColor="text1"/>
        </w:rPr>
        <w:t>.</w:t>
      </w:r>
    </w:p>
    <w:p w14:paraId="039087B8" w14:textId="6D0C6632" w:rsidR="00F40848" w:rsidRDefault="00F40848" w:rsidP="006E3456">
      <w:pPr>
        <w:pStyle w:val="ListParagraph"/>
        <w:numPr>
          <w:ilvl w:val="0"/>
          <w:numId w:val="10"/>
        </w:numPr>
        <w:tabs>
          <w:tab w:val="right" w:pos="9639"/>
        </w:tabs>
        <w:spacing w:before="120"/>
        <w:rPr>
          <w:rFonts w:ascii="Arial" w:hAnsi="Arial" w:cs="Arial"/>
          <w:bCs/>
        </w:rPr>
      </w:pPr>
      <w:r>
        <w:rPr>
          <w:rFonts w:ascii="Arial" w:hAnsi="Arial" w:cs="Arial"/>
          <w:bCs/>
        </w:rPr>
        <w:t>The purchase of $440 worth of stationery on 28 Jan</w:t>
      </w:r>
      <w:r w:rsidR="00355864">
        <w:rPr>
          <w:rFonts w:ascii="Arial" w:hAnsi="Arial" w:cs="Arial"/>
          <w:bCs/>
        </w:rPr>
        <w:t>uary</w:t>
      </w:r>
      <w:r>
        <w:rPr>
          <w:rFonts w:ascii="Arial" w:hAnsi="Arial" w:cs="Arial"/>
          <w:bCs/>
        </w:rPr>
        <w:t xml:space="preserve"> was incorrectly recorded as inventory. The figure is </w:t>
      </w:r>
      <w:r w:rsidR="00D70673">
        <w:rPr>
          <w:rFonts w:ascii="Arial" w:hAnsi="Arial" w:cs="Arial"/>
          <w:bCs/>
        </w:rPr>
        <w:t>GST</w:t>
      </w:r>
      <w:r>
        <w:rPr>
          <w:rFonts w:ascii="Arial" w:hAnsi="Arial" w:cs="Arial"/>
          <w:bCs/>
        </w:rPr>
        <w:t>-inclusive.</w:t>
      </w:r>
    </w:p>
    <w:p w14:paraId="217116C1" w14:textId="77777777" w:rsidR="00F40848" w:rsidRPr="00F40848" w:rsidRDefault="00F40848" w:rsidP="00F40848">
      <w:pPr>
        <w:tabs>
          <w:tab w:val="right" w:pos="9639"/>
        </w:tabs>
        <w:spacing w:before="120"/>
        <w:rPr>
          <w:rFonts w:ascii="Arial" w:hAnsi="Arial" w:cs="Arial"/>
          <w:bCs/>
        </w:rPr>
      </w:pPr>
    </w:p>
    <w:p w14:paraId="14B4BF1B" w14:textId="77777777" w:rsidR="008B4A41" w:rsidRDefault="008B4A41">
      <w:pPr>
        <w:rPr>
          <w:rFonts w:ascii="Arial" w:hAnsi="Arial" w:cs="Arial"/>
          <w:b/>
          <w:bCs/>
        </w:rPr>
      </w:pPr>
      <w:r>
        <w:rPr>
          <w:rFonts w:ascii="Arial" w:hAnsi="Arial" w:cs="Arial"/>
          <w:b/>
          <w:bCs/>
        </w:rPr>
        <w:br w:type="page"/>
      </w:r>
    </w:p>
    <w:p w14:paraId="6E148D8F" w14:textId="1FE44EEE" w:rsidR="003717EA" w:rsidRDefault="002724D7">
      <w:pPr>
        <w:rPr>
          <w:rFonts w:ascii="Arial" w:hAnsi="Arial" w:cs="Arial"/>
          <w:b/>
          <w:bCs/>
        </w:rPr>
      </w:pPr>
      <w:r>
        <w:rPr>
          <w:rFonts w:ascii="Arial" w:hAnsi="Arial" w:cs="Arial"/>
          <w:b/>
          <w:bCs/>
        </w:rPr>
        <w:lastRenderedPageBreak/>
        <w:t>Required</w:t>
      </w:r>
    </w:p>
    <w:p w14:paraId="5A0ED138" w14:textId="5DE46BAF" w:rsidR="00D63481" w:rsidRPr="00D63481" w:rsidRDefault="0077405A" w:rsidP="0077405A">
      <w:pPr>
        <w:pStyle w:val="ListParagraph"/>
        <w:ind w:left="567" w:hanging="567"/>
        <w:rPr>
          <w:rFonts w:ascii="Arial" w:hAnsi="Arial" w:cs="Arial"/>
          <w:b/>
          <w:bCs/>
        </w:rPr>
      </w:pPr>
      <w:r w:rsidRPr="0077405A">
        <w:rPr>
          <w:rFonts w:ascii="Arial" w:hAnsi="Arial" w:cs="Arial"/>
        </w:rPr>
        <w:t>(a)</w:t>
      </w:r>
      <w:r w:rsidR="002724D7">
        <w:rPr>
          <w:rFonts w:ascii="Arial" w:hAnsi="Arial" w:cs="Arial"/>
          <w:b/>
          <w:bCs/>
        </w:rPr>
        <w:t xml:space="preserve"> </w:t>
      </w:r>
      <w:r>
        <w:rPr>
          <w:rFonts w:ascii="Arial" w:hAnsi="Arial" w:cs="Arial"/>
          <w:b/>
          <w:bCs/>
        </w:rPr>
        <w:t xml:space="preserve">   </w:t>
      </w:r>
      <w:r w:rsidR="002724D7">
        <w:rPr>
          <w:rFonts w:ascii="Arial" w:hAnsi="Arial" w:cs="Arial"/>
        </w:rPr>
        <w:t xml:space="preserve">Prepare the general journal entries to record the above transactions omitted in the </w:t>
      </w:r>
      <w:r w:rsidR="00D63481">
        <w:rPr>
          <w:rFonts w:ascii="Arial" w:hAnsi="Arial" w:cs="Arial"/>
        </w:rPr>
        <w:t xml:space="preserve"> </w:t>
      </w:r>
    </w:p>
    <w:p w14:paraId="0A0CD62C" w14:textId="4F50D954" w:rsidR="002724D7" w:rsidRPr="0077405A" w:rsidRDefault="0077405A" w:rsidP="0077405A">
      <w:pPr>
        <w:rPr>
          <w:rFonts w:ascii="Arial" w:hAnsi="Arial" w:cs="Arial"/>
        </w:rPr>
      </w:pPr>
      <w:r>
        <w:rPr>
          <w:rFonts w:ascii="Arial" w:hAnsi="Arial" w:cs="Arial"/>
        </w:rPr>
        <w:t xml:space="preserve">         </w:t>
      </w:r>
      <w:r w:rsidR="002724D7" w:rsidRPr="0077405A">
        <w:rPr>
          <w:rFonts w:ascii="Arial" w:hAnsi="Arial" w:cs="Arial"/>
        </w:rPr>
        <w:t>month of January 2021. Use suitable narrations.</w:t>
      </w:r>
      <w:r w:rsidR="00D358B1" w:rsidRPr="0077405A">
        <w:rPr>
          <w:rFonts w:ascii="Arial" w:hAnsi="Arial" w:cs="Arial"/>
        </w:rPr>
        <w:t xml:space="preserve">   </w:t>
      </w:r>
      <w:r>
        <w:rPr>
          <w:rFonts w:ascii="Arial" w:hAnsi="Arial" w:cs="Arial"/>
        </w:rPr>
        <w:tab/>
      </w:r>
      <w:r>
        <w:rPr>
          <w:rFonts w:ascii="Arial" w:hAnsi="Arial" w:cs="Arial"/>
        </w:rPr>
        <w:tab/>
      </w:r>
      <w:r>
        <w:rPr>
          <w:rFonts w:ascii="Arial" w:hAnsi="Arial" w:cs="Arial"/>
        </w:rPr>
        <w:tab/>
      </w:r>
      <w:r w:rsidR="00D358B1" w:rsidRPr="00FF1DDE">
        <w:rPr>
          <w:rFonts w:ascii="Arial" w:hAnsi="Arial" w:cs="Arial"/>
          <w:color w:val="000000" w:themeColor="text1"/>
        </w:rPr>
        <w:t>(1</w:t>
      </w:r>
      <w:r w:rsidR="00F242F5" w:rsidRPr="00FF1DDE">
        <w:rPr>
          <w:rFonts w:ascii="Arial" w:hAnsi="Arial" w:cs="Arial"/>
          <w:color w:val="000000" w:themeColor="text1"/>
        </w:rPr>
        <w:t>8</w:t>
      </w:r>
      <w:r w:rsidR="00D358B1" w:rsidRPr="00FF1DDE">
        <w:rPr>
          <w:rFonts w:ascii="Arial" w:hAnsi="Arial" w:cs="Arial"/>
          <w:color w:val="000000" w:themeColor="text1"/>
        </w:rPr>
        <w:t xml:space="preserve"> marks)</w:t>
      </w:r>
    </w:p>
    <w:p w14:paraId="38A212BA" w14:textId="0FB96F39" w:rsidR="00D128BA" w:rsidRDefault="00D128BA" w:rsidP="00D63481">
      <w:pPr>
        <w:pStyle w:val="ListParagraph"/>
        <w:rPr>
          <w:rFonts w:ascii="Arial" w:hAnsi="Arial" w:cs="Arial"/>
        </w:rPr>
      </w:pPr>
    </w:p>
    <w:p w14:paraId="57EC9647" w14:textId="2A4E00F4" w:rsidR="005C6E0D" w:rsidRDefault="005C6E0D" w:rsidP="00D63481">
      <w:pPr>
        <w:pStyle w:val="ListParagraph"/>
        <w:rPr>
          <w:rFonts w:ascii="Arial" w:hAnsi="Arial" w:cs="Arial"/>
        </w:rPr>
      </w:pPr>
    </w:p>
    <w:p w14:paraId="0D875E58" w14:textId="0CC50183" w:rsidR="005C6E0D" w:rsidRPr="005C6E0D" w:rsidRDefault="005C6E0D" w:rsidP="005C6E0D">
      <w:pPr>
        <w:pStyle w:val="ListParagraph"/>
        <w:ind w:left="0"/>
        <w:rPr>
          <w:rFonts w:ascii="Arial" w:hAnsi="Arial" w:cs="Arial"/>
          <w:b/>
          <w:bCs/>
        </w:rPr>
      </w:pPr>
      <w:r w:rsidRPr="005C6E0D">
        <w:rPr>
          <w:rFonts w:ascii="Arial" w:hAnsi="Arial" w:cs="Arial"/>
          <w:b/>
          <w:bCs/>
        </w:rPr>
        <w:t>Workings:</w:t>
      </w:r>
    </w:p>
    <w:p w14:paraId="7CD7B403" w14:textId="7A21C47B" w:rsidR="005C6E0D" w:rsidRDefault="005C6E0D" w:rsidP="005C6E0D">
      <w:pPr>
        <w:pStyle w:val="ListParagraph"/>
        <w:ind w:left="0"/>
        <w:rPr>
          <w:rFonts w:ascii="Arial" w:hAnsi="Arial" w:cs="Arial"/>
        </w:rPr>
      </w:pPr>
    </w:p>
    <w:p w14:paraId="7C7BAA60" w14:textId="2F442348" w:rsidR="005C6E0D" w:rsidRDefault="005C6E0D" w:rsidP="005C6E0D">
      <w:pPr>
        <w:pStyle w:val="ListParagraph"/>
        <w:ind w:left="0"/>
        <w:rPr>
          <w:rFonts w:ascii="Arial" w:hAnsi="Arial" w:cs="Arial"/>
        </w:rPr>
      </w:pPr>
    </w:p>
    <w:p w14:paraId="640A451D" w14:textId="790A6012" w:rsidR="005C6E0D" w:rsidRDefault="005C6E0D" w:rsidP="005C6E0D">
      <w:pPr>
        <w:pStyle w:val="ListParagraph"/>
        <w:ind w:left="0"/>
        <w:rPr>
          <w:rFonts w:ascii="Arial" w:hAnsi="Arial" w:cs="Arial"/>
        </w:rPr>
      </w:pPr>
    </w:p>
    <w:p w14:paraId="1E147A04" w14:textId="1299BF73" w:rsidR="005C6E0D" w:rsidRDefault="005C6E0D" w:rsidP="005C6E0D">
      <w:pPr>
        <w:pStyle w:val="ListParagraph"/>
        <w:ind w:left="0"/>
        <w:rPr>
          <w:rFonts w:ascii="Arial" w:hAnsi="Arial" w:cs="Arial"/>
        </w:rPr>
      </w:pPr>
    </w:p>
    <w:p w14:paraId="2F526A02" w14:textId="07B9904B" w:rsidR="005C6E0D" w:rsidRDefault="005C6E0D" w:rsidP="005C6E0D">
      <w:pPr>
        <w:pStyle w:val="ListParagraph"/>
        <w:ind w:left="0"/>
        <w:rPr>
          <w:rFonts w:ascii="Arial" w:hAnsi="Arial" w:cs="Arial"/>
        </w:rPr>
      </w:pPr>
    </w:p>
    <w:p w14:paraId="74E13E3F" w14:textId="001DEF27" w:rsidR="005C6E0D" w:rsidRDefault="005C6E0D" w:rsidP="005C6E0D">
      <w:pPr>
        <w:pStyle w:val="ListParagraph"/>
        <w:ind w:left="0"/>
        <w:rPr>
          <w:rFonts w:ascii="Arial" w:hAnsi="Arial" w:cs="Arial"/>
        </w:rPr>
      </w:pPr>
    </w:p>
    <w:p w14:paraId="176C4CD0" w14:textId="7604027E" w:rsidR="005C6E0D" w:rsidRDefault="005C6E0D" w:rsidP="005C6E0D">
      <w:pPr>
        <w:pStyle w:val="ListParagraph"/>
        <w:ind w:left="0"/>
        <w:rPr>
          <w:rFonts w:ascii="Arial" w:hAnsi="Arial" w:cs="Arial"/>
        </w:rPr>
      </w:pPr>
    </w:p>
    <w:p w14:paraId="12E08B0C" w14:textId="77777777" w:rsidR="005C6E0D" w:rsidRDefault="005C6E0D" w:rsidP="005C6E0D">
      <w:pPr>
        <w:pStyle w:val="ListParagraph"/>
        <w:ind w:left="0"/>
        <w:rPr>
          <w:rFonts w:ascii="Arial" w:hAnsi="Arial" w:cs="Arial"/>
        </w:rPr>
      </w:pPr>
    </w:p>
    <w:p w14:paraId="0C6F49D1" w14:textId="246F9BC9" w:rsidR="005C6E0D" w:rsidRDefault="005C6E0D" w:rsidP="005C6E0D">
      <w:pPr>
        <w:pStyle w:val="ListParagraph"/>
        <w:ind w:left="0"/>
        <w:rPr>
          <w:rFonts w:ascii="Arial" w:hAnsi="Arial" w:cs="Arial"/>
        </w:rPr>
      </w:pPr>
    </w:p>
    <w:p w14:paraId="68B84516" w14:textId="003F3962" w:rsidR="005C6E0D" w:rsidRDefault="005C6E0D" w:rsidP="005C6E0D">
      <w:pPr>
        <w:pStyle w:val="ListParagraph"/>
        <w:ind w:left="0"/>
        <w:rPr>
          <w:rFonts w:ascii="Arial" w:hAnsi="Arial" w:cs="Arial"/>
        </w:rPr>
      </w:pPr>
    </w:p>
    <w:p w14:paraId="148916A8" w14:textId="6A36EB65" w:rsidR="005C6E0D" w:rsidRDefault="005C6E0D" w:rsidP="005C6E0D">
      <w:pPr>
        <w:pStyle w:val="ListParagraph"/>
        <w:ind w:left="0"/>
        <w:rPr>
          <w:rFonts w:ascii="Arial" w:hAnsi="Arial" w:cs="Arial"/>
        </w:rPr>
      </w:pPr>
    </w:p>
    <w:p w14:paraId="57F16B05" w14:textId="63A38F5B" w:rsidR="005C6E0D" w:rsidRDefault="005C6E0D" w:rsidP="005C6E0D">
      <w:pPr>
        <w:pStyle w:val="ListParagraph"/>
        <w:ind w:left="0"/>
        <w:rPr>
          <w:rFonts w:ascii="Arial" w:hAnsi="Arial" w:cs="Arial"/>
        </w:rPr>
      </w:pPr>
    </w:p>
    <w:p w14:paraId="14BF8F85" w14:textId="13F1A5A7" w:rsidR="005C6E0D" w:rsidRDefault="005C6E0D" w:rsidP="005C6E0D">
      <w:pPr>
        <w:pStyle w:val="ListParagraph"/>
        <w:ind w:left="0"/>
        <w:rPr>
          <w:rFonts w:ascii="Arial" w:hAnsi="Arial" w:cs="Arial"/>
        </w:rPr>
      </w:pPr>
    </w:p>
    <w:p w14:paraId="386CC452" w14:textId="3FB450A9" w:rsidR="005C6E0D" w:rsidRDefault="005C6E0D" w:rsidP="005C6E0D">
      <w:pPr>
        <w:pStyle w:val="ListParagraph"/>
        <w:ind w:left="0"/>
        <w:rPr>
          <w:rFonts w:ascii="Arial" w:hAnsi="Arial" w:cs="Arial"/>
        </w:rPr>
      </w:pPr>
    </w:p>
    <w:p w14:paraId="03873931" w14:textId="75A9BF73" w:rsidR="005C6E0D" w:rsidRDefault="005C6E0D" w:rsidP="005C6E0D">
      <w:pPr>
        <w:pStyle w:val="ListParagraph"/>
        <w:ind w:left="0"/>
        <w:rPr>
          <w:rFonts w:ascii="Arial" w:hAnsi="Arial" w:cs="Arial"/>
        </w:rPr>
      </w:pPr>
    </w:p>
    <w:p w14:paraId="0C2296E4" w14:textId="260362E6" w:rsidR="005C6E0D" w:rsidRDefault="005C6E0D" w:rsidP="005C6E0D">
      <w:pPr>
        <w:pStyle w:val="ListParagraph"/>
        <w:ind w:left="0"/>
        <w:rPr>
          <w:rFonts w:ascii="Arial" w:hAnsi="Arial" w:cs="Arial"/>
        </w:rPr>
      </w:pPr>
    </w:p>
    <w:p w14:paraId="6AF5E2A0" w14:textId="77777777" w:rsidR="005C6E0D" w:rsidRDefault="005C6E0D" w:rsidP="005C6E0D">
      <w:pPr>
        <w:pStyle w:val="ListParagraph"/>
        <w:ind w:left="0"/>
        <w:rPr>
          <w:rFonts w:ascii="Arial" w:hAnsi="Arial" w:cs="Arial"/>
        </w:rPr>
      </w:pPr>
    </w:p>
    <w:p w14:paraId="28626B3E" w14:textId="417716E0" w:rsidR="00D128BA" w:rsidRPr="00401D54" w:rsidRDefault="00D128BA" w:rsidP="00D128BA">
      <w:pPr>
        <w:ind w:left="2880"/>
        <w:rPr>
          <w:rFonts w:ascii="Arial" w:hAnsi="Arial" w:cs="Arial"/>
        </w:rPr>
      </w:pPr>
      <w:r>
        <w:rPr>
          <w:rFonts w:ascii="Arial" w:hAnsi="Arial" w:cs="Arial"/>
          <w:b/>
        </w:rPr>
        <w:t xml:space="preserve">   GENERAL JOURNAL</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054"/>
        <w:gridCol w:w="1913"/>
        <w:gridCol w:w="1914"/>
      </w:tblGrid>
      <w:tr w:rsidR="00D128BA" w:rsidRPr="003934AF" w14:paraId="1F119155" w14:textId="77777777" w:rsidTr="00D128BA">
        <w:trPr>
          <w:trHeight w:val="403"/>
          <w:jc w:val="center"/>
        </w:trPr>
        <w:tc>
          <w:tcPr>
            <w:tcW w:w="1008" w:type="dxa"/>
            <w:vAlign w:val="center"/>
          </w:tcPr>
          <w:p w14:paraId="62B90250" w14:textId="77777777" w:rsidR="00D128BA" w:rsidRPr="003934AF" w:rsidRDefault="00D128BA" w:rsidP="005C6E0D">
            <w:pPr>
              <w:spacing w:line="360" w:lineRule="auto"/>
              <w:rPr>
                <w:rFonts w:ascii="Arial" w:hAnsi="Arial" w:cs="Arial"/>
                <w:b/>
              </w:rPr>
            </w:pPr>
            <w:r w:rsidRPr="003934AF">
              <w:rPr>
                <w:rFonts w:ascii="Arial" w:hAnsi="Arial" w:cs="Arial"/>
                <w:b/>
              </w:rPr>
              <w:t>DATE</w:t>
            </w:r>
          </w:p>
        </w:tc>
        <w:tc>
          <w:tcPr>
            <w:tcW w:w="5054" w:type="dxa"/>
            <w:vAlign w:val="center"/>
          </w:tcPr>
          <w:p w14:paraId="6E9A9A44" w14:textId="77777777" w:rsidR="00D128BA" w:rsidRPr="003934AF" w:rsidRDefault="00D128BA" w:rsidP="005C6E0D">
            <w:pPr>
              <w:spacing w:line="360" w:lineRule="auto"/>
              <w:rPr>
                <w:rFonts w:ascii="Arial" w:hAnsi="Arial" w:cs="Arial"/>
                <w:b/>
              </w:rPr>
            </w:pPr>
            <w:r w:rsidRPr="003934AF">
              <w:rPr>
                <w:rFonts w:ascii="Arial" w:hAnsi="Arial" w:cs="Arial"/>
                <w:b/>
              </w:rPr>
              <w:t>DETAILS</w:t>
            </w:r>
          </w:p>
        </w:tc>
        <w:tc>
          <w:tcPr>
            <w:tcW w:w="1913" w:type="dxa"/>
            <w:vAlign w:val="center"/>
          </w:tcPr>
          <w:p w14:paraId="3C1D0F6D" w14:textId="77777777" w:rsidR="00D128BA" w:rsidRPr="003934AF" w:rsidRDefault="00D128BA" w:rsidP="005C6E0D">
            <w:pPr>
              <w:spacing w:line="360" w:lineRule="auto"/>
              <w:jc w:val="center"/>
              <w:rPr>
                <w:rFonts w:ascii="Arial" w:hAnsi="Arial" w:cs="Arial"/>
                <w:b/>
              </w:rPr>
            </w:pPr>
            <w:r w:rsidRPr="003934AF">
              <w:rPr>
                <w:rFonts w:ascii="Arial" w:hAnsi="Arial" w:cs="Arial"/>
                <w:b/>
              </w:rPr>
              <w:t>DEBIT</w:t>
            </w:r>
          </w:p>
        </w:tc>
        <w:tc>
          <w:tcPr>
            <w:tcW w:w="1914" w:type="dxa"/>
            <w:vAlign w:val="center"/>
          </w:tcPr>
          <w:p w14:paraId="41E591A7" w14:textId="77777777" w:rsidR="00D128BA" w:rsidRPr="003934AF" w:rsidRDefault="00D128BA" w:rsidP="005C6E0D">
            <w:pPr>
              <w:spacing w:line="360" w:lineRule="auto"/>
              <w:jc w:val="center"/>
              <w:rPr>
                <w:rFonts w:ascii="Arial" w:hAnsi="Arial" w:cs="Arial"/>
                <w:b/>
              </w:rPr>
            </w:pPr>
            <w:r w:rsidRPr="003934AF">
              <w:rPr>
                <w:rFonts w:ascii="Arial" w:hAnsi="Arial" w:cs="Arial"/>
                <w:b/>
              </w:rPr>
              <w:t>CREDIT</w:t>
            </w:r>
          </w:p>
        </w:tc>
      </w:tr>
      <w:tr w:rsidR="00D128BA" w:rsidRPr="003934AF" w14:paraId="23568AA9"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00011F4F"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vAlign w:val="center"/>
          </w:tcPr>
          <w:p w14:paraId="461ABA5E"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vAlign w:val="center"/>
          </w:tcPr>
          <w:p w14:paraId="0A6C897C" w14:textId="77777777" w:rsidR="00D128BA" w:rsidRPr="00465FFC" w:rsidRDefault="00D128BA" w:rsidP="00030BC1">
            <w:pPr>
              <w:spacing w:line="360" w:lineRule="auto"/>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vAlign w:val="center"/>
          </w:tcPr>
          <w:p w14:paraId="00E31984" w14:textId="77777777" w:rsidR="00D128BA" w:rsidRPr="00465FFC" w:rsidRDefault="00D128BA" w:rsidP="00030BC1">
            <w:pPr>
              <w:spacing w:line="360" w:lineRule="auto"/>
              <w:rPr>
                <w:rFonts w:ascii="Arial" w:hAnsi="Arial" w:cs="Arial"/>
                <w:sz w:val="32"/>
                <w:szCs w:val="32"/>
              </w:rPr>
            </w:pPr>
          </w:p>
        </w:tc>
      </w:tr>
      <w:tr w:rsidR="00D128BA" w:rsidRPr="003934AF" w14:paraId="7BB13538"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A124797"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A515B2A"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E231A3F"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03B2C160" w14:textId="77777777" w:rsidR="00D128BA" w:rsidRPr="00465FFC" w:rsidRDefault="00D128BA" w:rsidP="00030BC1">
            <w:pPr>
              <w:spacing w:line="360" w:lineRule="auto"/>
              <w:jc w:val="right"/>
              <w:rPr>
                <w:rFonts w:ascii="Arial" w:hAnsi="Arial" w:cs="Arial"/>
                <w:sz w:val="32"/>
                <w:szCs w:val="32"/>
              </w:rPr>
            </w:pPr>
          </w:p>
        </w:tc>
      </w:tr>
      <w:tr w:rsidR="00D128BA" w:rsidRPr="003934AF" w14:paraId="58937030"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5853B222"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DE5A7E2"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E66414D"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03E3E34B" w14:textId="77777777" w:rsidR="00D128BA" w:rsidRPr="00465FFC" w:rsidRDefault="00D128BA" w:rsidP="00030BC1">
            <w:pPr>
              <w:spacing w:line="360" w:lineRule="auto"/>
              <w:jc w:val="right"/>
              <w:rPr>
                <w:rFonts w:ascii="Arial" w:hAnsi="Arial" w:cs="Arial"/>
                <w:sz w:val="32"/>
                <w:szCs w:val="32"/>
              </w:rPr>
            </w:pPr>
          </w:p>
        </w:tc>
      </w:tr>
      <w:tr w:rsidR="00D128BA" w:rsidRPr="003934AF" w14:paraId="0BE05FB5"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2B43C744"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2404FC5"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8413120"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8067C6E" w14:textId="77777777" w:rsidR="00D128BA" w:rsidRPr="00465FFC" w:rsidRDefault="00D128BA" w:rsidP="00030BC1">
            <w:pPr>
              <w:spacing w:line="360" w:lineRule="auto"/>
              <w:jc w:val="right"/>
              <w:rPr>
                <w:rFonts w:ascii="Arial" w:hAnsi="Arial" w:cs="Arial"/>
                <w:sz w:val="32"/>
                <w:szCs w:val="32"/>
              </w:rPr>
            </w:pPr>
          </w:p>
        </w:tc>
      </w:tr>
      <w:tr w:rsidR="00D128BA" w:rsidRPr="003934AF" w14:paraId="3F0FBA69"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39C44AC4"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A751AE5"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99586ED"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86613BB" w14:textId="77777777" w:rsidR="00D128BA" w:rsidRPr="00465FFC" w:rsidRDefault="00D128BA" w:rsidP="00030BC1">
            <w:pPr>
              <w:spacing w:line="360" w:lineRule="auto"/>
              <w:jc w:val="right"/>
              <w:rPr>
                <w:rFonts w:ascii="Arial" w:hAnsi="Arial" w:cs="Arial"/>
                <w:sz w:val="32"/>
                <w:szCs w:val="32"/>
              </w:rPr>
            </w:pPr>
          </w:p>
        </w:tc>
      </w:tr>
      <w:tr w:rsidR="00D128BA" w:rsidRPr="003934AF" w14:paraId="0B9B42C0"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596F20F0"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74F8C61"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1C91C02"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B447075" w14:textId="77777777" w:rsidR="00D128BA" w:rsidRPr="00465FFC" w:rsidRDefault="00D128BA" w:rsidP="00030BC1">
            <w:pPr>
              <w:spacing w:line="360" w:lineRule="auto"/>
              <w:jc w:val="right"/>
              <w:rPr>
                <w:rFonts w:ascii="Arial" w:hAnsi="Arial" w:cs="Arial"/>
                <w:sz w:val="32"/>
                <w:szCs w:val="32"/>
              </w:rPr>
            </w:pPr>
          </w:p>
        </w:tc>
      </w:tr>
      <w:tr w:rsidR="00D128BA" w:rsidRPr="003934AF" w14:paraId="05E23D68"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5E5C782B"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C7B0136"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5EA2433"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27B791D" w14:textId="77777777" w:rsidR="00D128BA" w:rsidRPr="00465FFC" w:rsidRDefault="00D128BA" w:rsidP="00030BC1">
            <w:pPr>
              <w:spacing w:line="360" w:lineRule="auto"/>
              <w:jc w:val="right"/>
              <w:rPr>
                <w:rFonts w:ascii="Arial" w:hAnsi="Arial" w:cs="Arial"/>
                <w:sz w:val="32"/>
                <w:szCs w:val="32"/>
              </w:rPr>
            </w:pPr>
          </w:p>
        </w:tc>
      </w:tr>
      <w:tr w:rsidR="00D128BA" w:rsidRPr="003934AF" w14:paraId="33F696BE"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535A7999"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0F7D2F9"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4E6585FB"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7D1BAC3" w14:textId="77777777" w:rsidR="00D128BA" w:rsidRPr="00465FFC" w:rsidRDefault="00D128BA" w:rsidP="00030BC1">
            <w:pPr>
              <w:spacing w:line="360" w:lineRule="auto"/>
              <w:jc w:val="right"/>
              <w:rPr>
                <w:rFonts w:ascii="Arial" w:hAnsi="Arial" w:cs="Arial"/>
                <w:sz w:val="32"/>
                <w:szCs w:val="32"/>
              </w:rPr>
            </w:pPr>
          </w:p>
        </w:tc>
      </w:tr>
      <w:tr w:rsidR="00D128BA" w:rsidRPr="003934AF" w14:paraId="1B99957F"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1601D0F1"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EB95FD3"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89E1D4A"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4D6481F" w14:textId="77777777" w:rsidR="00D128BA" w:rsidRPr="00465FFC" w:rsidRDefault="00D128BA" w:rsidP="00030BC1">
            <w:pPr>
              <w:spacing w:line="360" w:lineRule="auto"/>
              <w:jc w:val="right"/>
              <w:rPr>
                <w:rFonts w:ascii="Arial" w:hAnsi="Arial" w:cs="Arial"/>
                <w:sz w:val="32"/>
                <w:szCs w:val="32"/>
              </w:rPr>
            </w:pPr>
          </w:p>
        </w:tc>
      </w:tr>
      <w:tr w:rsidR="00D128BA" w:rsidRPr="003934AF" w14:paraId="55AC28D7"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6E08E082"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599BDFB"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61A2F9B"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5A13CF4" w14:textId="77777777" w:rsidR="00D128BA" w:rsidRPr="00465FFC" w:rsidRDefault="00D128BA" w:rsidP="00030BC1">
            <w:pPr>
              <w:spacing w:line="360" w:lineRule="auto"/>
              <w:jc w:val="right"/>
              <w:rPr>
                <w:rFonts w:ascii="Arial" w:hAnsi="Arial" w:cs="Arial"/>
                <w:sz w:val="32"/>
                <w:szCs w:val="32"/>
              </w:rPr>
            </w:pPr>
          </w:p>
        </w:tc>
      </w:tr>
      <w:tr w:rsidR="00D128BA" w:rsidRPr="003934AF" w14:paraId="6FB327E7"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8A7B5E4"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4F9DA58"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03A5F19"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A5F28F6" w14:textId="77777777" w:rsidR="00D128BA" w:rsidRPr="00465FFC" w:rsidRDefault="00D128BA" w:rsidP="00030BC1">
            <w:pPr>
              <w:spacing w:line="360" w:lineRule="auto"/>
              <w:jc w:val="right"/>
              <w:rPr>
                <w:rFonts w:ascii="Arial" w:hAnsi="Arial" w:cs="Arial"/>
                <w:sz w:val="32"/>
                <w:szCs w:val="32"/>
              </w:rPr>
            </w:pPr>
          </w:p>
        </w:tc>
      </w:tr>
      <w:tr w:rsidR="00D128BA" w:rsidRPr="003934AF" w14:paraId="62CF6D5E"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70EAE25"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93BAA92"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10B5073"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A1A021A" w14:textId="77777777" w:rsidR="00D128BA" w:rsidRPr="00465FFC" w:rsidRDefault="00D128BA" w:rsidP="00030BC1">
            <w:pPr>
              <w:spacing w:line="360" w:lineRule="auto"/>
              <w:jc w:val="right"/>
              <w:rPr>
                <w:rFonts w:ascii="Arial" w:hAnsi="Arial" w:cs="Arial"/>
                <w:sz w:val="32"/>
                <w:szCs w:val="32"/>
              </w:rPr>
            </w:pPr>
          </w:p>
        </w:tc>
      </w:tr>
      <w:tr w:rsidR="00D128BA" w:rsidRPr="003934AF" w14:paraId="359B4B77"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AA3ABC1" w14:textId="77777777" w:rsidR="00D128BA" w:rsidRPr="00465FFC" w:rsidRDefault="00D128BA" w:rsidP="00030BC1">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400E794" w14:textId="77777777" w:rsidR="00D128BA" w:rsidRPr="00465FFC" w:rsidRDefault="00D128BA" w:rsidP="00030BC1">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1C0D1CA" w14:textId="77777777" w:rsidR="00D128BA" w:rsidRPr="00465FFC" w:rsidRDefault="00D128BA" w:rsidP="00030BC1">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D3CEEA0" w14:textId="77777777" w:rsidR="00D128BA" w:rsidRPr="00465FFC" w:rsidRDefault="00D128BA" w:rsidP="00030BC1">
            <w:pPr>
              <w:spacing w:line="360" w:lineRule="auto"/>
              <w:jc w:val="right"/>
              <w:rPr>
                <w:rFonts w:ascii="Arial" w:hAnsi="Arial" w:cs="Arial"/>
                <w:sz w:val="32"/>
                <w:szCs w:val="32"/>
              </w:rPr>
            </w:pPr>
          </w:p>
        </w:tc>
      </w:tr>
      <w:tr w:rsidR="00D128BA" w:rsidRPr="003934AF" w14:paraId="2D500CCE"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21AAD7D1"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226409F"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089E97C"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5CEE5BB" w14:textId="77777777" w:rsidR="00D128BA" w:rsidRPr="00465FFC" w:rsidRDefault="00D128BA" w:rsidP="005C6E0D">
            <w:pPr>
              <w:spacing w:line="360" w:lineRule="auto"/>
              <w:jc w:val="right"/>
              <w:rPr>
                <w:rFonts w:ascii="Arial" w:hAnsi="Arial" w:cs="Arial"/>
                <w:sz w:val="32"/>
                <w:szCs w:val="32"/>
              </w:rPr>
            </w:pPr>
          </w:p>
        </w:tc>
      </w:tr>
      <w:tr w:rsidR="00D128BA" w:rsidRPr="003934AF" w14:paraId="309C2B9E"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7307FFEB"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4F1C659"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A52EE12"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A83E2AE" w14:textId="77777777" w:rsidR="00D128BA" w:rsidRPr="00465FFC" w:rsidRDefault="00D128BA" w:rsidP="005C6E0D">
            <w:pPr>
              <w:spacing w:line="360" w:lineRule="auto"/>
              <w:jc w:val="right"/>
              <w:rPr>
                <w:rFonts w:ascii="Arial" w:hAnsi="Arial" w:cs="Arial"/>
                <w:sz w:val="32"/>
                <w:szCs w:val="32"/>
              </w:rPr>
            </w:pPr>
          </w:p>
        </w:tc>
      </w:tr>
      <w:tr w:rsidR="00D128BA" w:rsidRPr="003934AF" w14:paraId="70F21D67"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7242105B"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B7A6998"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231D3D8"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C98E766" w14:textId="77777777" w:rsidR="00D128BA" w:rsidRPr="00465FFC" w:rsidRDefault="00D128BA" w:rsidP="005C6E0D">
            <w:pPr>
              <w:spacing w:line="360" w:lineRule="auto"/>
              <w:jc w:val="right"/>
              <w:rPr>
                <w:rFonts w:ascii="Arial" w:hAnsi="Arial" w:cs="Arial"/>
                <w:sz w:val="32"/>
                <w:szCs w:val="32"/>
              </w:rPr>
            </w:pPr>
          </w:p>
        </w:tc>
      </w:tr>
      <w:tr w:rsidR="00D128BA" w:rsidRPr="003934AF" w14:paraId="544967D8"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135EE119"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9EE261E"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03922EC"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AFD58EE" w14:textId="77777777" w:rsidR="00D128BA" w:rsidRPr="00465FFC" w:rsidRDefault="00D128BA" w:rsidP="005C6E0D">
            <w:pPr>
              <w:spacing w:line="360" w:lineRule="auto"/>
              <w:jc w:val="right"/>
              <w:rPr>
                <w:rFonts w:ascii="Arial" w:hAnsi="Arial" w:cs="Arial"/>
                <w:sz w:val="32"/>
                <w:szCs w:val="32"/>
              </w:rPr>
            </w:pPr>
          </w:p>
        </w:tc>
      </w:tr>
      <w:tr w:rsidR="00D128BA" w:rsidRPr="003934AF" w14:paraId="2999A18D"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1F21B957"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BCFF959"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49DB4C2"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12C3FD5" w14:textId="77777777" w:rsidR="00D128BA" w:rsidRPr="00465FFC" w:rsidRDefault="00D128BA" w:rsidP="005C6E0D">
            <w:pPr>
              <w:spacing w:line="360" w:lineRule="auto"/>
              <w:jc w:val="right"/>
              <w:rPr>
                <w:rFonts w:ascii="Arial" w:hAnsi="Arial" w:cs="Arial"/>
                <w:sz w:val="32"/>
                <w:szCs w:val="32"/>
              </w:rPr>
            </w:pPr>
          </w:p>
        </w:tc>
      </w:tr>
      <w:tr w:rsidR="00D128BA" w:rsidRPr="003934AF" w14:paraId="1AA88E2E"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05D76988"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3F82893"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23962A6"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E8A4C93" w14:textId="77777777" w:rsidR="00D128BA" w:rsidRPr="00465FFC" w:rsidRDefault="00D128BA" w:rsidP="005C6E0D">
            <w:pPr>
              <w:spacing w:line="360" w:lineRule="auto"/>
              <w:jc w:val="right"/>
              <w:rPr>
                <w:rFonts w:ascii="Arial" w:hAnsi="Arial" w:cs="Arial"/>
                <w:sz w:val="32"/>
                <w:szCs w:val="32"/>
              </w:rPr>
            </w:pPr>
          </w:p>
        </w:tc>
      </w:tr>
      <w:tr w:rsidR="00D128BA" w:rsidRPr="003934AF" w14:paraId="165D57C8"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F63280B"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A0403B7"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70F5586"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250F1EA" w14:textId="77777777" w:rsidR="00D128BA" w:rsidRPr="00465FFC" w:rsidRDefault="00D128BA" w:rsidP="005C6E0D">
            <w:pPr>
              <w:spacing w:line="360" w:lineRule="auto"/>
              <w:jc w:val="right"/>
              <w:rPr>
                <w:rFonts w:ascii="Arial" w:hAnsi="Arial" w:cs="Arial"/>
                <w:sz w:val="32"/>
                <w:szCs w:val="32"/>
              </w:rPr>
            </w:pPr>
          </w:p>
        </w:tc>
      </w:tr>
      <w:tr w:rsidR="00D128BA" w:rsidRPr="003934AF" w14:paraId="396D68F1"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15FD48DC"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0E0D20D"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BE7040E"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89363EE" w14:textId="77777777" w:rsidR="00D128BA" w:rsidRPr="00465FFC" w:rsidRDefault="00D128BA" w:rsidP="005C6E0D">
            <w:pPr>
              <w:spacing w:line="360" w:lineRule="auto"/>
              <w:jc w:val="right"/>
              <w:rPr>
                <w:rFonts w:ascii="Arial" w:hAnsi="Arial" w:cs="Arial"/>
                <w:sz w:val="32"/>
                <w:szCs w:val="32"/>
              </w:rPr>
            </w:pPr>
          </w:p>
        </w:tc>
      </w:tr>
      <w:tr w:rsidR="00D128BA" w:rsidRPr="003934AF" w14:paraId="7FBB9F35"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355FCA55"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6E1DE1F"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2130A6E"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F83D627" w14:textId="77777777" w:rsidR="00D128BA" w:rsidRPr="00465FFC" w:rsidRDefault="00D128BA" w:rsidP="005C6E0D">
            <w:pPr>
              <w:spacing w:line="360" w:lineRule="auto"/>
              <w:jc w:val="right"/>
              <w:rPr>
                <w:rFonts w:ascii="Arial" w:hAnsi="Arial" w:cs="Arial"/>
                <w:sz w:val="32"/>
                <w:szCs w:val="32"/>
              </w:rPr>
            </w:pPr>
          </w:p>
        </w:tc>
      </w:tr>
      <w:tr w:rsidR="00D128BA" w:rsidRPr="003934AF" w14:paraId="1D15ED7D"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5BD7BCFF"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E7A6F81"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A14A525"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5104AE4" w14:textId="77777777" w:rsidR="00D128BA" w:rsidRPr="00465FFC" w:rsidRDefault="00D128BA" w:rsidP="005C6E0D">
            <w:pPr>
              <w:spacing w:line="360" w:lineRule="auto"/>
              <w:jc w:val="right"/>
              <w:rPr>
                <w:rFonts w:ascii="Arial" w:hAnsi="Arial" w:cs="Arial"/>
                <w:sz w:val="32"/>
                <w:szCs w:val="32"/>
              </w:rPr>
            </w:pPr>
          </w:p>
        </w:tc>
      </w:tr>
      <w:tr w:rsidR="00D128BA" w:rsidRPr="003934AF" w14:paraId="4F9EBDAB"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6D449406"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AEF8C2F"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2E1D764"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D10FBF5" w14:textId="77777777" w:rsidR="00D128BA" w:rsidRPr="00465FFC" w:rsidRDefault="00D128BA" w:rsidP="005C6E0D">
            <w:pPr>
              <w:spacing w:line="360" w:lineRule="auto"/>
              <w:jc w:val="right"/>
              <w:rPr>
                <w:rFonts w:ascii="Arial" w:hAnsi="Arial" w:cs="Arial"/>
                <w:sz w:val="32"/>
                <w:szCs w:val="32"/>
              </w:rPr>
            </w:pPr>
          </w:p>
        </w:tc>
      </w:tr>
      <w:tr w:rsidR="00D128BA" w:rsidRPr="003934AF" w14:paraId="31709BB0"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17DF36E5"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949A6A3"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498AA4F0"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6E67057" w14:textId="77777777" w:rsidR="00D128BA" w:rsidRPr="00465FFC" w:rsidRDefault="00D128BA" w:rsidP="005C6E0D">
            <w:pPr>
              <w:spacing w:line="360" w:lineRule="auto"/>
              <w:jc w:val="right"/>
              <w:rPr>
                <w:rFonts w:ascii="Arial" w:hAnsi="Arial" w:cs="Arial"/>
                <w:sz w:val="32"/>
                <w:szCs w:val="32"/>
              </w:rPr>
            </w:pPr>
          </w:p>
        </w:tc>
      </w:tr>
      <w:tr w:rsidR="00D128BA" w:rsidRPr="003934AF" w14:paraId="1448ED41"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8117FDC"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262FB5A"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A51A322"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8EC175B" w14:textId="77777777" w:rsidR="00D128BA" w:rsidRPr="00465FFC" w:rsidRDefault="00D128BA" w:rsidP="005C6E0D">
            <w:pPr>
              <w:spacing w:line="360" w:lineRule="auto"/>
              <w:jc w:val="right"/>
              <w:rPr>
                <w:rFonts w:ascii="Arial" w:hAnsi="Arial" w:cs="Arial"/>
                <w:sz w:val="32"/>
                <w:szCs w:val="32"/>
              </w:rPr>
            </w:pPr>
          </w:p>
        </w:tc>
      </w:tr>
      <w:tr w:rsidR="00D128BA" w:rsidRPr="003934AF" w14:paraId="61853945"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CC29F5E"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168C14C"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ACC6CE2"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F79DFA2" w14:textId="77777777" w:rsidR="00D128BA" w:rsidRPr="00465FFC" w:rsidRDefault="00D128BA" w:rsidP="005C6E0D">
            <w:pPr>
              <w:spacing w:line="360" w:lineRule="auto"/>
              <w:jc w:val="right"/>
              <w:rPr>
                <w:rFonts w:ascii="Arial" w:hAnsi="Arial" w:cs="Arial"/>
                <w:sz w:val="32"/>
                <w:szCs w:val="32"/>
              </w:rPr>
            </w:pPr>
          </w:p>
        </w:tc>
      </w:tr>
      <w:tr w:rsidR="00D128BA" w:rsidRPr="003934AF" w14:paraId="122D40ED"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EF2E9BA"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7FD605B"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E667075"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AF4F379" w14:textId="77777777" w:rsidR="00D128BA" w:rsidRPr="00465FFC" w:rsidRDefault="00D128BA" w:rsidP="005C6E0D">
            <w:pPr>
              <w:spacing w:line="360" w:lineRule="auto"/>
              <w:jc w:val="right"/>
              <w:rPr>
                <w:rFonts w:ascii="Arial" w:hAnsi="Arial" w:cs="Arial"/>
                <w:sz w:val="32"/>
                <w:szCs w:val="32"/>
              </w:rPr>
            </w:pPr>
          </w:p>
        </w:tc>
      </w:tr>
      <w:tr w:rsidR="00D128BA" w:rsidRPr="003934AF" w14:paraId="0EFC1335"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6D208103"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30243C8"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8EF1484"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6F2E305" w14:textId="77777777" w:rsidR="00D128BA" w:rsidRPr="00465FFC" w:rsidRDefault="00D128BA" w:rsidP="005C6E0D">
            <w:pPr>
              <w:spacing w:line="360" w:lineRule="auto"/>
              <w:jc w:val="right"/>
              <w:rPr>
                <w:rFonts w:ascii="Arial" w:hAnsi="Arial" w:cs="Arial"/>
                <w:sz w:val="32"/>
                <w:szCs w:val="32"/>
              </w:rPr>
            </w:pPr>
          </w:p>
        </w:tc>
      </w:tr>
      <w:tr w:rsidR="00D128BA" w:rsidRPr="003934AF" w14:paraId="5EFE0D3E"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77798A4E"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CBBB911"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8B775DA"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130FA45" w14:textId="77777777" w:rsidR="00D128BA" w:rsidRPr="00465FFC" w:rsidRDefault="00D128BA" w:rsidP="005C6E0D">
            <w:pPr>
              <w:spacing w:line="360" w:lineRule="auto"/>
              <w:jc w:val="right"/>
              <w:rPr>
                <w:rFonts w:ascii="Arial" w:hAnsi="Arial" w:cs="Arial"/>
                <w:sz w:val="32"/>
                <w:szCs w:val="32"/>
              </w:rPr>
            </w:pPr>
          </w:p>
        </w:tc>
      </w:tr>
      <w:tr w:rsidR="00D128BA" w:rsidRPr="003934AF" w14:paraId="6F837019"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2302AED8" w14:textId="77777777" w:rsidR="00D128BA" w:rsidRPr="00465FFC" w:rsidRDefault="00D128B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8FA4CAA" w14:textId="77777777" w:rsidR="00D128BA" w:rsidRPr="00465FFC" w:rsidRDefault="00D128B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55BF86F" w14:textId="77777777" w:rsidR="00D128BA" w:rsidRPr="00465FFC" w:rsidRDefault="00D128B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456C2FE" w14:textId="77777777" w:rsidR="00D128BA" w:rsidRPr="00465FFC" w:rsidRDefault="00D128BA" w:rsidP="005C6E0D">
            <w:pPr>
              <w:spacing w:line="360" w:lineRule="auto"/>
              <w:jc w:val="right"/>
              <w:rPr>
                <w:rFonts w:ascii="Arial" w:hAnsi="Arial" w:cs="Arial"/>
                <w:sz w:val="32"/>
                <w:szCs w:val="32"/>
              </w:rPr>
            </w:pPr>
          </w:p>
        </w:tc>
      </w:tr>
      <w:tr w:rsidR="0077405A" w:rsidRPr="003934AF" w14:paraId="6DDB9555"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626F9B08" w14:textId="77777777" w:rsidR="0077405A" w:rsidRPr="00465FFC" w:rsidRDefault="0077405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E9B6A34" w14:textId="77777777" w:rsidR="0077405A" w:rsidRPr="00465FFC" w:rsidRDefault="0077405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B464719" w14:textId="77777777" w:rsidR="0077405A" w:rsidRPr="00465FFC" w:rsidRDefault="0077405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2226DD0" w14:textId="77777777" w:rsidR="0077405A" w:rsidRPr="00465FFC" w:rsidRDefault="0077405A" w:rsidP="005C6E0D">
            <w:pPr>
              <w:spacing w:line="360" w:lineRule="auto"/>
              <w:jc w:val="right"/>
              <w:rPr>
                <w:rFonts w:ascii="Arial" w:hAnsi="Arial" w:cs="Arial"/>
                <w:sz w:val="32"/>
                <w:szCs w:val="32"/>
              </w:rPr>
            </w:pPr>
          </w:p>
        </w:tc>
      </w:tr>
      <w:tr w:rsidR="0077405A" w:rsidRPr="003934AF" w14:paraId="09874643"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75F9EEE1" w14:textId="77777777" w:rsidR="0077405A" w:rsidRPr="00465FFC" w:rsidRDefault="0077405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04E34FD" w14:textId="77777777" w:rsidR="0077405A" w:rsidRPr="00465FFC" w:rsidRDefault="0077405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3537C25" w14:textId="77777777" w:rsidR="0077405A" w:rsidRPr="00465FFC" w:rsidRDefault="0077405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4CE4DB0" w14:textId="77777777" w:rsidR="0077405A" w:rsidRPr="00465FFC" w:rsidRDefault="0077405A" w:rsidP="005C6E0D">
            <w:pPr>
              <w:spacing w:line="360" w:lineRule="auto"/>
              <w:jc w:val="right"/>
              <w:rPr>
                <w:rFonts w:ascii="Arial" w:hAnsi="Arial" w:cs="Arial"/>
                <w:sz w:val="32"/>
                <w:szCs w:val="32"/>
              </w:rPr>
            </w:pPr>
          </w:p>
        </w:tc>
      </w:tr>
      <w:tr w:rsidR="0077405A" w:rsidRPr="003934AF" w14:paraId="45E7910A"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6AA182EB" w14:textId="77777777" w:rsidR="0077405A" w:rsidRPr="00465FFC" w:rsidRDefault="0077405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1285028" w14:textId="77777777" w:rsidR="0077405A" w:rsidRPr="00465FFC" w:rsidRDefault="0077405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297DFC2" w14:textId="77777777" w:rsidR="0077405A" w:rsidRPr="00465FFC" w:rsidRDefault="0077405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76FC50E" w14:textId="77777777" w:rsidR="0077405A" w:rsidRPr="00465FFC" w:rsidRDefault="0077405A" w:rsidP="005C6E0D">
            <w:pPr>
              <w:spacing w:line="360" w:lineRule="auto"/>
              <w:jc w:val="right"/>
              <w:rPr>
                <w:rFonts w:ascii="Arial" w:hAnsi="Arial" w:cs="Arial"/>
                <w:sz w:val="32"/>
                <w:szCs w:val="32"/>
              </w:rPr>
            </w:pPr>
          </w:p>
        </w:tc>
      </w:tr>
      <w:tr w:rsidR="0077405A" w:rsidRPr="003934AF" w14:paraId="2BAE3E99"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6F90E00A" w14:textId="77777777" w:rsidR="0077405A" w:rsidRPr="00465FFC" w:rsidRDefault="0077405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3EFD56C" w14:textId="77777777" w:rsidR="0077405A" w:rsidRPr="00465FFC" w:rsidRDefault="0077405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42DB5864" w14:textId="77777777" w:rsidR="0077405A" w:rsidRPr="00465FFC" w:rsidRDefault="0077405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3DACB18" w14:textId="77777777" w:rsidR="0077405A" w:rsidRPr="00465FFC" w:rsidRDefault="0077405A" w:rsidP="005C6E0D">
            <w:pPr>
              <w:spacing w:line="360" w:lineRule="auto"/>
              <w:jc w:val="right"/>
              <w:rPr>
                <w:rFonts w:ascii="Arial" w:hAnsi="Arial" w:cs="Arial"/>
                <w:sz w:val="32"/>
                <w:szCs w:val="32"/>
              </w:rPr>
            </w:pPr>
          </w:p>
        </w:tc>
      </w:tr>
      <w:tr w:rsidR="0077405A" w:rsidRPr="003934AF" w14:paraId="3AA923C0"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745C0B5A" w14:textId="77777777" w:rsidR="0077405A" w:rsidRPr="00465FFC" w:rsidRDefault="0077405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A2C6546" w14:textId="77777777" w:rsidR="0077405A" w:rsidRPr="00465FFC" w:rsidRDefault="0077405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435DF5B" w14:textId="77777777" w:rsidR="0077405A" w:rsidRPr="00465FFC" w:rsidRDefault="0077405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01C6975B" w14:textId="77777777" w:rsidR="0077405A" w:rsidRPr="00465FFC" w:rsidRDefault="0077405A" w:rsidP="005C6E0D">
            <w:pPr>
              <w:spacing w:line="360" w:lineRule="auto"/>
              <w:jc w:val="right"/>
              <w:rPr>
                <w:rFonts w:ascii="Arial" w:hAnsi="Arial" w:cs="Arial"/>
                <w:sz w:val="32"/>
                <w:szCs w:val="32"/>
              </w:rPr>
            </w:pPr>
          </w:p>
        </w:tc>
      </w:tr>
      <w:tr w:rsidR="0077405A" w:rsidRPr="003934AF" w14:paraId="4E9944A3"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4B81844D" w14:textId="77777777" w:rsidR="0077405A" w:rsidRPr="00465FFC" w:rsidRDefault="0077405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2BD587C" w14:textId="77777777" w:rsidR="0077405A" w:rsidRPr="00465FFC" w:rsidRDefault="0077405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4F87711" w14:textId="77777777" w:rsidR="0077405A" w:rsidRPr="00465FFC" w:rsidRDefault="0077405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AFCC833" w14:textId="77777777" w:rsidR="0077405A" w:rsidRPr="00465FFC" w:rsidRDefault="0077405A" w:rsidP="005C6E0D">
            <w:pPr>
              <w:spacing w:line="360" w:lineRule="auto"/>
              <w:jc w:val="right"/>
              <w:rPr>
                <w:rFonts w:ascii="Arial" w:hAnsi="Arial" w:cs="Arial"/>
                <w:sz w:val="32"/>
                <w:szCs w:val="32"/>
              </w:rPr>
            </w:pPr>
          </w:p>
        </w:tc>
      </w:tr>
      <w:tr w:rsidR="0077405A" w:rsidRPr="003934AF" w14:paraId="07737671" w14:textId="77777777" w:rsidTr="00D128BA">
        <w:trPr>
          <w:jc w:val="center"/>
        </w:trPr>
        <w:tc>
          <w:tcPr>
            <w:tcW w:w="1008" w:type="dxa"/>
            <w:tcBorders>
              <w:top w:val="single" w:sz="4" w:space="0" w:color="auto"/>
              <w:left w:val="single" w:sz="4" w:space="0" w:color="auto"/>
              <w:bottom w:val="single" w:sz="4" w:space="0" w:color="auto"/>
              <w:right w:val="single" w:sz="4" w:space="0" w:color="auto"/>
            </w:tcBorders>
          </w:tcPr>
          <w:p w14:paraId="5337EF99" w14:textId="77777777" w:rsidR="0077405A" w:rsidRPr="00465FFC" w:rsidRDefault="0077405A" w:rsidP="005C6E0D">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3EFA8BC" w14:textId="77777777" w:rsidR="0077405A" w:rsidRPr="00465FFC" w:rsidRDefault="0077405A" w:rsidP="005C6E0D">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C28FA35" w14:textId="77777777" w:rsidR="0077405A" w:rsidRPr="00465FFC" w:rsidRDefault="0077405A" w:rsidP="005C6E0D">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0B1388CA" w14:textId="77777777" w:rsidR="0077405A" w:rsidRPr="00465FFC" w:rsidRDefault="0077405A" w:rsidP="005C6E0D">
            <w:pPr>
              <w:spacing w:line="360" w:lineRule="auto"/>
              <w:jc w:val="right"/>
              <w:rPr>
                <w:rFonts w:ascii="Arial" w:hAnsi="Arial" w:cs="Arial"/>
                <w:sz w:val="32"/>
                <w:szCs w:val="32"/>
              </w:rPr>
            </w:pPr>
          </w:p>
        </w:tc>
      </w:tr>
    </w:tbl>
    <w:p w14:paraId="2B862C48" w14:textId="39D19A21" w:rsidR="002724D7" w:rsidRPr="0077405A" w:rsidRDefault="0077405A" w:rsidP="0077405A">
      <w:pPr>
        <w:tabs>
          <w:tab w:val="right" w:pos="9639"/>
        </w:tabs>
        <w:spacing w:before="120"/>
        <w:ind w:left="567" w:hanging="567"/>
        <w:rPr>
          <w:rFonts w:ascii="Arial" w:hAnsi="Arial" w:cs="Arial"/>
          <w:bCs/>
        </w:rPr>
      </w:pPr>
      <w:r w:rsidRPr="0077405A">
        <w:rPr>
          <w:rFonts w:ascii="Arial" w:hAnsi="Arial" w:cs="Arial"/>
          <w:bCs/>
          <w:sz w:val="28"/>
          <w:szCs w:val="28"/>
        </w:rPr>
        <w:lastRenderedPageBreak/>
        <w:t>(b)</w:t>
      </w:r>
      <w:r w:rsidR="00D63481" w:rsidRPr="0077405A">
        <w:rPr>
          <w:rFonts w:ascii="Arial" w:hAnsi="Arial" w:cs="Arial"/>
          <w:b/>
          <w:sz w:val="28"/>
          <w:szCs w:val="28"/>
        </w:rPr>
        <w:t xml:space="preserve"> </w:t>
      </w:r>
      <w:r>
        <w:rPr>
          <w:rFonts w:ascii="Arial" w:hAnsi="Arial" w:cs="Arial"/>
          <w:b/>
          <w:sz w:val="28"/>
          <w:szCs w:val="28"/>
        </w:rPr>
        <w:t xml:space="preserve">  </w:t>
      </w:r>
      <w:r w:rsidR="00D128BA" w:rsidRPr="0077405A">
        <w:rPr>
          <w:rFonts w:ascii="Arial" w:hAnsi="Arial" w:cs="Arial"/>
          <w:bCs/>
        </w:rPr>
        <w:t>Using two examples from the above question, explain how the concept of</w:t>
      </w:r>
      <w:r w:rsidR="009D1EBE" w:rsidRPr="0077405A">
        <w:rPr>
          <w:rFonts w:ascii="Arial" w:hAnsi="Arial" w:cs="Arial"/>
          <w:bCs/>
        </w:rPr>
        <w:t xml:space="preserve"> a</w:t>
      </w:r>
      <w:r w:rsidR="00D128BA" w:rsidRPr="0077405A">
        <w:rPr>
          <w:rFonts w:ascii="Arial" w:hAnsi="Arial" w:cs="Arial"/>
          <w:bCs/>
        </w:rPr>
        <w:t>ccrual</w:t>
      </w:r>
      <w:r>
        <w:rPr>
          <w:rFonts w:ascii="Arial" w:hAnsi="Arial" w:cs="Arial"/>
          <w:bCs/>
        </w:rPr>
        <w:t xml:space="preserve"> </w:t>
      </w:r>
      <w:r w:rsidR="00D128BA" w:rsidRPr="0077405A">
        <w:rPr>
          <w:rFonts w:ascii="Arial" w:hAnsi="Arial" w:cs="Arial"/>
          <w:bCs/>
        </w:rPr>
        <w:t xml:space="preserve">accounting has been applied. </w:t>
      </w:r>
      <w:r w:rsidR="000D5A60" w:rsidRPr="0077405A">
        <w:rPr>
          <w:rFonts w:ascii="Arial" w:hAnsi="Arial" w:cs="Arial"/>
          <w:bCs/>
        </w:rPr>
        <w:t xml:space="preserve">                                     </w:t>
      </w:r>
      <w:r w:rsidR="00313BAE" w:rsidRPr="0077405A">
        <w:rPr>
          <w:rFonts w:ascii="Arial" w:hAnsi="Arial" w:cs="Arial"/>
          <w:bCs/>
        </w:rPr>
        <w:t xml:space="preserve">  </w:t>
      </w:r>
      <w:r>
        <w:rPr>
          <w:rFonts w:ascii="Arial" w:hAnsi="Arial" w:cs="Arial"/>
          <w:bCs/>
        </w:rPr>
        <w:tab/>
      </w:r>
      <w:r w:rsidR="00313BAE" w:rsidRPr="00FF1DDE">
        <w:rPr>
          <w:rFonts w:ascii="Arial" w:hAnsi="Arial" w:cs="Arial"/>
          <w:bCs/>
          <w:color w:val="000000" w:themeColor="text1"/>
        </w:rPr>
        <w:t xml:space="preserve"> </w:t>
      </w:r>
      <w:r w:rsidR="000D5A60" w:rsidRPr="00FF1DDE">
        <w:rPr>
          <w:rFonts w:ascii="Arial" w:hAnsi="Arial" w:cs="Arial"/>
          <w:bCs/>
          <w:color w:val="000000" w:themeColor="text1"/>
        </w:rPr>
        <w:t xml:space="preserve"> (</w:t>
      </w:r>
      <w:r w:rsidR="00F242F5" w:rsidRPr="00FF1DDE">
        <w:rPr>
          <w:rFonts w:ascii="Arial" w:hAnsi="Arial" w:cs="Arial"/>
          <w:bCs/>
          <w:color w:val="000000" w:themeColor="text1"/>
        </w:rPr>
        <w:t>6</w:t>
      </w:r>
      <w:r w:rsidR="000D5A60" w:rsidRPr="00FF1DDE">
        <w:rPr>
          <w:rFonts w:ascii="Arial" w:hAnsi="Arial" w:cs="Arial"/>
          <w:bCs/>
          <w:color w:val="000000" w:themeColor="text1"/>
        </w:rPr>
        <w:t xml:space="preserve"> </w:t>
      </w:r>
      <w:r w:rsidR="000D5A60" w:rsidRPr="0077405A">
        <w:rPr>
          <w:rFonts w:ascii="Arial" w:hAnsi="Arial" w:cs="Arial"/>
          <w:bCs/>
        </w:rPr>
        <w:t>marks)</w:t>
      </w:r>
    </w:p>
    <w:p w14:paraId="3B7B8464" w14:textId="77777777" w:rsidR="00D128BA" w:rsidRPr="00D128BA" w:rsidRDefault="00D128BA" w:rsidP="00D128BA">
      <w:pPr>
        <w:pStyle w:val="ListParagraph"/>
        <w:tabs>
          <w:tab w:val="right" w:pos="9639"/>
        </w:tabs>
        <w:spacing w:before="120"/>
        <w:ind w:left="643"/>
        <w:rPr>
          <w:rFonts w:ascii="Arial" w:hAnsi="Arial" w:cs="Arial"/>
          <w:b/>
          <w:sz w:val="28"/>
          <w:szCs w:val="28"/>
        </w:rPr>
      </w:pPr>
    </w:p>
    <w:tbl>
      <w:tblPr>
        <w:tblStyle w:val="TableGrid"/>
        <w:tblW w:w="0" w:type="auto"/>
        <w:tblLook w:val="04A0" w:firstRow="1" w:lastRow="0" w:firstColumn="1" w:lastColumn="0" w:noHBand="0" w:noVBand="1"/>
      </w:tblPr>
      <w:tblGrid>
        <w:gridCol w:w="9622"/>
      </w:tblGrid>
      <w:tr w:rsidR="00D128BA" w:rsidRPr="002F42B2" w14:paraId="4C58E5E9" w14:textId="77777777" w:rsidTr="00D128BA">
        <w:tc>
          <w:tcPr>
            <w:tcW w:w="9622" w:type="dxa"/>
          </w:tcPr>
          <w:p w14:paraId="716860DD"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01A4D9C1" w14:textId="77777777" w:rsidTr="00D128BA">
        <w:tc>
          <w:tcPr>
            <w:tcW w:w="9622" w:type="dxa"/>
          </w:tcPr>
          <w:p w14:paraId="0978FD94"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0EB8BCED" w14:textId="77777777" w:rsidTr="00D128BA">
        <w:tc>
          <w:tcPr>
            <w:tcW w:w="9622" w:type="dxa"/>
          </w:tcPr>
          <w:p w14:paraId="2C42836D"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59C3BED8" w14:textId="77777777" w:rsidTr="00D128BA">
        <w:tc>
          <w:tcPr>
            <w:tcW w:w="9622" w:type="dxa"/>
          </w:tcPr>
          <w:p w14:paraId="60348449"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737B2F76" w14:textId="77777777" w:rsidTr="00D128BA">
        <w:tc>
          <w:tcPr>
            <w:tcW w:w="9622" w:type="dxa"/>
          </w:tcPr>
          <w:p w14:paraId="457D5037"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2DA90B9B" w14:textId="77777777" w:rsidTr="00D128BA">
        <w:tc>
          <w:tcPr>
            <w:tcW w:w="9622" w:type="dxa"/>
          </w:tcPr>
          <w:p w14:paraId="57D8A7C5"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2C3B1EC8" w14:textId="77777777" w:rsidTr="00D128BA">
        <w:tc>
          <w:tcPr>
            <w:tcW w:w="9622" w:type="dxa"/>
          </w:tcPr>
          <w:p w14:paraId="492F0762"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15931B83" w14:textId="77777777" w:rsidTr="00D128BA">
        <w:tc>
          <w:tcPr>
            <w:tcW w:w="9622" w:type="dxa"/>
          </w:tcPr>
          <w:p w14:paraId="7318B2DF"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73206EBE" w14:textId="77777777" w:rsidTr="00D128BA">
        <w:tc>
          <w:tcPr>
            <w:tcW w:w="9622" w:type="dxa"/>
          </w:tcPr>
          <w:p w14:paraId="479325DD"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4207992C" w14:textId="77777777" w:rsidTr="00D128BA">
        <w:tc>
          <w:tcPr>
            <w:tcW w:w="9622" w:type="dxa"/>
          </w:tcPr>
          <w:p w14:paraId="72BC6F52"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381FC239" w14:textId="77777777" w:rsidTr="00D128BA">
        <w:tc>
          <w:tcPr>
            <w:tcW w:w="9622" w:type="dxa"/>
          </w:tcPr>
          <w:p w14:paraId="6C313DE1"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2F39DF11" w14:textId="77777777" w:rsidTr="00D128BA">
        <w:tc>
          <w:tcPr>
            <w:tcW w:w="9622" w:type="dxa"/>
          </w:tcPr>
          <w:p w14:paraId="5BFA5FCB" w14:textId="77777777" w:rsidR="00D128BA" w:rsidRPr="002F42B2" w:rsidRDefault="00D128BA" w:rsidP="00030BC1">
            <w:pPr>
              <w:spacing w:line="360" w:lineRule="auto"/>
              <w:rPr>
                <w:rFonts w:ascii="Arial" w:hAnsi="Arial" w:cs="Arial"/>
                <w:noProof/>
                <w:sz w:val="32"/>
                <w:szCs w:val="32"/>
                <w:lang w:eastAsia="ja-JP"/>
              </w:rPr>
            </w:pPr>
          </w:p>
        </w:tc>
      </w:tr>
      <w:tr w:rsidR="00D128BA" w:rsidRPr="002F42B2" w14:paraId="2013535D" w14:textId="77777777" w:rsidTr="00D128BA">
        <w:tc>
          <w:tcPr>
            <w:tcW w:w="9622" w:type="dxa"/>
          </w:tcPr>
          <w:p w14:paraId="63B7DFD8" w14:textId="77777777" w:rsidR="00D128BA" w:rsidRPr="002F42B2" w:rsidRDefault="00D128BA" w:rsidP="00030BC1">
            <w:pPr>
              <w:spacing w:line="360" w:lineRule="auto"/>
              <w:rPr>
                <w:rFonts w:ascii="Arial" w:hAnsi="Arial" w:cs="Arial"/>
                <w:noProof/>
                <w:sz w:val="32"/>
                <w:szCs w:val="32"/>
                <w:lang w:eastAsia="ja-JP"/>
              </w:rPr>
            </w:pPr>
          </w:p>
        </w:tc>
      </w:tr>
      <w:tr w:rsidR="000D5A60" w:rsidRPr="002F42B2" w14:paraId="0C9B690A" w14:textId="77777777" w:rsidTr="00D128BA">
        <w:tc>
          <w:tcPr>
            <w:tcW w:w="9622" w:type="dxa"/>
          </w:tcPr>
          <w:p w14:paraId="0C1B410E" w14:textId="77777777" w:rsidR="000D5A60" w:rsidRPr="002F42B2" w:rsidRDefault="000D5A60" w:rsidP="00030BC1">
            <w:pPr>
              <w:spacing w:line="360" w:lineRule="auto"/>
              <w:rPr>
                <w:rFonts w:ascii="Arial" w:hAnsi="Arial" w:cs="Arial"/>
                <w:noProof/>
                <w:sz w:val="32"/>
                <w:szCs w:val="32"/>
                <w:lang w:eastAsia="ja-JP"/>
              </w:rPr>
            </w:pPr>
          </w:p>
        </w:tc>
      </w:tr>
      <w:tr w:rsidR="000D5A60" w:rsidRPr="002F42B2" w14:paraId="2A4899FF" w14:textId="77777777" w:rsidTr="00D128BA">
        <w:tc>
          <w:tcPr>
            <w:tcW w:w="9622" w:type="dxa"/>
          </w:tcPr>
          <w:p w14:paraId="074CD9B5" w14:textId="77777777" w:rsidR="000D5A60" w:rsidRPr="002F42B2" w:rsidRDefault="000D5A60" w:rsidP="00030BC1">
            <w:pPr>
              <w:spacing w:line="360" w:lineRule="auto"/>
              <w:rPr>
                <w:rFonts w:ascii="Arial" w:hAnsi="Arial" w:cs="Arial"/>
                <w:noProof/>
                <w:sz w:val="32"/>
                <w:szCs w:val="32"/>
                <w:lang w:eastAsia="ja-JP"/>
              </w:rPr>
            </w:pPr>
          </w:p>
        </w:tc>
      </w:tr>
      <w:tr w:rsidR="000D5A60" w:rsidRPr="002F42B2" w14:paraId="6704163A" w14:textId="77777777" w:rsidTr="00D128BA">
        <w:tc>
          <w:tcPr>
            <w:tcW w:w="9622" w:type="dxa"/>
          </w:tcPr>
          <w:p w14:paraId="7FD69AF8" w14:textId="77777777" w:rsidR="000D5A60" w:rsidRPr="002F42B2" w:rsidRDefault="000D5A60" w:rsidP="00030BC1">
            <w:pPr>
              <w:spacing w:line="360" w:lineRule="auto"/>
              <w:rPr>
                <w:rFonts w:ascii="Arial" w:hAnsi="Arial" w:cs="Arial"/>
                <w:noProof/>
                <w:sz w:val="32"/>
                <w:szCs w:val="32"/>
                <w:lang w:eastAsia="ja-JP"/>
              </w:rPr>
            </w:pPr>
          </w:p>
        </w:tc>
      </w:tr>
      <w:tr w:rsidR="000D5A60" w:rsidRPr="002F42B2" w14:paraId="43689C71" w14:textId="77777777" w:rsidTr="00D128BA">
        <w:tc>
          <w:tcPr>
            <w:tcW w:w="9622" w:type="dxa"/>
          </w:tcPr>
          <w:p w14:paraId="75651F24" w14:textId="77777777" w:rsidR="000D5A60" w:rsidRPr="002F42B2" w:rsidRDefault="000D5A60" w:rsidP="00030BC1">
            <w:pPr>
              <w:spacing w:line="360" w:lineRule="auto"/>
              <w:rPr>
                <w:rFonts w:ascii="Arial" w:hAnsi="Arial" w:cs="Arial"/>
                <w:noProof/>
                <w:sz w:val="32"/>
                <w:szCs w:val="32"/>
                <w:lang w:eastAsia="ja-JP"/>
              </w:rPr>
            </w:pPr>
          </w:p>
        </w:tc>
      </w:tr>
      <w:tr w:rsidR="000D5A60" w:rsidRPr="002F42B2" w14:paraId="6335AEDC" w14:textId="77777777" w:rsidTr="00D128BA">
        <w:tc>
          <w:tcPr>
            <w:tcW w:w="9622" w:type="dxa"/>
          </w:tcPr>
          <w:p w14:paraId="6D835A8C" w14:textId="77777777" w:rsidR="000D5A60" w:rsidRPr="002F42B2" w:rsidRDefault="000D5A60" w:rsidP="00030BC1">
            <w:pPr>
              <w:spacing w:line="360" w:lineRule="auto"/>
              <w:rPr>
                <w:rFonts w:ascii="Arial" w:hAnsi="Arial" w:cs="Arial"/>
                <w:noProof/>
                <w:sz w:val="32"/>
                <w:szCs w:val="32"/>
                <w:lang w:eastAsia="ja-JP"/>
              </w:rPr>
            </w:pPr>
          </w:p>
        </w:tc>
      </w:tr>
      <w:tr w:rsidR="000D5A60" w:rsidRPr="002F42B2" w14:paraId="570C0BAB" w14:textId="77777777" w:rsidTr="00D128BA">
        <w:tc>
          <w:tcPr>
            <w:tcW w:w="9622" w:type="dxa"/>
          </w:tcPr>
          <w:p w14:paraId="214B0BAF" w14:textId="77777777" w:rsidR="000D5A60" w:rsidRPr="002F42B2" w:rsidRDefault="000D5A60" w:rsidP="00030BC1">
            <w:pPr>
              <w:spacing w:line="360" w:lineRule="auto"/>
              <w:rPr>
                <w:rFonts w:ascii="Arial" w:hAnsi="Arial" w:cs="Arial"/>
                <w:noProof/>
                <w:sz w:val="32"/>
                <w:szCs w:val="32"/>
                <w:lang w:eastAsia="ja-JP"/>
              </w:rPr>
            </w:pPr>
          </w:p>
        </w:tc>
      </w:tr>
      <w:tr w:rsidR="0007258B" w:rsidRPr="002F42B2" w14:paraId="624DEB66" w14:textId="77777777" w:rsidTr="00D128BA">
        <w:tc>
          <w:tcPr>
            <w:tcW w:w="9622" w:type="dxa"/>
          </w:tcPr>
          <w:p w14:paraId="1283B89C" w14:textId="77777777" w:rsidR="0007258B" w:rsidRPr="002F42B2" w:rsidRDefault="0007258B" w:rsidP="00030BC1">
            <w:pPr>
              <w:spacing w:line="360" w:lineRule="auto"/>
              <w:rPr>
                <w:rFonts w:ascii="Arial" w:hAnsi="Arial" w:cs="Arial"/>
                <w:noProof/>
                <w:sz w:val="32"/>
                <w:szCs w:val="32"/>
                <w:lang w:eastAsia="ja-JP"/>
              </w:rPr>
            </w:pPr>
          </w:p>
        </w:tc>
      </w:tr>
    </w:tbl>
    <w:p w14:paraId="6F0200B1" w14:textId="10AAEDC1" w:rsidR="00D128BA" w:rsidRDefault="00D128BA" w:rsidP="00D128BA">
      <w:pPr>
        <w:tabs>
          <w:tab w:val="right" w:pos="9639"/>
        </w:tabs>
        <w:spacing w:before="120"/>
        <w:ind w:left="283"/>
        <w:rPr>
          <w:rFonts w:ascii="Arial" w:hAnsi="Arial" w:cs="Arial"/>
          <w:b/>
        </w:rPr>
      </w:pPr>
    </w:p>
    <w:p w14:paraId="75353D94" w14:textId="77777777" w:rsidR="0077405A" w:rsidRDefault="0077405A" w:rsidP="0077405A">
      <w:pPr>
        <w:ind w:left="567" w:hanging="567"/>
        <w:rPr>
          <w:rFonts w:ascii="Arial" w:hAnsi="Arial" w:cs="Arial"/>
          <w:highlight w:val="lightGray"/>
        </w:rPr>
      </w:pPr>
      <w:r>
        <w:rPr>
          <w:rFonts w:ascii="Arial" w:hAnsi="Arial" w:cs="Arial"/>
          <w:highlight w:val="lightGray"/>
        </w:rPr>
        <w:br w:type="page"/>
      </w:r>
    </w:p>
    <w:p w14:paraId="432DAE8C" w14:textId="0801AEFB" w:rsidR="0007258B" w:rsidRPr="0077405A" w:rsidRDefault="0077405A" w:rsidP="0077405A">
      <w:pPr>
        <w:tabs>
          <w:tab w:val="right" w:pos="9639"/>
        </w:tabs>
        <w:spacing w:before="120"/>
        <w:ind w:left="567" w:hanging="567"/>
        <w:rPr>
          <w:rFonts w:ascii="Arial" w:hAnsi="Arial" w:cs="Arial"/>
          <w:bCs/>
          <w:color w:val="000000" w:themeColor="text1"/>
        </w:rPr>
      </w:pPr>
      <w:r w:rsidRPr="0077405A">
        <w:rPr>
          <w:rFonts w:ascii="Arial" w:hAnsi="Arial" w:cs="Arial"/>
          <w:bCs/>
        </w:rPr>
        <w:lastRenderedPageBreak/>
        <w:t>(c)</w:t>
      </w:r>
      <w:r>
        <w:rPr>
          <w:rFonts w:ascii="Arial" w:hAnsi="Arial" w:cs="Arial"/>
          <w:b/>
        </w:rPr>
        <w:t xml:space="preserve">   </w:t>
      </w:r>
      <w:r w:rsidR="000D5A60" w:rsidRPr="0077405A">
        <w:rPr>
          <w:rFonts w:ascii="Arial" w:hAnsi="Arial" w:cs="Arial"/>
          <w:bCs/>
        </w:rPr>
        <w:t xml:space="preserve">Clearly explain what a direct debit is and </w:t>
      </w:r>
      <w:r w:rsidR="00D70673" w:rsidRPr="0077405A">
        <w:rPr>
          <w:rFonts w:ascii="Arial" w:hAnsi="Arial" w:cs="Arial"/>
          <w:bCs/>
        </w:rPr>
        <w:t xml:space="preserve">outline </w:t>
      </w:r>
      <w:r w:rsidR="0007258B" w:rsidRPr="0077405A">
        <w:rPr>
          <w:rFonts w:ascii="Arial" w:hAnsi="Arial" w:cs="Arial"/>
          <w:bCs/>
        </w:rPr>
        <w:t>two</w:t>
      </w:r>
      <w:r w:rsidR="00D70673" w:rsidRPr="0077405A">
        <w:rPr>
          <w:rFonts w:ascii="Arial" w:hAnsi="Arial" w:cs="Arial"/>
          <w:bCs/>
        </w:rPr>
        <w:t xml:space="preserve"> (2)</w:t>
      </w:r>
      <w:r w:rsidR="0007258B" w:rsidRPr="0077405A">
        <w:rPr>
          <w:rFonts w:ascii="Arial" w:hAnsi="Arial" w:cs="Arial"/>
          <w:bCs/>
        </w:rPr>
        <w:t xml:space="preserve"> benefits for Leila’s business</w:t>
      </w:r>
      <w:r w:rsidR="00AD14FF" w:rsidRPr="0077405A">
        <w:rPr>
          <w:rFonts w:ascii="Arial" w:hAnsi="Arial" w:cs="Arial"/>
          <w:bCs/>
        </w:rPr>
        <w:t xml:space="preserve"> </w:t>
      </w:r>
      <w:r w:rsidR="00973C35" w:rsidRPr="0077405A">
        <w:rPr>
          <w:rFonts w:ascii="Arial" w:hAnsi="Arial" w:cs="Arial"/>
          <w:bCs/>
          <w:color w:val="000000" w:themeColor="text1"/>
        </w:rPr>
        <w:t xml:space="preserve">of </w:t>
      </w:r>
      <w:r>
        <w:rPr>
          <w:rFonts w:ascii="Arial" w:hAnsi="Arial" w:cs="Arial"/>
          <w:bCs/>
          <w:color w:val="000000" w:themeColor="text1"/>
        </w:rPr>
        <w:t xml:space="preserve">       </w:t>
      </w:r>
      <w:r w:rsidR="00973C35" w:rsidRPr="0077405A">
        <w:rPr>
          <w:rFonts w:ascii="Arial" w:hAnsi="Arial" w:cs="Arial"/>
          <w:bCs/>
          <w:color w:val="000000" w:themeColor="text1"/>
        </w:rPr>
        <w:t>using this facility</w:t>
      </w:r>
      <w:r w:rsidR="000D5A60" w:rsidRPr="0077405A">
        <w:rPr>
          <w:rFonts w:ascii="Arial" w:hAnsi="Arial" w:cs="Arial"/>
          <w:bCs/>
          <w:color w:val="000000" w:themeColor="text1"/>
        </w:rPr>
        <w:t>.</w:t>
      </w:r>
      <w:r>
        <w:rPr>
          <w:rFonts w:ascii="Arial" w:hAnsi="Arial" w:cs="Arial"/>
          <w:bCs/>
          <w:color w:val="000000" w:themeColor="text1"/>
        </w:rPr>
        <w:tab/>
      </w:r>
      <w:r w:rsidR="0007258B" w:rsidRPr="0077405A">
        <w:rPr>
          <w:rFonts w:ascii="Arial" w:hAnsi="Arial" w:cs="Arial"/>
          <w:bCs/>
        </w:rPr>
        <w:t xml:space="preserve"> (3 marks)</w:t>
      </w:r>
    </w:p>
    <w:p w14:paraId="53DE0E3E" w14:textId="77777777" w:rsidR="00D358B1" w:rsidRPr="000D5A60" w:rsidRDefault="00D358B1" w:rsidP="002F42B2">
      <w:pPr>
        <w:tabs>
          <w:tab w:val="right" w:pos="9639"/>
        </w:tabs>
        <w:spacing w:before="120"/>
        <w:rPr>
          <w:rFonts w:ascii="Arial" w:hAnsi="Arial" w:cs="Arial"/>
          <w:bCs/>
        </w:rPr>
      </w:pPr>
    </w:p>
    <w:tbl>
      <w:tblPr>
        <w:tblStyle w:val="TableGrid"/>
        <w:tblW w:w="0" w:type="auto"/>
        <w:tblLook w:val="04A0" w:firstRow="1" w:lastRow="0" w:firstColumn="1" w:lastColumn="0" w:noHBand="0" w:noVBand="1"/>
      </w:tblPr>
      <w:tblGrid>
        <w:gridCol w:w="9622"/>
      </w:tblGrid>
      <w:tr w:rsidR="000D5A60" w:rsidRPr="002F42B2" w14:paraId="26F7A1BC" w14:textId="77777777" w:rsidTr="00D7468D">
        <w:tc>
          <w:tcPr>
            <w:tcW w:w="9622" w:type="dxa"/>
          </w:tcPr>
          <w:p w14:paraId="0B390EC0" w14:textId="77777777" w:rsidR="000D5A60" w:rsidRPr="002F42B2" w:rsidRDefault="000D5A60" w:rsidP="00D7468D">
            <w:pPr>
              <w:rPr>
                <w:rFonts w:ascii="Arial" w:hAnsi="Arial" w:cs="Arial"/>
                <w:noProof/>
                <w:sz w:val="32"/>
                <w:szCs w:val="32"/>
                <w:lang w:eastAsia="ja-JP"/>
              </w:rPr>
            </w:pPr>
          </w:p>
        </w:tc>
      </w:tr>
      <w:tr w:rsidR="000D5A60" w:rsidRPr="002F42B2" w14:paraId="1727FE69" w14:textId="77777777" w:rsidTr="00D7468D">
        <w:tc>
          <w:tcPr>
            <w:tcW w:w="9622" w:type="dxa"/>
          </w:tcPr>
          <w:p w14:paraId="050475CD" w14:textId="77777777" w:rsidR="000D5A60" w:rsidRPr="002F42B2" w:rsidRDefault="000D5A60" w:rsidP="00D7468D">
            <w:pPr>
              <w:rPr>
                <w:rFonts w:ascii="Arial" w:hAnsi="Arial" w:cs="Arial"/>
                <w:noProof/>
                <w:sz w:val="32"/>
                <w:szCs w:val="32"/>
                <w:lang w:eastAsia="ja-JP"/>
              </w:rPr>
            </w:pPr>
          </w:p>
        </w:tc>
      </w:tr>
      <w:tr w:rsidR="000D5A60" w:rsidRPr="002F42B2" w14:paraId="64805F30" w14:textId="77777777" w:rsidTr="00D7468D">
        <w:tc>
          <w:tcPr>
            <w:tcW w:w="9622" w:type="dxa"/>
          </w:tcPr>
          <w:p w14:paraId="7457B9D0" w14:textId="77777777" w:rsidR="000D5A60" w:rsidRPr="002F42B2" w:rsidRDefault="000D5A60" w:rsidP="00D7468D">
            <w:pPr>
              <w:rPr>
                <w:rFonts w:ascii="Arial" w:hAnsi="Arial" w:cs="Arial"/>
                <w:noProof/>
                <w:sz w:val="32"/>
                <w:szCs w:val="32"/>
                <w:lang w:eastAsia="ja-JP"/>
              </w:rPr>
            </w:pPr>
          </w:p>
        </w:tc>
      </w:tr>
      <w:tr w:rsidR="000D5A60" w:rsidRPr="002F42B2" w14:paraId="008C4ACE" w14:textId="77777777" w:rsidTr="00D7468D">
        <w:tc>
          <w:tcPr>
            <w:tcW w:w="9622" w:type="dxa"/>
          </w:tcPr>
          <w:p w14:paraId="2BD0B3BE" w14:textId="77777777" w:rsidR="000D5A60" w:rsidRPr="002F42B2" w:rsidRDefault="000D5A60" w:rsidP="00D7468D">
            <w:pPr>
              <w:rPr>
                <w:rFonts w:ascii="Arial" w:hAnsi="Arial" w:cs="Arial"/>
                <w:noProof/>
                <w:sz w:val="32"/>
                <w:szCs w:val="32"/>
                <w:lang w:eastAsia="ja-JP"/>
              </w:rPr>
            </w:pPr>
          </w:p>
        </w:tc>
      </w:tr>
      <w:tr w:rsidR="000D5A60" w:rsidRPr="002F42B2" w14:paraId="29F9205F" w14:textId="77777777" w:rsidTr="00D7468D">
        <w:tc>
          <w:tcPr>
            <w:tcW w:w="9622" w:type="dxa"/>
          </w:tcPr>
          <w:p w14:paraId="211E7EF4" w14:textId="77777777" w:rsidR="000D5A60" w:rsidRPr="002F42B2" w:rsidRDefault="000D5A60" w:rsidP="00D7468D">
            <w:pPr>
              <w:rPr>
                <w:rFonts w:ascii="Arial" w:hAnsi="Arial" w:cs="Arial"/>
                <w:noProof/>
                <w:sz w:val="32"/>
                <w:szCs w:val="32"/>
                <w:lang w:eastAsia="ja-JP"/>
              </w:rPr>
            </w:pPr>
          </w:p>
        </w:tc>
      </w:tr>
      <w:tr w:rsidR="000D5A60" w:rsidRPr="002F42B2" w14:paraId="255226F9" w14:textId="77777777" w:rsidTr="00D7468D">
        <w:tc>
          <w:tcPr>
            <w:tcW w:w="9622" w:type="dxa"/>
          </w:tcPr>
          <w:p w14:paraId="696D6896" w14:textId="77777777" w:rsidR="000D5A60" w:rsidRPr="002F42B2" w:rsidRDefault="000D5A60" w:rsidP="00D7468D">
            <w:pPr>
              <w:rPr>
                <w:rFonts w:ascii="Arial" w:hAnsi="Arial" w:cs="Arial"/>
                <w:noProof/>
                <w:sz w:val="32"/>
                <w:szCs w:val="32"/>
                <w:lang w:eastAsia="ja-JP"/>
              </w:rPr>
            </w:pPr>
          </w:p>
        </w:tc>
      </w:tr>
      <w:tr w:rsidR="000D5A60" w:rsidRPr="002F42B2" w14:paraId="614DAE0D" w14:textId="77777777" w:rsidTr="00D7468D">
        <w:tc>
          <w:tcPr>
            <w:tcW w:w="9622" w:type="dxa"/>
          </w:tcPr>
          <w:p w14:paraId="39B14916" w14:textId="77777777" w:rsidR="000D5A60" w:rsidRPr="002F42B2" w:rsidRDefault="000D5A60" w:rsidP="00D7468D">
            <w:pPr>
              <w:rPr>
                <w:rFonts w:ascii="Arial" w:hAnsi="Arial" w:cs="Arial"/>
                <w:noProof/>
                <w:sz w:val="32"/>
                <w:szCs w:val="32"/>
                <w:lang w:eastAsia="ja-JP"/>
              </w:rPr>
            </w:pPr>
          </w:p>
        </w:tc>
      </w:tr>
      <w:tr w:rsidR="000D5A60" w:rsidRPr="002F42B2" w14:paraId="4188727B" w14:textId="77777777" w:rsidTr="00D7468D">
        <w:tc>
          <w:tcPr>
            <w:tcW w:w="9622" w:type="dxa"/>
          </w:tcPr>
          <w:p w14:paraId="36ADB869" w14:textId="77777777" w:rsidR="000D5A60" w:rsidRPr="002F42B2" w:rsidRDefault="000D5A60" w:rsidP="00D7468D">
            <w:pPr>
              <w:rPr>
                <w:rFonts w:ascii="Arial" w:hAnsi="Arial" w:cs="Arial"/>
                <w:noProof/>
                <w:sz w:val="32"/>
                <w:szCs w:val="32"/>
                <w:lang w:eastAsia="ja-JP"/>
              </w:rPr>
            </w:pPr>
          </w:p>
        </w:tc>
      </w:tr>
      <w:tr w:rsidR="009D1EBE" w:rsidRPr="002F42B2" w14:paraId="3106C24D" w14:textId="77777777" w:rsidTr="00D7468D">
        <w:tc>
          <w:tcPr>
            <w:tcW w:w="9622" w:type="dxa"/>
          </w:tcPr>
          <w:p w14:paraId="6F5528AF" w14:textId="77777777" w:rsidR="009D1EBE" w:rsidRPr="002F42B2" w:rsidRDefault="009D1EBE" w:rsidP="00D7468D">
            <w:pPr>
              <w:rPr>
                <w:rFonts w:ascii="Arial" w:hAnsi="Arial" w:cs="Arial"/>
                <w:noProof/>
                <w:sz w:val="32"/>
                <w:szCs w:val="32"/>
                <w:lang w:eastAsia="ja-JP"/>
              </w:rPr>
            </w:pPr>
          </w:p>
        </w:tc>
      </w:tr>
    </w:tbl>
    <w:p w14:paraId="4D23886A" w14:textId="77777777" w:rsidR="0077405A" w:rsidRDefault="0077405A" w:rsidP="0077405A">
      <w:pPr>
        <w:pStyle w:val="ListParagraph"/>
        <w:tabs>
          <w:tab w:val="right" w:pos="9639"/>
        </w:tabs>
        <w:spacing w:before="120"/>
        <w:ind w:left="360"/>
        <w:rPr>
          <w:rFonts w:ascii="Arial" w:hAnsi="Arial" w:cs="Arial"/>
          <w:b/>
        </w:rPr>
      </w:pPr>
    </w:p>
    <w:p w14:paraId="7CB17B97" w14:textId="6343183B" w:rsidR="000E551B" w:rsidRPr="0053183A" w:rsidRDefault="0077405A" w:rsidP="00030BC1">
      <w:pPr>
        <w:pStyle w:val="ListParagraph"/>
        <w:numPr>
          <w:ilvl w:val="0"/>
          <w:numId w:val="16"/>
        </w:numPr>
        <w:tabs>
          <w:tab w:val="right" w:pos="9639"/>
        </w:tabs>
        <w:spacing w:before="120"/>
        <w:ind w:left="567" w:hanging="567"/>
        <w:rPr>
          <w:rFonts w:ascii="Arial" w:hAnsi="Arial" w:cs="Arial"/>
          <w:b/>
        </w:rPr>
      </w:pPr>
      <w:r>
        <w:rPr>
          <w:rFonts w:ascii="Arial" w:hAnsi="Arial" w:cs="Arial"/>
          <w:b/>
        </w:rPr>
        <w:t xml:space="preserve"> </w:t>
      </w:r>
      <w:r w:rsidR="0007258B">
        <w:rPr>
          <w:rFonts w:ascii="Arial" w:hAnsi="Arial" w:cs="Arial"/>
          <w:bCs/>
        </w:rPr>
        <w:t>EFTPOS</w:t>
      </w:r>
      <w:r w:rsidR="00BB73C5">
        <w:rPr>
          <w:rFonts w:ascii="Arial" w:hAnsi="Arial" w:cs="Arial"/>
          <w:bCs/>
        </w:rPr>
        <w:t xml:space="preserve"> allow</w:t>
      </w:r>
      <w:r w:rsidR="00030BC1">
        <w:rPr>
          <w:rFonts w:ascii="Arial" w:hAnsi="Arial" w:cs="Arial"/>
          <w:bCs/>
        </w:rPr>
        <w:t>s</w:t>
      </w:r>
      <w:r w:rsidR="00BB73C5">
        <w:rPr>
          <w:rFonts w:ascii="Arial" w:hAnsi="Arial" w:cs="Arial"/>
          <w:bCs/>
        </w:rPr>
        <w:t xml:space="preserve"> customers to pay for their goods and services using debit/credit cards and other personal devices such as a mobile phone</w:t>
      </w:r>
      <w:r w:rsidR="0007258B" w:rsidRPr="0007258B">
        <w:rPr>
          <w:rFonts w:ascii="Arial" w:hAnsi="Arial" w:cs="Arial"/>
          <w:bCs/>
        </w:rPr>
        <w:t>.</w:t>
      </w:r>
      <w:r w:rsidR="00BB73C5">
        <w:rPr>
          <w:rFonts w:ascii="Arial" w:hAnsi="Arial" w:cs="Arial"/>
          <w:bCs/>
        </w:rPr>
        <w:t xml:space="preserve"> Ou</w:t>
      </w:r>
      <w:r w:rsidR="000E551B">
        <w:rPr>
          <w:rFonts w:ascii="Arial" w:hAnsi="Arial" w:cs="Arial"/>
          <w:bCs/>
        </w:rPr>
        <w:t>t</w:t>
      </w:r>
      <w:r w:rsidR="00BB73C5">
        <w:rPr>
          <w:rFonts w:ascii="Arial" w:hAnsi="Arial" w:cs="Arial"/>
          <w:bCs/>
        </w:rPr>
        <w:t xml:space="preserve">line three (3) disadvantages </w:t>
      </w:r>
      <w:r w:rsidR="000E551B">
        <w:rPr>
          <w:rFonts w:ascii="Arial" w:hAnsi="Arial" w:cs="Arial"/>
          <w:bCs/>
        </w:rPr>
        <w:t xml:space="preserve">of </w:t>
      </w:r>
      <w:r w:rsidR="00BB73C5">
        <w:rPr>
          <w:rFonts w:ascii="Arial" w:hAnsi="Arial" w:cs="Arial"/>
          <w:bCs/>
        </w:rPr>
        <w:t xml:space="preserve">using EFTPOS </w:t>
      </w:r>
      <w:r w:rsidR="009F7C85" w:rsidRPr="00AD14FF">
        <w:rPr>
          <w:rFonts w:ascii="Arial" w:hAnsi="Arial" w:cs="Arial"/>
          <w:bCs/>
          <w:color w:val="000000" w:themeColor="text1"/>
        </w:rPr>
        <w:t>in</w:t>
      </w:r>
      <w:r w:rsidR="00BB73C5">
        <w:rPr>
          <w:rFonts w:ascii="Arial" w:hAnsi="Arial" w:cs="Arial"/>
          <w:bCs/>
        </w:rPr>
        <w:t xml:space="preserve"> a small business.</w:t>
      </w:r>
      <w:r w:rsidR="0053183A">
        <w:rPr>
          <w:rFonts w:ascii="Arial" w:hAnsi="Arial" w:cs="Arial"/>
          <w:bCs/>
        </w:rPr>
        <w:tab/>
      </w:r>
      <w:r w:rsidR="000E551B" w:rsidRPr="0053183A">
        <w:rPr>
          <w:rFonts w:ascii="Arial" w:hAnsi="Arial" w:cs="Arial"/>
          <w:bCs/>
        </w:rPr>
        <w:t>(3 marks)</w:t>
      </w:r>
    </w:p>
    <w:p w14:paraId="58FF20C7" w14:textId="3FDF4591" w:rsidR="00BB73C5" w:rsidRPr="000E551B" w:rsidRDefault="00BB73C5" w:rsidP="00BB73C5">
      <w:pPr>
        <w:pStyle w:val="ListParagraph"/>
        <w:tabs>
          <w:tab w:val="right" w:pos="9639"/>
        </w:tabs>
        <w:spacing w:before="120"/>
        <w:ind w:left="643"/>
        <w:rPr>
          <w:rFonts w:ascii="Arial" w:hAnsi="Arial" w:cs="Arial"/>
          <w:bCs/>
        </w:rPr>
      </w:pPr>
    </w:p>
    <w:tbl>
      <w:tblPr>
        <w:tblStyle w:val="TableGrid"/>
        <w:tblW w:w="0" w:type="auto"/>
        <w:tblLook w:val="04A0" w:firstRow="1" w:lastRow="0" w:firstColumn="1" w:lastColumn="0" w:noHBand="0" w:noVBand="1"/>
      </w:tblPr>
      <w:tblGrid>
        <w:gridCol w:w="9622"/>
      </w:tblGrid>
      <w:tr w:rsidR="00BB73C5" w:rsidRPr="002F42B2" w14:paraId="568A32C0" w14:textId="77777777" w:rsidTr="00D7468D">
        <w:tc>
          <w:tcPr>
            <w:tcW w:w="9622" w:type="dxa"/>
          </w:tcPr>
          <w:p w14:paraId="6C1757A5" w14:textId="77777777" w:rsidR="00BB73C5" w:rsidRPr="002F42B2" w:rsidRDefault="00BB73C5" w:rsidP="00D7468D">
            <w:pPr>
              <w:rPr>
                <w:rFonts w:ascii="Arial" w:hAnsi="Arial" w:cs="Arial"/>
                <w:noProof/>
                <w:sz w:val="32"/>
                <w:szCs w:val="32"/>
                <w:lang w:eastAsia="ja-JP"/>
              </w:rPr>
            </w:pPr>
          </w:p>
        </w:tc>
      </w:tr>
      <w:tr w:rsidR="00BB73C5" w:rsidRPr="002F42B2" w14:paraId="70A8DC1C" w14:textId="77777777" w:rsidTr="00D7468D">
        <w:tc>
          <w:tcPr>
            <w:tcW w:w="9622" w:type="dxa"/>
          </w:tcPr>
          <w:p w14:paraId="0EC9D97A" w14:textId="77777777" w:rsidR="00BB73C5" w:rsidRPr="002F42B2" w:rsidRDefault="00BB73C5" w:rsidP="00D7468D">
            <w:pPr>
              <w:rPr>
                <w:rFonts w:ascii="Arial" w:hAnsi="Arial" w:cs="Arial"/>
                <w:noProof/>
                <w:sz w:val="32"/>
                <w:szCs w:val="32"/>
                <w:lang w:eastAsia="ja-JP"/>
              </w:rPr>
            </w:pPr>
          </w:p>
        </w:tc>
      </w:tr>
      <w:tr w:rsidR="00BB73C5" w:rsidRPr="002F42B2" w14:paraId="3C438E9C" w14:textId="77777777" w:rsidTr="00D7468D">
        <w:tc>
          <w:tcPr>
            <w:tcW w:w="9622" w:type="dxa"/>
          </w:tcPr>
          <w:p w14:paraId="19110041" w14:textId="77777777" w:rsidR="00BB73C5" w:rsidRPr="002F42B2" w:rsidRDefault="00BB73C5" w:rsidP="00D7468D">
            <w:pPr>
              <w:rPr>
                <w:rFonts w:ascii="Arial" w:hAnsi="Arial" w:cs="Arial"/>
                <w:noProof/>
                <w:sz w:val="32"/>
                <w:szCs w:val="32"/>
                <w:lang w:eastAsia="ja-JP"/>
              </w:rPr>
            </w:pPr>
          </w:p>
        </w:tc>
      </w:tr>
      <w:tr w:rsidR="00BB73C5" w:rsidRPr="002F42B2" w14:paraId="7CCE4BDA" w14:textId="77777777" w:rsidTr="00D7468D">
        <w:tc>
          <w:tcPr>
            <w:tcW w:w="9622" w:type="dxa"/>
          </w:tcPr>
          <w:p w14:paraId="06C2DE14" w14:textId="77777777" w:rsidR="00BB73C5" w:rsidRPr="002F42B2" w:rsidRDefault="00BB73C5" w:rsidP="00D7468D">
            <w:pPr>
              <w:rPr>
                <w:rFonts w:ascii="Arial" w:hAnsi="Arial" w:cs="Arial"/>
                <w:noProof/>
                <w:sz w:val="32"/>
                <w:szCs w:val="32"/>
                <w:lang w:eastAsia="ja-JP"/>
              </w:rPr>
            </w:pPr>
          </w:p>
        </w:tc>
      </w:tr>
      <w:tr w:rsidR="00BB73C5" w:rsidRPr="002F42B2" w14:paraId="7FCF5B01" w14:textId="77777777" w:rsidTr="00D7468D">
        <w:tc>
          <w:tcPr>
            <w:tcW w:w="9622" w:type="dxa"/>
          </w:tcPr>
          <w:p w14:paraId="1140D8F1" w14:textId="77777777" w:rsidR="00BB73C5" w:rsidRPr="002F42B2" w:rsidRDefault="00BB73C5" w:rsidP="00D7468D">
            <w:pPr>
              <w:rPr>
                <w:rFonts w:ascii="Arial" w:hAnsi="Arial" w:cs="Arial"/>
                <w:noProof/>
                <w:sz w:val="32"/>
                <w:szCs w:val="32"/>
                <w:lang w:eastAsia="ja-JP"/>
              </w:rPr>
            </w:pPr>
          </w:p>
        </w:tc>
      </w:tr>
      <w:tr w:rsidR="00BB73C5" w:rsidRPr="002F42B2" w14:paraId="39BB5448" w14:textId="77777777" w:rsidTr="00D7468D">
        <w:tc>
          <w:tcPr>
            <w:tcW w:w="9622" w:type="dxa"/>
          </w:tcPr>
          <w:p w14:paraId="50E3442D" w14:textId="77777777" w:rsidR="00BB73C5" w:rsidRPr="002F42B2" w:rsidRDefault="00BB73C5" w:rsidP="00D7468D">
            <w:pPr>
              <w:rPr>
                <w:rFonts w:ascii="Arial" w:hAnsi="Arial" w:cs="Arial"/>
                <w:noProof/>
                <w:sz w:val="32"/>
                <w:szCs w:val="32"/>
                <w:lang w:eastAsia="ja-JP"/>
              </w:rPr>
            </w:pPr>
          </w:p>
        </w:tc>
      </w:tr>
      <w:tr w:rsidR="00BB73C5" w:rsidRPr="002F42B2" w14:paraId="3EA77AC1" w14:textId="77777777" w:rsidTr="00D7468D">
        <w:tc>
          <w:tcPr>
            <w:tcW w:w="9622" w:type="dxa"/>
          </w:tcPr>
          <w:p w14:paraId="629D1124" w14:textId="77777777" w:rsidR="00BB73C5" w:rsidRPr="002F42B2" w:rsidRDefault="00BB73C5" w:rsidP="00D7468D">
            <w:pPr>
              <w:rPr>
                <w:rFonts w:ascii="Arial" w:hAnsi="Arial" w:cs="Arial"/>
                <w:noProof/>
                <w:sz w:val="32"/>
                <w:szCs w:val="32"/>
                <w:lang w:eastAsia="ja-JP"/>
              </w:rPr>
            </w:pPr>
          </w:p>
        </w:tc>
      </w:tr>
      <w:tr w:rsidR="00BB73C5" w:rsidRPr="002F42B2" w14:paraId="07BFADBE" w14:textId="77777777" w:rsidTr="00D7468D">
        <w:tc>
          <w:tcPr>
            <w:tcW w:w="9622" w:type="dxa"/>
          </w:tcPr>
          <w:p w14:paraId="3A1D0E70" w14:textId="77777777" w:rsidR="00BB73C5" w:rsidRPr="002F42B2" w:rsidRDefault="00BB73C5" w:rsidP="00D7468D">
            <w:pPr>
              <w:rPr>
                <w:rFonts w:ascii="Arial" w:hAnsi="Arial" w:cs="Arial"/>
                <w:noProof/>
                <w:sz w:val="32"/>
                <w:szCs w:val="32"/>
                <w:lang w:eastAsia="ja-JP"/>
              </w:rPr>
            </w:pPr>
          </w:p>
        </w:tc>
      </w:tr>
      <w:tr w:rsidR="00BB73C5" w:rsidRPr="002F42B2" w14:paraId="3EB5899D" w14:textId="77777777" w:rsidTr="00D7468D">
        <w:tc>
          <w:tcPr>
            <w:tcW w:w="9622" w:type="dxa"/>
          </w:tcPr>
          <w:p w14:paraId="5F78F756" w14:textId="77777777" w:rsidR="00BB73C5" w:rsidRPr="002F42B2" w:rsidRDefault="00BB73C5" w:rsidP="00D7468D">
            <w:pPr>
              <w:rPr>
                <w:rFonts w:ascii="Arial" w:hAnsi="Arial" w:cs="Arial"/>
                <w:noProof/>
                <w:sz w:val="32"/>
                <w:szCs w:val="32"/>
                <w:lang w:eastAsia="ja-JP"/>
              </w:rPr>
            </w:pPr>
          </w:p>
        </w:tc>
      </w:tr>
      <w:tr w:rsidR="00BB73C5" w:rsidRPr="002F42B2" w14:paraId="504AB48D" w14:textId="77777777" w:rsidTr="00D7468D">
        <w:tc>
          <w:tcPr>
            <w:tcW w:w="9622" w:type="dxa"/>
          </w:tcPr>
          <w:p w14:paraId="69F0A72F" w14:textId="77777777" w:rsidR="00BB73C5" w:rsidRPr="002F42B2" w:rsidRDefault="00BB73C5" w:rsidP="00D7468D">
            <w:pPr>
              <w:rPr>
                <w:rFonts w:ascii="Arial" w:hAnsi="Arial" w:cs="Arial"/>
                <w:noProof/>
                <w:sz w:val="32"/>
                <w:szCs w:val="32"/>
                <w:lang w:eastAsia="ja-JP"/>
              </w:rPr>
            </w:pPr>
          </w:p>
        </w:tc>
      </w:tr>
      <w:tr w:rsidR="00BB73C5" w:rsidRPr="002F42B2" w14:paraId="0AB40E54" w14:textId="77777777" w:rsidTr="00D7468D">
        <w:tc>
          <w:tcPr>
            <w:tcW w:w="9622" w:type="dxa"/>
          </w:tcPr>
          <w:p w14:paraId="02B59224" w14:textId="77777777" w:rsidR="00BB73C5" w:rsidRPr="002F42B2" w:rsidRDefault="00BB73C5" w:rsidP="00D7468D">
            <w:pPr>
              <w:rPr>
                <w:rFonts w:ascii="Arial" w:hAnsi="Arial" w:cs="Arial"/>
                <w:noProof/>
                <w:sz w:val="32"/>
                <w:szCs w:val="32"/>
                <w:lang w:eastAsia="ja-JP"/>
              </w:rPr>
            </w:pPr>
          </w:p>
        </w:tc>
      </w:tr>
      <w:tr w:rsidR="00BB73C5" w:rsidRPr="002F42B2" w14:paraId="72B05DE9" w14:textId="77777777" w:rsidTr="00D7468D">
        <w:tc>
          <w:tcPr>
            <w:tcW w:w="9622" w:type="dxa"/>
          </w:tcPr>
          <w:p w14:paraId="7A74ECE1" w14:textId="77777777" w:rsidR="00BB73C5" w:rsidRPr="002F42B2" w:rsidRDefault="00BB73C5" w:rsidP="00D7468D">
            <w:pPr>
              <w:rPr>
                <w:rFonts w:ascii="Arial" w:hAnsi="Arial" w:cs="Arial"/>
                <w:noProof/>
                <w:sz w:val="32"/>
                <w:szCs w:val="32"/>
                <w:lang w:eastAsia="ja-JP"/>
              </w:rPr>
            </w:pPr>
          </w:p>
        </w:tc>
      </w:tr>
    </w:tbl>
    <w:p w14:paraId="4231DDA4" w14:textId="32E37B4B" w:rsidR="00BB73C5" w:rsidRDefault="00BB73C5" w:rsidP="00BB73C5">
      <w:pPr>
        <w:tabs>
          <w:tab w:val="right" w:pos="9639"/>
        </w:tabs>
        <w:spacing w:before="120"/>
        <w:rPr>
          <w:rFonts w:ascii="Arial" w:hAnsi="Arial" w:cs="Arial"/>
          <w:b/>
        </w:rPr>
      </w:pPr>
    </w:p>
    <w:p w14:paraId="3C8577FC" w14:textId="77777777" w:rsidR="008B4A41" w:rsidRDefault="008B4A41">
      <w:pPr>
        <w:rPr>
          <w:rFonts w:ascii="Arial" w:hAnsi="Arial" w:cs="Arial"/>
          <w:b/>
          <w:sz w:val="28"/>
          <w:szCs w:val="28"/>
        </w:rPr>
      </w:pPr>
      <w:r>
        <w:rPr>
          <w:rFonts w:ascii="Arial" w:hAnsi="Arial" w:cs="Arial"/>
          <w:b/>
          <w:sz w:val="28"/>
          <w:szCs w:val="28"/>
        </w:rPr>
        <w:br w:type="page"/>
      </w:r>
    </w:p>
    <w:p w14:paraId="3D85DC05" w14:textId="0C3EAA4E" w:rsidR="000E551B" w:rsidRDefault="000E551B" w:rsidP="00E136BB">
      <w:pPr>
        <w:tabs>
          <w:tab w:val="left" w:pos="6237"/>
          <w:tab w:val="right" w:pos="9639"/>
        </w:tabs>
        <w:spacing w:before="120"/>
        <w:rPr>
          <w:rFonts w:ascii="Arial" w:hAnsi="Arial" w:cs="Arial"/>
          <w:b/>
          <w:sz w:val="28"/>
          <w:szCs w:val="28"/>
        </w:rPr>
      </w:pPr>
      <w:r>
        <w:rPr>
          <w:rFonts w:ascii="Arial" w:hAnsi="Arial" w:cs="Arial"/>
          <w:b/>
          <w:sz w:val="28"/>
          <w:szCs w:val="28"/>
        </w:rPr>
        <w:lastRenderedPageBreak/>
        <w:t xml:space="preserve">Question 17     </w:t>
      </w:r>
      <w:r w:rsidR="00E136BB">
        <w:rPr>
          <w:rFonts w:ascii="Arial" w:hAnsi="Arial" w:cs="Arial"/>
          <w:b/>
          <w:sz w:val="28"/>
          <w:szCs w:val="28"/>
        </w:rPr>
        <w:tab/>
      </w:r>
      <w:r w:rsidR="00FD1A32">
        <w:rPr>
          <w:rFonts w:ascii="Arial" w:hAnsi="Arial" w:cs="Arial"/>
          <w:b/>
          <w:sz w:val="28"/>
          <w:szCs w:val="28"/>
        </w:rPr>
        <w:t>2</w:t>
      </w:r>
      <w:r w:rsidR="002419C0">
        <w:rPr>
          <w:rFonts w:ascii="Arial" w:hAnsi="Arial" w:cs="Arial"/>
          <w:b/>
          <w:sz w:val="28"/>
          <w:szCs w:val="28"/>
        </w:rPr>
        <w:t>9</w:t>
      </w:r>
      <w:r>
        <w:rPr>
          <w:rFonts w:ascii="Arial" w:hAnsi="Arial" w:cs="Arial"/>
          <w:b/>
          <w:sz w:val="28"/>
          <w:szCs w:val="28"/>
        </w:rPr>
        <w:t xml:space="preserve"> marks</w:t>
      </w:r>
    </w:p>
    <w:p w14:paraId="50369B29" w14:textId="01A5DEEB" w:rsidR="00A308F5" w:rsidRPr="0030345D" w:rsidRDefault="000E551B" w:rsidP="0030345D">
      <w:pPr>
        <w:tabs>
          <w:tab w:val="right" w:pos="9639"/>
        </w:tabs>
        <w:spacing w:before="120"/>
        <w:rPr>
          <w:rFonts w:ascii="Arial" w:hAnsi="Arial" w:cs="Arial"/>
          <w:bCs/>
        </w:rPr>
      </w:pPr>
      <w:proofErr w:type="spellStart"/>
      <w:r>
        <w:rPr>
          <w:rFonts w:ascii="Arial" w:hAnsi="Arial" w:cs="Arial"/>
          <w:bCs/>
        </w:rPr>
        <w:t>TecCar</w:t>
      </w:r>
      <w:proofErr w:type="spellEnd"/>
      <w:r>
        <w:rPr>
          <w:rFonts w:ascii="Arial" w:hAnsi="Arial" w:cs="Arial"/>
          <w:bCs/>
        </w:rPr>
        <w:t xml:space="preserve"> Pty Ltd are a local small business running a mechanical repairs and servicing centre in Kardinya. Apart from the premises, the business has </w:t>
      </w:r>
      <w:proofErr w:type="gramStart"/>
      <w:r>
        <w:rPr>
          <w:rFonts w:ascii="Arial" w:hAnsi="Arial" w:cs="Arial"/>
          <w:bCs/>
        </w:rPr>
        <w:t>a number of</w:t>
      </w:r>
      <w:proofErr w:type="gramEnd"/>
      <w:r>
        <w:rPr>
          <w:rFonts w:ascii="Arial" w:hAnsi="Arial" w:cs="Arial"/>
          <w:bCs/>
        </w:rPr>
        <w:t xml:space="preserve"> large depreciable assets including tuning machines, hoists, and tools. </w:t>
      </w:r>
    </w:p>
    <w:p w14:paraId="315FEA80" w14:textId="77777777" w:rsidR="00A308F5" w:rsidRDefault="00A308F5" w:rsidP="0053183A">
      <w:pPr>
        <w:tabs>
          <w:tab w:val="right" w:pos="9639"/>
        </w:tabs>
        <w:jc w:val="center"/>
        <w:rPr>
          <w:rFonts w:ascii="Arial" w:hAnsi="Arial" w:cs="Arial"/>
          <w:b/>
        </w:rPr>
      </w:pPr>
    </w:p>
    <w:p w14:paraId="57482FAB" w14:textId="12113153" w:rsidR="00D7468D" w:rsidRDefault="00F9707B" w:rsidP="00D7468D">
      <w:pPr>
        <w:tabs>
          <w:tab w:val="right" w:pos="9639"/>
        </w:tabs>
        <w:rPr>
          <w:rFonts w:ascii="Arial" w:hAnsi="Arial" w:cs="Arial"/>
          <w:bCs/>
        </w:rPr>
      </w:pPr>
      <w:r>
        <w:rPr>
          <w:rFonts w:ascii="Arial" w:hAnsi="Arial" w:cs="Arial"/>
          <w:bCs/>
        </w:rPr>
        <w:t xml:space="preserve">On the 1 October 2021, </w:t>
      </w:r>
      <w:proofErr w:type="spellStart"/>
      <w:r>
        <w:rPr>
          <w:rFonts w:ascii="Arial" w:hAnsi="Arial" w:cs="Arial"/>
          <w:bCs/>
        </w:rPr>
        <w:t>TecCar</w:t>
      </w:r>
      <w:proofErr w:type="spellEnd"/>
      <w:r>
        <w:rPr>
          <w:rFonts w:ascii="Arial" w:hAnsi="Arial" w:cs="Arial"/>
          <w:bCs/>
        </w:rPr>
        <w:t xml:space="preserve"> replaced </w:t>
      </w:r>
      <w:r w:rsidR="0053183A">
        <w:rPr>
          <w:rFonts w:ascii="Arial" w:hAnsi="Arial" w:cs="Arial"/>
          <w:bCs/>
        </w:rPr>
        <w:t>an</w:t>
      </w:r>
      <w:r>
        <w:rPr>
          <w:rFonts w:ascii="Arial" w:hAnsi="Arial" w:cs="Arial"/>
          <w:bCs/>
        </w:rPr>
        <w:t xml:space="preserve"> old hoist with a new one costing $136,400 GST inclusive. The old hoist was purchased on the </w:t>
      </w:r>
      <w:r w:rsidR="0053183A">
        <w:rPr>
          <w:rFonts w:ascii="Arial" w:hAnsi="Arial" w:cs="Arial"/>
          <w:bCs/>
        </w:rPr>
        <w:t xml:space="preserve">1 </w:t>
      </w:r>
      <w:r>
        <w:rPr>
          <w:rFonts w:ascii="Arial" w:hAnsi="Arial" w:cs="Arial"/>
          <w:bCs/>
        </w:rPr>
        <w:t>April 201</w:t>
      </w:r>
      <w:r w:rsidR="00ED69DE">
        <w:rPr>
          <w:rFonts w:ascii="Arial" w:hAnsi="Arial" w:cs="Arial"/>
          <w:bCs/>
        </w:rPr>
        <w:t>8</w:t>
      </w:r>
      <w:r>
        <w:rPr>
          <w:rFonts w:ascii="Arial" w:hAnsi="Arial" w:cs="Arial"/>
          <w:bCs/>
        </w:rPr>
        <w:t xml:space="preserve"> for $82,000</w:t>
      </w:r>
      <w:r w:rsidR="00F242F5">
        <w:rPr>
          <w:rFonts w:ascii="Arial" w:hAnsi="Arial" w:cs="Arial"/>
          <w:bCs/>
        </w:rPr>
        <w:t>,</w:t>
      </w:r>
      <w:r>
        <w:rPr>
          <w:rFonts w:ascii="Arial" w:hAnsi="Arial" w:cs="Arial"/>
          <w:bCs/>
        </w:rPr>
        <w:t xml:space="preserve"> GST exclusive.</w:t>
      </w:r>
      <w:r w:rsidR="001D0218">
        <w:rPr>
          <w:rFonts w:ascii="Arial" w:hAnsi="Arial" w:cs="Arial"/>
          <w:bCs/>
        </w:rPr>
        <w:t xml:space="preserve"> </w:t>
      </w:r>
      <w:proofErr w:type="spellStart"/>
      <w:r w:rsidR="001D0218">
        <w:rPr>
          <w:rFonts w:ascii="Arial" w:hAnsi="Arial" w:cs="Arial"/>
          <w:bCs/>
        </w:rPr>
        <w:t>TecCar</w:t>
      </w:r>
      <w:proofErr w:type="spellEnd"/>
      <w:r w:rsidR="001D0218">
        <w:rPr>
          <w:rFonts w:ascii="Arial" w:hAnsi="Arial" w:cs="Arial"/>
          <w:bCs/>
        </w:rPr>
        <w:t xml:space="preserve"> depreciates all </w:t>
      </w:r>
      <w:r w:rsidR="009F7C85" w:rsidRPr="00AD14FF">
        <w:rPr>
          <w:rFonts w:ascii="Arial" w:hAnsi="Arial" w:cs="Arial"/>
          <w:bCs/>
          <w:color w:val="000000" w:themeColor="text1"/>
        </w:rPr>
        <w:t>P</w:t>
      </w:r>
      <w:r w:rsidR="001D0218">
        <w:rPr>
          <w:rFonts w:ascii="Arial" w:hAnsi="Arial" w:cs="Arial"/>
          <w:bCs/>
        </w:rPr>
        <w:t xml:space="preserve">lant &amp; </w:t>
      </w:r>
      <w:r w:rsidR="009F7C85" w:rsidRPr="00AD14FF">
        <w:rPr>
          <w:rFonts w:ascii="Arial" w:hAnsi="Arial" w:cs="Arial"/>
          <w:bCs/>
          <w:color w:val="000000" w:themeColor="text1"/>
        </w:rPr>
        <w:t>E</w:t>
      </w:r>
      <w:r w:rsidR="001D0218">
        <w:rPr>
          <w:rFonts w:ascii="Arial" w:hAnsi="Arial" w:cs="Arial"/>
          <w:bCs/>
        </w:rPr>
        <w:t xml:space="preserve">quipment at 15% per annum, </w:t>
      </w:r>
      <w:r w:rsidR="0053183A">
        <w:rPr>
          <w:rFonts w:ascii="Arial" w:hAnsi="Arial" w:cs="Arial"/>
          <w:bCs/>
        </w:rPr>
        <w:t>using the r</w:t>
      </w:r>
      <w:r w:rsidR="001D0218">
        <w:rPr>
          <w:rFonts w:ascii="Arial" w:hAnsi="Arial" w:cs="Arial"/>
          <w:bCs/>
        </w:rPr>
        <w:t xml:space="preserve">educing </w:t>
      </w:r>
      <w:r w:rsidR="0053183A">
        <w:rPr>
          <w:rFonts w:ascii="Arial" w:hAnsi="Arial" w:cs="Arial"/>
          <w:bCs/>
        </w:rPr>
        <w:t>b</w:t>
      </w:r>
      <w:r w:rsidR="001D0218">
        <w:rPr>
          <w:rFonts w:ascii="Arial" w:hAnsi="Arial" w:cs="Arial"/>
          <w:bCs/>
        </w:rPr>
        <w:t xml:space="preserve">alance method. The new hoist was purchased from </w:t>
      </w:r>
      <w:proofErr w:type="spellStart"/>
      <w:r w:rsidR="001D0218">
        <w:rPr>
          <w:rFonts w:ascii="Arial" w:hAnsi="Arial" w:cs="Arial"/>
          <w:bCs/>
        </w:rPr>
        <w:t>LiftPower</w:t>
      </w:r>
      <w:proofErr w:type="spellEnd"/>
      <w:r w:rsidR="001D0218">
        <w:rPr>
          <w:rFonts w:ascii="Arial" w:hAnsi="Arial" w:cs="Arial"/>
          <w:bCs/>
        </w:rPr>
        <w:t xml:space="preserve"> Ltd who gave </w:t>
      </w:r>
      <w:proofErr w:type="spellStart"/>
      <w:r w:rsidR="001D0218">
        <w:rPr>
          <w:rFonts w:ascii="Arial" w:hAnsi="Arial" w:cs="Arial"/>
          <w:bCs/>
        </w:rPr>
        <w:t>TecCar</w:t>
      </w:r>
      <w:proofErr w:type="spellEnd"/>
      <w:r w:rsidR="001D0218">
        <w:rPr>
          <w:rFonts w:ascii="Arial" w:hAnsi="Arial" w:cs="Arial"/>
          <w:bCs/>
        </w:rPr>
        <w:t xml:space="preserve"> a trade-in allowance of $26,500 </w:t>
      </w:r>
      <w:r w:rsidR="00313BAE">
        <w:rPr>
          <w:rFonts w:ascii="Arial" w:hAnsi="Arial" w:cs="Arial"/>
          <w:bCs/>
        </w:rPr>
        <w:t>i</w:t>
      </w:r>
      <w:r w:rsidR="001D0218">
        <w:rPr>
          <w:rFonts w:ascii="Arial" w:hAnsi="Arial" w:cs="Arial"/>
          <w:bCs/>
        </w:rPr>
        <w:t xml:space="preserve">n exchange for the old hoist. The trade-in allowance does not include GST. </w:t>
      </w:r>
      <w:r w:rsidR="00F164AC">
        <w:rPr>
          <w:rFonts w:ascii="Arial" w:hAnsi="Arial" w:cs="Arial"/>
          <w:bCs/>
        </w:rPr>
        <w:t>The remaining balance</w:t>
      </w:r>
      <w:r w:rsidR="004832C9">
        <w:rPr>
          <w:rFonts w:ascii="Arial" w:hAnsi="Arial" w:cs="Arial"/>
          <w:bCs/>
          <w:color w:val="FF0000"/>
        </w:rPr>
        <w:t xml:space="preserve"> </w:t>
      </w:r>
      <w:r w:rsidR="004832C9" w:rsidRPr="00AD14FF">
        <w:rPr>
          <w:rFonts w:ascii="Arial" w:hAnsi="Arial" w:cs="Arial"/>
          <w:bCs/>
          <w:color w:val="000000" w:themeColor="text1"/>
        </w:rPr>
        <w:t>owing</w:t>
      </w:r>
      <w:r w:rsidR="00F164AC">
        <w:rPr>
          <w:rFonts w:ascii="Arial" w:hAnsi="Arial" w:cs="Arial"/>
          <w:bCs/>
        </w:rPr>
        <w:t xml:space="preserve"> is to be repaid, in </w:t>
      </w:r>
      <w:r w:rsidR="00E136BB">
        <w:rPr>
          <w:rFonts w:ascii="Arial" w:hAnsi="Arial" w:cs="Arial"/>
          <w:bCs/>
        </w:rPr>
        <w:t>instalments,</w:t>
      </w:r>
      <w:r w:rsidR="00F164AC">
        <w:rPr>
          <w:rFonts w:ascii="Arial" w:hAnsi="Arial" w:cs="Arial"/>
          <w:bCs/>
        </w:rPr>
        <w:t xml:space="preserve"> over the next </w:t>
      </w:r>
      <w:proofErr w:type="gramStart"/>
      <w:r w:rsidR="00F164AC">
        <w:rPr>
          <w:rFonts w:ascii="Arial" w:hAnsi="Arial" w:cs="Arial"/>
          <w:bCs/>
        </w:rPr>
        <w:t>three year</w:t>
      </w:r>
      <w:proofErr w:type="gramEnd"/>
      <w:r w:rsidR="00F164AC">
        <w:rPr>
          <w:rFonts w:ascii="Arial" w:hAnsi="Arial" w:cs="Arial"/>
          <w:bCs/>
        </w:rPr>
        <w:t xml:space="preserve"> period. The first repayment is due on the 1 December 2021.</w:t>
      </w:r>
    </w:p>
    <w:p w14:paraId="48A3C570" w14:textId="4DDA3C25" w:rsidR="00A233B5" w:rsidRDefault="00A233B5" w:rsidP="00D7468D">
      <w:pPr>
        <w:tabs>
          <w:tab w:val="right" w:pos="9639"/>
        </w:tabs>
        <w:rPr>
          <w:rFonts w:ascii="Arial" w:hAnsi="Arial" w:cs="Arial"/>
          <w:bCs/>
        </w:rPr>
      </w:pPr>
    </w:p>
    <w:p w14:paraId="484224D8" w14:textId="4B065D42" w:rsidR="00A233B5" w:rsidRPr="0030345D" w:rsidRDefault="0030345D" w:rsidP="00756D6B">
      <w:pPr>
        <w:tabs>
          <w:tab w:val="right" w:pos="9639"/>
        </w:tabs>
        <w:ind w:left="567" w:hanging="567"/>
        <w:rPr>
          <w:rFonts w:ascii="Arial" w:hAnsi="Arial" w:cs="Arial"/>
          <w:b/>
        </w:rPr>
      </w:pPr>
      <w:r w:rsidRPr="0030345D">
        <w:rPr>
          <w:rFonts w:ascii="Arial" w:hAnsi="Arial" w:cs="Arial"/>
          <w:bCs/>
        </w:rPr>
        <w:t>(a)</w:t>
      </w:r>
      <w:r w:rsidR="00A233B5" w:rsidRPr="0030345D">
        <w:rPr>
          <w:rFonts w:ascii="Arial" w:hAnsi="Arial" w:cs="Arial"/>
          <w:bCs/>
        </w:rPr>
        <w:t xml:space="preserve"> </w:t>
      </w:r>
      <w:r w:rsidR="00756D6B">
        <w:rPr>
          <w:rFonts w:ascii="Arial" w:hAnsi="Arial" w:cs="Arial"/>
          <w:bCs/>
        </w:rPr>
        <w:t xml:space="preserve">   </w:t>
      </w:r>
      <w:r w:rsidR="00A233B5" w:rsidRPr="0030345D">
        <w:rPr>
          <w:rFonts w:ascii="Arial" w:hAnsi="Arial" w:cs="Arial"/>
          <w:bCs/>
        </w:rPr>
        <w:t xml:space="preserve">Calculate the </w:t>
      </w:r>
      <w:r w:rsidR="009F7C85" w:rsidRPr="0030345D">
        <w:rPr>
          <w:rFonts w:ascii="Arial" w:hAnsi="Arial" w:cs="Arial"/>
          <w:bCs/>
          <w:color w:val="000000" w:themeColor="text1"/>
        </w:rPr>
        <w:t>A</w:t>
      </w:r>
      <w:r w:rsidR="00A233B5" w:rsidRPr="0030345D">
        <w:rPr>
          <w:rFonts w:ascii="Arial" w:hAnsi="Arial" w:cs="Arial"/>
          <w:bCs/>
        </w:rPr>
        <w:t xml:space="preserve">ccumulated </w:t>
      </w:r>
      <w:r w:rsidR="009F7C85" w:rsidRPr="0030345D">
        <w:rPr>
          <w:rFonts w:ascii="Arial" w:hAnsi="Arial" w:cs="Arial"/>
          <w:bCs/>
          <w:color w:val="000000" w:themeColor="text1"/>
        </w:rPr>
        <w:t>D</w:t>
      </w:r>
      <w:r w:rsidR="00A233B5" w:rsidRPr="0030345D">
        <w:rPr>
          <w:rFonts w:ascii="Arial" w:hAnsi="Arial" w:cs="Arial"/>
          <w:bCs/>
        </w:rPr>
        <w:t xml:space="preserve">epreciation on the old hoist being replaced from date of purchase to date of disposal. </w:t>
      </w:r>
      <w:r w:rsidR="00E136BB">
        <w:rPr>
          <w:rFonts w:ascii="Arial" w:hAnsi="Arial" w:cs="Arial"/>
          <w:bCs/>
        </w:rPr>
        <w:t>R</w:t>
      </w:r>
      <w:r w:rsidR="00A233B5" w:rsidRPr="0030345D">
        <w:rPr>
          <w:rFonts w:ascii="Arial" w:hAnsi="Arial" w:cs="Arial"/>
          <w:bCs/>
        </w:rPr>
        <w:t>ound all calculations to the nearest whole dollar</w:t>
      </w:r>
      <w:r w:rsidR="00E136BB">
        <w:rPr>
          <w:rFonts w:ascii="Arial" w:hAnsi="Arial" w:cs="Arial"/>
          <w:bCs/>
        </w:rPr>
        <w:t>.</w:t>
      </w:r>
    </w:p>
    <w:p w14:paraId="2845B260" w14:textId="52583840" w:rsidR="005311FE" w:rsidRPr="00827C6A" w:rsidRDefault="005311FE" w:rsidP="005311FE">
      <w:pPr>
        <w:pStyle w:val="ListParagraph"/>
        <w:tabs>
          <w:tab w:val="right" w:pos="9639"/>
        </w:tabs>
        <w:rPr>
          <w:rFonts w:ascii="Arial" w:hAnsi="Arial" w:cs="Arial"/>
          <w:b/>
        </w:rPr>
      </w:pPr>
      <w:r>
        <w:rPr>
          <w:rFonts w:ascii="Arial" w:hAnsi="Arial" w:cs="Arial"/>
          <w:bCs/>
        </w:rPr>
        <w:t xml:space="preserve">                                                                                                   </w:t>
      </w:r>
      <w:r w:rsidR="0053183A">
        <w:rPr>
          <w:rFonts w:ascii="Arial" w:hAnsi="Arial" w:cs="Arial"/>
          <w:bCs/>
        </w:rPr>
        <w:t xml:space="preserve">               </w:t>
      </w:r>
      <w:r>
        <w:rPr>
          <w:rFonts w:ascii="Arial" w:hAnsi="Arial" w:cs="Arial"/>
          <w:bCs/>
        </w:rPr>
        <w:t xml:space="preserve"> (</w:t>
      </w:r>
      <w:r w:rsidR="00E136BB">
        <w:rPr>
          <w:rFonts w:ascii="Arial" w:hAnsi="Arial" w:cs="Arial"/>
          <w:bCs/>
        </w:rPr>
        <w:t>8</w:t>
      </w:r>
      <w:r>
        <w:rPr>
          <w:rFonts w:ascii="Arial" w:hAnsi="Arial" w:cs="Arial"/>
          <w:bCs/>
        </w:rPr>
        <w:t xml:space="preserve"> marks)</w:t>
      </w:r>
    </w:p>
    <w:p w14:paraId="5D932D31" w14:textId="77777777" w:rsidR="00827C6A" w:rsidRPr="00827C6A" w:rsidRDefault="00827C6A" w:rsidP="00827C6A">
      <w:pPr>
        <w:tabs>
          <w:tab w:val="right" w:pos="9639"/>
        </w:tabs>
        <w:rPr>
          <w:rFonts w:ascii="Arial" w:hAnsi="Arial" w:cs="Arial"/>
          <w:b/>
        </w:rPr>
      </w:pPr>
    </w:p>
    <w:tbl>
      <w:tblPr>
        <w:tblStyle w:val="TableGrid"/>
        <w:tblW w:w="0" w:type="auto"/>
        <w:tblLook w:val="04A0" w:firstRow="1" w:lastRow="0" w:firstColumn="1" w:lastColumn="0" w:noHBand="0" w:noVBand="1"/>
      </w:tblPr>
      <w:tblGrid>
        <w:gridCol w:w="9622"/>
      </w:tblGrid>
      <w:tr w:rsidR="0053183A" w14:paraId="58BFEBE5" w14:textId="77777777" w:rsidTr="0053183A">
        <w:tc>
          <w:tcPr>
            <w:tcW w:w="9622" w:type="dxa"/>
          </w:tcPr>
          <w:p w14:paraId="31A6F0B9" w14:textId="77777777" w:rsidR="0053183A" w:rsidRDefault="0053183A" w:rsidP="00D7468D">
            <w:pPr>
              <w:tabs>
                <w:tab w:val="right" w:pos="9639"/>
              </w:tabs>
              <w:rPr>
                <w:rFonts w:ascii="Arial" w:hAnsi="Arial" w:cs="Arial"/>
                <w:bCs/>
              </w:rPr>
            </w:pPr>
          </w:p>
          <w:p w14:paraId="48EC2006" w14:textId="2FBACA88" w:rsidR="0053183A" w:rsidRPr="00756D6B" w:rsidRDefault="00756D6B" w:rsidP="00D7468D">
            <w:pPr>
              <w:tabs>
                <w:tab w:val="right" w:pos="9639"/>
              </w:tabs>
              <w:rPr>
                <w:rFonts w:ascii="Arial" w:hAnsi="Arial" w:cs="Arial"/>
                <w:b/>
              </w:rPr>
            </w:pPr>
            <w:r w:rsidRPr="00756D6B">
              <w:rPr>
                <w:rFonts w:ascii="Arial" w:hAnsi="Arial" w:cs="Arial"/>
                <w:b/>
              </w:rPr>
              <w:t>Workings</w:t>
            </w:r>
          </w:p>
          <w:p w14:paraId="6F43A978" w14:textId="77777777" w:rsidR="0053183A" w:rsidRDefault="0053183A" w:rsidP="00D7468D">
            <w:pPr>
              <w:tabs>
                <w:tab w:val="right" w:pos="9639"/>
              </w:tabs>
              <w:rPr>
                <w:rFonts w:ascii="Arial" w:hAnsi="Arial" w:cs="Arial"/>
                <w:bCs/>
              </w:rPr>
            </w:pPr>
          </w:p>
          <w:p w14:paraId="71B67057" w14:textId="77777777" w:rsidR="0053183A" w:rsidRDefault="0053183A" w:rsidP="00D7468D">
            <w:pPr>
              <w:tabs>
                <w:tab w:val="right" w:pos="9639"/>
              </w:tabs>
              <w:rPr>
                <w:rFonts w:ascii="Arial" w:hAnsi="Arial" w:cs="Arial"/>
                <w:bCs/>
              </w:rPr>
            </w:pPr>
          </w:p>
          <w:p w14:paraId="5A9A23DF" w14:textId="77777777" w:rsidR="0053183A" w:rsidRDefault="0053183A" w:rsidP="00D7468D">
            <w:pPr>
              <w:tabs>
                <w:tab w:val="right" w:pos="9639"/>
              </w:tabs>
              <w:rPr>
                <w:rFonts w:ascii="Arial" w:hAnsi="Arial" w:cs="Arial"/>
                <w:bCs/>
              </w:rPr>
            </w:pPr>
          </w:p>
          <w:p w14:paraId="684F0511" w14:textId="77777777" w:rsidR="0053183A" w:rsidRDefault="0053183A" w:rsidP="00D7468D">
            <w:pPr>
              <w:tabs>
                <w:tab w:val="right" w:pos="9639"/>
              </w:tabs>
              <w:rPr>
                <w:rFonts w:ascii="Arial" w:hAnsi="Arial" w:cs="Arial"/>
                <w:bCs/>
              </w:rPr>
            </w:pPr>
          </w:p>
          <w:p w14:paraId="34E673B0" w14:textId="77777777" w:rsidR="0053183A" w:rsidRDefault="0053183A" w:rsidP="00D7468D">
            <w:pPr>
              <w:tabs>
                <w:tab w:val="right" w:pos="9639"/>
              </w:tabs>
              <w:rPr>
                <w:rFonts w:ascii="Arial" w:hAnsi="Arial" w:cs="Arial"/>
                <w:bCs/>
              </w:rPr>
            </w:pPr>
          </w:p>
          <w:p w14:paraId="44419DC2" w14:textId="77777777" w:rsidR="0053183A" w:rsidRDefault="0053183A" w:rsidP="00D7468D">
            <w:pPr>
              <w:tabs>
                <w:tab w:val="right" w:pos="9639"/>
              </w:tabs>
              <w:rPr>
                <w:rFonts w:ascii="Arial" w:hAnsi="Arial" w:cs="Arial"/>
                <w:bCs/>
              </w:rPr>
            </w:pPr>
          </w:p>
          <w:p w14:paraId="5CD1C138" w14:textId="77777777" w:rsidR="0053183A" w:rsidRDefault="0053183A" w:rsidP="00D7468D">
            <w:pPr>
              <w:tabs>
                <w:tab w:val="right" w:pos="9639"/>
              </w:tabs>
              <w:rPr>
                <w:rFonts w:ascii="Arial" w:hAnsi="Arial" w:cs="Arial"/>
                <w:bCs/>
              </w:rPr>
            </w:pPr>
          </w:p>
          <w:p w14:paraId="557A5CBE" w14:textId="77777777" w:rsidR="0053183A" w:rsidRDefault="0053183A" w:rsidP="00D7468D">
            <w:pPr>
              <w:tabs>
                <w:tab w:val="right" w:pos="9639"/>
              </w:tabs>
              <w:rPr>
                <w:rFonts w:ascii="Arial" w:hAnsi="Arial" w:cs="Arial"/>
                <w:bCs/>
              </w:rPr>
            </w:pPr>
          </w:p>
          <w:p w14:paraId="3568D2C8" w14:textId="77777777" w:rsidR="0053183A" w:rsidRDefault="0053183A" w:rsidP="00D7468D">
            <w:pPr>
              <w:tabs>
                <w:tab w:val="right" w:pos="9639"/>
              </w:tabs>
              <w:rPr>
                <w:rFonts w:ascii="Arial" w:hAnsi="Arial" w:cs="Arial"/>
                <w:bCs/>
              </w:rPr>
            </w:pPr>
          </w:p>
          <w:p w14:paraId="53DDD511" w14:textId="77777777" w:rsidR="0053183A" w:rsidRDefault="0053183A" w:rsidP="00D7468D">
            <w:pPr>
              <w:tabs>
                <w:tab w:val="right" w:pos="9639"/>
              </w:tabs>
              <w:rPr>
                <w:rFonts w:ascii="Arial" w:hAnsi="Arial" w:cs="Arial"/>
                <w:bCs/>
              </w:rPr>
            </w:pPr>
          </w:p>
          <w:p w14:paraId="47080A27" w14:textId="77777777" w:rsidR="0053183A" w:rsidRDefault="0053183A" w:rsidP="00D7468D">
            <w:pPr>
              <w:tabs>
                <w:tab w:val="right" w:pos="9639"/>
              </w:tabs>
              <w:rPr>
                <w:rFonts w:ascii="Arial" w:hAnsi="Arial" w:cs="Arial"/>
                <w:bCs/>
              </w:rPr>
            </w:pPr>
          </w:p>
          <w:p w14:paraId="64A1D201" w14:textId="77777777" w:rsidR="0053183A" w:rsidRDefault="0053183A" w:rsidP="00D7468D">
            <w:pPr>
              <w:tabs>
                <w:tab w:val="right" w:pos="9639"/>
              </w:tabs>
              <w:rPr>
                <w:rFonts w:ascii="Arial" w:hAnsi="Arial" w:cs="Arial"/>
                <w:bCs/>
              </w:rPr>
            </w:pPr>
          </w:p>
          <w:p w14:paraId="079A6AE9" w14:textId="77777777" w:rsidR="0053183A" w:rsidRDefault="0053183A" w:rsidP="00D7468D">
            <w:pPr>
              <w:tabs>
                <w:tab w:val="right" w:pos="9639"/>
              </w:tabs>
              <w:rPr>
                <w:rFonts w:ascii="Arial" w:hAnsi="Arial" w:cs="Arial"/>
                <w:bCs/>
              </w:rPr>
            </w:pPr>
          </w:p>
          <w:p w14:paraId="195CED70" w14:textId="77777777" w:rsidR="0053183A" w:rsidRDefault="0053183A" w:rsidP="00D7468D">
            <w:pPr>
              <w:tabs>
                <w:tab w:val="right" w:pos="9639"/>
              </w:tabs>
              <w:rPr>
                <w:rFonts w:ascii="Arial" w:hAnsi="Arial" w:cs="Arial"/>
                <w:bCs/>
              </w:rPr>
            </w:pPr>
          </w:p>
          <w:p w14:paraId="310890ED" w14:textId="77777777" w:rsidR="0053183A" w:rsidRDefault="0053183A" w:rsidP="00D7468D">
            <w:pPr>
              <w:tabs>
                <w:tab w:val="right" w:pos="9639"/>
              </w:tabs>
              <w:rPr>
                <w:rFonts w:ascii="Arial" w:hAnsi="Arial" w:cs="Arial"/>
                <w:bCs/>
              </w:rPr>
            </w:pPr>
          </w:p>
          <w:p w14:paraId="6954FBFB" w14:textId="66587658" w:rsidR="0053183A" w:rsidRDefault="0053183A" w:rsidP="00D7468D">
            <w:pPr>
              <w:tabs>
                <w:tab w:val="right" w:pos="9639"/>
              </w:tabs>
              <w:rPr>
                <w:rFonts w:ascii="Arial" w:hAnsi="Arial" w:cs="Arial"/>
                <w:bCs/>
              </w:rPr>
            </w:pPr>
          </w:p>
          <w:p w14:paraId="6AC0F0DF" w14:textId="06E5923A" w:rsidR="00756D6B" w:rsidRDefault="00756D6B" w:rsidP="00D7468D">
            <w:pPr>
              <w:tabs>
                <w:tab w:val="right" w:pos="9639"/>
              </w:tabs>
              <w:rPr>
                <w:rFonts w:ascii="Arial" w:hAnsi="Arial" w:cs="Arial"/>
                <w:bCs/>
              </w:rPr>
            </w:pPr>
          </w:p>
          <w:p w14:paraId="30276E2C" w14:textId="73BA632D" w:rsidR="00756D6B" w:rsidRDefault="00756D6B" w:rsidP="00D7468D">
            <w:pPr>
              <w:tabs>
                <w:tab w:val="right" w:pos="9639"/>
              </w:tabs>
              <w:rPr>
                <w:rFonts w:ascii="Arial" w:hAnsi="Arial" w:cs="Arial"/>
                <w:bCs/>
              </w:rPr>
            </w:pPr>
          </w:p>
          <w:p w14:paraId="507BA357" w14:textId="32363352" w:rsidR="00756D6B" w:rsidRDefault="00756D6B" w:rsidP="00D7468D">
            <w:pPr>
              <w:tabs>
                <w:tab w:val="right" w:pos="9639"/>
              </w:tabs>
              <w:rPr>
                <w:rFonts w:ascii="Arial" w:hAnsi="Arial" w:cs="Arial"/>
                <w:bCs/>
              </w:rPr>
            </w:pPr>
          </w:p>
          <w:p w14:paraId="645BAE26" w14:textId="2C34CE15" w:rsidR="00756D6B" w:rsidRDefault="00756D6B" w:rsidP="00D7468D">
            <w:pPr>
              <w:tabs>
                <w:tab w:val="right" w:pos="9639"/>
              </w:tabs>
              <w:rPr>
                <w:rFonts w:ascii="Arial" w:hAnsi="Arial" w:cs="Arial"/>
                <w:bCs/>
              </w:rPr>
            </w:pPr>
          </w:p>
          <w:p w14:paraId="00D2D326" w14:textId="77777777" w:rsidR="00756D6B" w:rsidRDefault="00756D6B" w:rsidP="00D7468D">
            <w:pPr>
              <w:tabs>
                <w:tab w:val="right" w:pos="9639"/>
              </w:tabs>
              <w:rPr>
                <w:rFonts w:ascii="Arial" w:hAnsi="Arial" w:cs="Arial"/>
                <w:bCs/>
              </w:rPr>
            </w:pPr>
          </w:p>
          <w:p w14:paraId="3408D854" w14:textId="77777777" w:rsidR="0053183A" w:rsidRDefault="0053183A" w:rsidP="00D7468D">
            <w:pPr>
              <w:tabs>
                <w:tab w:val="right" w:pos="9639"/>
              </w:tabs>
              <w:rPr>
                <w:rFonts w:ascii="Arial" w:hAnsi="Arial" w:cs="Arial"/>
                <w:bCs/>
              </w:rPr>
            </w:pPr>
          </w:p>
          <w:p w14:paraId="456A30D5" w14:textId="77777777" w:rsidR="0053183A" w:rsidRPr="00756D6B" w:rsidRDefault="0053183A" w:rsidP="00D7468D">
            <w:pPr>
              <w:tabs>
                <w:tab w:val="right" w:pos="9639"/>
              </w:tabs>
              <w:rPr>
                <w:rFonts w:ascii="Arial" w:hAnsi="Arial" w:cs="Arial"/>
                <w:b/>
              </w:rPr>
            </w:pPr>
          </w:p>
          <w:p w14:paraId="0ED43B43" w14:textId="5ECAB6E5" w:rsidR="0053183A" w:rsidRDefault="0053183A" w:rsidP="00D7468D">
            <w:pPr>
              <w:tabs>
                <w:tab w:val="right" w:pos="9639"/>
              </w:tabs>
              <w:rPr>
                <w:rFonts w:ascii="Arial" w:hAnsi="Arial" w:cs="Arial"/>
                <w:bCs/>
              </w:rPr>
            </w:pPr>
            <w:r w:rsidRPr="00756D6B">
              <w:rPr>
                <w:rFonts w:ascii="Arial" w:hAnsi="Arial" w:cs="Arial"/>
                <w:b/>
              </w:rPr>
              <w:t>Answer: Accumulated Depreciation of hoist sol</w:t>
            </w:r>
            <w:r w:rsidR="00756D6B">
              <w:rPr>
                <w:rFonts w:ascii="Arial" w:hAnsi="Arial" w:cs="Arial"/>
                <w:b/>
              </w:rPr>
              <w:t xml:space="preserve">d </w:t>
            </w:r>
            <w:r>
              <w:rPr>
                <w:rFonts w:ascii="Arial" w:hAnsi="Arial" w:cs="Arial"/>
                <w:bCs/>
              </w:rPr>
              <w:t>____________________________</w:t>
            </w:r>
          </w:p>
          <w:p w14:paraId="3AD000EA" w14:textId="46B7A8D1" w:rsidR="0053183A" w:rsidRDefault="0053183A" w:rsidP="00D7468D">
            <w:pPr>
              <w:tabs>
                <w:tab w:val="right" w:pos="9639"/>
              </w:tabs>
              <w:rPr>
                <w:rFonts w:ascii="Arial" w:hAnsi="Arial" w:cs="Arial"/>
                <w:bCs/>
              </w:rPr>
            </w:pPr>
          </w:p>
        </w:tc>
      </w:tr>
    </w:tbl>
    <w:p w14:paraId="54195AAA" w14:textId="77777777" w:rsidR="008B4A41" w:rsidRDefault="008B4A41" w:rsidP="00D7468D">
      <w:pPr>
        <w:tabs>
          <w:tab w:val="right" w:pos="9639"/>
        </w:tabs>
        <w:rPr>
          <w:rFonts w:ascii="Arial" w:hAnsi="Arial" w:cs="Arial"/>
          <w:bCs/>
        </w:rPr>
      </w:pPr>
    </w:p>
    <w:p w14:paraId="10425329" w14:textId="77777777" w:rsidR="008B4A41" w:rsidRDefault="008B4A41">
      <w:pPr>
        <w:rPr>
          <w:rFonts w:ascii="Arial" w:hAnsi="Arial" w:cs="Arial"/>
          <w:bCs/>
        </w:rPr>
      </w:pPr>
      <w:r>
        <w:rPr>
          <w:rFonts w:ascii="Arial" w:hAnsi="Arial" w:cs="Arial"/>
          <w:bCs/>
        </w:rPr>
        <w:br w:type="page"/>
      </w:r>
    </w:p>
    <w:p w14:paraId="57018C9A" w14:textId="18A88491" w:rsidR="002F42B2" w:rsidRPr="00E136BB" w:rsidRDefault="0030345D" w:rsidP="00E136BB">
      <w:pPr>
        <w:pStyle w:val="ListParagraph"/>
        <w:numPr>
          <w:ilvl w:val="0"/>
          <w:numId w:val="17"/>
        </w:numPr>
        <w:ind w:left="426"/>
        <w:rPr>
          <w:rFonts w:ascii="Arial" w:hAnsi="Arial" w:cs="Arial"/>
          <w:bCs/>
          <w:noProof/>
          <w:lang w:eastAsia="ja-JP"/>
        </w:rPr>
      </w:pPr>
      <w:r>
        <w:rPr>
          <w:rFonts w:ascii="Arial" w:hAnsi="Arial" w:cs="Arial"/>
          <w:bCs/>
          <w:noProof/>
          <w:lang w:eastAsia="ja-JP"/>
        </w:rPr>
        <w:lastRenderedPageBreak/>
        <w:t xml:space="preserve"> </w:t>
      </w:r>
      <w:r w:rsidR="005311FE" w:rsidRPr="0030345D">
        <w:rPr>
          <w:rFonts w:ascii="Arial" w:hAnsi="Arial" w:cs="Arial"/>
          <w:bCs/>
          <w:noProof/>
          <w:lang w:eastAsia="ja-JP"/>
        </w:rPr>
        <w:t>Prepare the general journal entries required to record the disposal of the old hoist</w:t>
      </w:r>
      <w:r w:rsidR="00E136BB">
        <w:rPr>
          <w:rFonts w:ascii="Arial" w:hAnsi="Arial" w:cs="Arial"/>
          <w:bCs/>
          <w:noProof/>
          <w:lang w:eastAsia="ja-JP"/>
        </w:rPr>
        <w:t>,</w:t>
      </w:r>
      <w:r w:rsidR="005311FE" w:rsidRPr="0030345D">
        <w:rPr>
          <w:rFonts w:ascii="Arial" w:hAnsi="Arial" w:cs="Arial"/>
          <w:bCs/>
          <w:noProof/>
          <w:lang w:eastAsia="ja-JP"/>
        </w:rPr>
        <w:t xml:space="preserve"> </w:t>
      </w:r>
      <w:r w:rsidR="00F164AC" w:rsidRPr="0030345D">
        <w:rPr>
          <w:rFonts w:ascii="Arial" w:hAnsi="Arial" w:cs="Arial"/>
          <w:bCs/>
          <w:noProof/>
          <w:lang w:eastAsia="ja-JP"/>
        </w:rPr>
        <w:t>and purchase of the new hoist on the 1</w:t>
      </w:r>
      <w:r w:rsidR="00F164AC" w:rsidRPr="0030345D">
        <w:rPr>
          <w:rFonts w:ascii="Arial" w:hAnsi="Arial" w:cs="Arial"/>
          <w:bCs/>
          <w:noProof/>
          <w:vertAlign w:val="superscript"/>
          <w:lang w:eastAsia="ja-JP"/>
        </w:rPr>
        <w:t>st</w:t>
      </w:r>
      <w:r w:rsidR="00F164AC" w:rsidRPr="0030345D">
        <w:rPr>
          <w:rFonts w:ascii="Arial" w:hAnsi="Arial" w:cs="Arial"/>
          <w:bCs/>
          <w:noProof/>
          <w:lang w:eastAsia="ja-JP"/>
        </w:rPr>
        <w:t xml:space="preserve"> October 2021. </w:t>
      </w:r>
      <w:r w:rsidR="00E136BB">
        <w:rPr>
          <w:rFonts w:ascii="Arial" w:hAnsi="Arial" w:cs="Arial"/>
          <w:bCs/>
          <w:noProof/>
          <w:lang w:eastAsia="ja-JP"/>
        </w:rPr>
        <w:t>S</w:t>
      </w:r>
      <w:r w:rsidR="00F164AC" w:rsidRPr="0030345D">
        <w:rPr>
          <w:rFonts w:ascii="Arial" w:hAnsi="Arial" w:cs="Arial"/>
          <w:bCs/>
          <w:noProof/>
          <w:lang w:eastAsia="ja-JP"/>
        </w:rPr>
        <w:t>uitable narrations are required</w:t>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FD1A32" w:rsidRPr="00E136BB">
        <w:rPr>
          <w:rFonts w:ascii="Arial" w:hAnsi="Arial" w:cs="Arial"/>
          <w:bCs/>
          <w:noProof/>
          <w:lang w:eastAsia="ja-JP"/>
        </w:rPr>
        <w:t xml:space="preserve"> </w:t>
      </w:r>
      <w:r w:rsidR="0018356A" w:rsidRPr="00E136BB">
        <w:rPr>
          <w:rFonts w:ascii="Arial" w:hAnsi="Arial" w:cs="Arial"/>
          <w:bCs/>
          <w:noProof/>
          <w:lang w:eastAsia="ja-JP"/>
        </w:rPr>
        <w:t xml:space="preserve">(13 marks) </w:t>
      </w:r>
    </w:p>
    <w:p w14:paraId="54E2E162" w14:textId="77777777" w:rsidR="00E136BB" w:rsidRDefault="00E136BB" w:rsidP="00D7468D">
      <w:pPr>
        <w:rPr>
          <w:rFonts w:ascii="Arial" w:hAnsi="Arial" w:cs="Arial"/>
          <w:b/>
          <w:noProof/>
          <w:lang w:eastAsia="ja-JP"/>
        </w:rPr>
      </w:pPr>
    </w:p>
    <w:p w14:paraId="021DD2FF" w14:textId="13F26394" w:rsidR="00F9707B" w:rsidRPr="00756D6B" w:rsidRDefault="00756D6B" w:rsidP="00D7468D">
      <w:pPr>
        <w:rPr>
          <w:rFonts w:ascii="Arial" w:hAnsi="Arial" w:cs="Arial"/>
          <w:b/>
          <w:noProof/>
          <w:lang w:eastAsia="ja-JP"/>
        </w:rPr>
      </w:pPr>
      <w:r w:rsidRPr="00756D6B">
        <w:rPr>
          <w:rFonts w:ascii="Arial" w:hAnsi="Arial" w:cs="Arial"/>
          <w:b/>
          <w:noProof/>
          <w:lang w:eastAsia="ja-JP"/>
        </w:rPr>
        <w:t>Workings</w:t>
      </w:r>
    </w:p>
    <w:p w14:paraId="79F7BF9A" w14:textId="307E694A" w:rsidR="00756D6B" w:rsidRDefault="00756D6B" w:rsidP="00D7468D">
      <w:pPr>
        <w:rPr>
          <w:rFonts w:ascii="Arial" w:hAnsi="Arial" w:cs="Arial"/>
          <w:bCs/>
          <w:noProof/>
          <w:lang w:eastAsia="ja-JP"/>
        </w:rPr>
      </w:pPr>
    </w:p>
    <w:p w14:paraId="7C99F68C" w14:textId="2C2D45FA" w:rsidR="00756D6B" w:rsidRDefault="00756D6B" w:rsidP="00D7468D">
      <w:pPr>
        <w:rPr>
          <w:rFonts w:ascii="Arial" w:hAnsi="Arial" w:cs="Arial"/>
          <w:bCs/>
          <w:noProof/>
          <w:lang w:eastAsia="ja-JP"/>
        </w:rPr>
      </w:pPr>
    </w:p>
    <w:p w14:paraId="5FE247F5" w14:textId="06EF6E6E" w:rsidR="00756D6B" w:rsidRDefault="00756D6B" w:rsidP="00D7468D">
      <w:pPr>
        <w:rPr>
          <w:rFonts w:ascii="Arial" w:hAnsi="Arial" w:cs="Arial"/>
          <w:bCs/>
          <w:noProof/>
          <w:lang w:eastAsia="ja-JP"/>
        </w:rPr>
      </w:pPr>
    </w:p>
    <w:p w14:paraId="2A6C1F12" w14:textId="10F0B65B" w:rsidR="00756D6B" w:rsidRDefault="00756D6B" w:rsidP="00D7468D">
      <w:pPr>
        <w:rPr>
          <w:rFonts w:ascii="Arial" w:hAnsi="Arial" w:cs="Arial"/>
          <w:bCs/>
          <w:noProof/>
          <w:lang w:eastAsia="ja-JP"/>
        </w:rPr>
      </w:pPr>
    </w:p>
    <w:p w14:paraId="7D90791A" w14:textId="2A82D58E" w:rsidR="00756D6B" w:rsidRDefault="00756D6B" w:rsidP="00D7468D">
      <w:pPr>
        <w:rPr>
          <w:rFonts w:ascii="Arial" w:hAnsi="Arial" w:cs="Arial"/>
          <w:bCs/>
          <w:noProof/>
          <w:lang w:eastAsia="ja-JP"/>
        </w:rPr>
      </w:pPr>
    </w:p>
    <w:p w14:paraId="78476CD8" w14:textId="67278683" w:rsidR="00756D6B" w:rsidRDefault="00756D6B" w:rsidP="00D7468D">
      <w:pPr>
        <w:rPr>
          <w:rFonts w:ascii="Arial" w:hAnsi="Arial" w:cs="Arial"/>
          <w:bCs/>
          <w:noProof/>
          <w:lang w:eastAsia="ja-JP"/>
        </w:rPr>
      </w:pPr>
    </w:p>
    <w:p w14:paraId="72604D18" w14:textId="737A7512" w:rsidR="00756D6B" w:rsidRDefault="00756D6B" w:rsidP="00D7468D">
      <w:pPr>
        <w:rPr>
          <w:rFonts w:ascii="Arial" w:hAnsi="Arial" w:cs="Arial"/>
          <w:bCs/>
          <w:noProof/>
          <w:lang w:eastAsia="ja-JP"/>
        </w:rPr>
      </w:pPr>
    </w:p>
    <w:p w14:paraId="3BEA2E59" w14:textId="2200DB15" w:rsidR="00756D6B" w:rsidRDefault="00756D6B" w:rsidP="00D7468D">
      <w:pPr>
        <w:rPr>
          <w:rFonts w:ascii="Arial" w:hAnsi="Arial" w:cs="Arial"/>
          <w:bCs/>
          <w:noProof/>
          <w:lang w:eastAsia="ja-JP"/>
        </w:rPr>
      </w:pPr>
    </w:p>
    <w:p w14:paraId="15E18ACD" w14:textId="0896899B" w:rsidR="00756D6B" w:rsidRDefault="00756D6B" w:rsidP="00D7468D">
      <w:pPr>
        <w:rPr>
          <w:rFonts w:ascii="Arial" w:hAnsi="Arial" w:cs="Arial"/>
          <w:bCs/>
          <w:noProof/>
          <w:lang w:eastAsia="ja-JP"/>
        </w:rPr>
      </w:pPr>
    </w:p>
    <w:p w14:paraId="1229BC74" w14:textId="662F6A02" w:rsidR="00756D6B" w:rsidRDefault="00756D6B" w:rsidP="00D7468D">
      <w:pPr>
        <w:rPr>
          <w:rFonts w:ascii="Arial" w:hAnsi="Arial" w:cs="Arial"/>
          <w:bCs/>
          <w:noProof/>
          <w:lang w:eastAsia="ja-JP"/>
        </w:rPr>
      </w:pPr>
    </w:p>
    <w:p w14:paraId="4402AD96" w14:textId="35CA2BAF" w:rsidR="00756D6B" w:rsidRDefault="00756D6B" w:rsidP="00D7468D">
      <w:pPr>
        <w:rPr>
          <w:rFonts w:ascii="Arial" w:hAnsi="Arial" w:cs="Arial"/>
          <w:bCs/>
          <w:noProof/>
          <w:lang w:eastAsia="ja-JP"/>
        </w:rPr>
      </w:pPr>
    </w:p>
    <w:p w14:paraId="27FAAA66" w14:textId="77777777" w:rsidR="00756D6B" w:rsidRDefault="00756D6B" w:rsidP="00D7468D">
      <w:pPr>
        <w:rPr>
          <w:rFonts w:ascii="Arial" w:hAnsi="Arial" w:cs="Arial"/>
          <w:bCs/>
          <w:noProof/>
          <w:lang w:eastAsia="ja-JP"/>
        </w:rPr>
      </w:pPr>
    </w:p>
    <w:p w14:paraId="734E2985" w14:textId="77777777" w:rsidR="00F74343" w:rsidRPr="00401D54" w:rsidRDefault="00F74343" w:rsidP="00E136BB">
      <w:pPr>
        <w:jc w:val="center"/>
        <w:rPr>
          <w:rFonts w:ascii="Arial" w:hAnsi="Arial" w:cs="Arial"/>
        </w:rPr>
      </w:pPr>
      <w:r>
        <w:rPr>
          <w:rFonts w:ascii="Arial" w:hAnsi="Arial" w:cs="Arial"/>
          <w:b/>
        </w:rPr>
        <w:t>GENERAL JOURNAL</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054"/>
        <w:gridCol w:w="1913"/>
        <w:gridCol w:w="1914"/>
      </w:tblGrid>
      <w:tr w:rsidR="00F74343" w:rsidRPr="003934AF" w14:paraId="6ADB5B28" w14:textId="77777777" w:rsidTr="009A2BC4">
        <w:trPr>
          <w:trHeight w:val="403"/>
          <w:jc w:val="center"/>
        </w:trPr>
        <w:tc>
          <w:tcPr>
            <w:tcW w:w="1008" w:type="dxa"/>
            <w:vAlign w:val="center"/>
          </w:tcPr>
          <w:p w14:paraId="189BC8E2" w14:textId="77777777" w:rsidR="00F74343" w:rsidRPr="003934AF" w:rsidRDefault="00F74343" w:rsidP="00756D6B">
            <w:pPr>
              <w:spacing w:line="360" w:lineRule="auto"/>
              <w:rPr>
                <w:rFonts w:ascii="Arial" w:hAnsi="Arial" w:cs="Arial"/>
                <w:b/>
              </w:rPr>
            </w:pPr>
            <w:r w:rsidRPr="003934AF">
              <w:rPr>
                <w:rFonts w:ascii="Arial" w:hAnsi="Arial" w:cs="Arial"/>
                <w:b/>
              </w:rPr>
              <w:t>DATE</w:t>
            </w:r>
          </w:p>
        </w:tc>
        <w:tc>
          <w:tcPr>
            <w:tcW w:w="5054" w:type="dxa"/>
            <w:vAlign w:val="center"/>
          </w:tcPr>
          <w:p w14:paraId="2B76396E" w14:textId="77777777" w:rsidR="00F74343" w:rsidRPr="003934AF" w:rsidRDefault="00F74343" w:rsidP="00E136BB">
            <w:pPr>
              <w:spacing w:line="360" w:lineRule="auto"/>
              <w:jc w:val="center"/>
              <w:rPr>
                <w:rFonts w:ascii="Arial" w:hAnsi="Arial" w:cs="Arial"/>
                <w:b/>
              </w:rPr>
            </w:pPr>
            <w:r w:rsidRPr="003934AF">
              <w:rPr>
                <w:rFonts w:ascii="Arial" w:hAnsi="Arial" w:cs="Arial"/>
                <w:b/>
              </w:rPr>
              <w:t>DETAILS</w:t>
            </w:r>
          </w:p>
        </w:tc>
        <w:tc>
          <w:tcPr>
            <w:tcW w:w="1913" w:type="dxa"/>
            <w:vAlign w:val="center"/>
          </w:tcPr>
          <w:p w14:paraId="7185F4B2" w14:textId="77777777" w:rsidR="00F74343" w:rsidRPr="003934AF" w:rsidRDefault="00F74343" w:rsidP="00E136BB">
            <w:pPr>
              <w:spacing w:line="360" w:lineRule="auto"/>
              <w:jc w:val="center"/>
              <w:rPr>
                <w:rFonts w:ascii="Arial" w:hAnsi="Arial" w:cs="Arial"/>
                <w:b/>
              </w:rPr>
            </w:pPr>
            <w:r w:rsidRPr="003934AF">
              <w:rPr>
                <w:rFonts w:ascii="Arial" w:hAnsi="Arial" w:cs="Arial"/>
                <w:b/>
              </w:rPr>
              <w:t>DEBIT</w:t>
            </w:r>
          </w:p>
        </w:tc>
        <w:tc>
          <w:tcPr>
            <w:tcW w:w="1914" w:type="dxa"/>
            <w:vAlign w:val="center"/>
          </w:tcPr>
          <w:p w14:paraId="3B09324C" w14:textId="77777777" w:rsidR="00F74343" w:rsidRPr="003934AF" w:rsidRDefault="00F74343" w:rsidP="00E136BB">
            <w:pPr>
              <w:spacing w:line="360" w:lineRule="auto"/>
              <w:jc w:val="center"/>
              <w:rPr>
                <w:rFonts w:ascii="Arial" w:hAnsi="Arial" w:cs="Arial"/>
                <w:b/>
              </w:rPr>
            </w:pPr>
            <w:r w:rsidRPr="003934AF">
              <w:rPr>
                <w:rFonts w:ascii="Arial" w:hAnsi="Arial" w:cs="Arial"/>
                <w:b/>
              </w:rPr>
              <w:t>CREDIT</w:t>
            </w:r>
          </w:p>
        </w:tc>
      </w:tr>
      <w:tr w:rsidR="00F74343" w:rsidRPr="003934AF" w14:paraId="00F96A80"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7C450DA8"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vAlign w:val="center"/>
          </w:tcPr>
          <w:p w14:paraId="0029D741"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vAlign w:val="center"/>
          </w:tcPr>
          <w:p w14:paraId="60337768" w14:textId="77777777" w:rsidR="00F74343" w:rsidRPr="00465FFC" w:rsidRDefault="00F74343" w:rsidP="00756D6B">
            <w:pPr>
              <w:spacing w:line="360" w:lineRule="auto"/>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vAlign w:val="center"/>
          </w:tcPr>
          <w:p w14:paraId="3178C3B9" w14:textId="77777777" w:rsidR="00F74343" w:rsidRPr="00465FFC" w:rsidRDefault="00F74343" w:rsidP="00756D6B">
            <w:pPr>
              <w:spacing w:line="360" w:lineRule="auto"/>
              <w:rPr>
                <w:rFonts w:ascii="Arial" w:hAnsi="Arial" w:cs="Arial"/>
                <w:sz w:val="32"/>
                <w:szCs w:val="32"/>
              </w:rPr>
            </w:pPr>
          </w:p>
        </w:tc>
      </w:tr>
      <w:tr w:rsidR="00F74343" w:rsidRPr="003934AF" w14:paraId="0553A09C"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7B775F41"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D8E27A4"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41939AAA"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6A14EA9" w14:textId="77777777" w:rsidR="00F74343" w:rsidRPr="00465FFC" w:rsidRDefault="00F74343" w:rsidP="00756D6B">
            <w:pPr>
              <w:spacing w:line="360" w:lineRule="auto"/>
              <w:jc w:val="right"/>
              <w:rPr>
                <w:rFonts w:ascii="Arial" w:hAnsi="Arial" w:cs="Arial"/>
                <w:sz w:val="32"/>
                <w:szCs w:val="32"/>
              </w:rPr>
            </w:pPr>
          </w:p>
        </w:tc>
      </w:tr>
      <w:tr w:rsidR="00F74343" w:rsidRPr="003934AF" w14:paraId="59B160C4"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744533C5"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DE00820"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6A47B55"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F1C3F33" w14:textId="77777777" w:rsidR="00F74343" w:rsidRPr="00465FFC" w:rsidRDefault="00F74343" w:rsidP="00756D6B">
            <w:pPr>
              <w:spacing w:line="360" w:lineRule="auto"/>
              <w:jc w:val="right"/>
              <w:rPr>
                <w:rFonts w:ascii="Arial" w:hAnsi="Arial" w:cs="Arial"/>
                <w:sz w:val="32"/>
                <w:szCs w:val="32"/>
              </w:rPr>
            </w:pPr>
          </w:p>
        </w:tc>
      </w:tr>
      <w:tr w:rsidR="00F74343" w:rsidRPr="003934AF" w14:paraId="72C609C6"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04DA25DC"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FEB168E"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8CD10D1"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E0AE37D" w14:textId="77777777" w:rsidR="00F74343" w:rsidRPr="00465FFC" w:rsidRDefault="00F74343" w:rsidP="00756D6B">
            <w:pPr>
              <w:spacing w:line="360" w:lineRule="auto"/>
              <w:jc w:val="right"/>
              <w:rPr>
                <w:rFonts w:ascii="Arial" w:hAnsi="Arial" w:cs="Arial"/>
                <w:sz w:val="32"/>
                <w:szCs w:val="32"/>
              </w:rPr>
            </w:pPr>
          </w:p>
        </w:tc>
      </w:tr>
      <w:tr w:rsidR="00F74343" w:rsidRPr="003934AF" w14:paraId="5151FC9E"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3271E931"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70BC4CE"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98A0207"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E7CB5A9" w14:textId="77777777" w:rsidR="00F74343" w:rsidRPr="00465FFC" w:rsidRDefault="00F74343" w:rsidP="00756D6B">
            <w:pPr>
              <w:spacing w:line="360" w:lineRule="auto"/>
              <w:jc w:val="right"/>
              <w:rPr>
                <w:rFonts w:ascii="Arial" w:hAnsi="Arial" w:cs="Arial"/>
                <w:sz w:val="32"/>
                <w:szCs w:val="32"/>
              </w:rPr>
            </w:pPr>
          </w:p>
        </w:tc>
      </w:tr>
      <w:tr w:rsidR="00F74343" w:rsidRPr="003934AF" w14:paraId="46A3C097"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51552CA3"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B9E50FD"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395E9B5"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9337887" w14:textId="77777777" w:rsidR="00F74343" w:rsidRPr="00465FFC" w:rsidRDefault="00F74343" w:rsidP="00756D6B">
            <w:pPr>
              <w:spacing w:line="360" w:lineRule="auto"/>
              <w:jc w:val="right"/>
              <w:rPr>
                <w:rFonts w:ascii="Arial" w:hAnsi="Arial" w:cs="Arial"/>
                <w:sz w:val="32"/>
                <w:szCs w:val="32"/>
              </w:rPr>
            </w:pPr>
          </w:p>
        </w:tc>
      </w:tr>
      <w:tr w:rsidR="00F74343" w:rsidRPr="003934AF" w14:paraId="47C5655D"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132029EA"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3F4AD4E"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CA9651F"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99943A8" w14:textId="77777777" w:rsidR="00F74343" w:rsidRPr="00465FFC" w:rsidRDefault="00F74343" w:rsidP="00756D6B">
            <w:pPr>
              <w:spacing w:line="360" w:lineRule="auto"/>
              <w:jc w:val="right"/>
              <w:rPr>
                <w:rFonts w:ascii="Arial" w:hAnsi="Arial" w:cs="Arial"/>
                <w:sz w:val="32"/>
                <w:szCs w:val="32"/>
              </w:rPr>
            </w:pPr>
          </w:p>
        </w:tc>
      </w:tr>
      <w:tr w:rsidR="00F74343" w:rsidRPr="003934AF" w14:paraId="62CE2CFD"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7ACE78BF"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DFB4107"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AFA9D50"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B71AB87" w14:textId="77777777" w:rsidR="00F74343" w:rsidRPr="00465FFC" w:rsidRDefault="00F74343" w:rsidP="00756D6B">
            <w:pPr>
              <w:spacing w:line="360" w:lineRule="auto"/>
              <w:jc w:val="right"/>
              <w:rPr>
                <w:rFonts w:ascii="Arial" w:hAnsi="Arial" w:cs="Arial"/>
                <w:sz w:val="32"/>
                <w:szCs w:val="32"/>
              </w:rPr>
            </w:pPr>
          </w:p>
        </w:tc>
      </w:tr>
      <w:tr w:rsidR="00F74343" w:rsidRPr="003934AF" w14:paraId="6537E9D6"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1AA0C2AD"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4591561"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895FC5D"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CFF3241" w14:textId="77777777" w:rsidR="00F74343" w:rsidRPr="00465FFC" w:rsidRDefault="00F74343" w:rsidP="00756D6B">
            <w:pPr>
              <w:spacing w:line="360" w:lineRule="auto"/>
              <w:jc w:val="right"/>
              <w:rPr>
                <w:rFonts w:ascii="Arial" w:hAnsi="Arial" w:cs="Arial"/>
                <w:sz w:val="32"/>
                <w:szCs w:val="32"/>
              </w:rPr>
            </w:pPr>
          </w:p>
        </w:tc>
      </w:tr>
      <w:tr w:rsidR="00F74343" w:rsidRPr="003934AF" w14:paraId="7173CAB4"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2D12AB42"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040C7C3"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03C53F1"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56CFEB1" w14:textId="77777777" w:rsidR="00F74343" w:rsidRPr="00465FFC" w:rsidRDefault="00F74343" w:rsidP="00756D6B">
            <w:pPr>
              <w:spacing w:line="360" w:lineRule="auto"/>
              <w:jc w:val="right"/>
              <w:rPr>
                <w:rFonts w:ascii="Arial" w:hAnsi="Arial" w:cs="Arial"/>
                <w:sz w:val="32"/>
                <w:szCs w:val="32"/>
              </w:rPr>
            </w:pPr>
          </w:p>
        </w:tc>
      </w:tr>
      <w:tr w:rsidR="00F74343" w:rsidRPr="003934AF" w14:paraId="74365E8B"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023445B8"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A634DBB"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EA9C704"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1244CB42" w14:textId="77777777" w:rsidR="00F74343" w:rsidRPr="00465FFC" w:rsidRDefault="00F74343" w:rsidP="00756D6B">
            <w:pPr>
              <w:spacing w:line="360" w:lineRule="auto"/>
              <w:jc w:val="right"/>
              <w:rPr>
                <w:rFonts w:ascii="Arial" w:hAnsi="Arial" w:cs="Arial"/>
                <w:sz w:val="32"/>
                <w:szCs w:val="32"/>
              </w:rPr>
            </w:pPr>
          </w:p>
        </w:tc>
      </w:tr>
      <w:tr w:rsidR="00F74343" w:rsidRPr="003934AF" w14:paraId="23C1C871"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64D5E3D8"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C92BE4A"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49B2182"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E613F2E" w14:textId="77777777" w:rsidR="00F74343" w:rsidRPr="00465FFC" w:rsidRDefault="00F74343" w:rsidP="00756D6B">
            <w:pPr>
              <w:spacing w:line="360" w:lineRule="auto"/>
              <w:jc w:val="right"/>
              <w:rPr>
                <w:rFonts w:ascii="Arial" w:hAnsi="Arial" w:cs="Arial"/>
                <w:sz w:val="32"/>
                <w:szCs w:val="32"/>
              </w:rPr>
            </w:pPr>
          </w:p>
        </w:tc>
      </w:tr>
      <w:tr w:rsidR="00F74343" w:rsidRPr="003934AF" w14:paraId="19AB63B9"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5C334CEC"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71AEA94"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EA5F860"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0362EB9" w14:textId="77777777" w:rsidR="00F74343" w:rsidRPr="00465FFC" w:rsidRDefault="00F74343" w:rsidP="00756D6B">
            <w:pPr>
              <w:spacing w:line="360" w:lineRule="auto"/>
              <w:jc w:val="right"/>
              <w:rPr>
                <w:rFonts w:ascii="Arial" w:hAnsi="Arial" w:cs="Arial"/>
                <w:sz w:val="32"/>
                <w:szCs w:val="32"/>
              </w:rPr>
            </w:pPr>
          </w:p>
        </w:tc>
      </w:tr>
      <w:tr w:rsidR="00F74343" w:rsidRPr="003934AF" w14:paraId="4AF06FCF"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5F1D74FD"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81E0460"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29A9106"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EBA44DB" w14:textId="77777777" w:rsidR="00F74343" w:rsidRPr="00465FFC" w:rsidRDefault="00F74343" w:rsidP="00756D6B">
            <w:pPr>
              <w:spacing w:line="360" w:lineRule="auto"/>
              <w:jc w:val="right"/>
              <w:rPr>
                <w:rFonts w:ascii="Arial" w:hAnsi="Arial" w:cs="Arial"/>
                <w:sz w:val="32"/>
                <w:szCs w:val="32"/>
              </w:rPr>
            </w:pPr>
          </w:p>
        </w:tc>
      </w:tr>
      <w:tr w:rsidR="00F74343" w:rsidRPr="003934AF" w14:paraId="6A4588BE"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04FE387C"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7C9B02F"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F78CB52"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81CF73B" w14:textId="77777777" w:rsidR="00F74343" w:rsidRPr="00465FFC" w:rsidRDefault="00F74343" w:rsidP="00756D6B">
            <w:pPr>
              <w:spacing w:line="360" w:lineRule="auto"/>
              <w:jc w:val="right"/>
              <w:rPr>
                <w:rFonts w:ascii="Arial" w:hAnsi="Arial" w:cs="Arial"/>
                <w:sz w:val="32"/>
                <w:szCs w:val="32"/>
              </w:rPr>
            </w:pPr>
          </w:p>
        </w:tc>
      </w:tr>
      <w:tr w:rsidR="00F74343" w:rsidRPr="003934AF" w14:paraId="1083EA43"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089BD9F6"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E056C49"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1181606"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4118E10" w14:textId="77777777" w:rsidR="00F74343" w:rsidRPr="00465FFC" w:rsidRDefault="00F74343" w:rsidP="00756D6B">
            <w:pPr>
              <w:spacing w:line="360" w:lineRule="auto"/>
              <w:jc w:val="right"/>
              <w:rPr>
                <w:rFonts w:ascii="Arial" w:hAnsi="Arial" w:cs="Arial"/>
                <w:sz w:val="32"/>
                <w:szCs w:val="32"/>
              </w:rPr>
            </w:pPr>
          </w:p>
        </w:tc>
      </w:tr>
      <w:tr w:rsidR="00F74343" w:rsidRPr="003934AF" w14:paraId="5CAB43E1"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2FBEB5C7"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25057ED"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F4A07A0"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6134782" w14:textId="77777777" w:rsidR="00F74343" w:rsidRPr="00465FFC" w:rsidRDefault="00F74343" w:rsidP="00756D6B">
            <w:pPr>
              <w:spacing w:line="360" w:lineRule="auto"/>
              <w:jc w:val="right"/>
              <w:rPr>
                <w:rFonts w:ascii="Arial" w:hAnsi="Arial" w:cs="Arial"/>
                <w:sz w:val="32"/>
                <w:szCs w:val="32"/>
              </w:rPr>
            </w:pPr>
          </w:p>
        </w:tc>
      </w:tr>
      <w:tr w:rsidR="00F74343" w:rsidRPr="003934AF" w14:paraId="2574E564"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3158001B"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808DED5"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7594EBF"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82EC629" w14:textId="77777777" w:rsidR="00F74343" w:rsidRPr="00465FFC" w:rsidRDefault="00F74343" w:rsidP="00756D6B">
            <w:pPr>
              <w:spacing w:line="360" w:lineRule="auto"/>
              <w:jc w:val="right"/>
              <w:rPr>
                <w:rFonts w:ascii="Arial" w:hAnsi="Arial" w:cs="Arial"/>
                <w:sz w:val="32"/>
                <w:szCs w:val="32"/>
              </w:rPr>
            </w:pPr>
          </w:p>
        </w:tc>
      </w:tr>
      <w:tr w:rsidR="00F74343" w:rsidRPr="003934AF" w14:paraId="55179238"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109106A5"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6B8AF33"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6260767"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BF6C605" w14:textId="77777777" w:rsidR="00F74343" w:rsidRPr="00465FFC" w:rsidRDefault="00F74343" w:rsidP="00756D6B">
            <w:pPr>
              <w:spacing w:line="360" w:lineRule="auto"/>
              <w:jc w:val="right"/>
              <w:rPr>
                <w:rFonts w:ascii="Arial" w:hAnsi="Arial" w:cs="Arial"/>
                <w:sz w:val="32"/>
                <w:szCs w:val="32"/>
              </w:rPr>
            </w:pPr>
          </w:p>
        </w:tc>
      </w:tr>
      <w:tr w:rsidR="00F74343" w:rsidRPr="003934AF" w14:paraId="2846C559"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04515779"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F956A5D"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21E4E78"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FB545E2" w14:textId="77777777" w:rsidR="00F74343" w:rsidRPr="00465FFC" w:rsidRDefault="00F74343" w:rsidP="00756D6B">
            <w:pPr>
              <w:spacing w:line="360" w:lineRule="auto"/>
              <w:jc w:val="right"/>
              <w:rPr>
                <w:rFonts w:ascii="Arial" w:hAnsi="Arial" w:cs="Arial"/>
                <w:sz w:val="32"/>
                <w:szCs w:val="32"/>
              </w:rPr>
            </w:pPr>
          </w:p>
        </w:tc>
      </w:tr>
      <w:tr w:rsidR="00F74343" w:rsidRPr="003934AF" w14:paraId="54166C9C"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3E0D9D6E"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B5D6459"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8DF6693"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D6EF0BD" w14:textId="77777777" w:rsidR="00F74343" w:rsidRPr="00465FFC" w:rsidRDefault="00F74343" w:rsidP="00756D6B">
            <w:pPr>
              <w:spacing w:line="360" w:lineRule="auto"/>
              <w:jc w:val="right"/>
              <w:rPr>
                <w:rFonts w:ascii="Arial" w:hAnsi="Arial" w:cs="Arial"/>
                <w:sz w:val="32"/>
                <w:szCs w:val="32"/>
              </w:rPr>
            </w:pPr>
          </w:p>
        </w:tc>
      </w:tr>
      <w:tr w:rsidR="00F74343" w:rsidRPr="003934AF" w14:paraId="38B12AC8"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7B517083"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E565B9B"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20539A0"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D8093C1" w14:textId="77777777" w:rsidR="00F74343" w:rsidRPr="00465FFC" w:rsidRDefault="00F74343" w:rsidP="00756D6B">
            <w:pPr>
              <w:spacing w:line="360" w:lineRule="auto"/>
              <w:jc w:val="right"/>
              <w:rPr>
                <w:rFonts w:ascii="Arial" w:hAnsi="Arial" w:cs="Arial"/>
                <w:sz w:val="32"/>
                <w:szCs w:val="32"/>
              </w:rPr>
            </w:pPr>
          </w:p>
        </w:tc>
      </w:tr>
      <w:tr w:rsidR="00F74343" w:rsidRPr="003934AF" w14:paraId="44AB0E8E"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7FC3020F"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732FD9F"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A38A67B"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A57C846" w14:textId="77777777" w:rsidR="00F74343" w:rsidRPr="00465FFC" w:rsidRDefault="00F74343" w:rsidP="00756D6B">
            <w:pPr>
              <w:spacing w:line="360" w:lineRule="auto"/>
              <w:jc w:val="right"/>
              <w:rPr>
                <w:rFonts w:ascii="Arial" w:hAnsi="Arial" w:cs="Arial"/>
                <w:sz w:val="32"/>
                <w:szCs w:val="32"/>
              </w:rPr>
            </w:pPr>
          </w:p>
        </w:tc>
      </w:tr>
      <w:tr w:rsidR="00F74343" w:rsidRPr="003934AF" w14:paraId="28CAAEB1"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715A315A"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C244CBF"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7A10964"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7F1F82D" w14:textId="77777777" w:rsidR="00F74343" w:rsidRPr="00465FFC" w:rsidRDefault="00F74343" w:rsidP="00756D6B">
            <w:pPr>
              <w:spacing w:line="360" w:lineRule="auto"/>
              <w:jc w:val="right"/>
              <w:rPr>
                <w:rFonts w:ascii="Arial" w:hAnsi="Arial" w:cs="Arial"/>
                <w:sz w:val="32"/>
                <w:szCs w:val="32"/>
              </w:rPr>
            </w:pPr>
          </w:p>
        </w:tc>
      </w:tr>
      <w:tr w:rsidR="00F74343" w:rsidRPr="003934AF" w14:paraId="46798F9C"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029C75B3"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75C0CBF"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161E87C"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1420B983" w14:textId="77777777" w:rsidR="00F74343" w:rsidRPr="00465FFC" w:rsidRDefault="00F74343" w:rsidP="00756D6B">
            <w:pPr>
              <w:spacing w:line="360" w:lineRule="auto"/>
              <w:jc w:val="right"/>
              <w:rPr>
                <w:rFonts w:ascii="Arial" w:hAnsi="Arial" w:cs="Arial"/>
                <w:sz w:val="32"/>
                <w:szCs w:val="32"/>
              </w:rPr>
            </w:pPr>
          </w:p>
        </w:tc>
      </w:tr>
      <w:tr w:rsidR="00F74343" w:rsidRPr="003934AF" w14:paraId="736299D1"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40873647"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E3A1D22"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67C64F0"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D391EE2" w14:textId="77777777" w:rsidR="00F74343" w:rsidRPr="00465FFC" w:rsidRDefault="00F74343" w:rsidP="00756D6B">
            <w:pPr>
              <w:spacing w:line="360" w:lineRule="auto"/>
              <w:jc w:val="right"/>
              <w:rPr>
                <w:rFonts w:ascii="Arial" w:hAnsi="Arial" w:cs="Arial"/>
                <w:sz w:val="32"/>
                <w:szCs w:val="32"/>
              </w:rPr>
            </w:pPr>
          </w:p>
        </w:tc>
      </w:tr>
      <w:tr w:rsidR="00F74343" w:rsidRPr="003934AF" w14:paraId="1BC71978" w14:textId="77777777" w:rsidTr="009A2BC4">
        <w:trPr>
          <w:jc w:val="center"/>
        </w:trPr>
        <w:tc>
          <w:tcPr>
            <w:tcW w:w="1008" w:type="dxa"/>
            <w:tcBorders>
              <w:top w:val="single" w:sz="4" w:space="0" w:color="auto"/>
              <w:left w:val="single" w:sz="4" w:space="0" w:color="auto"/>
              <w:bottom w:val="single" w:sz="4" w:space="0" w:color="auto"/>
              <w:right w:val="single" w:sz="4" w:space="0" w:color="auto"/>
            </w:tcBorders>
          </w:tcPr>
          <w:p w14:paraId="28B3DF56" w14:textId="77777777" w:rsidR="00F74343" w:rsidRPr="00465FFC" w:rsidRDefault="00F74343" w:rsidP="00756D6B">
            <w:pPr>
              <w:spacing w:line="360" w:lineRule="auto"/>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78BBC30" w14:textId="77777777" w:rsidR="00F74343" w:rsidRPr="00465FFC" w:rsidRDefault="00F74343" w:rsidP="00756D6B">
            <w:pPr>
              <w:spacing w:line="360" w:lineRule="auto"/>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6BF3E06" w14:textId="77777777" w:rsidR="00F74343" w:rsidRPr="00465FFC" w:rsidRDefault="00F74343" w:rsidP="00756D6B">
            <w:pPr>
              <w:spacing w:line="360" w:lineRule="auto"/>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1BB5C0C" w14:textId="77777777" w:rsidR="00F74343" w:rsidRPr="00465FFC" w:rsidRDefault="00F74343" w:rsidP="00756D6B">
            <w:pPr>
              <w:spacing w:line="360" w:lineRule="auto"/>
              <w:jc w:val="right"/>
              <w:rPr>
                <w:rFonts w:ascii="Arial" w:hAnsi="Arial" w:cs="Arial"/>
                <w:sz w:val="32"/>
                <w:szCs w:val="32"/>
              </w:rPr>
            </w:pPr>
          </w:p>
        </w:tc>
      </w:tr>
    </w:tbl>
    <w:p w14:paraId="4028D3A8" w14:textId="77777777" w:rsidR="00F74343" w:rsidRDefault="00F74343" w:rsidP="00F74343">
      <w:pPr>
        <w:rPr>
          <w:rFonts w:ascii="Arial" w:hAnsi="Arial" w:cs="Arial"/>
        </w:rPr>
      </w:pPr>
    </w:p>
    <w:p w14:paraId="550B3CA3" w14:textId="68C95BBF" w:rsidR="0030345D" w:rsidRDefault="0030345D" w:rsidP="0030345D">
      <w:pPr>
        <w:rPr>
          <w:rFonts w:ascii="Arial" w:hAnsi="Arial" w:cs="Arial"/>
        </w:rPr>
      </w:pPr>
    </w:p>
    <w:p w14:paraId="2D30EFFA" w14:textId="3C3711BF" w:rsidR="00FD1A32" w:rsidRPr="0030345D" w:rsidRDefault="0030345D" w:rsidP="0030345D">
      <w:pPr>
        <w:rPr>
          <w:rFonts w:ascii="Arial" w:hAnsi="Arial" w:cs="Arial"/>
          <w:b/>
          <w:noProof/>
          <w:lang w:eastAsia="ja-JP"/>
        </w:rPr>
      </w:pPr>
      <w:r>
        <w:rPr>
          <w:rFonts w:ascii="Arial" w:hAnsi="Arial" w:cs="Arial"/>
          <w:bCs/>
          <w:noProof/>
          <w:lang w:eastAsia="ja-JP"/>
        </w:rPr>
        <w:t>(c)</w:t>
      </w:r>
      <w:r w:rsidR="00E30D4C" w:rsidRPr="0030345D">
        <w:rPr>
          <w:rFonts w:ascii="Arial" w:hAnsi="Arial" w:cs="Arial"/>
          <w:bCs/>
          <w:noProof/>
          <w:lang w:eastAsia="ja-JP"/>
        </w:rPr>
        <w:t xml:space="preserve"> </w:t>
      </w:r>
      <w:r w:rsidR="00FD1A32" w:rsidRPr="0030345D">
        <w:rPr>
          <w:rFonts w:ascii="Arial" w:hAnsi="Arial" w:cs="Arial"/>
          <w:bCs/>
          <w:noProof/>
          <w:lang w:eastAsia="ja-JP"/>
        </w:rPr>
        <w:t xml:space="preserve">Prepare the Sale of Asset account that would appear in the general ledger of TecCar   </w:t>
      </w:r>
    </w:p>
    <w:p w14:paraId="2E919253" w14:textId="3631F4C9" w:rsidR="00FD1A32" w:rsidRPr="00FD1A32" w:rsidRDefault="00FD1A32" w:rsidP="00FD1A32">
      <w:pPr>
        <w:pStyle w:val="ListParagraph"/>
        <w:ind w:left="360"/>
        <w:rPr>
          <w:rFonts w:ascii="Arial" w:hAnsi="Arial" w:cs="Arial"/>
          <w:b/>
          <w:noProof/>
          <w:lang w:eastAsia="ja-JP"/>
        </w:rPr>
      </w:pPr>
      <w:r>
        <w:rPr>
          <w:rFonts w:ascii="Arial" w:hAnsi="Arial" w:cs="Arial"/>
          <w:bCs/>
          <w:noProof/>
          <w:lang w:eastAsia="ja-JP"/>
        </w:rPr>
        <w:t xml:space="preserve"> Pty Ltd on the 1 October 2021. </w:t>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sidR="00E136BB">
        <w:rPr>
          <w:rFonts w:ascii="Arial" w:hAnsi="Arial" w:cs="Arial"/>
          <w:bCs/>
          <w:noProof/>
          <w:lang w:eastAsia="ja-JP"/>
        </w:rPr>
        <w:tab/>
      </w:r>
      <w:r>
        <w:rPr>
          <w:rFonts w:ascii="Arial" w:hAnsi="Arial" w:cs="Arial"/>
          <w:bCs/>
          <w:noProof/>
          <w:lang w:eastAsia="ja-JP"/>
        </w:rPr>
        <w:t>(</w:t>
      </w:r>
      <w:r w:rsidR="006516C6">
        <w:rPr>
          <w:rFonts w:ascii="Arial" w:hAnsi="Arial" w:cs="Arial"/>
          <w:bCs/>
          <w:noProof/>
          <w:lang w:eastAsia="ja-JP"/>
        </w:rPr>
        <w:t>5</w:t>
      </w:r>
      <w:r>
        <w:rPr>
          <w:rFonts w:ascii="Arial" w:hAnsi="Arial" w:cs="Arial"/>
          <w:bCs/>
          <w:noProof/>
          <w:lang w:eastAsia="ja-JP"/>
        </w:rPr>
        <w:t xml:space="preserve"> marks)</w:t>
      </w:r>
    </w:p>
    <w:p w14:paraId="6D506FD2" w14:textId="17F122A1" w:rsidR="00FD1A32" w:rsidRDefault="00FD1A32" w:rsidP="00FD1A32">
      <w:pPr>
        <w:rPr>
          <w:rFonts w:ascii="Arial" w:hAnsi="Arial" w:cs="Arial"/>
          <w:b/>
          <w:noProof/>
          <w:lang w:eastAsia="ja-JP"/>
        </w:rPr>
      </w:pPr>
    </w:p>
    <w:p w14:paraId="18CA38FB" w14:textId="41E139C8" w:rsidR="00FD1A32" w:rsidRDefault="00FD1A32" w:rsidP="00FD1A32">
      <w:pPr>
        <w:rPr>
          <w:rFonts w:ascii="Arial" w:hAnsi="Arial" w:cs="Arial"/>
          <w:b/>
          <w:noProof/>
          <w:lang w:eastAsia="ja-JP"/>
        </w:rPr>
      </w:pPr>
      <w:r>
        <w:rPr>
          <w:rFonts w:ascii="Arial" w:hAnsi="Arial" w:cs="Arial"/>
          <w:b/>
          <w:noProof/>
          <w:lang w:eastAsia="ja-JP"/>
        </w:rPr>
        <w:t xml:space="preserve">                                                       </w:t>
      </w:r>
      <w:bookmarkStart w:id="4" w:name="_Hlk85644885"/>
      <w:r>
        <w:rPr>
          <w:rFonts w:ascii="Arial" w:hAnsi="Arial" w:cs="Arial"/>
          <w:b/>
          <w:noProof/>
          <w:lang w:eastAsia="ja-JP"/>
        </w:rPr>
        <w:t>Sale of Asset A/c</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30345D" w14:paraId="136B0E18" w14:textId="77777777" w:rsidTr="00E136BB">
        <w:tc>
          <w:tcPr>
            <w:tcW w:w="1277" w:type="dxa"/>
          </w:tcPr>
          <w:p w14:paraId="777364BD" w14:textId="77777777" w:rsidR="0030345D" w:rsidRDefault="0030345D" w:rsidP="00756D6B">
            <w:pPr>
              <w:spacing w:line="360" w:lineRule="auto"/>
              <w:rPr>
                <w:rFonts w:ascii="Arial" w:hAnsi="Arial" w:cs="Arial"/>
                <w:b/>
                <w:noProof/>
                <w:lang w:eastAsia="ja-JP"/>
              </w:rPr>
            </w:pPr>
          </w:p>
        </w:tc>
        <w:tc>
          <w:tcPr>
            <w:tcW w:w="2551" w:type="dxa"/>
          </w:tcPr>
          <w:p w14:paraId="20EC8C57" w14:textId="77777777" w:rsidR="0030345D" w:rsidRDefault="0030345D" w:rsidP="00756D6B">
            <w:pPr>
              <w:spacing w:line="360" w:lineRule="auto"/>
              <w:rPr>
                <w:rFonts w:ascii="Arial" w:hAnsi="Arial" w:cs="Arial"/>
                <w:b/>
                <w:noProof/>
                <w:lang w:eastAsia="ja-JP"/>
              </w:rPr>
            </w:pPr>
          </w:p>
        </w:tc>
        <w:tc>
          <w:tcPr>
            <w:tcW w:w="1413" w:type="dxa"/>
            <w:tcBorders>
              <w:right w:val="single" w:sz="18" w:space="0" w:color="auto"/>
            </w:tcBorders>
          </w:tcPr>
          <w:p w14:paraId="2DD0ABD1" w14:textId="77777777" w:rsidR="0030345D" w:rsidRDefault="0030345D" w:rsidP="00756D6B">
            <w:pPr>
              <w:spacing w:line="360" w:lineRule="auto"/>
              <w:rPr>
                <w:rFonts w:ascii="Arial" w:hAnsi="Arial" w:cs="Arial"/>
                <w:b/>
                <w:noProof/>
                <w:lang w:eastAsia="ja-JP"/>
              </w:rPr>
            </w:pPr>
          </w:p>
        </w:tc>
        <w:tc>
          <w:tcPr>
            <w:tcW w:w="1281" w:type="dxa"/>
            <w:tcBorders>
              <w:left w:val="single" w:sz="18" w:space="0" w:color="auto"/>
            </w:tcBorders>
          </w:tcPr>
          <w:p w14:paraId="395C2BF8" w14:textId="77777777" w:rsidR="0030345D" w:rsidRDefault="0030345D" w:rsidP="00756D6B">
            <w:pPr>
              <w:spacing w:line="360" w:lineRule="auto"/>
              <w:rPr>
                <w:rFonts w:ascii="Arial" w:hAnsi="Arial" w:cs="Arial"/>
                <w:b/>
                <w:noProof/>
                <w:lang w:eastAsia="ja-JP"/>
              </w:rPr>
            </w:pPr>
          </w:p>
        </w:tc>
        <w:tc>
          <w:tcPr>
            <w:tcW w:w="2409" w:type="dxa"/>
          </w:tcPr>
          <w:p w14:paraId="200FA808" w14:textId="77777777" w:rsidR="0030345D" w:rsidRDefault="0030345D" w:rsidP="00756D6B">
            <w:pPr>
              <w:spacing w:line="360" w:lineRule="auto"/>
              <w:rPr>
                <w:rFonts w:ascii="Arial" w:hAnsi="Arial" w:cs="Arial"/>
                <w:b/>
                <w:noProof/>
                <w:lang w:eastAsia="ja-JP"/>
              </w:rPr>
            </w:pPr>
          </w:p>
        </w:tc>
        <w:tc>
          <w:tcPr>
            <w:tcW w:w="1418" w:type="dxa"/>
          </w:tcPr>
          <w:p w14:paraId="13ADF3B4" w14:textId="77777777" w:rsidR="0030345D" w:rsidRDefault="0030345D" w:rsidP="00756D6B">
            <w:pPr>
              <w:spacing w:line="360" w:lineRule="auto"/>
              <w:rPr>
                <w:rFonts w:ascii="Arial" w:hAnsi="Arial" w:cs="Arial"/>
                <w:b/>
                <w:noProof/>
                <w:lang w:eastAsia="ja-JP"/>
              </w:rPr>
            </w:pPr>
          </w:p>
        </w:tc>
      </w:tr>
      <w:tr w:rsidR="0030345D" w14:paraId="0F661BC8" w14:textId="77777777" w:rsidTr="00E136BB">
        <w:tc>
          <w:tcPr>
            <w:tcW w:w="1277" w:type="dxa"/>
          </w:tcPr>
          <w:p w14:paraId="0D08700F" w14:textId="77777777" w:rsidR="0030345D" w:rsidRDefault="0030345D" w:rsidP="00756D6B">
            <w:pPr>
              <w:spacing w:line="360" w:lineRule="auto"/>
              <w:rPr>
                <w:rFonts w:ascii="Arial" w:hAnsi="Arial" w:cs="Arial"/>
                <w:b/>
                <w:noProof/>
                <w:lang w:eastAsia="ja-JP"/>
              </w:rPr>
            </w:pPr>
          </w:p>
        </w:tc>
        <w:tc>
          <w:tcPr>
            <w:tcW w:w="2551" w:type="dxa"/>
          </w:tcPr>
          <w:p w14:paraId="17BFB1EA" w14:textId="77777777" w:rsidR="0030345D" w:rsidRDefault="0030345D" w:rsidP="00756D6B">
            <w:pPr>
              <w:spacing w:line="360" w:lineRule="auto"/>
              <w:rPr>
                <w:rFonts w:ascii="Arial" w:hAnsi="Arial" w:cs="Arial"/>
                <w:b/>
                <w:noProof/>
                <w:lang w:eastAsia="ja-JP"/>
              </w:rPr>
            </w:pPr>
          </w:p>
        </w:tc>
        <w:tc>
          <w:tcPr>
            <w:tcW w:w="1413" w:type="dxa"/>
            <w:tcBorders>
              <w:right w:val="single" w:sz="18" w:space="0" w:color="auto"/>
            </w:tcBorders>
          </w:tcPr>
          <w:p w14:paraId="301915E8" w14:textId="77777777" w:rsidR="0030345D" w:rsidRDefault="0030345D" w:rsidP="00756D6B">
            <w:pPr>
              <w:spacing w:line="360" w:lineRule="auto"/>
              <w:rPr>
                <w:rFonts w:ascii="Arial" w:hAnsi="Arial" w:cs="Arial"/>
                <w:b/>
                <w:noProof/>
                <w:lang w:eastAsia="ja-JP"/>
              </w:rPr>
            </w:pPr>
          </w:p>
        </w:tc>
        <w:tc>
          <w:tcPr>
            <w:tcW w:w="1281" w:type="dxa"/>
            <w:tcBorders>
              <w:left w:val="single" w:sz="18" w:space="0" w:color="auto"/>
            </w:tcBorders>
          </w:tcPr>
          <w:p w14:paraId="4D6A2C17" w14:textId="77777777" w:rsidR="0030345D" w:rsidRDefault="0030345D" w:rsidP="00756D6B">
            <w:pPr>
              <w:spacing w:line="360" w:lineRule="auto"/>
              <w:rPr>
                <w:rFonts w:ascii="Arial" w:hAnsi="Arial" w:cs="Arial"/>
                <w:b/>
                <w:noProof/>
                <w:lang w:eastAsia="ja-JP"/>
              </w:rPr>
            </w:pPr>
          </w:p>
        </w:tc>
        <w:tc>
          <w:tcPr>
            <w:tcW w:w="2409" w:type="dxa"/>
          </w:tcPr>
          <w:p w14:paraId="7D2A3AC7" w14:textId="77777777" w:rsidR="0030345D" w:rsidRDefault="0030345D" w:rsidP="00756D6B">
            <w:pPr>
              <w:spacing w:line="360" w:lineRule="auto"/>
              <w:rPr>
                <w:rFonts w:ascii="Arial" w:hAnsi="Arial" w:cs="Arial"/>
                <w:b/>
                <w:noProof/>
                <w:lang w:eastAsia="ja-JP"/>
              </w:rPr>
            </w:pPr>
          </w:p>
        </w:tc>
        <w:tc>
          <w:tcPr>
            <w:tcW w:w="1418" w:type="dxa"/>
          </w:tcPr>
          <w:p w14:paraId="581DEEFC" w14:textId="77777777" w:rsidR="0030345D" w:rsidRDefault="0030345D" w:rsidP="00756D6B">
            <w:pPr>
              <w:spacing w:line="360" w:lineRule="auto"/>
              <w:rPr>
                <w:rFonts w:ascii="Arial" w:hAnsi="Arial" w:cs="Arial"/>
                <w:b/>
                <w:noProof/>
                <w:lang w:eastAsia="ja-JP"/>
              </w:rPr>
            </w:pPr>
          </w:p>
        </w:tc>
      </w:tr>
      <w:tr w:rsidR="0030345D" w14:paraId="6EED62CD" w14:textId="77777777" w:rsidTr="00E136BB">
        <w:tc>
          <w:tcPr>
            <w:tcW w:w="1277" w:type="dxa"/>
          </w:tcPr>
          <w:p w14:paraId="5B448027" w14:textId="77777777" w:rsidR="0030345D" w:rsidRDefault="0030345D" w:rsidP="00756D6B">
            <w:pPr>
              <w:spacing w:line="360" w:lineRule="auto"/>
              <w:rPr>
                <w:rFonts w:ascii="Arial" w:hAnsi="Arial" w:cs="Arial"/>
                <w:b/>
                <w:noProof/>
                <w:lang w:eastAsia="ja-JP"/>
              </w:rPr>
            </w:pPr>
          </w:p>
        </w:tc>
        <w:tc>
          <w:tcPr>
            <w:tcW w:w="2551" w:type="dxa"/>
          </w:tcPr>
          <w:p w14:paraId="6DF5305B" w14:textId="77777777" w:rsidR="0030345D" w:rsidRDefault="0030345D" w:rsidP="00756D6B">
            <w:pPr>
              <w:spacing w:line="360" w:lineRule="auto"/>
              <w:rPr>
                <w:rFonts w:ascii="Arial" w:hAnsi="Arial" w:cs="Arial"/>
                <w:b/>
                <w:noProof/>
                <w:lang w:eastAsia="ja-JP"/>
              </w:rPr>
            </w:pPr>
          </w:p>
        </w:tc>
        <w:tc>
          <w:tcPr>
            <w:tcW w:w="1413" w:type="dxa"/>
            <w:tcBorders>
              <w:right w:val="single" w:sz="18" w:space="0" w:color="auto"/>
            </w:tcBorders>
          </w:tcPr>
          <w:p w14:paraId="724D0B3E" w14:textId="77777777" w:rsidR="0030345D" w:rsidRDefault="0030345D" w:rsidP="00756D6B">
            <w:pPr>
              <w:spacing w:line="360" w:lineRule="auto"/>
              <w:rPr>
                <w:rFonts w:ascii="Arial" w:hAnsi="Arial" w:cs="Arial"/>
                <w:b/>
                <w:noProof/>
                <w:lang w:eastAsia="ja-JP"/>
              </w:rPr>
            </w:pPr>
          </w:p>
        </w:tc>
        <w:tc>
          <w:tcPr>
            <w:tcW w:w="1281" w:type="dxa"/>
            <w:tcBorders>
              <w:left w:val="single" w:sz="18" w:space="0" w:color="auto"/>
            </w:tcBorders>
          </w:tcPr>
          <w:p w14:paraId="10B530DA" w14:textId="77777777" w:rsidR="0030345D" w:rsidRDefault="0030345D" w:rsidP="00756D6B">
            <w:pPr>
              <w:spacing w:line="360" w:lineRule="auto"/>
              <w:rPr>
                <w:rFonts w:ascii="Arial" w:hAnsi="Arial" w:cs="Arial"/>
                <w:b/>
                <w:noProof/>
                <w:lang w:eastAsia="ja-JP"/>
              </w:rPr>
            </w:pPr>
          </w:p>
        </w:tc>
        <w:tc>
          <w:tcPr>
            <w:tcW w:w="2409" w:type="dxa"/>
          </w:tcPr>
          <w:p w14:paraId="121FE142" w14:textId="77777777" w:rsidR="0030345D" w:rsidRDefault="0030345D" w:rsidP="00756D6B">
            <w:pPr>
              <w:spacing w:line="360" w:lineRule="auto"/>
              <w:rPr>
                <w:rFonts w:ascii="Arial" w:hAnsi="Arial" w:cs="Arial"/>
                <w:b/>
                <w:noProof/>
                <w:lang w:eastAsia="ja-JP"/>
              </w:rPr>
            </w:pPr>
          </w:p>
        </w:tc>
        <w:tc>
          <w:tcPr>
            <w:tcW w:w="1418" w:type="dxa"/>
          </w:tcPr>
          <w:p w14:paraId="6C114E15" w14:textId="77777777" w:rsidR="0030345D" w:rsidRDefault="0030345D" w:rsidP="00756D6B">
            <w:pPr>
              <w:spacing w:line="360" w:lineRule="auto"/>
              <w:rPr>
                <w:rFonts w:ascii="Arial" w:hAnsi="Arial" w:cs="Arial"/>
                <w:b/>
                <w:noProof/>
                <w:lang w:eastAsia="ja-JP"/>
              </w:rPr>
            </w:pPr>
          </w:p>
        </w:tc>
      </w:tr>
      <w:tr w:rsidR="0030345D" w14:paraId="192977A0" w14:textId="77777777" w:rsidTr="00E136BB">
        <w:tc>
          <w:tcPr>
            <w:tcW w:w="1277" w:type="dxa"/>
          </w:tcPr>
          <w:p w14:paraId="23F45753" w14:textId="77777777" w:rsidR="0030345D" w:rsidRDefault="0030345D" w:rsidP="00756D6B">
            <w:pPr>
              <w:spacing w:line="360" w:lineRule="auto"/>
              <w:rPr>
                <w:rFonts w:ascii="Arial" w:hAnsi="Arial" w:cs="Arial"/>
                <w:b/>
                <w:noProof/>
                <w:lang w:eastAsia="ja-JP"/>
              </w:rPr>
            </w:pPr>
          </w:p>
        </w:tc>
        <w:tc>
          <w:tcPr>
            <w:tcW w:w="2551" w:type="dxa"/>
          </w:tcPr>
          <w:p w14:paraId="6FC6C093" w14:textId="77777777" w:rsidR="0030345D" w:rsidRDefault="0030345D" w:rsidP="00756D6B">
            <w:pPr>
              <w:spacing w:line="360" w:lineRule="auto"/>
              <w:rPr>
                <w:rFonts w:ascii="Arial" w:hAnsi="Arial" w:cs="Arial"/>
                <w:b/>
                <w:noProof/>
                <w:lang w:eastAsia="ja-JP"/>
              </w:rPr>
            </w:pPr>
          </w:p>
        </w:tc>
        <w:tc>
          <w:tcPr>
            <w:tcW w:w="1413" w:type="dxa"/>
            <w:tcBorders>
              <w:right w:val="single" w:sz="18" w:space="0" w:color="auto"/>
            </w:tcBorders>
          </w:tcPr>
          <w:p w14:paraId="36D6B4CC" w14:textId="77777777" w:rsidR="0030345D" w:rsidRDefault="0030345D" w:rsidP="00756D6B">
            <w:pPr>
              <w:spacing w:line="360" w:lineRule="auto"/>
              <w:rPr>
                <w:rFonts w:ascii="Arial" w:hAnsi="Arial" w:cs="Arial"/>
                <w:b/>
                <w:noProof/>
                <w:lang w:eastAsia="ja-JP"/>
              </w:rPr>
            </w:pPr>
          </w:p>
        </w:tc>
        <w:tc>
          <w:tcPr>
            <w:tcW w:w="1281" w:type="dxa"/>
            <w:tcBorders>
              <w:left w:val="single" w:sz="18" w:space="0" w:color="auto"/>
            </w:tcBorders>
          </w:tcPr>
          <w:p w14:paraId="65E2D770" w14:textId="77777777" w:rsidR="0030345D" w:rsidRDefault="0030345D" w:rsidP="00756D6B">
            <w:pPr>
              <w:spacing w:line="360" w:lineRule="auto"/>
              <w:rPr>
                <w:rFonts w:ascii="Arial" w:hAnsi="Arial" w:cs="Arial"/>
                <w:b/>
                <w:noProof/>
                <w:lang w:eastAsia="ja-JP"/>
              </w:rPr>
            </w:pPr>
          </w:p>
        </w:tc>
        <w:tc>
          <w:tcPr>
            <w:tcW w:w="2409" w:type="dxa"/>
          </w:tcPr>
          <w:p w14:paraId="4A6FE204" w14:textId="77777777" w:rsidR="0030345D" w:rsidRDefault="0030345D" w:rsidP="00756D6B">
            <w:pPr>
              <w:spacing w:line="360" w:lineRule="auto"/>
              <w:rPr>
                <w:rFonts w:ascii="Arial" w:hAnsi="Arial" w:cs="Arial"/>
                <w:b/>
                <w:noProof/>
                <w:lang w:eastAsia="ja-JP"/>
              </w:rPr>
            </w:pPr>
          </w:p>
        </w:tc>
        <w:tc>
          <w:tcPr>
            <w:tcW w:w="1418" w:type="dxa"/>
          </w:tcPr>
          <w:p w14:paraId="413E96BC" w14:textId="77777777" w:rsidR="0030345D" w:rsidRDefault="0030345D" w:rsidP="00756D6B">
            <w:pPr>
              <w:spacing w:line="360" w:lineRule="auto"/>
              <w:rPr>
                <w:rFonts w:ascii="Arial" w:hAnsi="Arial" w:cs="Arial"/>
                <w:b/>
                <w:noProof/>
                <w:lang w:eastAsia="ja-JP"/>
              </w:rPr>
            </w:pPr>
          </w:p>
        </w:tc>
      </w:tr>
      <w:tr w:rsidR="0030345D" w14:paraId="6F65031E" w14:textId="77777777" w:rsidTr="00E136BB">
        <w:tc>
          <w:tcPr>
            <w:tcW w:w="1277" w:type="dxa"/>
          </w:tcPr>
          <w:p w14:paraId="66DEF9FB" w14:textId="77777777" w:rsidR="0030345D" w:rsidRDefault="0030345D" w:rsidP="00756D6B">
            <w:pPr>
              <w:spacing w:line="360" w:lineRule="auto"/>
              <w:rPr>
                <w:rFonts w:ascii="Arial" w:hAnsi="Arial" w:cs="Arial"/>
                <w:b/>
                <w:noProof/>
                <w:lang w:eastAsia="ja-JP"/>
              </w:rPr>
            </w:pPr>
          </w:p>
        </w:tc>
        <w:tc>
          <w:tcPr>
            <w:tcW w:w="2551" w:type="dxa"/>
          </w:tcPr>
          <w:p w14:paraId="13290F9E" w14:textId="77777777" w:rsidR="0030345D" w:rsidRDefault="0030345D" w:rsidP="00756D6B">
            <w:pPr>
              <w:spacing w:line="360" w:lineRule="auto"/>
              <w:rPr>
                <w:rFonts w:ascii="Arial" w:hAnsi="Arial" w:cs="Arial"/>
                <w:b/>
                <w:noProof/>
                <w:lang w:eastAsia="ja-JP"/>
              </w:rPr>
            </w:pPr>
          </w:p>
        </w:tc>
        <w:tc>
          <w:tcPr>
            <w:tcW w:w="1413" w:type="dxa"/>
            <w:tcBorders>
              <w:right w:val="single" w:sz="18" w:space="0" w:color="auto"/>
            </w:tcBorders>
          </w:tcPr>
          <w:p w14:paraId="2948D66C" w14:textId="77777777" w:rsidR="0030345D" w:rsidRDefault="0030345D" w:rsidP="00756D6B">
            <w:pPr>
              <w:spacing w:line="360" w:lineRule="auto"/>
              <w:rPr>
                <w:rFonts w:ascii="Arial" w:hAnsi="Arial" w:cs="Arial"/>
                <w:b/>
                <w:noProof/>
                <w:lang w:eastAsia="ja-JP"/>
              </w:rPr>
            </w:pPr>
          </w:p>
        </w:tc>
        <w:tc>
          <w:tcPr>
            <w:tcW w:w="1281" w:type="dxa"/>
            <w:tcBorders>
              <w:left w:val="single" w:sz="18" w:space="0" w:color="auto"/>
            </w:tcBorders>
          </w:tcPr>
          <w:p w14:paraId="6A56C5A6" w14:textId="77777777" w:rsidR="0030345D" w:rsidRDefault="0030345D" w:rsidP="00756D6B">
            <w:pPr>
              <w:spacing w:line="360" w:lineRule="auto"/>
              <w:rPr>
                <w:rFonts w:ascii="Arial" w:hAnsi="Arial" w:cs="Arial"/>
                <w:b/>
                <w:noProof/>
                <w:lang w:eastAsia="ja-JP"/>
              </w:rPr>
            </w:pPr>
          </w:p>
        </w:tc>
        <w:tc>
          <w:tcPr>
            <w:tcW w:w="2409" w:type="dxa"/>
          </w:tcPr>
          <w:p w14:paraId="1DE95809" w14:textId="77777777" w:rsidR="0030345D" w:rsidRDefault="0030345D" w:rsidP="00756D6B">
            <w:pPr>
              <w:spacing w:line="360" w:lineRule="auto"/>
              <w:rPr>
                <w:rFonts w:ascii="Arial" w:hAnsi="Arial" w:cs="Arial"/>
                <w:b/>
                <w:noProof/>
                <w:lang w:eastAsia="ja-JP"/>
              </w:rPr>
            </w:pPr>
          </w:p>
        </w:tc>
        <w:tc>
          <w:tcPr>
            <w:tcW w:w="1418" w:type="dxa"/>
          </w:tcPr>
          <w:p w14:paraId="1BE305DF" w14:textId="77777777" w:rsidR="0030345D" w:rsidRDefault="0030345D" w:rsidP="00756D6B">
            <w:pPr>
              <w:spacing w:line="360" w:lineRule="auto"/>
              <w:rPr>
                <w:rFonts w:ascii="Arial" w:hAnsi="Arial" w:cs="Arial"/>
                <w:b/>
                <w:noProof/>
                <w:lang w:eastAsia="ja-JP"/>
              </w:rPr>
            </w:pPr>
          </w:p>
        </w:tc>
      </w:tr>
    </w:tbl>
    <w:p w14:paraId="1A70DB1D" w14:textId="1DEE01FA" w:rsidR="00756D6B" w:rsidRDefault="00756D6B" w:rsidP="00806845">
      <w:pPr>
        <w:rPr>
          <w:rFonts w:ascii="Arial" w:hAnsi="Arial" w:cs="Arial"/>
          <w:b/>
          <w:noProof/>
          <w:lang w:eastAsia="ja-JP"/>
        </w:rPr>
      </w:pPr>
    </w:p>
    <w:bookmarkEnd w:id="4"/>
    <w:p w14:paraId="4ECE98C1" w14:textId="77777777" w:rsidR="00756D6B" w:rsidRDefault="00756D6B">
      <w:pPr>
        <w:rPr>
          <w:rFonts w:ascii="Arial" w:hAnsi="Arial" w:cs="Arial"/>
          <w:b/>
          <w:noProof/>
          <w:lang w:eastAsia="ja-JP"/>
        </w:rPr>
      </w:pPr>
      <w:r>
        <w:rPr>
          <w:rFonts w:ascii="Arial" w:hAnsi="Arial" w:cs="Arial"/>
          <w:b/>
          <w:noProof/>
          <w:lang w:eastAsia="ja-JP"/>
        </w:rPr>
        <w:br w:type="page"/>
      </w:r>
    </w:p>
    <w:p w14:paraId="670AA1CC" w14:textId="77777777" w:rsidR="00FD1A32" w:rsidRDefault="00FD1A32" w:rsidP="00806845">
      <w:pPr>
        <w:rPr>
          <w:rFonts w:ascii="Arial" w:hAnsi="Arial" w:cs="Arial"/>
          <w:b/>
          <w:noProof/>
          <w:lang w:eastAsia="ja-JP"/>
        </w:rPr>
      </w:pPr>
    </w:p>
    <w:p w14:paraId="68EAD53F" w14:textId="1E1E3AB5" w:rsidR="00F9707B" w:rsidRPr="00806845" w:rsidRDefault="00806845" w:rsidP="006E3456">
      <w:pPr>
        <w:pStyle w:val="ListParagraph"/>
        <w:numPr>
          <w:ilvl w:val="0"/>
          <w:numId w:val="18"/>
        </w:numPr>
        <w:ind w:left="426"/>
        <w:rPr>
          <w:rFonts w:ascii="Arial" w:hAnsi="Arial" w:cs="Arial"/>
          <w:b/>
          <w:noProof/>
          <w:lang w:eastAsia="ja-JP"/>
        </w:rPr>
      </w:pPr>
      <w:r>
        <w:rPr>
          <w:rFonts w:ascii="Arial" w:hAnsi="Arial" w:cs="Arial"/>
          <w:bCs/>
          <w:noProof/>
          <w:lang w:eastAsia="ja-JP"/>
        </w:rPr>
        <w:t xml:space="preserve"> </w:t>
      </w:r>
      <w:r w:rsidR="00E30D4C" w:rsidRPr="00806845">
        <w:rPr>
          <w:rFonts w:ascii="Arial" w:hAnsi="Arial" w:cs="Arial"/>
          <w:bCs/>
          <w:noProof/>
          <w:lang w:eastAsia="ja-JP"/>
        </w:rPr>
        <w:t>Was the hoist sold on 1 October 2021 over</w:t>
      </w:r>
      <w:r w:rsidR="00E136BB">
        <w:rPr>
          <w:rFonts w:ascii="Arial" w:hAnsi="Arial" w:cs="Arial"/>
          <w:bCs/>
          <w:noProof/>
          <w:lang w:eastAsia="ja-JP"/>
        </w:rPr>
        <w:t>-</w:t>
      </w:r>
      <w:r w:rsidR="00E30D4C" w:rsidRPr="00806845">
        <w:rPr>
          <w:rFonts w:ascii="Arial" w:hAnsi="Arial" w:cs="Arial"/>
          <w:bCs/>
          <w:noProof/>
          <w:lang w:eastAsia="ja-JP"/>
        </w:rPr>
        <w:t xml:space="preserve"> or under</w:t>
      </w:r>
      <w:r w:rsidR="00E136BB">
        <w:rPr>
          <w:rFonts w:ascii="Arial" w:hAnsi="Arial" w:cs="Arial"/>
          <w:bCs/>
          <w:noProof/>
          <w:lang w:eastAsia="ja-JP"/>
        </w:rPr>
        <w:t>-</w:t>
      </w:r>
      <w:r w:rsidR="00E30D4C" w:rsidRPr="00806845">
        <w:rPr>
          <w:rFonts w:ascii="Arial" w:hAnsi="Arial" w:cs="Arial"/>
          <w:bCs/>
          <w:noProof/>
          <w:lang w:eastAsia="ja-JP"/>
        </w:rPr>
        <w:t xml:space="preserve">depreciated? Explain.  </w:t>
      </w:r>
    </w:p>
    <w:p w14:paraId="70CAD798" w14:textId="3F48F777" w:rsidR="00F9707B" w:rsidRDefault="00B532B1" w:rsidP="00B532B1">
      <w:pPr>
        <w:ind w:left="7920"/>
        <w:rPr>
          <w:rFonts w:ascii="Arial" w:hAnsi="Arial" w:cs="Arial"/>
          <w:bCs/>
          <w:noProof/>
          <w:lang w:eastAsia="ja-JP"/>
        </w:rPr>
      </w:pPr>
      <w:r>
        <w:rPr>
          <w:rFonts w:ascii="Arial" w:hAnsi="Arial" w:cs="Arial"/>
          <w:bCs/>
          <w:noProof/>
          <w:lang w:eastAsia="ja-JP"/>
        </w:rPr>
        <w:t xml:space="preserve">      (3 marks) </w:t>
      </w:r>
    </w:p>
    <w:p w14:paraId="0589516D" w14:textId="000576FA" w:rsidR="00B532B1" w:rsidRDefault="00B532B1" w:rsidP="00B532B1">
      <w:pPr>
        <w:ind w:left="7920"/>
        <w:rPr>
          <w:rFonts w:ascii="Arial" w:hAnsi="Arial" w:cs="Arial"/>
          <w:bCs/>
          <w:noProof/>
          <w:lang w:eastAsia="ja-JP"/>
        </w:rPr>
      </w:pPr>
      <w:r>
        <w:rPr>
          <w:rFonts w:ascii="Arial" w:hAnsi="Arial" w:cs="Arial"/>
          <w:bCs/>
          <w:noProof/>
          <w:lang w:eastAsia="ja-JP"/>
        </w:rPr>
        <w:t xml:space="preserve"> </w:t>
      </w:r>
    </w:p>
    <w:tbl>
      <w:tblPr>
        <w:tblStyle w:val="TableGrid"/>
        <w:tblW w:w="0" w:type="auto"/>
        <w:tblLook w:val="04A0" w:firstRow="1" w:lastRow="0" w:firstColumn="1" w:lastColumn="0" w:noHBand="0" w:noVBand="1"/>
      </w:tblPr>
      <w:tblGrid>
        <w:gridCol w:w="9622"/>
      </w:tblGrid>
      <w:tr w:rsidR="00E30D4C" w:rsidRPr="002F42B2" w14:paraId="2B73DDCD" w14:textId="77777777" w:rsidTr="009A2BC4">
        <w:tc>
          <w:tcPr>
            <w:tcW w:w="9622" w:type="dxa"/>
          </w:tcPr>
          <w:p w14:paraId="1F08B0D0" w14:textId="77777777" w:rsidR="00E30D4C" w:rsidRPr="002F42B2" w:rsidRDefault="00E30D4C" w:rsidP="00756D6B">
            <w:pPr>
              <w:spacing w:line="360" w:lineRule="auto"/>
              <w:rPr>
                <w:rFonts w:ascii="Arial" w:hAnsi="Arial" w:cs="Arial"/>
                <w:noProof/>
                <w:sz w:val="32"/>
                <w:szCs w:val="32"/>
                <w:lang w:eastAsia="ja-JP"/>
              </w:rPr>
            </w:pPr>
          </w:p>
        </w:tc>
      </w:tr>
      <w:tr w:rsidR="00E30D4C" w:rsidRPr="002F42B2" w14:paraId="7A41FA2F" w14:textId="77777777" w:rsidTr="009A2BC4">
        <w:tc>
          <w:tcPr>
            <w:tcW w:w="9622" w:type="dxa"/>
          </w:tcPr>
          <w:p w14:paraId="1710CAD5" w14:textId="77777777" w:rsidR="00E30D4C" w:rsidRPr="002F42B2" w:rsidRDefault="00E30D4C" w:rsidP="00756D6B">
            <w:pPr>
              <w:spacing w:line="360" w:lineRule="auto"/>
              <w:rPr>
                <w:rFonts w:ascii="Arial" w:hAnsi="Arial" w:cs="Arial"/>
                <w:noProof/>
                <w:sz w:val="32"/>
                <w:szCs w:val="32"/>
                <w:lang w:eastAsia="ja-JP"/>
              </w:rPr>
            </w:pPr>
          </w:p>
        </w:tc>
      </w:tr>
      <w:tr w:rsidR="00E30D4C" w:rsidRPr="002F42B2" w14:paraId="223317A2" w14:textId="77777777" w:rsidTr="009A2BC4">
        <w:tc>
          <w:tcPr>
            <w:tcW w:w="9622" w:type="dxa"/>
          </w:tcPr>
          <w:p w14:paraId="5027CEBD" w14:textId="77777777" w:rsidR="00E30D4C" w:rsidRPr="002F42B2" w:rsidRDefault="00E30D4C" w:rsidP="00756D6B">
            <w:pPr>
              <w:spacing w:line="360" w:lineRule="auto"/>
              <w:rPr>
                <w:rFonts w:ascii="Arial" w:hAnsi="Arial" w:cs="Arial"/>
                <w:noProof/>
                <w:sz w:val="32"/>
                <w:szCs w:val="32"/>
                <w:lang w:eastAsia="ja-JP"/>
              </w:rPr>
            </w:pPr>
          </w:p>
        </w:tc>
      </w:tr>
      <w:tr w:rsidR="00E30D4C" w:rsidRPr="002F42B2" w14:paraId="2FCAA88B" w14:textId="77777777" w:rsidTr="009A2BC4">
        <w:tc>
          <w:tcPr>
            <w:tcW w:w="9622" w:type="dxa"/>
          </w:tcPr>
          <w:p w14:paraId="1D1E55B4" w14:textId="77777777" w:rsidR="00E30D4C" w:rsidRPr="002F42B2" w:rsidRDefault="00E30D4C" w:rsidP="00756D6B">
            <w:pPr>
              <w:spacing w:line="360" w:lineRule="auto"/>
              <w:rPr>
                <w:rFonts w:ascii="Arial" w:hAnsi="Arial" w:cs="Arial"/>
                <w:noProof/>
                <w:sz w:val="32"/>
                <w:szCs w:val="32"/>
                <w:lang w:eastAsia="ja-JP"/>
              </w:rPr>
            </w:pPr>
          </w:p>
        </w:tc>
      </w:tr>
      <w:tr w:rsidR="00E30D4C" w:rsidRPr="002F42B2" w14:paraId="6F281741" w14:textId="77777777" w:rsidTr="009A2BC4">
        <w:tc>
          <w:tcPr>
            <w:tcW w:w="9622" w:type="dxa"/>
          </w:tcPr>
          <w:p w14:paraId="0CB0A149" w14:textId="77777777" w:rsidR="00E30D4C" w:rsidRPr="002F42B2" w:rsidRDefault="00E30D4C" w:rsidP="00756D6B">
            <w:pPr>
              <w:spacing w:line="360" w:lineRule="auto"/>
              <w:rPr>
                <w:rFonts w:ascii="Arial" w:hAnsi="Arial" w:cs="Arial"/>
                <w:noProof/>
                <w:sz w:val="32"/>
                <w:szCs w:val="32"/>
                <w:lang w:eastAsia="ja-JP"/>
              </w:rPr>
            </w:pPr>
          </w:p>
        </w:tc>
      </w:tr>
      <w:tr w:rsidR="00E30D4C" w:rsidRPr="002F42B2" w14:paraId="5631F24D" w14:textId="77777777" w:rsidTr="009A2BC4">
        <w:tc>
          <w:tcPr>
            <w:tcW w:w="9622" w:type="dxa"/>
          </w:tcPr>
          <w:p w14:paraId="7010F91E" w14:textId="77777777" w:rsidR="00E30D4C" w:rsidRPr="002F42B2" w:rsidRDefault="00E30D4C" w:rsidP="00756D6B">
            <w:pPr>
              <w:spacing w:line="360" w:lineRule="auto"/>
              <w:rPr>
                <w:rFonts w:ascii="Arial" w:hAnsi="Arial" w:cs="Arial"/>
                <w:noProof/>
                <w:sz w:val="32"/>
                <w:szCs w:val="32"/>
                <w:lang w:eastAsia="ja-JP"/>
              </w:rPr>
            </w:pPr>
          </w:p>
        </w:tc>
      </w:tr>
      <w:tr w:rsidR="00756D6B" w:rsidRPr="002F42B2" w14:paraId="4E023F54" w14:textId="77777777" w:rsidTr="009A2BC4">
        <w:tc>
          <w:tcPr>
            <w:tcW w:w="9622" w:type="dxa"/>
          </w:tcPr>
          <w:p w14:paraId="7BAA4411" w14:textId="77777777" w:rsidR="00756D6B" w:rsidRPr="002F42B2" w:rsidRDefault="00756D6B" w:rsidP="00756D6B">
            <w:pPr>
              <w:spacing w:line="360" w:lineRule="auto"/>
              <w:rPr>
                <w:rFonts w:ascii="Arial" w:hAnsi="Arial" w:cs="Arial"/>
                <w:noProof/>
                <w:sz w:val="32"/>
                <w:szCs w:val="32"/>
                <w:lang w:eastAsia="ja-JP"/>
              </w:rPr>
            </w:pPr>
          </w:p>
        </w:tc>
      </w:tr>
    </w:tbl>
    <w:p w14:paraId="7F481F1E" w14:textId="0CDEB30B" w:rsidR="00F9707B" w:rsidRDefault="00F9707B" w:rsidP="00D7468D">
      <w:pPr>
        <w:rPr>
          <w:rFonts w:ascii="Arial" w:hAnsi="Arial" w:cs="Arial"/>
          <w:bCs/>
          <w:noProof/>
          <w:lang w:eastAsia="ja-JP"/>
        </w:rPr>
      </w:pPr>
    </w:p>
    <w:p w14:paraId="56876B43" w14:textId="6D4A784E" w:rsidR="00F9707B" w:rsidRDefault="00F9707B" w:rsidP="00D7468D">
      <w:pPr>
        <w:rPr>
          <w:rFonts w:ascii="Arial" w:hAnsi="Arial" w:cs="Arial"/>
          <w:bCs/>
          <w:noProof/>
          <w:lang w:eastAsia="ja-JP"/>
        </w:rPr>
      </w:pPr>
    </w:p>
    <w:p w14:paraId="30A81A06" w14:textId="77777777" w:rsidR="00FD1A32" w:rsidRDefault="00FD1A32" w:rsidP="00FD1A32">
      <w:pPr>
        <w:rPr>
          <w:rFonts w:ascii="Arial" w:hAnsi="Arial" w:cs="Arial"/>
          <w:b/>
          <w:sz w:val="28"/>
          <w:szCs w:val="28"/>
        </w:rPr>
      </w:pPr>
    </w:p>
    <w:p w14:paraId="2B622207" w14:textId="77777777" w:rsidR="00FD1A32" w:rsidRDefault="00FD1A32" w:rsidP="00FD1A32">
      <w:pPr>
        <w:rPr>
          <w:rFonts w:ascii="Arial" w:hAnsi="Arial" w:cs="Arial"/>
          <w:b/>
          <w:sz w:val="28"/>
          <w:szCs w:val="28"/>
        </w:rPr>
      </w:pPr>
    </w:p>
    <w:p w14:paraId="6072C146" w14:textId="77777777" w:rsidR="00FD1A32" w:rsidRDefault="00FD1A32" w:rsidP="00FD1A32">
      <w:pPr>
        <w:rPr>
          <w:rFonts w:ascii="Arial" w:hAnsi="Arial" w:cs="Arial"/>
          <w:b/>
          <w:sz w:val="28"/>
          <w:szCs w:val="28"/>
        </w:rPr>
      </w:pPr>
    </w:p>
    <w:p w14:paraId="5B06CD41" w14:textId="77777777" w:rsidR="00FD1A32" w:rsidRDefault="00FD1A32" w:rsidP="00FD1A32">
      <w:pPr>
        <w:rPr>
          <w:rFonts w:ascii="Arial" w:hAnsi="Arial" w:cs="Arial"/>
          <w:b/>
          <w:sz w:val="28"/>
          <w:szCs w:val="28"/>
        </w:rPr>
      </w:pPr>
    </w:p>
    <w:p w14:paraId="76C3F1C4" w14:textId="77777777" w:rsidR="008B4A41" w:rsidRDefault="008B4A41">
      <w:pPr>
        <w:rPr>
          <w:rFonts w:ascii="Arial" w:hAnsi="Arial" w:cs="Arial"/>
          <w:b/>
          <w:sz w:val="28"/>
          <w:szCs w:val="28"/>
        </w:rPr>
      </w:pPr>
      <w:r>
        <w:rPr>
          <w:rFonts w:ascii="Arial" w:hAnsi="Arial" w:cs="Arial"/>
          <w:b/>
          <w:sz w:val="28"/>
          <w:szCs w:val="28"/>
        </w:rPr>
        <w:br w:type="page"/>
      </w:r>
    </w:p>
    <w:p w14:paraId="22CA1D27" w14:textId="1F83AD90" w:rsidR="002302CD" w:rsidRPr="00401D54" w:rsidRDefault="002302CD" w:rsidP="002302CD">
      <w:pPr>
        <w:tabs>
          <w:tab w:val="right" w:pos="9639"/>
        </w:tabs>
        <w:spacing w:before="120"/>
        <w:rPr>
          <w:rFonts w:ascii="Arial" w:hAnsi="Arial" w:cs="Arial"/>
          <w:sz w:val="28"/>
          <w:szCs w:val="28"/>
        </w:rPr>
      </w:pPr>
      <w:r w:rsidRPr="00D34609">
        <w:rPr>
          <w:rFonts w:ascii="Arial" w:hAnsi="Arial" w:cs="Arial"/>
          <w:b/>
          <w:sz w:val="28"/>
          <w:szCs w:val="28"/>
        </w:rPr>
        <w:lastRenderedPageBreak/>
        <w:t>Question 1</w:t>
      </w:r>
      <w:r>
        <w:rPr>
          <w:rFonts w:ascii="Arial" w:hAnsi="Arial" w:cs="Arial"/>
          <w:b/>
          <w:sz w:val="28"/>
          <w:szCs w:val="28"/>
        </w:rPr>
        <w:t>8</w:t>
      </w:r>
      <w:r w:rsidRPr="00D34609">
        <w:rPr>
          <w:rFonts w:ascii="Arial" w:hAnsi="Arial" w:cs="Arial"/>
          <w:b/>
          <w:sz w:val="28"/>
          <w:szCs w:val="28"/>
        </w:rPr>
        <w:tab/>
      </w:r>
      <w:r>
        <w:rPr>
          <w:rFonts w:ascii="Arial" w:hAnsi="Arial" w:cs="Arial"/>
          <w:b/>
          <w:sz w:val="28"/>
          <w:szCs w:val="28"/>
        </w:rPr>
        <w:t>2</w:t>
      </w:r>
      <w:r w:rsidR="00E136BB">
        <w:rPr>
          <w:rFonts w:ascii="Arial" w:hAnsi="Arial" w:cs="Arial"/>
          <w:b/>
          <w:sz w:val="28"/>
          <w:szCs w:val="28"/>
        </w:rPr>
        <w:t>2</w:t>
      </w:r>
      <w:r w:rsidRPr="00D34609">
        <w:rPr>
          <w:rFonts w:ascii="Arial" w:hAnsi="Arial" w:cs="Arial"/>
          <w:b/>
          <w:sz w:val="28"/>
          <w:szCs w:val="28"/>
        </w:rPr>
        <w:t xml:space="preserve"> marks</w:t>
      </w:r>
    </w:p>
    <w:p w14:paraId="3ECD1D69" w14:textId="77777777" w:rsidR="002302CD" w:rsidRDefault="002302CD" w:rsidP="002302CD">
      <w:pPr>
        <w:spacing w:before="120"/>
        <w:rPr>
          <w:rFonts w:ascii="Arial" w:hAnsi="Arial" w:cs="Arial"/>
        </w:rPr>
      </w:pPr>
      <w:r>
        <w:rPr>
          <w:rFonts w:ascii="Arial" w:hAnsi="Arial" w:cs="Arial"/>
        </w:rPr>
        <w:t xml:space="preserve">Bolt Lighting Retailers sell residential light fittings and ceiling fans and provide a lighting designer service to assist customers in </w:t>
      </w:r>
      <w:r w:rsidRPr="00AD39F6">
        <w:rPr>
          <w:rFonts w:ascii="Arial" w:hAnsi="Arial" w:cs="Arial"/>
        </w:rPr>
        <w:t>planning, selection and installation requirements</w:t>
      </w:r>
      <w:r>
        <w:rPr>
          <w:rFonts w:ascii="Arial" w:hAnsi="Arial" w:cs="Arial"/>
        </w:rPr>
        <w:t xml:space="preserve">. </w:t>
      </w:r>
    </w:p>
    <w:p w14:paraId="5DEE207B" w14:textId="24A8CB70" w:rsidR="002302CD" w:rsidRDefault="002302CD" w:rsidP="002302CD">
      <w:pPr>
        <w:spacing w:before="120"/>
        <w:rPr>
          <w:rFonts w:ascii="Arial" w:hAnsi="Arial" w:cs="Arial"/>
        </w:rPr>
      </w:pPr>
      <w:r>
        <w:rPr>
          <w:rFonts w:ascii="Arial" w:hAnsi="Arial" w:cs="Arial"/>
        </w:rPr>
        <w:t>The following is their trial balance as at 30 June 202</w:t>
      </w:r>
      <w:r w:rsidR="00756D6B">
        <w:rPr>
          <w:rFonts w:ascii="Arial" w:hAnsi="Arial" w:cs="Arial"/>
        </w:rPr>
        <w:t>1</w:t>
      </w:r>
      <w:r>
        <w:rPr>
          <w:rFonts w:ascii="Arial" w:hAnsi="Arial" w:cs="Arial"/>
        </w:rPr>
        <w:t>.</w:t>
      </w:r>
    </w:p>
    <w:p w14:paraId="1360F8A3" w14:textId="77777777" w:rsidR="002302CD" w:rsidRDefault="002302CD" w:rsidP="002302CD">
      <w:pPr>
        <w:rPr>
          <w:rFonts w:ascii="Arial" w:hAnsi="Arial" w:cs="Arial"/>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077"/>
        <w:gridCol w:w="1599"/>
        <w:gridCol w:w="1389"/>
      </w:tblGrid>
      <w:tr w:rsidR="002302CD" w:rsidRPr="009760F9" w14:paraId="64D4EE6E" w14:textId="77777777" w:rsidTr="002302CD">
        <w:trPr>
          <w:trHeight w:val="276"/>
        </w:trPr>
        <w:tc>
          <w:tcPr>
            <w:tcW w:w="4077" w:type="dxa"/>
          </w:tcPr>
          <w:p w14:paraId="0A2F328D" w14:textId="77777777" w:rsidR="002302CD" w:rsidRPr="009760F9" w:rsidRDefault="002302CD" w:rsidP="002302CD">
            <w:pPr>
              <w:tabs>
                <w:tab w:val="left" w:pos="4962"/>
              </w:tabs>
              <w:rPr>
                <w:rFonts w:ascii="Arial" w:hAnsi="Arial" w:cs="Arial"/>
              </w:rPr>
            </w:pPr>
            <w:bookmarkStart w:id="5" w:name="_Hlk516675298"/>
          </w:p>
        </w:tc>
        <w:tc>
          <w:tcPr>
            <w:tcW w:w="1599" w:type="dxa"/>
          </w:tcPr>
          <w:p w14:paraId="4FB2FA94" w14:textId="77777777" w:rsidR="002302CD" w:rsidRPr="009760F9" w:rsidRDefault="002302CD" w:rsidP="002302CD">
            <w:pPr>
              <w:jc w:val="center"/>
              <w:rPr>
                <w:rFonts w:ascii="Arial" w:hAnsi="Arial" w:cs="Arial"/>
                <w:b/>
              </w:rPr>
            </w:pPr>
            <w:r w:rsidRPr="009760F9">
              <w:rPr>
                <w:rFonts w:ascii="Arial" w:hAnsi="Arial" w:cs="Arial"/>
                <w:b/>
              </w:rPr>
              <w:t>Debit</w:t>
            </w:r>
          </w:p>
        </w:tc>
        <w:tc>
          <w:tcPr>
            <w:tcW w:w="1389" w:type="dxa"/>
          </w:tcPr>
          <w:p w14:paraId="2043D1D0" w14:textId="77777777" w:rsidR="002302CD" w:rsidRPr="009760F9" w:rsidRDefault="002302CD" w:rsidP="002302CD">
            <w:pPr>
              <w:jc w:val="center"/>
              <w:rPr>
                <w:rFonts w:ascii="Arial" w:hAnsi="Arial" w:cs="Arial"/>
                <w:b/>
              </w:rPr>
            </w:pPr>
            <w:r w:rsidRPr="009760F9">
              <w:rPr>
                <w:rFonts w:ascii="Arial" w:hAnsi="Arial" w:cs="Arial"/>
                <w:b/>
              </w:rPr>
              <w:t>Credit</w:t>
            </w:r>
          </w:p>
        </w:tc>
      </w:tr>
      <w:tr w:rsidR="002302CD" w:rsidRPr="009760F9" w14:paraId="68C90F3B" w14:textId="77777777" w:rsidTr="002302CD">
        <w:trPr>
          <w:trHeight w:val="276"/>
        </w:trPr>
        <w:tc>
          <w:tcPr>
            <w:tcW w:w="4077" w:type="dxa"/>
          </w:tcPr>
          <w:p w14:paraId="57CBD1F1" w14:textId="77777777" w:rsidR="002302CD" w:rsidRPr="009760F9" w:rsidRDefault="002302CD" w:rsidP="002302CD">
            <w:pPr>
              <w:tabs>
                <w:tab w:val="left" w:pos="4962"/>
              </w:tabs>
              <w:rPr>
                <w:rFonts w:ascii="Arial" w:hAnsi="Arial" w:cs="Arial"/>
              </w:rPr>
            </w:pPr>
          </w:p>
        </w:tc>
        <w:tc>
          <w:tcPr>
            <w:tcW w:w="1599" w:type="dxa"/>
          </w:tcPr>
          <w:p w14:paraId="4141FE8A" w14:textId="77777777" w:rsidR="002302CD" w:rsidRPr="009760F9" w:rsidRDefault="002302CD" w:rsidP="002302CD">
            <w:pPr>
              <w:jc w:val="center"/>
              <w:rPr>
                <w:rFonts w:ascii="Arial" w:hAnsi="Arial" w:cs="Arial"/>
                <w:b/>
              </w:rPr>
            </w:pPr>
            <w:r>
              <w:rPr>
                <w:rFonts w:ascii="Arial" w:hAnsi="Arial" w:cs="Arial"/>
                <w:b/>
              </w:rPr>
              <w:t>$</w:t>
            </w:r>
          </w:p>
        </w:tc>
        <w:tc>
          <w:tcPr>
            <w:tcW w:w="1389" w:type="dxa"/>
          </w:tcPr>
          <w:p w14:paraId="1BCED4DE" w14:textId="77777777" w:rsidR="002302CD" w:rsidRPr="009760F9" w:rsidRDefault="002302CD" w:rsidP="002302CD">
            <w:pPr>
              <w:jc w:val="center"/>
              <w:rPr>
                <w:rFonts w:ascii="Arial" w:hAnsi="Arial" w:cs="Arial"/>
                <w:b/>
              </w:rPr>
            </w:pPr>
            <w:r>
              <w:rPr>
                <w:rFonts w:ascii="Arial" w:hAnsi="Arial" w:cs="Arial"/>
                <w:b/>
              </w:rPr>
              <w:t>$</w:t>
            </w:r>
          </w:p>
        </w:tc>
      </w:tr>
      <w:tr w:rsidR="002302CD" w:rsidRPr="009760F9" w14:paraId="38118BEB" w14:textId="77777777" w:rsidTr="002302CD">
        <w:trPr>
          <w:trHeight w:val="276"/>
        </w:trPr>
        <w:tc>
          <w:tcPr>
            <w:tcW w:w="4077" w:type="dxa"/>
          </w:tcPr>
          <w:p w14:paraId="045A2853" w14:textId="77777777" w:rsidR="002302CD" w:rsidRPr="00842DAC" w:rsidRDefault="002302CD" w:rsidP="002302CD">
            <w:pPr>
              <w:tabs>
                <w:tab w:val="left" w:pos="4962"/>
              </w:tabs>
              <w:rPr>
                <w:rFonts w:ascii="Arial" w:hAnsi="Arial" w:cs="Arial"/>
              </w:rPr>
            </w:pPr>
            <w:r w:rsidRPr="00842DAC">
              <w:rPr>
                <w:rFonts w:ascii="Arial" w:hAnsi="Arial" w:cs="Arial"/>
              </w:rPr>
              <w:t>Sales</w:t>
            </w:r>
          </w:p>
        </w:tc>
        <w:tc>
          <w:tcPr>
            <w:tcW w:w="1599" w:type="dxa"/>
          </w:tcPr>
          <w:p w14:paraId="11C99C1F" w14:textId="77777777" w:rsidR="002302CD" w:rsidRPr="009760F9" w:rsidRDefault="002302CD" w:rsidP="002302CD">
            <w:pPr>
              <w:jc w:val="right"/>
              <w:rPr>
                <w:rFonts w:ascii="Arial" w:hAnsi="Arial" w:cs="Arial"/>
              </w:rPr>
            </w:pPr>
          </w:p>
        </w:tc>
        <w:tc>
          <w:tcPr>
            <w:tcW w:w="1389" w:type="dxa"/>
          </w:tcPr>
          <w:p w14:paraId="7E770BED" w14:textId="77777777" w:rsidR="002302CD" w:rsidRPr="009760F9" w:rsidRDefault="002302CD" w:rsidP="002302CD">
            <w:pPr>
              <w:jc w:val="right"/>
              <w:rPr>
                <w:rFonts w:ascii="Arial" w:hAnsi="Arial" w:cs="Arial"/>
              </w:rPr>
            </w:pPr>
            <w:r>
              <w:rPr>
                <w:rFonts w:ascii="Arial" w:hAnsi="Arial" w:cs="Arial"/>
              </w:rPr>
              <w:t>230,000</w:t>
            </w:r>
          </w:p>
        </w:tc>
      </w:tr>
      <w:tr w:rsidR="002302CD" w:rsidRPr="009760F9" w14:paraId="3B6DDB67" w14:textId="77777777" w:rsidTr="002302CD">
        <w:trPr>
          <w:trHeight w:val="276"/>
        </w:trPr>
        <w:tc>
          <w:tcPr>
            <w:tcW w:w="4077" w:type="dxa"/>
          </w:tcPr>
          <w:p w14:paraId="143183ED" w14:textId="77777777" w:rsidR="002302CD" w:rsidRPr="00842DAC" w:rsidRDefault="002302CD" w:rsidP="002302CD">
            <w:pPr>
              <w:tabs>
                <w:tab w:val="left" w:pos="4962"/>
              </w:tabs>
              <w:rPr>
                <w:rFonts w:ascii="Arial" w:hAnsi="Arial" w:cs="Arial"/>
              </w:rPr>
            </w:pPr>
            <w:r w:rsidRPr="00842DAC">
              <w:rPr>
                <w:rFonts w:ascii="Arial" w:hAnsi="Arial" w:cs="Arial"/>
              </w:rPr>
              <w:t>Discount Received</w:t>
            </w:r>
          </w:p>
        </w:tc>
        <w:tc>
          <w:tcPr>
            <w:tcW w:w="1599" w:type="dxa"/>
          </w:tcPr>
          <w:p w14:paraId="4A9ECE80" w14:textId="77777777" w:rsidR="002302CD" w:rsidRPr="009760F9" w:rsidRDefault="002302CD" w:rsidP="002302CD">
            <w:pPr>
              <w:jc w:val="right"/>
              <w:rPr>
                <w:rFonts w:ascii="Arial" w:hAnsi="Arial" w:cs="Arial"/>
              </w:rPr>
            </w:pPr>
          </w:p>
        </w:tc>
        <w:tc>
          <w:tcPr>
            <w:tcW w:w="1389" w:type="dxa"/>
          </w:tcPr>
          <w:p w14:paraId="4964CF34" w14:textId="77777777" w:rsidR="002302CD" w:rsidRPr="009760F9" w:rsidRDefault="002302CD" w:rsidP="002302CD">
            <w:pPr>
              <w:jc w:val="right"/>
              <w:rPr>
                <w:rFonts w:ascii="Arial" w:hAnsi="Arial" w:cs="Arial"/>
              </w:rPr>
            </w:pPr>
            <w:r>
              <w:rPr>
                <w:rFonts w:ascii="Arial" w:hAnsi="Arial" w:cs="Arial"/>
              </w:rPr>
              <w:t>1,200</w:t>
            </w:r>
          </w:p>
        </w:tc>
      </w:tr>
      <w:tr w:rsidR="002302CD" w:rsidRPr="009760F9" w14:paraId="7876EFE8" w14:textId="77777777" w:rsidTr="002302CD">
        <w:trPr>
          <w:trHeight w:val="276"/>
        </w:trPr>
        <w:tc>
          <w:tcPr>
            <w:tcW w:w="4077" w:type="dxa"/>
          </w:tcPr>
          <w:p w14:paraId="0086CC46" w14:textId="77777777" w:rsidR="002302CD" w:rsidRPr="00842DAC" w:rsidRDefault="002302CD" w:rsidP="002302CD">
            <w:pPr>
              <w:tabs>
                <w:tab w:val="left" w:pos="4962"/>
              </w:tabs>
              <w:rPr>
                <w:rFonts w:ascii="Arial" w:hAnsi="Arial" w:cs="Arial"/>
              </w:rPr>
            </w:pPr>
            <w:r w:rsidRPr="00842DAC">
              <w:rPr>
                <w:rFonts w:ascii="Arial" w:hAnsi="Arial" w:cs="Arial"/>
              </w:rPr>
              <w:t>Bad Debts</w:t>
            </w:r>
          </w:p>
        </w:tc>
        <w:tc>
          <w:tcPr>
            <w:tcW w:w="1599" w:type="dxa"/>
          </w:tcPr>
          <w:p w14:paraId="4E574257" w14:textId="77777777" w:rsidR="002302CD" w:rsidRPr="009760F9" w:rsidRDefault="002302CD" w:rsidP="002302CD">
            <w:pPr>
              <w:jc w:val="right"/>
              <w:rPr>
                <w:rFonts w:ascii="Arial" w:hAnsi="Arial" w:cs="Arial"/>
              </w:rPr>
            </w:pPr>
            <w:r>
              <w:rPr>
                <w:rFonts w:ascii="Arial" w:hAnsi="Arial" w:cs="Arial"/>
              </w:rPr>
              <w:t>1,500</w:t>
            </w:r>
          </w:p>
        </w:tc>
        <w:tc>
          <w:tcPr>
            <w:tcW w:w="1389" w:type="dxa"/>
          </w:tcPr>
          <w:p w14:paraId="0498E431" w14:textId="77777777" w:rsidR="002302CD" w:rsidRPr="009760F9" w:rsidRDefault="002302CD" w:rsidP="002302CD">
            <w:pPr>
              <w:jc w:val="right"/>
              <w:rPr>
                <w:rFonts w:ascii="Arial" w:hAnsi="Arial" w:cs="Arial"/>
              </w:rPr>
            </w:pPr>
          </w:p>
        </w:tc>
      </w:tr>
      <w:tr w:rsidR="002302CD" w:rsidRPr="009760F9" w14:paraId="4110EC94" w14:textId="77777777" w:rsidTr="002302CD">
        <w:trPr>
          <w:trHeight w:val="276"/>
        </w:trPr>
        <w:tc>
          <w:tcPr>
            <w:tcW w:w="4077" w:type="dxa"/>
          </w:tcPr>
          <w:p w14:paraId="05DE9BC2" w14:textId="77777777" w:rsidR="002302CD" w:rsidRPr="00842DAC" w:rsidRDefault="002302CD" w:rsidP="002302CD">
            <w:pPr>
              <w:tabs>
                <w:tab w:val="left" w:pos="4962"/>
              </w:tabs>
              <w:rPr>
                <w:rFonts w:ascii="Arial" w:hAnsi="Arial" w:cs="Arial"/>
              </w:rPr>
            </w:pPr>
            <w:r w:rsidRPr="00842DAC">
              <w:rPr>
                <w:rFonts w:ascii="Arial" w:hAnsi="Arial" w:cs="Arial"/>
              </w:rPr>
              <w:t>Bank Overdraft</w:t>
            </w:r>
          </w:p>
        </w:tc>
        <w:tc>
          <w:tcPr>
            <w:tcW w:w="1599" w:type="dxa"/>
          </w:tcPr>
          <w:p w14:paraId="480A1A59" w14:textId="77777777" w:rsidR="002302CD" w:rsidRPr="009760F9" w:rsidRDefault="002302CD" w:rsidP="002302CD">
            <w:pPr>
              <w:jc w:val="right"/>
              <w:rPr>
                <w:rFonts w:ascii="Arial" w:hAnsi="Arial" w:cs="Arial"/>
              </w:rPr>
            </w:pPr>
          </w:p>
        </w:tc>
        <w:tc>
          <w:tcPr>
            <w:tcW w:w="1389" w:type="dxa"/>
          </w:tcPr>
          <w:p w14:paraId="46A19D00" w14:textId="77777777" w:rsidR="002302CD" w:rsidRPr="009760F9" w:rsidRDefault="002302CD" w:rsidP="002302CD">
            <w:pPr>
              <w:jc w:val="right"/>
              <w:rPr>
                <w:rFonts w:ascii="Arial" w:hAnsi="Arial" w:cs="Arial"/>
              </w:rPr>
            </w:pPr>
            <w:r>
              <w:rPr>
                <w:rFonts w:ascii="Arial" w:hAnsi="Arial" w:cs="Arial"/>
              </w:rPr>
              <w:t>11,000</w:t>
            </w:r>
          </w:p>
        </w:tc>
      </w:tr>
      <w:tr w:rsidR="002302CD" w:rsidRPr="009760F9" w14:paraId="566F5F32" w14:textId="77777777" w:rsidTr="002302CD">
        <w:trPr>
          <w:trHeight w:val="276"/>
        </w:trPr>
        <w:tc>
          <w:tcPr>
            <w:tcW w:w="4077" w:type="dxa"/>
          </w:tcPr>
          <w:p w14:paraId="4150D2F7" w14:textId="77777777" w:rsidR="002302CD" w:rsidRPr="00842DAC" w:rsidRDefault="002302CD" w:rsidP="002302CD">
            <w:pPr>
              <w:tabs>
                <w:tab w:val="left" w:pos="4962"/>
              </w:tabs>
              <w:rPr>
                <w:rFonts w:ascii="Arial" w:hAnsi="Arial" w:cs="Arial"/>
              </w:rPr>
            </w:pPr>
            <w:r w:rsidRPr="00842DAC">
              <w:rPr>
                <w:rFonts w:ascii="Arial" w:hAnsi="Arial" w:cs="Arial"/>
              </w:rPr>
              <w:t>Accounts Payable</w:t>
            </w:r>
          </w:p>
        </w:tc>
        <w:tc>
          <w:tcPr>
            <w:tcW w:w="1599" w:type="dxa"/>
          </w:tcPr>
          <w:p w14:paraId="54BA2878" w14:textId="77777777" w:rsidR="002302CD" w:rsidRPr="009760F9" w:rsidRDefault="002302CD" w:rsidP="002302CD">
            <w:pPr>
              <w:jc w:val="right"/>
              <w:rPr>
                <w:rFonts w:ascii="Arial" w:hAnsi="Arial" w:cs="Arial"/>
              </w:rPr>
            </w:pPr>
          </w:p>
        </w:tc>
        <w:tc>
          <w:tcPr>
            <w:tcW w:w="1389" w:type="dxa"/>
          </w:tcPr>
          <w:p w14:paraId="04AF5C2A" w14:textId="77777777" w:rsidR="002302CD" w:rsidRPr="009760F9" w:rsidRDefault="002302CD" w:rsidP="002302CD">
            <w:pPr>
              <w:jc w:val="right"/>
              <w:rPr>
                <w:rFonts w:ascii="Arial" w:hAnsi="Arial" w:cs="Arial"/>
              </w:rPr>
            </w:pPr>
            <w:r>
              <w:rPr>
                <w:rFonts w:ascii="Arial" w:hAnsi="Arial" w:cs="Arial"/>
              </w:rPr>
              <w:t>35,000</w:t>
            </w:r>
          </w:p>
        </w:tc>
      </w:tr>
      <w:tr w:rsidR="002302CD" w:rsidRPr="009760F9" w14:paraId="5DFA8781" w14:textId="77777777" w:rsidTr="002302CD">
        <w:trPr>
          <w:trHeight w:val="276"/>
        </w:trPr>
        <w:tc>
          <w:tcPr>
            <w:tcW w:w="4077" w:type="dxa"/>
          </w:tcPr>
          <w:p w14:paraId="09A3D3E3" w14:textId="77777777" w:rsidR="002302CD" w:rsidRPr="00842DAC" w:rsidRDefault="002302CD" w:rsidP="002302CD">
            <w:pPr>
              <w:tabs>
                <w:tab w:val="left" w:pos="4962"/>
              </w:tabs>
              <w:rPr>
                <w:rFonts w:ascii="Arial" w:hAnsi="Arial" w:cs="Arial"/>
              </w:rPr>
            </w:pPr>
            <w:r w:rsidRPr="00842DAC">
              <w:rPr>
                <w:rFonts w:ascii="Arial" w:hAnsi="Arial" w:cs="Arial"/>
              </w:rPr>
              <w:t>Inventory</w:t>
            </w:r>
          </w:p>
        </w:tc>
        <w:tc>
          <w:tcPr>
            <w:tcW w:w="1599" w:type="dxa"/>
          </w:tcPr>
          <w:p w14:paraId="6D047352" w14:textId="77777777" w:rsidR="002302CD" w:rsidRPr="009760F9" w:rsidRDefault="002302CD" w:rsidP="002302CD">
            <w:pPr>
              <w:jc w:val="right"/>
              <w:rPr>
                <w:rFonts w:ascii="Arial" w:hAnsi="Arial" w:cs="Arial"/>
              </w:rPr>
            </w:pPr>
            <w:r>
              <w:rPr>
                <w:rFonts w:ascii="Arial" w:hAnsi="Arial" w:cs="Arial"/>
              </w:rPr>
              <w:t>60,200</w:t>
            </w:r>
          </w:p>
        </w:tc>
        <w:tc>
          <w:tcPr>
            <w:tcW w:w="1389" w:type="dxa"/>
          </w:tcPr>
          <w:p w14:paraId="5EC8F20B" w14:textId="77777777" w:rsidR="002302CD" w:rsidRPr="009760F9" w:rsidRDefault="002302CD" w:rsidP="002302CD">
            <w:pPr>
              <w:jc w:val="right"/>
              <w:rPr>
                <w:rFonts w:ascii="Arial" w:hAnsi="Arial" w:cs="Arial"/>
              </w:rPr>
            </w:pPr>
          </w:p>
        </w:tc>
      </w:tr>
      <w:tr w:rsidR="002302CD" w:rsidRPr="009760F9" w14:paraId="10E9D668" w14:textId="77777777" w:rsidTr="002302CD">
        <w:trPr>
          <w:trHeight w:val="276"/>
        </w:trPr>
        <w:tc>
          <w:tcPr>
            <w:tcW w:w="4077" w:type="dxa"/>
          </w:tcPr>
          <w:p w14:paraId="6F2D5533" w14:textId="77777777" w:rsidR="002302CD" w:rsidRPr="00842DAC" w:rsidRDefault="002302CD" w:rsidP="002302CD">
            <w:pPr>
              <w:tabs>
                <w:tab w:val="left" w:pos="4962"/>
              </w:tabs>
              <w:rPr>
                <w:rFonts w:ascii="Arial" w:hAnsi="Arial" w:cs="Arial"/>
              </w:rPr>
            </w:pPr>
            <w:r w:rsidRPr="00842DAC">
              <w:rPr>
                <w:rFonts w:ascii="Arial" w:hAnsi="Arial" w:cs="Arial"/>
              </w:rPr>
              <w:t>Freight Inwards</w:t>
            </w:r>
          </w:p>
        </w:tc>
        <w:tc>
          <w:tcPr>
            <w:tcW w:w="1599" w:type="dxa"/>
          </w:tcPr>
          <w:p w14:paraId="392A709A" w14:textId="77777777" w:rsidR="002302CD" w:rsidRPr="009760F9" w:rsidRDefault="002302CD" w:rsidP="002302CD">
            <w:pPr>
              <w:jc w:val="right"/>
              <w:rPr>
                <w:rFonts w:ascii="Arial" w:hAnsi="Arial" w:cs="Arial"/>
              </w:rPr>
            </w:pPr>
            <w:r>
              <w:rPr>
                <w:rFonts w:ascii="Arial" w:hAnsi="Arial" w:cs="Arial"/>
              </w:rPr>
              <w:t>2,800</w:t>
            </w:r>
          </w:p>
        </w:tc>
        <w:tc>
          <w:tcPr>
            <w:tcW w:w="1389" w:type="dxa"/>
          </w:tcPr>
          <w:p w14:paraId="2C2E8D27" w14:textId="77777777" w:rsidR="002302CD" w:rsidRPr="009760F9" w:rsidRDefault="002302CD" w:rsidP="002302CD">
            <w:pPr>
              <w:jc w:val="right"/>
              <w:rPr>
                <w:rFonts w:ascii="Arial" w:hAnsi="Arial" w:cs="Arial"/>
              </w:rPr>
            </w:pPr>
          </w:p>
        </w:tc>
      </w:tr>
      <w:tr w:rsidR="002302CD" w:rsidRPr="009760F9" w14:paraId="7F595E98" w14:textId="77777777" w:rsidTr="002302CD">
        <w:trPr>
          <w:trHeight w:val="276"/>
        </w:trPr>
        <w:tc>
          <w:tcPr>
            <w:tcW w:w="4077" w:type="dxa"/>
          </w:tcPr>
          <w:p w14:paraId="75D300F6" w14:textId="77777777" w:rsidR="002302CD" w:rsidRPr="00842DAC" w:rsidRDefault="002302CD" w:rsidP="002302CD">
            <w:pPr>
              <w:tabs>
                <w:tab w:val="left" w:pos="4962"/>
              </w:tabs>
              <w:rPr>
                <w:rFonts w:ascii="Arial" w:hAnsi="Arial" w:cs="Arial"/>
              </w:rPr>
            </w:pPr>
            <w:r w:rsidRPr="00842DAC">
              <w:rPr>
                <w:rFonts w:ascii="Arial" w:hAnsi="Arial" w:cs="Arial"/>
              </w:rPr>
              <w:t xml:space="preserve">Advertising </w:t>
            </w:r>
          </w:p>
        </w:tc>
        <w:tc>
          <w:tcPr>
            <w:tcW w:w="1599" w:type="dxa"/>
          </w:tcPr>
          <w:p w14:paraId="3AD8CB83" w14:textId="77777777" w:rsidR="002302CD" w:rsidRPr="009760F9" w:rsidRDefault="002302CD" w:rsidP="002302CD">
            <w:pPr>
              <w:jc w:val="right"/>
              <w:rPr>
                <w:rFonts w:ascii="Arial" w:hAnsi="Arial" w:cs="Arial"/>
              </w:rPr>
            </w:pPr>
            <w:r>
              <w:rPr>
                <w:rFonts w:ascii="Arial" w:hAnsi="Arial" w:cs="Arial"/>
              </w:rPr>
              <w:t>5,400</w:t>
            </w:r>
          </w:p>
        </w:tc>
        <w:tc>
          <w:tcPr>
            <w:tcW w:w="1389" w:type="dxa"/>
          </w:tcPr>
          <w:p w14:paraId="2A043B08" w14:textId="77777777" w:rsidR="002302CD" w:rsidRPr="009760F9" w:rsidRDefault="002302CD" w:rsidP="002302CD">
            <w:pPr>
              <w:jc w:val="right"/>
              <w:rPr>
                <w:rFonts w:ascii="Arial" w:hAnsi="Arial" w:cs="Arial"/>
              </w:rPr>
            </w:pPr>
          </w:p>
        </w:tc>
      </w:tr>
      <w:tr w:rsidR="002302CD" w:rsidRPr="009760F9" w14:paraId="346B55FC" w14:textId="77777777" w:rsidTr="002302CD">
        <w:trPr>
          <w:trHeight w:val="276"/>
        </w:trPr>
        <w:tc>
          <w:tcPr>
            <w:tcW w:w="4077" w:type="dxa"/>
          </w:tcPr>
          <w:p w14:paraId="228EF25E" w14:textId="77777777" w:rsidR="002302CD" w:rsidRPr="009760F9" w:rsidRDefault="002302CD" w:rsidP="002302CD">
            <w:pPr>
              <w:tabs>
                <w:tab w:val="left" w:pos="4962"/>
              </w:tabs>
              <w:rPr>
                <w:rFonts w:ascii="Arial" w:hAnsi="Arial" w:cs="Arial"/>
              </w:rPr>
            </w:pPr>
            <w:r>
              <w:rPr>
                <w:rFonts w:ascii="Arial" w:hAnsi="Arial" w:cs="Arial"/>
              </w:rPr>
              <w:t>Loan Payable due 1 July 2025</w:t>
            </w:r>
          </w:p>
        </w:tc>
        <w:tc>
          <w:tcPr>
            <w:tcW w:w="1599" w:type="dxa"/>
          </w:tcPr>
          <w:p w14:paraId="60F4D172" w14:textId="77777777" w:rsidR="002302CD" w:rsidRPr="009760F9" w:rsidRDefault="002302CD" w:rsidP="002302CD">
            <w:pPr>
              <w:jc w:val="right"/>
              <w:rPr>
                <w:rFonts w:ascii="Arial" w:hAnsi="Arial" w:cs="Arial"/>
              </w:rPr>
            </w:pPr>
          </w:p>
        </w:tc>
        <w:tc>
          <w:tcPr>
            <w:tcW w:w="1389" w:type="dxa"/>
          </w:tcPr>
          <w:p w14:paraId="2B13DF54" w14:textId="77777777" w:rsidR="002302CD" w:rsidRPr="009760F9" w:rsidRDefault="002302CD" w:rsidP="002302CD">
            <w:pPr>
              <w:jc w:val="right"/>
              <w:rPr>
                <w:rFonts w:ascii="Arial" w:hAnsi="Arial" w:cs="Arial"/>
              </w:rPr>
            </w:pPr>
            <w:r>
              <w:rPr>
                <w:rFonts w:ascii="Arial" w:hAnsi="Arial" w:cs="Arial"/>
              </w:rPr>
              <w:t>94,000</w:t>
            </w:r>
          </w:p>
        </w:tc>
      </w:tr>
      <w:tr w:rsidR="002302CD" w:rsidRPr="009760F9" w14:paraId="220D5059" w14:textId="77777777" w:rsidTr="002302CD">
        <w:trPr>
          <w:trHeight w:val="276"/>
        </w:trPr>
        <w:tc>
          <w:tcPr>
            <w:tcW w:w="4077" w:type="dxa"/>
          </w:tcPr>
          <w:p w14:paraId="14CE6E6E" w14:textId="77777777" w:rsidR="002302CD" w:rsidRPr="009760F9" w:rsidRDefault="002302CD" w:rsidP="002302CD">
            <w:pPr>
              <w:tabs>
                <w:tab w:val="left" w:pos="4962"/>
              </w:tabs>
              <w:rPr>
                <w:rFonts w:ascii="Arial" w:hAnsi="Arial" w:cs="Arial"/>
              </w:rPr>
            </w:pPr>
            <w:r>
              <w:rPr>
                <w:rFonts w:ascii="Arial" w:hAnsi="Arial" w:cs="Arial"/>
              </w:rPr>
              <w:t xml:space="preserve">Capital </w:t>
            </w:r>
          </w:p>
        </w:tc>
        <w:tc>
          <w:tcPr>
            <w:tcW w:w="1599" w:type="dxa"/>
          </w:tcPr>
          <w:p w14:paraId="4E6F292F" w14:textId="77777777" w:rsidR="002302CD" w:rsidRPr="009760F9" w:rsidRDefault="002302CD" w:rsidP="002302CD">
            <w:pPr>
              <w:jc w:val="right"/>
              <w:rPr>
                <w:rFonts w:ascii="Arial" w:hAnsi="Arial" w:cs="Arial"/>
              </w:rPr>
            </w:pPr>
          </w:p>
        </w:tc>
        <w:tc>
          <w:tcPr>
            <w:tcW w:w="1389" w:type="dxa"/>
          </w:tcPr>
          <w:p w14:paraId="198BC4E5" w14:textId="77777777" w:rsidR="002302CD" w:rsidRPr="009760F9" w:rsidRDefault="002302CD" w:rsidP="002302CD">
            <w:pPr>
              <w:jc w:val="right"/>
              <w:rPr>
                <w:rFonts w:ascii="Arial" w:hAnsi="Arial" w:cs="Arial"/>
              </w:rPr>
            </w:pPr>
            <w:r>
              <w:rPr>
                <w:rFonts w:ascii="Arial" w:hAnsi="Arial" w:cs="Arial"/>
              </w:rPr>
              <w:t>140,000</w:t>
            </w:r>
          </w:p>
        </w:tc>
      </w:tr>
      <w:tr w:rsidR="002302CD" w:rsidRPr="009760F9" w14:paraId="605917C6" w14:textId="77777777" w:rsidTr="002302CD">
        <w:trPr>
          <w:trHeight w:val="276"/>
        </w:trPr>
        <w:tc>
          <w:tcPr>
            <w:tcW w:w="4077" w:type="dxa"/>
          </w:tcPr>
          <w:p w14:paraId="73D020EC" w14:textId="77777777" w:rsidR="002302CD" w:rsidRPr="009760F9" w:rsidRDefault="002302CD" w:rsidP="002302CD">
            <w:pPr>
              <w:tabs>
                <w:tab w:val="left" w:pos="4962"/>
              </w:tabs>
              <w:rPr>
                <w:rFonts w:ascii="Arial" w:hAnsi="Arial" w:cs="Arial"/>
              </w:rPr>
            </w:pPr>
            <w:r>
              <w:rPr>
                <w:rFonts w:ascii="Arial" w:hAnsi="Arial" w:cs="Arial"/>
              </w:rPr>
              <w:t>Cost of Sales</w:t>
            </w:r>
          </w:p>
        </w:tc>
        <w:tc>
          <w:tcPr>
            <w:tcW w:w="1599" w:type="dxa"/>
          </w:tcPr>
          <w:p w14:paraId="128BFF97" w14:textId="77777777" w:rsidR="002302CD" w:rsidRPr="009760F9" w:rsidRDefault="002302CD" w:rsidP="002302CD">
            <w:pPr>
              <w:jc w:val="right"/>
              <w:rPr>
                <w:rFonts w:ascii="Arial" w:hAnsi="Arial" w:cs="Arial"/>
              </w:rPr>
            </w:pPr>
            <w:r>
              <w:rPr>
                <w:rFonts w:ascii="Arial" w:hAnsi="Arial" w:cs="Arial"/>
              </w:rPr>
              <w:t>112,000</w:t>
            </w:r>
          </w:p>
        </w:tc>
        <w:tc>
          <w:tcPr>
            <w:tcW w:w="1389" w:type="dxa"/>
          </w:tcPr>
          <w:p w14:paraId="1FD8EF17" w14:textId="77777777" w:rsidR="002302CD" w:rsidRPr="009760F9" w:rsidRDefault="002302CD" w:rsidP="002302CD">
            <w:pPr>
              <w:jc w:val="right"/>
              <w:rPr>
                <w:rFonts w:ascii="Arial" w:hAnsi="Arial" w:cs="Arial"/>
              </w:rPr>
            </w:pPr>
          </w:p>
        </w:tc>
      </w:tr>
      <w:tr w:rsidR="002302CD" w:rsidRPr="009760F9" w14:paraId="43B09AFD" w14:textId="77777777" w:rsidTr="002302CD">
        <w:trPr>
          <w:trHeight w:val="276"/>
        </w:trPr>
        <w:tc>
          <w:tcPr>
            <w:tcW w:w="4077" w:type="dxa"/>
          </w:tcPr>
          <w:p w14:paraId="54F1FFA3" w14:textId="77777777" w:rsidR="002302CD" w:rsidRPr="009760F9" w:rsidRDefault="002302CD" w:rsidP="002302CD">
            <w:pPr>
              <w:tabs>
                <w:tab w:val="left" w:pos="4962"/>
              </w:tabs>
              <w:rPr>
                <w:rFonts w:ascii="Arial" w:hAnsi="Arial" w:cs="Arial"/>
              </w:rPr>
            </w:pPr>
            <w:r>
              <w:rPr>
                <w:rFonts w:ascii="Arial" w:hAnsi="Arial" w:cs="Arial"/>
              </w:rPr>
              <w:t>Sales Wages and Salaries</w:t>
            </w:r>
          </w:p>
        </w:tc>
        <w:tc>
          <w:tcPr>
            <w:tcW w:w="1599" w:type="dxa"/>
          </w:tcPr>
          <w:p w14:paraId="62E901F4" w14:textId="77777777" w:rsidR="002302CD" w:rsidRPr="009760F9" w:rsidRDefault="002302CD" w:rsidP="002302CD">
            <w:pPr>
              <w:jc w:val="right"/>
              <w:rPr>
                <w:rFonts w:ascii="Arial" w:hAnsi="Arial" w:cs="Arial"/>
              </w:rPr>
            </w:pPr>
            <w:r>
              <w:rPr>
                <w:rFonts w:ascii="Arial" w:hAnsi="Arial" w:cs="Arial"/>
              </w:rPr>
              <w:t>20,000</w:t>
            </w:r>
          </w:p>
        </w:tc>
        <w:tc>
          <w:tcPr>
            <w:tcW w:w="1389" w:type="dxa"/>
          </w:tcPr>
          <w:p w14:paraId="1FFCE381" w14:textId="77777777" w:rsidR="002302CD" w:rsidRPr="009760F9" w:rsidRDefault="002302CD" w:rsidP="002302CD">
            <w:pPr>
              <w:jc w:val="right"/>
              <w:rPr>
                <w:rFonts w:ascii="Arial" w:hAnsi="Arial" w:cs="Arial"/>
              </w:rPr>
            </w:pPr>
          </w:p>
        </w:tc>
      </w:tr>
      <w:tr w:rsidR="002302CD" w:rsidRPr="009760F9" w14:paraId="32DEB4F6" w14:textId="77777777" w:rsidTr="002302CD">
        <w:trPr>
          <w:trHeight w:val="276"/>
        </w:trPr>
        <w:tc>
          <w:tcPr>
            <w:tcW w:w="4077" w:type="dxa"/>
          </w:tcPr>
          <w:p w14:paraId="6936AE8E" w14:textId="77777777" w:rsidR="002302CD" w:rsidRPr="009760F9" w:rsidRDefault="002302CD" w:rsidP="002302CD">
            <w:pPr>
              <w:tabs>
                <w:tab w:val="left" w:pos="4962"/>
              </w:tabs>
              <w:rPr>
                <w:rFonts w:ascii="Arial" w:hAnsi="Arial" w:cs="Arial"/>
              </w:rPr>
            </w:pPr>
            <w:r>
              <w:rPr>
                <w:rFonts w:ascii="Arial" w:hAnsi="Arial" w:cs="Arial"/>
              </w:rPr>
              <w:t>Shop Fittings and Fixtures</w:t>
            </w:r>
          </w:p>
        </w:tc>
        <w:tc>
          <w:tcPr>
            <w:tcW w:w="1599" w:type="dxa"/>
          </w:tcPr>
          <w:p w14:paraId="71D364D6" w14:textId="77777777" w:rsidR="002302CD" w:rsidRPr="009760F9" w:rsidRDefault="002302CD" w:rsidP="002302CD">
            <w:pPr>
              <w:jc w:val="right"/>
              <w:rPr>
                <w:rFonts w:ascii="Arial" w:hAnsi="Arial" w:cs="Arial"/>
              </w:rPr>
            </w:pPr>
            <w:r>
              <w:rPr>
                <w:rFonts w:ascii="Arial" w:hAnsi="Arial" w:cs="Arial"/>
              </w:rPr>
              <w:t>98,000</w:t>
            </w:r>
          </w:p>
        </w:tc>
        <w:tc>
          <w:tcPr>
            <w:tcW w:w="1389" w:type="dxa"/>
          </w:tcPr>
          <w:p w14:paraId="55D04B1F" w14:textId="77777777" w:rsidR="002302CD" w:rsidRPr="009760F9" w:rsidRDefault="002302CD" w:rsidP="002302CD">
            <w:pPr>
              <w:jc w:val="right"/>
              <w:rPr>
                <w:rFonts w:ascii="Arial" w:hAnsi="Arial" w:cs="Arial"/>
              </w:rPr>
            </w:pPr>
          </w:p>
        </w:tc>
      </w:tr>
      <w:tr w:rsidR="002302CD" w:rsidRPr="009760F9" w14:paraId="5E4354E8" w14:textId="77777777" w:rsidTr="002302CD">
        <w:trPr>
          <w:trHeight w:val="276"/>
        </w:trPr>
        <w:tc>
          <w:tcPr>
            <w:tcW w:w="4077" w:type="dxa"/>
          </w:tcPr>
          <w:p w14:paraId="24D10CE6" w14:textId="14BBB5A8" w:rsidR="002302CD" w:rsidRDefault="002302CD" w:rsidP="002302CD">
            <w:pPr>
              <w:tabs>
                <w:tab w:val="left" w:pos="4962"/>
              </w:tabs>
              <w:rPr>
                <w:rFonts w:ascii="Arial" w:hAnsi="Arial" w:cs="Arial"/>
              </w:rPr>
            </w:pPr>
            <w:r>
              <w:rPr>
                <w:rFonts w:ascii="Arial" w:hAnsi="Arial" w:cs="Arial"/>
              </w:rPr>
              <w:t>GST Credits</w:t>
            </w:r>
          </w:p>
        </w:tc>
        <w:tc>
          <w:tcPr>
            <w:tcW w:w="1599" w:type="dxa"/>
          </w:tcPr>
          <w:p w14:paraId="02E88AA2" w14:textId="77777777" w:rsidR="002302CD" w:rsidRPr="009760F9" w:rsidRDefault="002302CD" w:rsidP="002302CD">
            <w:pPr>
              <w:jc w:val="right"/>
              <w:rPr>
                <w:rFonts w:ascii="Arial" w:hAnsi="Arial" w:cs="Arial"/>
              </w:rPr>
            </w:pPr>
            <w:r>
              <w:rPr>
                <w:rFonts w:ascii="Arial" w:hAnsi="Arial" w:cs="Arial"/>
              </w:rPr>
              <w:t>13,000</w:t>
            </w:r>
          </w:p>
        </w:tc>
        <w:tc>
          <w:tcPr>
            <w:tcW w:w="1389" w:type="dxa"/>
          </w:tcPr>
          <w:p w14:paraId="2E1B095F" w14:textId="77777777" w:rsidR="002302CD" w:rsidRPr="009760F9" w:rsidRDefault="002302CD" w:rsidP="002302CD">
            <w:pPr>
              <w:jc w:val="right"/>
              <w:rPr>
                <w:rFonts w:ascii="Arial" w:hAnsi="Arial" w:cs="Arial"/>
              </w:rPr>
            </w:pPr>
          </w:p>
        </w:tc>
      </w:tr>
      <w:tr w:rsidR="002302CD" w:rsidRPr="009760F9" w14:paraId="71CEEDC3" w14:textId="77777777" w:rsidTr="002302CD">
        <w:trPr>
          <w:trHeight w:val="276"/>
        </w:trPr>
        <w:tc>
          <w:tcPr>
            <w:tcW w:w="4077" w:type="dxa"/>
          </w:tcPr>
          <w:p w14:paraId="581D3F7E" w14:textId="77777777" w:rsidR="002302CD" w:rsidRPr="009760F9" w:rsidRDefault="002302CD" w:rsidP="002302CD">
            <w:pPr>
              <w:tabs>
                <w:tab w:val="left" w:pos="4962"/>
              </w:tabs>
              <w:rPr>
                <w:rFonts w:ascii="Arial" w:hAnsi="Arial" w:cs="Arial"/>
              </w:rPr>
            </w:pPr>
            <w:r>
              <w:rPr>
                <w:rFonts w:ascii="Arial" w:hAnsi="Arial" w:cs="Arial"/>
              </w:rPr>
              <w:t xml:space="preserve">Delivery Vehicle </w:t>
            </w:r>
          </w:p>
        </w:tc>
        <w:tc>
          <w:tcPr>
            <w:tcW w:w="1599" w:type="dxa"/>
          </w:tcPr>
          <w:p w14:paraId="75199E3C" w14:textId="77777777" w:rsidR="002302CD" w:rsidRPr="009760F9" w:rsidRDefault="002302CD" w:rsidP="002302CD">
            <w:pPr>
              <w:jc w:val="right"/>
              <w:rPr>
                <w:rFonts w:ascii="Arial" w:hAnsi="Arial" w:cs="Arial"/>
              </w:rPr>
            </w:pPr>
            <w:r>
              <w:rPr>
                <w:rFonts w:ascii="Arial" w:hAnsi="Arial" w:cs="Arial"/>
              </w:rPr>
              <w:t>56,000</w:t>
            </w:r>
          </w:p>
        </w:tc>
        <w:tc>
          <w:tcPr>
            <w:tcW w:w="1389" w:type="dxa"/>
          </w:tcPr>
          <w:p w14:paraId="72D85F5A" w14:textId="77777777" w:rsidR="002302CD" w:rsidRPr="009760F9" w:rsidRDefault="002302CD" w:rsidP="002302CD">
            <w:pPr>
              <w:jc w:val="right"/>
              <w:rPr>
                <w:rFonts w:ascii="Arial" w:hAnsi="Arial" w:cs="Arial"/>
              </w:rPr>
            </w:pPr>
          </w:p>
        </w:tc>
      </w:tr>
      <w:tr w:rsidR="002302CD" w:rsidRPr="009760F9" w14:paraId="008FE646" w14:textId="77777777" w:rsidTr="002302CD">
        <w:trPr>
          <w:trHeight w:val="276"/>
        </w:trPr>
        <w:tc>
          <w:tcPr>
            <w:tcW w:w="4077" w:type="dxa"/>
          </w:tcPr>
          <w:p w14:paraId="2A844B9A" w14:textId="77777777" w:rsidR="002302CD" w:rsidRDefault="002302CD" w:rsidP="002302CD">
            <w:pPr>
              <w:tabs>
                <w:tab w:val="left" w:pos="4962"/>
              </w:tabs>
              <w:rPr>
                <w:rFonts w:ascii="Arial" w:hAnsi="Arial" w:cs="Arial"/>
              </w:rPr>
            </w:pPr>
            <w:r>
              <w:rPr>
                <w:rFonts w:ascii="Arial" w:hAnsi="Arial" w:cs="Arial"/>
              </w:rPr>
              <w:t xml:space="preserve">Interest Received </w:t>
            </w:r>
          </w:p>
        </w:tc>
        <w:tc>
          <w:tcPr>
            <w:tcW w:w="1599" w:type="dxa"/>
          </w:tcPr>
          <w:p w14:paraId="30550CDE" w14:textId="77777777" w:rsidR="002302CD" w:rsidRDefault="002302CD" w:rsidP="002302CD">
            <w:pPr>
              <w:jc w:val="right"/>
              <w:rPr>
                <w:rFonts w:ascii="Arial" w:hAnsi="Arial" w:cs="Arial"/>
              </w:rPr>
            </w:pPr>
          </w:p>
        </w:tc>
        <w:tc>
          <w:tcPr>
            <w:tcW w:w="1389" w:type="dxa"/>
          </w:tcPr>
          <w:p w14:paraId="49DB63C9" w14:textId="77777777" w:rsidR="002302CD" w:rsidRPr="009760F9" w:rsidRDefault="002302CD" w:rsidP="002302CD">
            <w:pPr>
              <w:jc w:val="right"/>
              <w:rPr>
                <w:rFonts w:ascii="Arial" w:hAnsi="Arial" w:cs="Arial"/>
              </w:rPr>
            </w:pPr>
            <w:r>
              <w:rPr>
                <w:rFonts w:ascii="Arial" w:hAnsi="Arial" w:cs="Arial"/>
              </w:rPr>
              <w:t>1,000</w:t>
            </w:r>
          </w:p>
        </w:tc>
      </w:tr>
      <w:tr w:rsidR="002302CD" w:rsidRPr="009760F9" w14:paraId="3A26323A" w14:textId="77777777" w:rsidTr="002302CD">
        <w:trPr>
          <w:trHeight w:val="276"/>
        </w:trPr>
        <w:tc>
          <w:tcPr>
            <w:tcW w:w="4077" w:type="dxa"/>
          </w:tcPr>
          <w:p w14:paraId="2B81AD26" w14:textId="77777777" w:rsidR="002302CD" w:rsidRPr="009760F9" w:rsidRDefault="002302CD" w:rsidP="002302CD">
            <w:pPr>
              <w:tabs>
                <w:tab w:val="left" w:pos="4962"/>
              </w:tabs>
              <w:rPr>
                <w:rFonts w:ascii="Arial" w:hAnsi="Arial" w:cs="Arial"/>
              </w:rPr>
            </w:pPr>
            <w:r>
              <w:rPr>
                <w:rFonts w:ascii="Arial" w:hAnsi="Arial" w:cs="Arial"/>
              </w:rPr>
              <w:t xml:space="preserve">Electricity </w:t>
            </w:r>
          </w:p>
        </w:tc>
        <w:tc>
          <w:tcPr>
            <w:tcW w:w="1599" w:type="dxa"/>
          </w:tcPr>
          <w:p w14:paraId="28DC5A9B" w14:textId="77777777" w:rsidR="002302CD" w:rsidRPr="009760F9" w:rsidRDefault="002302CD" w:rsidP="002302CD">
            <w:pPr>
              <w:jc w:val="right"/>
              <w:rPr>
                <w:rFonts w:ascii="Arial" w:hAnsi="Arial" w:cs="Arial"/>
              </w:rPr>
            </w:pPr>
            <w:r>
              <w:rPr>
                <w:rFonts w:ascii="Arial" w:hAnsi="Arial" w:cs="Arial"/>
              </w:rPr>
              <w:t>3,200</w:t>
            </w:r>
          </w:p>
        </w:tc>
        <w:tc>
          <w:tcPr>
            <w:tcW w:w="1389" w:type="dxa"/>
          </w:tcPr>
          <w:p w14:paraId="288CBC72" w14:textId="77777777" w:rsidR="002302CD" w:rsidRPr="009760F9" w:rsidRDefault="002302CD" w:rsidP="002302CD">
            <w:pPr>
              <w:jc w:val="right"/>
              <w:rPr>
                <w:rFonts w:ascii="Arial" w:hAnsi="Arial" w:cs="Arial"/>
              </w:rPr>
            </w:pPr>
          </w:p>
        </w:tc>
      </w:tr>
      <w:tr w:rsidR="002302CD" w:rsidRPr="009760F9" w14:paraId="462940DB" w14:textId="77777777" w:rsidTr="002302CD">
        <w:trPr>
          <w:trHeight w:val="276"/>
        </w:trPr>
        <w:tc>
          <w:tcPr>
            <w:tcW w:w="4077" w:type="dxa"/>
          </w:tcPr>
          <w:p w14:paraId="66619DDE" w14:textId="77777777" w:rsidR="002302CD" w:rsidRPr="009760F9" w:rsidRDefault="002302CD" w:rsidP="002302CD">
            <w:pPr>
              <w:tabs>
                <w:tab w:val="left" w:pos="4962"/>
              </w:tabs>
              <w:rPr>
                <w:rFonts w:ascii="Arial" w:hAnsi="Arial" w:cs="Arial"/>
              </w:rPr>
            </w:pPr>
            <w:r>
              <w:rPr>
                <w:rFonts w:ascii="Arial" w:hAnsi="Arial" w:cs="Arial"/>
              </w:rPr>
              <w:t xml:space="preserve">Insurance Expense </w:t>
            </w:r>
          </w:p>
        </w:tc>
        <w:tc>
          <w:tcPr>
            <w:tcW w:w="1599" w:type="dxa"/>
          </w:tcPr>
          <w:p w14:paraId="49F2380C" w14:textId="77777777" w:rsidR="002302CD" w:rsidRPr="009760F9" w:rsidRDefault="002302CD" w:rsidP="002302CD">
            <w:pPr>
              <w:jc w:val="right"/>
              <w:rPr>
                <w:rFonts w:ascii="Arial" w:hAnsi="Arial" w:cs="Arial"/>
              </w:rPr>
            </w:pPr>
            <w:r>
              <w:rPr>
                <w:rFonts w:ascii="Arial" w:hAnsi="Arial" w:cs="Arial"/>
              </w:rPr>
              <w:t>3,000</w:t>
            </w:r>
          </w:p>
        </w:tc>
        <w:tc>
          <w:tcPr>
            <w:tcW w:w="1389" w:type="dxa"/>
          </w:tcPr>
          <w:p w14:paraId="6C5CFB80" w14:textId="77777777" w:rsidR="002302CD" w:rsidRPr="009760F9" w:rsidRDefault="002302CD" w:rsidP="002302CD">
            <w:pPr>
              <w:jc w:val="right"/>
              <w:rPr>
                <w:rFonts w:ascii="Arial" w:hAnsi="Arial" w:cs="Arial"/>
              </w:rPr>
            </w:pPr>
          </w:p>
        </w:tc>
      </w:tr>
      <w:tr w:rsidR="002302CD" w:rsidRPr="009760F9" w14:paraId="0C01F5FF" w14:textId="77777777" w:rsidTr="002302CD">
        <w:trPr>
          <w:trHeight w:val="276"/>
        </w:trPr>
        <w:tc>
          <w:tcPr>
            <w:tcW w:w="4077" w:type="dxa"/>
          </w:tcPr>
          <w:p w14:paraId="37A9E601" w14:textId="77777777" w:rsidR="002302CD" w:rsidRPr="009760F9" w:rsidRDefault="002302CD" w:rsidP="002302CD">
            <w:pPr>
              <w:tabs>
                <w:tab w:val="left" w:pos="4962"/>
              </w:tabs>
              <w:rPr>
                <w:rFonts w:ascii="Arial" w:hAnsi="Arial" w:cs="Arial"/>
              </w:rPr>
            </w:pPr>
            <w:r>
              <w:rPr>
                <w:rFonts w:ascii="Arial" w:hAnsi="Arial" w:cs="Arial"/>
              </w:rPr>
              <w:t xml:space="preserve">Drawings </w:t>
            </w:r>
          </w:p>
        </w:tc>
        <w:tc>
          <w:tcPr>
            <w:tcW w:w="1599" w:type="dxa"/>
          </w:tcPr>
          <w:p w14:paraId="0BE9830B" w14:textId="77777777" w:rsidR="002302CD" w:rsidRPr="009760F9" w:rsidRDefault="002302CD" w:rsidP="002302CD">
            <w:pPr>
              <w:jc w:val="right"/>
              <w:rPr>
                <w:rFonts w:ascii="Arial" w:hAnsi="Arial" w:cs="Arial"/>
              </w:rPr>
            </w:pPr>
            <w:r>
              <w:rPr>
                <w:rFonts w:ascii="Arial" w:hAnsi="Arial" w:cs="Arial"/>
              </w:rPr>
              <w:t>27,000</w:t>
            </w:r>
          </w:p>
        </w:tc>
        <w:tc>
          <w:tcPr>
            <w:tcW w:w="1389" w:type="dxa"/>
          </w:tcPr>
          <w:p w14:paraId="1854E5D6" w14:textId="77777777" w:rsidR="002302CD" w:rsidRPr="009760F9" w:rsidRDefault="002302CD" w:rsidP="002302CD">
            <w:pPr>
              <w:jc w:val="right"/>
              <w:rPr>
                <w:rFonts w:ascii="Arial" w:hAnsi="Arial" w:cs="Arial"/>
              </w:rPr>
            </w:pPr>
          </w:p>
        </w:tc>
      </w:tr>
      <w:tr w:rsidR="002302CD" w:rsidRPr="009760F9" w14:paraId="471C544F" w14:textId="77777777" w:rsidTr="002302CD">
        <w:trPr>
          <w:trHeight w:val="276"/>
        </w:trPr>
        <w:tc>
          <w:tcPr>
            <w:tcW w:w="4077" w:type="dxa"/>
          </w:tcPr>
          <w:p w14:paraId="4246F467" w14:textId="77777777" w:rsidR="002302CD" w:rsidRPr="009760F9" w:rsidRDefault="002302CD" w:rsidP="002302CD">
            <w:pPr>
              <w:tabs>
                <w:tab w:val="left" w:pos="4962"/>
              </w:tabs>
              <w:rPr>
                <w:rFonts w:ascii="Arial" w:hAnsi="Arial" w:cs="Arial"/>
              </w:rPr>
            </w:pPr>
            <w:r>
              <w:rPr>
                <w:rFonts w:ascii="Arial" w:hAnsi="Arial" w:cs="Arial"/>
              </w:rPr>
              <w:t>Interest Expense</w:t>
            </w:r>
          </w:p>
        </w:tc>
        <w:tc>
          <w:tcPr>
            <w:tcW w:w="1599" w:type="dxa"/>
          </w:tcPr>
          <w:p w14:paraId="371AF92C" w14:textId="77777777" w:rsidR="002302CD" w:rsidRPr="009760F9" w:rsidRDefault="002302CD" w:rsidP="002302CD">
            <w:pPr>
              <w:jc w:val="right"/>
              <w:rPr>
                <w:rFonts w:ascii="Arial" w:hAnsi="Arial" w:cs="Arial"/>
              </w:rPr>
            </w:pPr>
            <w:r>
              <w:rPr>
                <w:rFonts w:ascii="Arial" w:hAnsi="Arial" w:cs="Arial"/>
              </w:rPr>
              <w:t>5,600</w:t>
            </w:r>
          </w:p>
        </w:tc>
        <w:tc>
          <w:tcPr>
            <w:tcW w:w="1389" w:type="dxa"/>
          </w:tcPr>
          <w:p w14:paraId="20D5DA16" w14:textId="77777777" w:rsidR="002302CD" w:rsidRPr="009760F9" w:rsidRDefault="002302CD" w:rsidP="002302CD">
            <w:pPr>
              <w:jc w:val="right"/>
              <w:rPr>
                <w:rFonts w:ascii="Arial" w:hAnsi="Arial" w:cs="Arial"/>
              </w:rPr>
            </w:pPr>
          </w:p>
        </w:tc>
      </w:tr>
      <w:tr w:rsidR="002302CD" w:rsidRPr="009760F9" w14:paraId="3B672C40" w14:textId="77777777" w:rsidTr="002302CD">
        <w:trPr>
          <w:trHeight w:val="276"/>
        </w:trPr>
        <w:tc>
          <w:tcPr>
            <w:tcW w:w="4077" w:type="dxa"/>
          </w:tcPr>
          <w:p w14:paraId="24DB3E22" w14:textId="77777777" w:rsidR="002302CD" w:rsidRPr="009760F9" w:rsidRDefault="002302CD" w:rsidP="002302CD">
            <w:pPr>
              <w:tabs>
                <w:tab w:val="left" w:pos="4962"/>
              </w:tabs>
              <w:rPr>
                <w:rFonts w:ascii="Arial" w:hAnsi="Arial" w:cs="Arial"/>
              </w:rPr>
            </w:pPr>
            <w:r>
              <w:rPr>
                <w:rFonts w:ascii="Arial" w:hAnsi="Arial" w:cs="Arial"/>
              </w:rPr>
              <w:t xml:space="preserve">Accounts Receivable </w:t>
            </w:r>
          </w:p>
        </w:tc>
        <w:tc>
          <w:tcPr>
            <w:tcW w:w="1599" w:type="dxa"/>
          </w:tcPr>
          <w:p w14:paraId="09EB5341" w14:textId="77777777" w:rsidR="002302CD" w:rsidRPr="009760F9" w:rsidRDefault="002302CD" w:rsidP="002302CD">
            <w:pPr>
              <w:jc w:val="right"/>
              <w:rPr>
                <w:rFonts w:ascii="Arial" w:hAnsi="Arial" w:cs="Arial"/>
              </w:rPr>
            </w:pPr>
            <w:r>
              <w:rPr>
                <w:rFonts w:ascii="Arial" w:hAnsi="Arial" w:cs="Arial"/>
              </w:rPr>
              <w:t>52,000</w:t>
            </w:r>
          </w:p>
        </w:tc>
        <w:tc>
          <w:tcPr>
            <w:tcW w:w="1389" w:type="dxa"/>
          </w:tcPr>
          <w:p w14:paraId="23E5A13B" w14:textId="77777777" w:rsidR="002302CD" w:rsidRPr="009760F9" w:rsidRDefault="002302CD" w:rsidP="002302CD">
            <w:pPr>
              <w:jc w:val="right"/>
              <w:rPr>
                <w:rFonts w:ascii="Arial" w:hAnsi="Arial" w:cs="Arial"/>
              </w:rPr>
            </w:pPr>
          </w:p>
        </w:tc>
      </w:tr>
      <w:tr w:rsidR="002302CD" w:rsidRPr="009760F9" w14:paraId="6BF89685" w14:textId="77777777" w:rsidTr="002302CD">
        <w:trPr>
          <w:trHeight w:val="276"/>
        </w:trPr>
        <w:tc>
          <w:tcPr>
            <w:tcW w:w="4077" w:type="dxa"/>
          </w:tcPr>
          <w:p w14:paraId="00196899" w14:textId="77777777" w:rsidR="002302CD" w:rsidRDefault="002302CD" w:rsidP="002302CD">
            <w:pPr>
              <w:tabs>
                <w:tab w:val="left" w:pos="4962"/>
              </w:tabs>
              <w:rPr>
                <w:rFonts w:ascii="Arial" w:hAnsi="Arial" w:cs="Arial"/>
              </w:rPr>
            </w:pPr>
            <w:r>
              <w:rPr>
                <w:rFonts w:ascii="Arial" w:hAnsi="Arial" w:cs="Arial"/>
              </w:rPr>
              <w:t xml:space="preserve">GST Collections </w:t>
            </w:r>
          </w:p>
        </w:tc>
        <w:tc>
          <w:tcPr>
            <w:tcW w:w="1599" w:type="dxa"/>
          </w:tcPr>
          <w:p w14:paraId="69CE64C9" w14:textId="77777777" w:rsidR="002302CD" w:rsidRPr="009760F9" w:rsidRDefault="002302CD" w:rsidP="002302CD">
            <w:pPr>
              <w:jc w:val="right"/>
              <w:rPr>
                <w:rFonts w:ascii="Arial" w:hAnsi="Arial" w:cs="Arial"/>
              </w:rPr>
            </w:pPr>
          </w:p>
        </w:tc>
        <w:tc>
          <w:tcPr>
            <w:tcW w:w="1389" w:type="dxa"/>
          </w:tcPr>
          <w:p w14:paraId="2DFD5D7F" w14:textId="77777777" w:rsidR="002302CD" w:rsidRPr="009760F9" w:rsidRDefault="002302CD" w:rsidP="002302CD">
            <w:pPr>
              <w:jc w:val="right"/>
              <w:rPr>
                <w:rFonts w:ascii="Arial" w:hAnsi="Arial" w:cs="Arial"/>
              </w:rPr>
            </w:pPr>
            <w:r>
              <w:rPr>
                <w:rFonts w:ascii="Arial" w:hAnsi="Arial" w:cs="Arial"/>
              </w:rPr>
              <w:t>18,600</w:t>
            </w:r>
          </w:p>
        </w:tc>
      </w:tr>
      <w:tr w:rsidR="002302CD" w:rsidRPr="009760F9" w14:paraId="7C2338F3" w14:textId="77777777" w:rsidTr="002302CD">
        <w:trPr>
          <w:trHeight w:val="276"/>
        </w:trPr>
        <w:tc>
          <w:tcPr>
            <w:tcW w:w="4077" w:type="dxa"/>
          </w:tcPr>
          <w:p w14:paraId="3AB34DCC" w14:textId="77777777" w:rsidR="002302CD" w:rsidRDefault="002302CD" w:rsidP="002302CD">
            <w:pPr>
              <w:tabs>
                <w:tab w:val="left" w:pos="4962"/>
              </w:tabs>
              <w:rPr>
                <w:rFonts w:ascii="Arial" w:hAnsi="Arial" w:cs="Arial"/>
              </w:rPr>
            </w:pPr>
            <w:r>
              <w:rPr>
                <w:rFonts w:ascii="Arial" w:hAnsi="Arial" w:cs="Arial"/>
              </w:rPr>
              <w:t>Discount Allowed</w:t>
            </w:r>
          </w:p>
        </w:tc>
        <w:tc>
          <w:tcPr>
            <w:tcW w:w="1599" w:type="dxa"/>
          </w:tcPr>
          <w:p w14:paraId="0BBC7117" w14:textId="77777777" w:rsidR="002302CD" w:rsidRPr="009760F9" w:rsidRDefault="002302CD" w:rsidP="002302CD">
            <w:pPr>
              <w:jc w:val="right"/>
              <w:rPr>
                <w:rFonts w:ascii="Arial" w:hAnsi="Arial" w:cs="Arial"/>
              </w:rPr>
            </w:pPr>
            <w:r>
              <w:rPr>
                <w:rFonts w:ascii="Arial" w:hAnsi="Arial" w:cs="Arial"/>
              </w:rPr>
              <w:t>1,800</w:t>
            </w:r>
          </w:p>
        </w:tc>
        <w:tc>
          <w:tcPr>
            <w:tcW w:w="1389" w:type="dxa"/>
          </w:tcPr>
          <w:p w14:paraId="574B3AFF" w14:textId="77777777" w:rsidR="002302CD" w:rsidRDefault="002302CD" w:rsidP="002302CD">
            <w:pPr>
              <w:jc w:val="right"/>
              <w:rPr>
                <w:rFonts w:ascii="Arial" w:hAnsi="Arial" w:cs="Arial"/>
              </w:rPr>
            </w:pPr>
          </w:p>
        </w:tc>
      </w:tr>
      <w:tr w:rsidR="002302CD" w:rsidRPr="009760F9" w14:paraId="392EA0A7" w14:textId="77777777" w:rsidTr="002302CD">
        <w:trPr>
          <w:trHeight w:val="276"/>
        </w:trPr>
        <w:tc>
          <w:tcPr>
            <w:tcW w:w="4077" w:type="dxa"/>
          </w:tcPr>
          <w:p w14:paraId="6E4CCD31" w14:textId="77777777" w:rsidR="002302CD" w:rsidRPr="009760F9" w:rsidRDefault="002302CD" w:rsidP="002302CD">
            <w:pPr>
              <w:tabs>
                <w:tab w:val="left" w:pos="4962"/>
              </w:tabs>
              <w:rPr>
                <w:rFonts w:ascii="Arial" w:hAnsi="Arial" w:cs="Arial"/>
              </w:rPr>
            </w:pPr>
            <w:r>
              <w:rPr>
                <w:rFonts w:ascii="Arial" w:hAnsi="Arial" w:cs="Arial"/>
              </w:rPr>
              <w:t>Freight Outwards</w:t>
            </w:r>
          </w:p>
        </w:tc>
        <w:tc>
          <w:tcPr>
            <w:tcW w:w="1599" w:type="dxa"/>
          </w:tcPr>
          <w:p w14:paraId="1368C804" w14:textId="77777777" w:rsidR="002302CD" w:rsidRPr="009760F9" w:rsidRDefault="002302CD" w:rsidP="002302CD">
            <w:pPr>
              <w:jc w:val="right"/>
              <w:rPr>
                <w:rFonts w:ascii="Arial" w:hAnsi="Arial" w:cs="Arial"/>
              </w:rPr>
            </w:pPr>
            <w:r>
              <w:rPr>
                <w:rFonts w:ascii="Arial" w:hAnsi="Arial" w:cs="Arial"/>
              </w:rPr>
              <w:t>5,600</w:t>
            </w:r>
          </w:p>
        </w:tc>
        <w:tc>
          <w:tcPr>
            <w:tcW w:w="1389" w:type="dxa"/>
          </w:tcPr>
          <w:p w14:paraId="35CDF4A1" w14:textId="77777777" w:rsidR="002302CD" w:rsidRPr="009760F9" w:rsidRDefault="002302CD" w:rsidP="002302CD">
            <w:pPr>
              <w:jc w:val="right"/>
              <w:rPr>
                <w:rFonts w:ascii="Arial" w:hAnsi="Arial" w:cs="Arial"/>
              </w:rPr>
            </w:pPr>
          </w:p>
        </w:tc>
      </w:tr>
      <w:tr w:rsidR="002302CD" w:rsidRPr="009760F9" w14:paraId="331171B7" w14:textId="77777777" w:rsidTr="002302CD">
        <w:trPr>
          <w:trHeight w:val="276"/>
        </w:trPr>
        <w:tc>
          <w:tcPr>
            <w:tcW w:w="4077" w:type="dxa"/>
          </w:tcPr>
          <w:p w14:paraId="4CD5EA2E" w14:textId="77777777" w:rsidR="002302CD" w:rsidRDefault="002302CD" w:rsidP="002302CD">
            <w:pPr>
              <w:tabs>
                <w:tab w:val="left" w:pos="4962"/>
              </w:tabs>
              <w:rPr>
                <w:rFonts w:ascii="Arial" w:hAnsi="Arial" w:cs="Arial"/>
              </w:rPr>
            </w:pPr>
            <w:r>
              <w:rPr>
                <w:rFonts w:ascii="Arial" w:hAnsi="Arial" w:cs="Arial"/>
              </w:rPr>
              <w:t>Service Fees Revenue</w:t>
            </w:r>
          </w:p>
        </w:tc>
        <w:tc>
          <w:tcPr>
            <w:tcW w:w="1599" w:type="dxa"/>
          </w:tcPr>
          <w:p w14:paraId="4585B370" w14:textId="77777777" w:rsidR="002302CD" w:rsidRPr="009760F9" w:rsidRDefault="002302CD" w:rsidP="002302CD">
            <w:pPr>
              <w:jc w:val="right"/>
              <w:rPr>
                <w:rFonts w:ascii="Arial" w:hAnsi="Arial" w:cs="Arial"/>
              </w:rPr>
            </w:pPr>
          </w:p>
        </w:tc>
        <w:tc>
          <w:tcPr>
            <w:tcW w:w="1389" w:type="dxa"/>
          </w:tcPr>
          <w:p w14:paraId="3541A987" w14:textId="77777777" w:rsidR="002302CD" w:rsidRPr="009760F9" w:rsidRDefault="002302CD" w:rsidP="002302CD">
            <w:pPr>
              <w:jc w:val="right"/>
              <w:rPr>
                <w:rFonts w:ascii="Arial" w:hAnsi="Arial" w:cs="Arial"/>
              </w:rPr>
            </w:pPr>
            <w:r>
              <w:rPr>
                <w:rFonts w:ascii="Arial" w:hAnsi="Arial" w:cs="Arial"/>
              </w:rPr>
              <w:t>16,000</w:t>
            </w:r>
          </w:p>
        </w:tc>
      </w:tr>
      <w:tr w:rsidR="002302CD" w:rsidRPr="009760F9" w14:paraId="64670AFC" w14:textId="77777777" w:rsidTr="002302CD">
        <w:trPr>
          <w:trHeight w:val="276"/>
        </w:trPr>
        <w:tc>
          <w:tcPr>
            <w:tcW w:w="4077" w:type="dxa"/>
          </w:tcPr>
          <w:p w14:paraId="3F4452DF" w14:textId="77777777" w:rsidR="002302CD" w:rsidRDefault="002302CD" w:rsidP="002302CD">
            <w:pPr>
              <w:tabs>
                <w:tab w:val="left" w:pos="4962"/>
              </w:tabs>
              <w:rPr>
                <w:rFonts w:ascii="Arial" w:hAnsi="Arial" w:cs="Arial"/>
              </w:rPr>
            </w:pPr>
            <w:r>
              <w:rPr>
                <w:rFonts w:ascii="Arial" w:hAnsi="Arial" w:cs="Arial"/>
              </w:rPr>
              <w:t>Investment (maturing 30 June 2023)</w:t>
            </w:r>
          </w:p>
        </w:tc>
        <w:tc>
          <w:tcPr>
            <w:tcW w:w="1599" w:type="dxa"/>
          </w:tcPr>
          <w:p w14:paraId="3B2C033D" w14:textId="77777777" w:rsidR="002302CD" w:rsidRPr="009760F9" w:rsidRDefault="002302CD" w:rsidP="002302CD">
            <w:pPr>
              <w:jc w:val="right"/>
              <w:rPr>
                <w:rFonts w:ascii="Arial" w:hAnsi="Arial" w:cs="Arial"/>
              </w:rPr>
            </w:pPr>
            <w:r>
              <w:rPr>
                <w:rFonts w:ascii="Arial" w:hAnsi="Arial" w:cs="Arial"/>
              </w:rPr>
              <w:t>55,800</w:t>
            </w:r>
          </w:p>
        </w:tc>
        <w:tc>
          <w:tcPr>
            <w:tcW w:w="1389" w:type="dxa"/>
          </w:tcPr>
          <w:p w14:paraId="228506EA" w14:textId="77777777" w:rsidR="002302CD" w:rsidRPr="009760F9" w:rsidRDefault="002302CD" w:rsidP="002302CD">
            <w:pPr>
              <w:jc w:val="right"/>
              <w:rPr>
                <w:rFonts w:ascii="Arial" w:hAnsi="Arial" w:cs="Arial"/>
              </w:rPr>
            </w:pPr>
          </w:p>
        </w:tc>
      </w:tr>
      <w:tr w:rsidR="002302CD" w:rsidRPr="009760F9" w14:paraId="28E34398" w14:textId="77777777" w:rsidTr="002302CD">
        <w:trPr>
          <w:trHeight w:val="276"/>
        </w:trPr>
        <w:tc>
          <w:tcPr>
            <w:tcW w:w="4077" w:type="dxa"/>
          </w:tcPr>
          <w:p w14:paraId="601D466D" w14:textId="77777777" w:rsidR="002302CD" w:rsidRDefault="002302CD" w:rsidP="002302CD">
            <w:pPr>
              <w:tabs>
                <w:tab w:val="left" w:pos="4962"/>
              </w:tabs>
              <w:rPr>
                <w:rFonts w:ascii="Arial" w:hAnsi="Arial" w:cs="Arial"/>
              </w:rPr>
            </w:pPr>
            <w:r>
              <w:rPr>
                <w:rFonts w:ascii="Arial" w:hAnsi="Arial" w:cs="Arial"/>
              </w:rPr>
              <w:t>Office expenses</w:t>
            </w:r>
          </w:p>
        </w:tc>
        <w:tc>
          <w:tcPr>
            <w:tcW w:w="1599" w:type="dxa"/>
          </w:tcPr>
          <w:p w14:paraId="5E23BE7B" w14:textId="77777777" w:rsidR="002302CD" w:rsidRPr="009760F9" w:rsidRDefault="002302CD" w:rsidP="002302CD">
            <w:pPr>
              <w:jc w:val="right"/>
              <w:rPr>
                <w:rFonts w:ascii="Arial" w:hAnsi="Arial" w:cs="Arial"/>
              </w:rPr>
            </w:pPr>
            <w:r>
              <w:rPr>
                <w:rFonts w:ascii="Arial" w:hAnsi="Arial" w:cs="Arial"/>
              </w:rPr>
              <w:t>23,900</w:t>
            </w:r>
          </w:p>
        </w:tc>
        <w:tc>
          <w:tcPr>
            <w:tcW w:w="1389" w:type="dxa"/>
          </w:tcPr>
          <w:p w14:paraId="1C4F4A54" w14:textId="77777777" w:rsidR="002302CD" w:rsidRPr="009760F9" w:rsidRDefault="002302CD" w:rsidP="002302CD">
            <w:pPr>
              <w:jc w:val="right"/>
              <w:rPr>
                <w:rFonts w:ascii="Arial" w:hAnsi="Arial" w:cs="Arial"/>
              </w:rPr>
            </w:pPr>
          </w:p>
        </w:tc>
      </w:tr>
      <w:tr w:rsidR="002302CD" w:rsidRPr="009760F9" w14:paraId="5F276C4C" w14:textId="77777777" w:rsidTr="002302CD">
        <w:trPr>
          <w:trHeight w:val="276"/>
        </w:trPr>
        <w:tc>
          <w:tcPr>
            <w:tcW w:w="4077" w:type="dxa"/>
          </w:tcPr>
          <w:p w14:paraId="31A4F835" w14:textId="77777777" w:rsidR="002302CD" w:rsidRDefault="002302CD" w:rsidP="002302CD">
            <w:pPr>
              <w:tabs>
                <w:tab w:val="left" w:pos="4962"/>
              </w:tabs>
              <w:rPr>
                <w:rFonts w:ascii="Arial" w:hAnsi="Arial" w:cs="Arial"/>
              </w:rPr>
            </w:pPr>
          </w:p>
        </w:tc>
        <w:tc>
          <w:tcPr>
            <w:tcW w:w="1599" w:type="dxa"/>
          </w:tcPr>
          <w:p w14:paraId="20D2E8DD" w14:textId="2FB8F5A0" w:rsidR="002302CD" w:rsidRPr="002B25A2" w:rsidRDefault="002B25A2" w:rsidP="002302CD">
            <w:pPr>
              <w:jc w:val="right"/>
              <w:rPr>
                <w:rFonts w:ascii="Arial" w:hAnsi="Arial" w:cs="Arial"/>
                <w:b/>
                <w:bCs/>
              </w:rPr>
            </w:pPr>
            <w:r w:rsidRPr="002B25A2">
              <w:rPr>
                <w:rFonts w:ascii="Arial" w:hAnsi="Arial" w:cs="Arial"/>
                <w:b/>
                <w:bCs/>
              </w:rPr>
              <w:t>$</w:t>
            </w:r>
            <w:r w:rsidR="002302CD" w:rsidRPr="002B25A2">
              <w:rPr>
                <w:rFonts w:ascii="Arial" w:hAnsi="Arial" w:cs="Arial"/>
                <w:b/>
                <w:bCs/>
              </w:rPr>
              <w:t>546,800</w:t>
            </w:r>
          </w:p>
        </w:tc>
        <w:tc>
          <w:tcPr>
            <w:tcW w:w="1389" w:type="dxa"/>
          </w:tcPr>
          <w:p w14:paraId="563C376E" w14:textId="65B3C5C0" w:rsidR="002302CD" w:rsidRPr="002B25A2" w:rsidRDefault="002B25A2" w:rsidP="002302CD">
            <w:pPr>
              <w:jc w:val="right"/>
              <w:rPr>
                <w:rFonts w:ascii="Arial" w:hAnsi="Arial" w:cs="Arial"/>
                <w:b/>
                <w:bCs/>
              </w:rPr>
            </w:pPr>
            <w:r w:rsidRPr="002B25A2">
              <w:rPr>
                <w:rFonts w:ascii="Arial" w:hAnsi="Arial" w:cs="Arial"/>
                <w:b/>
                <w:bCs/>
              </w:rPr>
              <w:t>$</w:t>
            </w:r>
            <w:r w:rsidR="002302CD" w:rsidRPr="002B25A2">
              <w:rPr>
                <w:rFonts w:ascii="Arial" w:hAnsi="Arial" w:cs="Arial"/>
                <w:b/>
                <w:bCs/>
              </w:rPr>
              <w:t>546,800</w:t>
            </w:r>
          </w:p>
        </w:tc>
      </w:tr>
    </w:tbl>
    <w:bookmarkEnd w:id="5"/>
    <w:p w14:paraId="06728AB0" w14:textId="77777777" w:rsidR="002302CD" w:rsidRDefault="002302CD" w:rsidP="002302CD">
      <w:pPr>
        <w:rPr>
          <w:rFonts w:ascii="Arial" w:hAnsi="Arial" w:cs="Arial"/>
        </w:rPr>
      </w:pPr>
      <w:r>
        <w:rPr>
          <w:rFonts w:ascii="Arial" w:hAnsi="Arial" w:cs="Arial"/>
        </w:rPr>
        <w:br w:type="textWrapping" w:clear="all"/>
      </w:r>
    </w:p>
    <w:p w14:paraId="733F24B4" w14:textId="77777777" w:rsidR="002302CD" w:rsidRDefault="002302CD" w:rsidP="002302CD">
      <w:pPr>
        <w:rPr>
          <w:rFonts w:ascii="Arial" w:hAnsi="Arial" w:cs="Arial"/>
        </w:rPr>
      </w:pPr>
    </w:p>
    <w:p w14:paraId="586FF205" w14:textId="77777777" w:rsidR="002302CD" w:rsidRDefault="002302CD" w:rsidP="002302CD">
      <w:pPr>
        <w:rPr>
          <w:rFonts w:ascii="Arial" w:hAnsi="Arial" w:cs="Arial"/>
        </w:rPr>
      </w:pPr>
    </w:p>
    <w:p w14:paraId="59A4818E" w14:textId="77777777" w:rsidR="002302CD" w:rsidRDefault="002302CD" w:rsidP="002302CD">
      <w:pPr>
        <w:rPr>
          <w:rFonts w:ascii="Arial" w:hAnsi="Arial" w:cs="Arial"/>
        </w:rPr>
      </w:pPr>
    </w:p>
    <w:p w14:paraId="170B1954" w14:textId="77777777" w:rsidR="002302CD" w:rsidRDefault="002302CD" w:rsidP="002302CD">
      <w:pPr>
        <w:rPr>
          <w:rFonts w:ascii="Arial" w:hAnsi="Arial" w:cs="Arial"/>
        </w:rPr>
      </w:pPr>
    </w:p>
    <w:p w14:paraId="1FD75ED8" w14:textId="77777777" w:rsidR="002302CD" w:rsidRDefault="002302CD" w:rsidP="002302CD">
      <w:pPr>
        <w:rPr>
          <w:rFonts w:ascii="Arial" w:hAnsi="Arial" w:cs="Arial"/>
        </w:rPr>
      </w:pPr>
    </w:p>
    <w:p w14:paraId="245E4835" w14:textId="77777777" w:rsidR="002302CD" w:rsidRDefault="002302CD" w:rsidP="002302CD">
      <w:pPr>
        <w:rPr>
          <w:rFonts w:ascii="Arial" w:hAnsi="Arial" w:cs="Arial"/>
        </w:rPr>
      </w:pPr>
    </w:p>
    <w:p w14:paraId="5004D486" w14:textId="77777777" w:rsidR="002302CD" w:rsidRDefault="002302CD" w:rsidP="002302CD">
      <w:pPr>
        <w:rPr>
          <w:rFonts w:ascii="Arial" w:hAnsi="Arial" w:cs="Arial"/>
        </w:rPr>
      </w:pPr>
    </w:p>
    <w:p w14:paraId="6459E627" w14:textId="77777777" w:rsidR="002302CD" w:rsidRDefault="002302CD" w:rsidP="002302CD">
      <w:pPr>
        <w:rPr>
          <w:rFonts w:ascii="Arial" w:hAnsi="Arial" w:cs="Arial"/>
        </w:rPr>
      </w:pPr>
    </w:p>
    <w:p w14:paraId="67DF5F53" w14:textId="77777777" w:rsidR="002302CD" w:rsidRDefault="002302CD" w:rsidP="002302CD">
      <w:pPr>
        <w:rPr>
          <w:rFonts w:ascii="Arial" w:hAnsi="Arial" w:cs="Arial"/>
        </w:rPr>
      </w:pPr>
    </w:p>
    <w:p w14:paraId="7F58E856" w14:textId="77777777" w:rsidR="002302CD" w:rsidRDefault="002302CD" w:rsidP="002302CD">
      <w:pPr>
        <w:rPr>
          <w:rFonts w:ascii="Arial" w:hAnsi="Arial" w:cs="Arial"/>
        </w:rPr>
      </w:pPr>
    </w:p>
    <w:p w14:paraId="10D62EBF" w14:textId="77777777" w:rsidR="002302CD" w:rsidRDefault="002302CD" w:rsidP="002302CD">
      <w:pPr>
        <w:rPr>
          <w:rFonts w:ascii="Arial" w:hAnsi="Arial" w:cs="Arial"/>
        </w:rPr>
      </w:pPr>
    </w:p>
    <w:p w14:paraId="03CC0079" w14:textId="77777777" w:rsidR="002302CD" w:rsidRDefault="002302CD" w:rsidP="002302CD">
      <w:pPr>
        <w:rPr>
          <w:rFonts w:ascii="Arial" w:hAnsi="Arial" w:cs="Arial"/>
        </w:rPr>
      </w:pPr>
    </w:p>
    <w:p w14:paraId="443AE671" w14:textId="77777777" w:rsidR="002302CD" w:rsidRDefault="002302CD" w:rsidP="002302CD">
      <w:pPr>
        <w:rPr>
          <w:rFonts w:ascii="Arial" w:hAnsi="Arial" w:cs="Arial"/>
        </w:rPr>
      </w:pPr>
    </w:p>
    <w:p w14:paraId="22A757A4" w14:textId="77777777" w:rsidR="002302CD" w:rsidRDefault="002302CD" w:rsidP="002302CD">
      <w:pPr>
        <w:rPr>
          <w:rFonts w:ascii="Arial" w:hAnsi="Arial" w:cs="Arial"/>
        </w:rPr>
      </w:pPr>
    </w:p>
    <w:p w14:paraId="08D9F936" w14:textId="33326DED" w:rsidR="002302CD" w:rsidRPr="008D00D6" w:rsidRDefault="002302CD" w:rsidP="00606994">
      <w:pPr>
        <w:pStyle w:val="ListParagraph"/>
        <w:numPr>
          <w:ilvl w:val="0"/>
          <w:numId w:val="19"/>
        </w:numPr>
        <w:tabs>
          <w:tab w:val="right" w:pos="9639"/>
        </w:tabs>
        <w:ind w:hanging="502"/>
        <w:rPr>
          <w:rFonts w:ascii="Arial" w:hAnsi="Arial" w:cs="Arial"/>
        </w:rPr>
      </w:pPr>
      <w:r w:rsidRPr="00EC79F7">
        <w:rPr>
          <w:rFonts w:ascii="Arial" w:hAnsi="Arial" w:cs="Arial"/>
        </w:rPr>
        <w:lastRenderedPageBreak/>
        <w:t>Prepare a fully classified Income Statement for the year ended 30 June 202</w:t>
      </w:r>
      <w:r w:rsidR="00756D6B">
        <w:rPr>
          <w:rFonts w:ascii="Arial" w:hAnsi="Arial" w:cs="Arial"/>
        </w:rPr>
        <w:t>1</w:t>
      </w:r>
      <w:r>
        <w:rPr>
          <w:rFonts w:ascii="Arial" w:hAnsi="Arial" w:cs="Arial"/>
        </w:rPr>
        <w:t>.</w:t>
      </w:r>
    </w:p>
    <w:p w14:paraId="2D3A3CCC" w14:textId="6638AC02" w:rsidR="002302CD" w:rsidRDefault="002302CD" w:rsidP="002302CD">
      <w:pPr>
        <w:pStyle w:val="ListParagraph"/>
        <w:tabs>
          <w:tab w:val="right" w:pos="9639"/>
        </w:tabs>
        <w:ind w:left="1440"/>
        <w:rPr>
          <w:rFonts w:ascii="Arial" w:hAnsi="Arial" w:cs="Arial"/>
        </w:rPr>
      </w:pPr>
      <w:r w:rsidRPr="008D00D6">
        <w:rPr>
          <w:rFonts w:ascii="Arial" w:hAnsi="Arial" w:cs="Arial"/>
        </w:rPr>
        <w:tab/>
        <w:t>(</w:t>
      </w:r>
      <w:r>
        <w:rPr>
          <w:rFonts w:ascii="Arial" w:hAnsi="Arial" w:cs="Arial"/>
        </w:rPr>
        <w:t>1</w:t>
      </w:r>
      <w:r w:rsidR="00606994">
        <w:rPr>
          <w:rFonts w:ascii="Arial" w:hAnsi="Arial" w:cs="Arial"/>
        </w:rPr>
        <w:t>8</w:t>
      </w:r>
      <w:r w:rsidRPr="008D00D6">
        <w:rPr>
          <w:rFonts w:ascii="Arial" w:hAnsi="Arial" w:cs="Arial"/>
        </w:rPr>
        <w:t xml:space="preserve"> marks)</w:t>
      </w:r>
    </w:p>
    <w:p w14:paraId="2E3B3015" w14:textId="77777777" w:rsidR="002302CD" w:rsidRDefault="002302CD" w:rsidP="002302CD">
      <w:pPr>
        <w:pStyle w:val="ListParagraph"/>
        <w:tabs>
          <w:tab w:val="right" w:pos="9639"/>
        </w:tabs>
        <w:ind w:left="1440"/>
        <w:rPr>
          <w:rFonts w:ascii="Arial" w:hAnsi="Arial" w:cs="Arial"/>
        </w:rPr>
      </w:pPr>
    </w:p>
    <w:p w14:paraId="2FB06488" w14:textId="77777777" w:rsidR="002302CD" w:rsidRPr="00D9703D" w:rsidRDefault="002302CD" w:rsidP="002302CD">
      <w:pPr>
        <w:jc w:val="center"/>
        <w:rPr>
          <w:rFonts w:ascii="Arial" w:hAnsi="Arial" w:cs="Arial"/>
          <w:b/>
        </w:rPr>
      </w:pPr>
      <w:r w:rsidRPr="00D9703D">
        <w:rPr>
          <w:rFonts w:ascii="Arial" w:hAnsi="Arial" w:cs="Arial"/>
          <w:b/>
        </w:rPr>
        <w:t>Bolt Lighting Retailers</w:t>
      </w:r>
    </w:p>
    <w:p w14:paraId="1D0D7326" w14:textId="6A08A234" w:rsidR="002302CD" w:rsidRPr="00D9703D" w:rsidRDefault="002302CD" w:rsidP="002302CD">
      <w:pPr>
        <w:jc w:val="center"/>
        <w:rPr>
          <w:rFonts w:ascii="Arial" w:hAnsi="Arial" w:cs="Arial"/>
          <w:b/>
        </w:rPr>
      </w:pPr>
      <w:r w:rsidRPr="00D9703D">
        <w:rPr>
          <w:rFonts w:ascii="Arial" w:hAnsi="Arial" w:cs="Arial"/>
          <w:b/>
        </w:rPr>
        <w:t>Income Statement</w:t>
      </w:r>
      <w:r>
        <w:rPr>
          <w:rFonts w:ascii="Arial" w:hAnsi="Arial" w:cs="Arial"/>
          <w:b/>
        </w:rPr>
        <w:t xml:space="preserve"> </w:t>
      </w:r>
      <w:r w:rsidRPr="00D9703D">
        <w:rPr>
          <w:rFonts w:ascii="Arial" w:hAnsi="Arial" w:cs="Arial"/>
          <w:b/>
        </w:rPr>
        <w:t>For the year ended 30 June 202</w:t>
      </w:r>
      <w:r w:rsidR="00756D6B">
        <w:rPr>
          <w:rFonts w:ascii="Arial" w:hAnsi="Arial" w:cs="Arial"/>
          <w:b/>
        </w:rPr>
        <w:t>1</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1760"/>
        <w:gridCol w:w="1760"/>
        <w:gridCol w:w="1761"/>
      </w:tblGrid>
      <w:tr w:rsidR="002302CD" w:rsidRPr="00D9703D" w14:paraId="0621D46B" w14:textId="77777777" w:rsidTr="002302CD">
        <w:tc>
          <w:tcPr>
            <w:tcW w:w="4608" w:type="dxa"/>
          </w:tcPr>
          <w:p w14:paraId="2807460F" w14:textId="77777777" w:rsidR="002302CD" w:rsidRPr="00D9703D" w:rsidRDefault="002302CD" w:rsidP="002302CD">
            <w:pPr>
              <w:tabs>
                <w:tab w:val="left" w:leader="underscore" w:pos="8222"/>
              </w:tabs>
              <w:spacing w:line="360" w:lineRule="auto"/>
              <w:jc w:val="center"/>
              <w:rPr>
                <w:rFonts w:ascii="Arial" w:hAnsi="Arial" w:cs="Arial"/>
                <w:b/>
              </w:rPr>
            </w:pPr>
          </w:p>
        </w:tc>
        <w:tc>
          <w:tcPr>
            <w:tcW w:w="1760" w:type="dxa"/>
          </w:tcPr>
          <w:p w14:paraId="3A176B57" w14:textId="77777777" w:rsidR="002302CD" w:rsidRPr="00D9703D" w:rsidRDefault="002302CD" w:rsidP="002302CD">
            <w:pPr>
              <w:tabs>
                <w:tab w:val="left" w:leader="underscore" w:pos="8222"/>
              </w:tabs>
              <w:spacing w:line="360" w:lineRule="auto"/>
              <w:jc w:val="center"/>
              <w:rPr>
                <w:rFonts w:ascii="Arial" w:hAnsi="Arial" w:cs="Arial"/>
                <w:b/>
              </w:rPr>
            </w:pPr>
            <w:r w:rsidRPr="00D9703D">
              <w:rPr>
                <w:rFonts w:ascii="Arial" w:hAnsi="Arial" w:cs="Arial"/>
                <w:b/>
              </w:rPr>
              <w:t>$</w:t>
            </w:r>
          </w:p>
        </w:tc>
        <w:tc>
          <w:tcPr>
            <w:tcW w:w="1760" w:type="dxa"/>
          </w:tcPr>
          <w:p w14:paraId="2F7DC3CB" w14:textId="77777777" w:rsidR="002302CD" w:rsidRPr="00D9703D" w:rsidRDefault="002302CD" w:rsidP="002302CD">
            <w:pPr>
              <w:tabs>
                <w:tab w:val="left" w:leader="underscore" w:pos="8222"/>
              </w:tabs>
              <w:spacing w:line="360" w:lineRule="auto"/>
              <w:jc w:val="center"/>
              <w:rPr>
                <w:rFonts w:ascii="Arial" w:hAnsi="Arial" w:cs="Arial"/>
                <w:b/>
              </w:rPr>
            </w:pPr>
            <w:r w:rsidRPr="00D9703D">
              <w:rPr>
                <w:rFonts w:ascii="Arial" w:hAnsi="Arial" w:cs="Arial"/>
                <w:b/>
              </w:rPr>
              <w:t>$</w:t>
            </w:r>
          </w:p>
        </w:tc>
        <w:tc>
          <w:tcPr>
            <w:tcW w:w="1761" w:type="dxa"/>
          </w:tcPr>
          <w:p w14:paraId="06CD1EC3" w14:textId="77777777" w:rsidR="002302CD" w:rsidRPr="00D9703D" w:rsidRDefault="002302CD" w:rsidP="002302CD">
            <w:pPr>
              <w:tabs>
                <w:tab w:val="left" w:leader="underscore" w:pos="8222"/>
              </w:tabs>
              <w:spacing w:line="360" w:lineRule="auto"/>
              <w:jc w:val="center"/>
              <w:rPr>
                <w:rFonts w:ascii="Arial" w:hAnsi="Arial" w:cs="Arial"/>
                <w:b/>
              </w:rPr>
            </w:pPr>
            <w:r w:rsidRPr="00D9703D">
              <w:rPr>
                <w:rFonts w:ascii="Arial" w:hAnsi="Arial" w:cs="Arial"/>
                <w:b/>
              </w:rPr>
              <w:t>$</w:t>
            </w:r>
          </w:p>
        </w:tc>
      </w:tr>
      <w:tr w:rsidR="002302CD" w:rsidRPr="00EC4F1B" w14:paraId="505C775F" w14:textId="77777777" w:rsidTr="002302CD">
        <w:tc>
          <w:tcPr>
            <w:tcW w:w="4608" w:type="dxa"/>
          </w:tcPr>
          <w:p w14:paraId="5ADEBB7A"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2DCB1069"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624164DC"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01C7282A"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005F5B8F" w14:textId="77777777" w:rsidTr="002302CD">
        <w:tc>
          <w:tcPr>
            <w:tcW w:w="4608" w:type="dxa"/>
          </w:tcPr>
          <w:p w14:paraId="065C667D"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21D46DE7"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6D88FC00"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3B3877F9"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5A99FD88" w14:textId="77777777" w:rsidTr="002302CD">
        <w:tc>
          <w:tcPr>
            <w:tcW w:w="4608" w:type="dxa"/>
          </w:tcPr>
          <w:p w14:paraId="65483717" w14:textId="77777777" w:rsidR="002302CD" w:rsidRPr="00EC4F1B" w:rsidRDefault="002302CD" w:rsidP="002302CD">
            <w:pPr>
              <w:tabs>
                <w:tab w:val="left" w:leader="underscore" w:pos="8222"/>
              </w:tabs>
              <w:spacing w:line="360" w:lineRule="auto"/>
              <w:rPr>
                <w:rFonts w:ascii="Arial" w:hAnsi="Arial" w:cs="Arial"/>
                <w:u w:val="single"/>
              </w:rPr>
            </w:pPr>
          </w:p>
        </w:tc>
        <w:tc>
          <w:tcPr>
            <w:tcW w:w="1760" w:type="dxa"/>
          </w:tcPr>
          <w:p w14:paraId="1E766BC3"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010EA1D"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63F21EF1"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6DBC5951" w14:textId="77777777" w:rsidTr="002302CD">
        <w:tc>
          <w:tcPr>
            <w:tcW w:w="4608" w:type="dxa"/>
          </w:tcPr>
          <w:p w14:paraId="60A03F84"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7EB1A77B"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0073158B"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5A0E32B6"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12CD0DFE" w14:textId="77777777" w:rsidTr="002302CD">
        <w:tc>
          <w:tcPr>
            <w:tcW w:w="4608" w:type="dxa"/>
          </w:tcPr>
          <w:p w14:paraId="6DBB5EA0"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82A1709"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11C2984D"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71598841"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49B52E9D" w14:textId="77777777" w:rsidTr="002302CD">
        <w:tc>
          <w:tcPr>
            <w:tcW w:w="4608" w:type="dxa"/>
          </w:tcPr>
          <w:p w14:paraId="5F9E7DCC"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5E4CE19C"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6780A18"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06280E31"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1AD86D16" w14:textId="77777777" w:rsidTr="002302CD">
        <w:tc>
          <w:tcPr>
            <w:tcW w:w="4608" w:type="dxa"/>
          </w:tcPr>
          <w:p w14:paraId="46CA1B72"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528BB928"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554B1E14"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3DCDCA58"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27EFECB4" w14:textId="77777777" w:rsidTr="002302CD">
        <w:tc>
          <w:tcPr>
            <w:tcW w:w="4608" w:type="dxa"/>
          </w:tcPr>
          <w:p w14:paraId="7BDD93AB"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7E770D8A"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384F623E"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5878A8C8"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7544E2B6" w14:textId="77777777" w:rsidTr="002302CD">
        <w:tc>
          <w:tcPr>
            <w:tcW w:w="4608" w:type="dxa"/>
          </w:tcPr>
          <w:p w14:paraId="3A588C62"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720E6104"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2CACD95B"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7E1B381E"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1E7BFB47" w14:textId="77777777" w:rsidTr="002302CD">
        <w:tc>
          <w:tcPr>
            <w:tcW w:w="4608" w:type="dxa"/>
          </w:tcPr>
          <w:p w14:paraId="6EBA5E38"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7EBD7F27"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6C40243"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6897B15C"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7DCD0246" w14:textId="77777777" w:rsidTr="002302CD">
        <w:tc>
          <w:tcPr>
            <w:tcW w:w="4608" w:type="dxa"/>
          </w:tcPr>
          <w:p w14:paraId="15639901"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28F17669"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525852B7"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216A15A4"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11CC8B39" w14:textId="77777777" w:rsidTr="002302CD">
        <w:tc>
          <w:tcPr>
            <w:tcW w:w="4608" w:type="dxa"/>
          </w:tcPr>
          <w:p w14:paraId="3CDD457F"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0FBFDB9A"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E585AD7"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2EA1D747"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35044683" w14:textId="77777777" w:rsidTr="002302CD">
        <w:tc>
          <w:tcPr>
            <w:tcW w:w="4608" w:type="dxa"/>
          </w:tcPr>
          <w:p w14:paraId="6F05C7AC"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BC9F3A4"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1D94B29F"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6C9541A5"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0283C8DD" w14:textId="77777777" w:rsidTr="002302CD">
        <w:tc>
          <w:tcPr>
            <w:tcW w:w="4608" w:type="dxa"/>
            <w:tcBorders>
              <w:bottom w:val="single" w:sz="4" w:space="0" w:color="auto"/>
            </w:tcBorders>
          </w:tcPr>
          <w:p w14:paraId="0011D4E7" w14:textId="77777777" w:rsidR="002302CD" w:rsidRPr="00EC4F1B" w:rsidRDefault="002302CD" w:rsidP="002302CD">
            <w:pPr>
              <w:tabs>
                <w:tab w:val="left" w:leader="underscore" w:pos="8222"/>
              </w:tabs>
              <w:spacing w:line="360" w:lineRule="auto"/>
              <w:rPr>
                <w:rFonts w:ascii="Arial" w:hAnsi="Arial" w:cs="Arial"/>
                <w:b/>
              </w:rPr>
            </w:pPr>
          </w:p>
        </w:tc>
        <w:tc>
          <w:tcPr>
            <w:tcW w:w="1760" w:type="dxa"/>
          </w:tcPr>
          <w:p w14:paraId="47215611"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64EFB433"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5AE0F0D4"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4FA15DAB" w14:textId="77777777" w:rsidTr="002302CD">
        <w:tc>
          <w:tcPr>
            <w:tcW w:w="4608" w:type="dxa"/>
            <w:tcBorders>
              <w:bottom w:val="single" w:sz="4" w:space="0" w:color="auto"/>
            </w:tcBorders>
          </w:tcPr>
          <w:p w14:paraId="14BD8394" w14:textId="77777777" w:rsidR="002302CD" w:rsidRPr="00EC4F1B" w:rsidRDefault="002302CD" w:rsidP="002302CD">
            <w:pPr>
              <w:tabs>
                <w:tab w:val="left" w:leader="underscore" w:pos="8222"/>
              </w:tabs>
              <w:spacing w:line="360" w:lineRule="auto"/>
              <w:rPr>
                <w:rFonts w:ascii="Arial" w:hAnsi="Arial" w:cs="Arial"/>
                <w:u w:val="single"/>
              </w:rPr>
            </w:pPr>
          </w:p>
        </w:tc>
        <w:tc>
          <w:tcPr>
            <w:tcW w:w="1760" w:type="dxa"/>
          </w:tcPr>
          <w:p w14:paraId="456D8E93"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170364A9"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78397744"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2B7669EF" w14:textId="77777777" w:rsidTr="002302CD">
        <w:tc>
          <w:tcPr>
            <w:tcW w:w="4608" w:type="dxa"/>
            <w:tcBorders>
              <w:top w:val="single" w:sz="4" w:space="0" w:color="auto"/>
            </w:tcBorders>
          </w:tcPr>
          <w:p w14:paraId="7C934D99"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3A14D6AD"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C7C7A7F"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5E743732"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230BEC32" w14:textId="77777777" w:rsidTr="002302CD">
        <w:tc>
          <w:tcPr>
            <w:tcW w:w="4608" w:type="dxa"/>
          </w:tcPr>
          <w:p w14:paraId="78CAB775"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13ED0834"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076080BF"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1C37C84D"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26FD5A20" w14:textId="77777777" w:rsidTr="002302CD">
        <w:tc>
          <w:tcPr>
            <w:tcW w:w="4608" w:type="dxa"/>
          </w:tcPr>
          <w:p w14:paraId="1B70F2D0"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571FD553"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7B47C118"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0AC79DCC"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090C1D78" w14:textId="77777777" w:rsidTr="002302CD">
        <w:tc>
          <w:tcPr>
            <w:tcW w:w="4608" w:type="dxa"/>
          </w:tcPr>
          <w:p w14:paraId="60774E3F" w14:textId="77777777" w:rsidR="002302CD" w:rsidRPr="00EC4F1B" w:rsidRDefault="002302CD" w:rsidP="002302CD">
            <w:pPr>
              <w:tabs>
                <w:tab w:val="left" w:leader="underscore" w:pos="8222"/>
              </w:tabs>
              <w:spacing w:line="360" w:lineRule="auto"/>
              <w:rPr>
                <w:rFonts w:ascii="Arial" w:hAnsi="Arial" w:cs="Arial"/>
                <w:u w:val="single"/>
              </w:rPr>
            </w:pPr>
          </w:p>
        </w:tc>
        <w:tc>
          <w:tcPr>
            <w:tcW w:w="1760" w:type="dxa"/>
          </w:tcPr>
          <w:p w14:paraId="5C01B1CF"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80F33C1"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0A415FFD"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4414734E" w14:textId="77777777" w:rsidTr="002302CD">
        <w:tc>
          <w:tcPr>
            <w:tcW w:w="4608" w:type="dxa"/>
          </w:tcPr>
          <w:p w14:paraId="30D32CAF"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3065EFDF"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51AFFDA0"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67A1C521"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1C4FFD34" w14:textId="77777777" w:rsidTr="002302CD">
        <w:tc>
          <w:tcPr>
            <w:tcW w:w="4608" w:type="dxa"/>
          </w:tcPr>
          <w:p w14:paraId="5F985BE3"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730A0A86"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6342A892"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0F49C67A"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3726E7C8" w14:textId="77777777" w:rsidTr="002302CD">
        <w:tc>
          <w:tcPr>
            <w:tcW w:w="4608" w:type="dxa"/>
          </w:tcPr>
          <w:p w14:paraId="43B18749"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0C9FDBBB"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6BBD5119"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58DD26D0"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333665EA" w14:textId="77777777" w:rsidTr="002302CD">
        <w:tc>
          <w:tcPr>
            <w:tcW w:w="4608" w:type="dxa"/>
          </w:tcPr>
          <w:p w14:paraId="6A96C4E9"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350D1602"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52120BC3"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195A2B28"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22F156C1" w14:textId="77777777" w:rsidTr="002302CD">
        <w:tc>
          <w:tcPr>
            <w:tcW w:w="4608" w:type="dxa"/>
          </w:tcPr>
          <w:p w14:paraId="48F08751"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E8408F0"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3A57C936"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54CEF748"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2CFB2B30" w14:textId="77777777" w:rsidTr="002302CD">
        <w:tc>
          <w:tcPr>
            <w:tcW w:w="4608" w:type="dxa"/>
          </w:tcPr>
          <w:p w14:paraId="1F99FC89"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7179E61D"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6C7DD846"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32DEEB71"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65B6D2F7" w14:textId="77777777" w:rsidTr="002302CD">
        <w:tc>
          <w:tcPr>
            <w:tcW w:w="4608" w:type="dxa"/>
          </w:tcPr>
          <w:p w14:paraId="3AB4A1CF"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3EB06614"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1048EBFA"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5891A013"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1EB75FA0" w14:textId="77777777" w:rsidTr="002302CD">
        <w:tc>
          <w:tcPr>
            <w:tcW w:w="4608" w:type="dxa"/>
          </w:tcPr>
          <w:p w14:paraId="31C8344F"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688B87B9"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BE2B9EB"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540353EC" w14:textId="77777777" w:rsidR="002302CD" w:rsidRPr="00EC4F1B" w:rsidRDefault="002302CD" w:rsidP="002302CD">
            <w:pPr>
              <w:tabs>
                <w:tab w:val="left" w:leader="underscore" w:pos="8222"/>
              </w:tabs>
              <w:spacing w:line="360" w:lineRule="auto"/>
              <w:rPr>
                <w:rFonts w:ascii="Arial" w:hAnsi="Arial" w:cs="Arial"/>
              </w:rPr>
            </w:pPr>
          </w:p>
        </w:tc>
      </w:tr>
      <w:tr w:rsidR="002302CD" w:rsidRPr="00EC4F1B" w14:paraId="755A89AC" w14:textId="77777777" w:rsidTr="002302CD">
        <w:tc>
          <w:tcPr>
            <w:tcW w:w="4608" w:type="dxa"/>
          </w:tcPr>
          <w:p w14:paraId="7BDC3D43"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4B271FC3" w14:textId="77777777" w:rsidR="002302CD" w:rsidRPr="00EC4F1B" w:rsidRDefault="002302CD" w:rsidP="002302CD">
            <w:pPr>
              <w:tabs>
                <w:tab w:val="left" w:leader="underscore" w:pos="8222"/>
              </w:tabs>
              <w:spacing w:line="360" w:lineRule="auto"/>
              <w:rPr>
                <w:rFonts w:ascii="Arial" w:hAnsi="Arial" w:cs="Arial"/>
              </w:rPr>
            </w:pPr>
          </w:p>
        </w:tc>
        <w:tc>
          <w:tcPr>
            <w:tcW w:w="1760" w:type="dxa"/>
          </w:tcPr>
          <w:p w14:paraId="36FA4F63" w14:textId="77777777" w:rsidR="002302CD" w:rsidRPr="00EC4F1B" w:rsidRDefault="002302CD" w:rsidP="002302CD">
            <w:pPr>
              <w:tabs>
                <w:tab w:val="left" w:leader="underscore" w:pos="8222"/>
              </w:tabs>
              <w:spacing w:line="360" w:lineRule="auto"/>
              <w:rPr>
                <w:rFonts w:ascii="Arial" w:hAnsi="Arial" w:cs="Arial"/>
              </w:rPr>
            </w:pPr>
          </w:p>
        </w:tc>
        <w:tc>
          <w:tcPr>
            <w:tcW w:w="1761" w:type="dxa"/>
          </w:tcPr>
          <w:p w14:paraId="3BC450BF" w14:textId="77777777" w:rsidR="002302CD" w:rsidRPr="00EC4F1B" w:rsidRDefault="002302CD" w:rsidP="002302CD">
            <w:pPr>
              <w:tabs>
                <w:tab w:val="left" w:leader="underscore" w:pos="8222"/>
              </w:tabs>
              <w:spacing w:line="360" w:lineRule="auto"/>
              <w:rPr>
                <w:rFonts w:ascii="Arial" w:hAnsi="Arial" w:cs="Arial"/>
              </w:rPr>
            </w:pPr>
          </w:p>
        </w:tc>
      </w:tr>
    </w:tbl>
    <w:p w14:paraId="2D6086F8" w14:textId="77777777" w:rsidR="002302CD" w:rsidRDefault="002302CD" w:rsidP="002302CD">
      <w:pPr>
        <w:spacing w:after="200" w:line="276" w:lineRule="auto"/>
        <w:rPr>
          <w:rFonts w:ascii="Arial" w:hAnsi="Arial" w:cs="Arial"/>
        </w:rPr>
      </w:pPr>
      <w:r>
        <w:rPr>
          <w:rFonts w:ascii="Arial" w:hAnsi="Arial" w:cs="Arial"/>
        </w:rPr>
        <w:br w:type="page"/>
      </w:r>
    </w:p>
    <w:p w14:paraId="6B2698C1" w14:textId="1F1D39D4" w:rsidR="002302CD" w:rsidRPr="00EC79F7" w:rsidRDefault="002302CD" w:rsidP="006E3456">
      <w:pPr>
        <w:pStyle w:val="ListParagraph"/>
        <w:numPr>
          <w:ilvl w:val="0"/>
          <w:numId w:val="19"/>
        </w:numPr>
        <w:tabs>
          <w:tab w:val="right" w:pos="9639"/>
        </w:tabs>
        <w:rPr>
          <w:rFonts w:ascii="Arial" w:hAnsi="Arial" w:cs="Arial"/>
        </w:rPr>
      </w:pPr>
      <w:r>
        <w:rPr>
          <w:rFonts w:ascii="Arial" w:hAnsi="Arial" w:cs="Arial"/>
        </w:rPr>
        <w:lastRenderedPageBreak/>
        <w:t>P</w:t>
      </w:r>
      <w:r w:rsidRPr="00EC79F7">
        <w:rPr>
          <w:rFonts w:ascii="Arial" w:hAnsi="Arial" w:cs="Arial"/>
        </w:rPr>
        <w:t>repare the Non-Current Liabilities and Owner’s Equity sections of the Balance Sheet as at 30 June 20</w:t>
      </w:r>
      <w:r w:rsidR="00756D6B">
        <w:rPr>
          <w:rFonts w:ascii="Arial" w:hAnsi="Arial" w:cs="Arial"/>
        </w:rPr>
        <w:t>21</w:t>
      </w:r>
      <w:r w:rsidRPr="00EC79F7">
        <w:rPr>
          <w:rFonts w:ascii="Arial" w:hAnsi="Arial" w:cs="Arial"/>
        </w:rPr>
        <w:t>.</w:t>
      </w:r>
      <w:r w:rsidRPr="00EC79F7">
        <w:rPr>
          <w:rFonts w:ascii="Arial" w:hAnsi="Arial" w:cs="Arial"/>
        </w:rPr>
        <w:tab/>
        <w:t>(4 marks)</w:t>
      </w:r>
    </w:p>
    <w:p w14:paraId="42BF1AF3" w14:textId="77777777" w:rsidR="002302CD" w:rsidRDefault="002302CD" w:rsidP="002302CD">
      <w:pPr>
        <w:rPr>
          <w:rFonts w:ascii="Arial" w:hAnsi="Arial" w:cs="Arial"/>
        </w:rPr>
      </w:pPr>
    </w:p>
    <w:p w14:paraId="3879B96A" w14:textId="77777777" w:rsidR="002302CD" w:rsidRPr="00D9703D" w:rsidRDefault="002302CD" w:rsidP="002302CD">
      <w:pPr>
        <w:jc w:val="center"/>
        <w:rPr>
          <w:rFonts w:ascii="Arial" w:hAnsi="Arial" w:cs="Arial"/>
          <w:b/>
        </w:rPr>
      </w:pPr>
      <w:r w:rsidRPr="00D9703D">
        <w:rPr>
          <w:rFonts w:ascii="Arial" w:hAnsi="Arial" w:cs="Arial"/>
          <w:b/>
        </w:rPr>
        <w:t>Bolt Lighting Retailers</w:t>
      </w:r>
    </w:p>
    <w:p w14:paraId="30CAE8E2" w14:textId="77777777" w:rsidR="002302CD" w:rsidRPr="00D9703D" w:rsidRDefault="002302CD" w:rsidP="002302CD">
      <w:pPr>
        <w:jc w:val="center"/>
        <w:rPr>
          <w:rFonts w:ascii="Arial" w:hAnsi="Arial" w:cs="Arial"/>
          <w:b/>
        </w:rPr>
      </w:pPr>
      <w:r w:rsidRPr="00D9703D">
        <w:rPr>
          <w:rFonts w:ascii="Arial" w:hAnsi="Arial" w:cs="Arial"/>
          <w:b/>
        </w:rPr>
        <w:t>Balance Sheet (Extract)</w:t>
      </w:r>
    </w:p>
    <w:p w14:paraId="7354E39D" w14:textId="1D827C69" w:rsidR="002302CD" w:rsidRPr="00D9703D" w:rsidRDefault="002302CD" w:rsidP="002302CD">
      <w:pPr>
        <w:jc w:val="center"/>
        <w:rPr>
          <w:rFonts w:ascii="Arial" w:hAnsi="Arial" w:cs="Arial"/>
          <w:b/>
        </w:rPr>
      </w:pPr>
      <w:r w:rsidRPr="00D9703D">
        <w:rPr>
          <w:rFonts w:ascii="Arial" w:hAnsi="Arial" w:cs="Arial"/>
          <w:b/>
        </w:rPr>
        <w:t>As at 30 June 202</w:t>
      </w:r>
      <w:r w:rsidR="00756D6B">
        <w:rPr>
          <w:rFonts w:ascii="Arial" w:hAnsi="Arial" w:cs="Arial"/>
          <w:b/>
        </w:rPr>
        <w:t>1</w:t>
      </w:r>
    </w:p>
    <w:tbl>
      <w:tblPr>
        <w:tblStyle w:val="TableGrid"/>
        <w:tblW w:w="0" w:type="auto"/>
        <w:tblLook w:val="04A0" w:firstRow="1" w:lastRow="0" w:firstColumn="1" w:lastColumn="0" w:noHBand="0" w:noVBand="1"/>
      </w:tblPr>
      <w:tblGrid>
        <w:gridCol w:w="9622"/>
      </w:tblGrid>
      <w:tr w:rsidR="002302CD" w14:paraId="7A5D136C" w14:textId="77777777" w:rsidTr="002302CD">
        <w:tc>
          <w:tcPr>
            <w:tcW w:w="9622" w:type="dxa"/>
          </w:tcPr>
          <w:p w14:paraId="1AAD031C" w14:textId="77777777" w:rsidR="002302CD" w:rsidRPr="000D19CE" w:rsidRDefault="002302CD" w:rsidP="00756D6B">
            <w:pPr>
              <w:spacing w:line="360" w:lineRule="auto"/>
              <w:rPr>
                <w:rFonts w:ascii="Arial" w:hAnsi="Arial" w:cs="Arial"/>
                <w:sz w:val="32"/>
                <w:szCs w:val="32"/>
              </w:rPr>
            </w:pPr>
          </w:p>
        </w:tc>
      </w:tr>
      <w:tr w:rsidR="002302CD" w14:paraId="40D5381F" w14:textId="77777777" w:rsidTr="002302CD">
        <w:tc>
          <w:tcPr>
            <w:tcW w:w="9622" w:type="dxa"/>
          </w:tcPr>
          <w:p w14:paraId="5FBF16A9" w14:textId="77777777" w:rsidR="002302CD" w:rsidRPr="000D19CE" w:rsidRDefault="002302CD" w:rsidP="00756D6B">
            <w:pPr>
              <w:spacing w:line="360" w:lineRule="auto"/>
              <w:rPr>
                <w:rFonts w:ascii="Arial" w:hAnsi="Arial" w:cs="Arial"/>
                <w:sz w:val="32"/>
                <w:szCs w:val="32"/>
              </w:rPr>
            </w:pPr>
          </w:p>
        </w:tc>
      </w:tr>
      <w:tr w:rsidR="002302CD" w14:paraId="2331F02E" w14:textId="77777777" w:rsidTr="002302CD">
        <w:tc>
          <w:tcPr>
            <w:tcW w:w="9622" w:type="dxa"/>
          </w:tcPr>
          <w:p w14:paraId="4ED6D839" w14:textId="77777777" w:rsidR="002302CD" w:rsidRPr="000D19CE" w:rsidRDefault="002302CD" w:rsidP="00756D6B">
            <w:pPr>
              <w:spacing w:line="360" w:lineRule="auto"/>
              <w:rPr>
                <w:rFonts w:ascii="Arial" w:hAnsi="Arial" w:cs="Arial"/>
                <w:sz w:val="32"/>
                <w:szCs w:val="32"/>
              </w:rPr>
            </w:pPr>
          </w:p>
        </w:tc>
      </w:tr>
      <w:tr w:rsidR="002302CD" w14:paraId="6C527226" w14:textId="77777777" w:rsidTr="002302CD">
        <w:tc>
          <w:tcPr>
            <w:tcW w:w="9622" w:type="dxa"/>
          </w:tcPr>
          <w:p w14:paraId="4DD7D6A6" w14:textId="77777777" w:rsidR="002302CD" w:rsidRPr="000D19CE" w:rsidRDefault="002302CD" w:rsidP="00756D6B">
            <w:pPr>
              <w:spacing w:line="360" w:lineRule="auto"/>
              <w:rPr>
                <w:rFonts w:ascii="Arial" w:hAnsi="Arial" w:cs="Arial"/>
                <w:sz w:val="32"/>
                <w:szCs w:val="32"/>
              </w:rPr>
            </w:pPr>
          </w:p>
        </w:tc>
      </w:tr>
      <w:tr w:rsidR="002302CD" w14:paraId="2BE21BD3" w14:textId="77777777" w:rsidTr="002302CD">
        <w:tc>
          <w:tcPr>
            <w:tcW w:w="9622" w:type="dxa"/>
          </w:tcPr>
          <w:p w14:paraId="31F1FF76" w14:textId="77777777" w:rsidR="002302CD" w:rsidRPr="000D19CE" w:rsidRDefault="002302CD" w:rsidP="00756D6B">
            <w:pPr>
              <w:spacing w:line="360" w:lineRule="auto"/>
              <w:rPr>
                <w:rFonts w:ascii="Arial" w:hAnsi="Arial" w:cs="Arial"/>
                <w:sz w:val="32"/>
                <w:szCs w:val="32"/>
              </w:rPr>
            </w:pPr>
          </w:p>
        </w:tc>
      </w:tr>
      <w:tr w:rsidR="002302CD" w14:paraId="1768CE2B" w14:textId="77777777" w:rsidTr="002302CD">
        <w:tc>
          <w:tcPr>
            <w:tcW w:w="9622" w:type="dxa"/>
          </w:tcPr>
          <w:p w14:paraId="1C522BD8" w14:textId="77777777" w:rsidR="002302CD" w:rsidRPr="00816AF0" w:rsidRDefault="002302CD" w:rsidP="00756D6B">
            <w:pPr>
              <w:spacing w:line="360" w:lineRule="auto"/>
              <w:rPr>
                <w:rFonts w:ascii="Arial" w:hAnsi="Arial" w:cs="Arial"/>
                <w:sz w:val="32"/>
                <w:szCs w:val="32"/>
              </w:rPr>
            </w:pPr>
          </w:p>
        </w:tc>
      </w:tr>
      <w:tr w:rsidR="002302CD" w14:paraId="3F7D763E" w14:textId="77777777" w:rsidTr="002302CD">
        <w:tc>
          <w:tcPr>
            <w:tcW w:w="9622" w:type="dxa"/>
          </w:tcPr>
          <w:p w14:paraId="2ABA1327" w14:textId="77777777" w:rsidR="002302CD" w:rsidRPr="00816AF0" w:rsidRDefault="002302CD" w:rsidP="00756D6B">
            <w:pPr>
              <w:spacing w:line="360" w:lineRule="auto"/>
              <w:rPr>
                <w:rFonts w:ascii="Arial" w:hAnsi="Arial" w:cs="Arial"/>
                <w:sz w:val="32"/>
                <w:szCs w:val="32"/>
              </w:rPr>
            </w:pPr>
          </w:p>
        </w:tc>
      </w:tr>
      <w:tr w:rsidR="002302CD" w14:paraId="3C463C2D" w14:textId="77777777" w:rsidTr="002302CD">
        <w:tc>
          <w:tcPr>
            <w:tcW w:w="9622" w:type="dxa"/>
          </w:tcPr>
          <w:p w14:paraId="4B2DEF68" w14:textId="77777777" w:rsidR="002302CD" w:rsidRPr="00816AF0" w:rsidRDefault="002302CD" w:rsidP="00756D6B">
            <w:pPr>
              <w:spacing w:line="360" w:lineRule="auto"/>
              <w:rPr>
                <w:rFonts w:ascii="Arial" w:hAnsi="Arial" w:cs="Arial"/>
                <w:sz w:val="32"/>
                <w:szCs w:val="32"/>
              </w:rPr>
            </w:pPr>
          </w:p>
        </w:tc>
      </w:tr>
      <w:tr w:rsidR="002302CD" w14:paraId="4C27AC1E" w14:textId="77777777" w:rsidTr="002302CD">
        <w:tc>
          <w:tcPr>
            <w:tcW w:w="9622" w:type="dxa"/>
          </w:tcPr>
          <w:p w14:paraId="6D7F6A8E" w14:textId="77777777" w:rsidR="002302CD" w:rsidRPr="00816AF0" w:rsidRDefault="002302CD" w:rsidP="00756D6B">
            <w:pPr>
              <w:spacing w:line="360" w:lineRule="auto"/>
              <w:rPr>
                <w:rFonts w:ascii="Arial" w:hAnsi="Arial" w:cs="Arial"/>
                <w:sz w:val="32"/>
                <w:szCs w:val="32"/>
              </w:rPr>
            </w:pPr>
          </w:p>
        </w:tc>
      </w:tr>
      <w:tr w:rsidR="002302CD" w14:paraId="6BD931A4" w14:textId="77777777" w:rsidTr="002302CD">
        <w:tc>
          <w:tcPr>
            <w:tcW w:w="9622" w:type="dxa"/>
          </w:tcPr>
          <w:p w14:paraId="2902CF58" w14:textId="77777777" w:rsidR="002302CD" w:rsidRPr="00816AF0" w:rsidRDefault="002302CD" w:rsidP="00756D6B">
            <w:pPr>
              <w:spacing w:line="360" w:lineRule="auto"/>
              <w:rPr>
                <w:rFonts w:ascii="Arial" w:hAnsi="Arial" w:cs="Arial"/>
                <w:sz w:val="32"/>
                <w:szCs w:val="32"/>
              </w:rPr>
            </w:pPr>
          </w:p>
        </w:tc>
      </w:tr>
    </w:tbl>
    <w:p w14:paraId="06525625" w14:textId="77777777" w:rsidR="002302CD" w:rsidRDefault="002302CD" w:rsidP="002302CD">
      <w:pPr>
        <w:rPr>
          <w:rFonts w:ascii="Arial" w:hAnsi="Arial" w:cs="Arial"/>
          <w:color w:val="000000" w:themeColor="text1"/>
        </w:rPr>
      </w:pPr>
    </w:p>
    <w:p w14:paraId="1FBF7CC5" w14:textId="77777777" w:rsidR="002302CD" w:rsidRDefault="002302CD" w:rsidP="002302CD">
      <w:pPr>
        <w:rPr>
          <w:rFonts w:ascii="Arial" w:hAnsi="Arial" w:cs="Arial"/>
          <w:color w:val="000000" w:themeColor="text1"/>
        </w:rPr>
      </w:pPr>
    </w:p>
    <w:p w14:paraId="1022554E" w14:textId="77777777" w:rsidR="002302CD" w:rsidRDefault="002302CD" w:rsidP="002302CD">
      <w:pPr>
        <w:rPr>
          <w:rFonts w:ascii="Arial" w:hAnsi="Arial" w:cs="Arial"/>
          <w:color w:val="000000" w:themeColor="text1"/>
        </w:rPr>
      </w:pPr>
    </w:p>
    <w:p w14:paraId="102F4C9C" w14:textId="77777777" w:rsidR="002302CD" w:rsidRDefault="002302CD" w:rsidP="002302CD">
      <w:pPr>
        <w:rPr>
          <w:rFonts w:ascii="Arial" w:hAnsi="Arial" w:cs="Arial"/>
          <w:color w:val="000000" w:themeColor="text1"/>
        </w:rPr>
      </w:pPr>
    </w:p>
    <w:p w14:paraId="019AA3CA" w14:textId="77777777" w:rsidR="002302CD" w:rsidRDefault="002302CD" w:rsidP="002302CD">
      <w:pPr>
        <w:rPr>
          <w:rFonts w:ascii="Arial" w:hAnsi="Arial" w:cs="Arial"/>
          <w:color w:val="000000" w:themeColor="text1"/>
        </w:rPr>
      </w:pPr>
    </w:p>
    <w:p w14:paraId="248A28D1" w14:textId="77777777" w:rsidR="002302CD" w:rsidRDefault="002302CD" w:rsidP="002302CD">
      <w:pPr>
        <w:rPr>
          <w:rFonts w:ascii="Arial" w:hAnsi="Arial" w:cs="Arial"/>
          <w:color w:val="000000" w:themeColor="text1"/>
        </w:rPr>
      </w:pPr>
    </w:p>
    <w:p w14:paraId="634CA8C0" w14:textId="77777777" w:rsidR="002302CD" w:rsidRDefault="002302CD" w:rsidP="002302CD">
      <w:pPr>
        <w:rPr>
          <w:rFonts w:ascii="Arial" w:hAnsi="Arial" w:cs="Arial"/>
          <w:color w:val="000000" w:themeColor="text1"/>
        </w:rPr>
      </w:pPr>
    </w:p>
    <w:p w14:paraId="0EF2B664" w14:textId="77777777" w:rsidR="002302CD" w:rsidRDefault="002302CD" w:rsidP="002302CD">
      <w:pPr>
        <w:rPr>
          <w:rFonts w:ascii="Arial" w:hAnsi="Arial" w:cs="Arial"/>
          <w:color w:val="000000" w:themeColor="text1"/>
        </w:rPr>
      </w:pPr>
    </w:p>
    <w:p w14:paraId="104BD407" w14:textId="77777777" w:rsidR="002302CD" w:rsidRDefault="002302CD" w:rsidP="002302CD">
      <w:pPr>
        <w:rPr>
          <w:rFonts w:ascii="Arial" w:hAnsi="Arial" w:cs="Arial"/>
          <w:color w:val="000000" w:themeColor="text1"/>
        </w:rPr>
      </w:pPr>
    </w:p>
    <w:p w14:paraId="4811BEC6" w14:textId="77777777" w:rsidR="002302CD" w:rsidRDefault="002302CD" w:rsidP="002302CD">
      <w:pPr>
        <w:rPr>
          <w:rFonts w:ascii="Arial" w:hAnsi="Arial" w:cs="Arial"/>
          <w:color w:val="000000" w:themeColor="text1"/>
        </w:rPr>
      </w:pPr>
    </w:p>
    <w:p w14:paraId="6BD08E8A" w14:textId="77777777" w:rsidR="002302CD" w:rsidRDefault="002302CD" w:rsidP="002302CD">
      <w:pPr>
        <w:rPr>
          <w:rFonts w:ascii="Arial" w:hAnsi="Arial" w:cs="Arial"/>
          <w:color w:val="000000" w:themeColor="text1"/>
        </w:rPr>
      </w:pPr>
    </w:p>
    <w:p w14:paraId="3AF93174" w14:textId="77777777" w:rsidR="002302CD" w:rsidRDefault="002302CD" w:rsidP="002302CD">
      <w:pPr>
        <w:rPr>
          <w:rFonts w:ascii="Arial" w:hAnsi="Arial" w:cs="Arial"/>
          <w:color w:val="000000" w:themeColor="text1"/>
        </w:rPr>
      </w:pPr>
    </w:p>
    <w:p w14:paraId="04EB0995" w14:textId="77777777" w:rsidR="002302CD" w:rsidRDefault="002302CD" w:rsidP="002302CD">
      <w:pPr>
        <w:rPr>
          <w:rFonts w:ascii="Arial" w:hAnsi="Arial" w:cs="Arial"/>
          <w:color w:val="000000" w:themeColor="text1"/>
        </w:rPr>
      </w:pPr>
    </w:p>
    <w:p w14:paraId="47DB55D2" w14:textId="77777777" w:rsidR="002302CD" w:rsidRDefault="002302CD" w:rsidP="002302CD">
      <w:pPr>
        <w:rPr>
          <w:rFonts w:ascii="Arial" w:hAnsi="Arial" w:cs="Arial"/>
          <w:color w:val="000000" w:themeColor="text1"/>
        </w:rPr>
      </w:pPr>
    </w:p>
    <w:p w14:paraId="44783813" w14:textId="77777777" w:rsidR="002302CD" w:rsidRDefault="002302CD" w:rsidP="002302CD">
      <w:pPr>
        <w:rPr>
          <w:rFonts w:ascii="Arial" w:hAnsi="Arial" w:cs="Arial"/>
          <w:color w:val="000000" w:themeColor="text1"/>
        </w:rPr>
      </w:pPr>
    </w:p>
    <w:p w14:paraId="530C0220" w14:textId="77777777" w:rsidR="002302CD" w:rsidRDefault="002302CD" w:rsidP="002302CD">
      <w:pPr>
        <w:rPr>
          <w:rFonts w:ascii="Arial" w:hAnsi="Arial" w:cs="Arial"/>
          <w:color w:val="000000" w:themeColor="text1"/>
        </w:rPr>
      </w:pPr>
    </w:p>
    <w:p w14:paraId="0EBA5B92" w14:textId="77777777" w:rsidR="002302CD" w:rsidRDefault="002302CD" w:rsidP="002302CD">
      <w:pPr>
        <w:rPr>
          <w:rFonts w:ascii="Arial" w:hAnsi="Arial" w:cs="Arial"/>
          <w:color w:val="000000" w:themeColor="text1"/>
        </w:rPr>
      </w:pPr>
    </w:p>
    <w:p w14:paraId="1E57B0A1" w14:textId="77777777" w:rsidR="002302CD" w:rsidRDefault="002302CD" w:rsidP="002302CD">
      <w:pPr>
        <w:rPr>
          <w:rFonts w:ascii="Arial" w:hAnsi="Arial" w:cs="Arial"/>
          <w:color w:val="000000" w:themeColor="text1"/>
        </w:rPr>
      </w:pPr>
    </w:p>
    <w:p w14:paraId="251FD9FF" w14:textId="77777777" w:rsidR="002302CD" w:rsidRDefault="002302CD" w:rsidP="002302CD">
      <w:pPr>
        <w:rPr>
          <w:rFonts w:ascii="Arial" w:hAnsi="Arial" w:cs="Arial"/>
          <w:color w:val="000000" w:themeColor="text1"/>
        </w:rPr>
      </w:pPr>
    </w:p>
    <w:p w14:paraId="51FAC661" w14:textId="77777777" w:rsidR="002302CD" w:rsidRDefault="002302CD" w:rsidP="002302CD">
      <w:pPr>
        <w:rPr>
          <w:rFonts w:ascii="Arial" w:hAnsi="Arial" w:cs="Arial"/>
          <w:color w:val="000000" w:themeColor="text1"/>
        </w:rPr>
      </w:pPr>
    </w:p>
    <w:p w14:paraId="1C9960AA" w14:textId="77777777" w:rsidR="002302CD" w:rsidRDefault="002302CD" w:rsidP="002302CD">
      <w:pPr>
        <w:rPr>
          <w:rFonts w:ascii="Arial" w:hAnsi="Arial" w:cs="Arial"/>
          <w:color w:val="000000" w:themeColor="text1"/>
        </w:rPr>
      </w:pPr>
    </w:p>
    <w:p w14:paraId="431E230A" w14:textId="77777777" w:rsidR="002302CD" w:rsidRDefault="002302CD" w:rsidP="002302CD">
      <w:pPr>
        <w:rPr>
          <w:rFonts w:ascii="Arial" w:hAnsi="Arial" w:cs="Arial"/>
          <w:color w:val="000000" w:themeColor="text1"/>
        </w:rPr>
      </w:pPr>
    </w:p>
    <w:p w14:paraId="763302D5" w14:textId="77777777" w:rsidR="002302CD" w:rsidRDefault="002302CD" w:rsidP="002302CD">
      <w:pPr>
        <w:rPr>
          <w:rFonts w:ascii="Arial" w:hAnsi="Arial" w:cs="Arial"/>
          <w:color w:val="000000" w:themeColor="text1"/>
        </w:rPr>
      </w:pPr>
    </w:p>
    <w:p w14:paraId="1E009B2B" w14:textId="77777777" w:rsidR="002302CD" w:rsidRDefault="002302CD" w:rsidP="002302CD">
      <w:pPr>
        <w:rPr>
          <w:rFonts w:ascii="Arial" w:hAnsi="Arial" w:cs="Arial"/>
          <w:color w:val="000000" w:themeColor="text1"/>
        </w:rPr>
      </w:pPr>
    </w:p>
    <w:p w14:paraId="184D88C8" w14:textId="77777777" w:rsidR="002302CD" w:rsidRDefault="002302CD" w:rsidP="002302CD">
      <w:pPr>
        <w:rPr>
          <w:rFonts w:ascii="Arial" w:hAnsi="Arial" w:cs="Arial"/>
          <w:color w:val="000000" w:themeColor="text1"/>
        </w:rPr>
      </w:pPr>
    </w:p>
    <w:p w14:paraId="2A4EC3E7" w14:textId="50CD2464" w:rsidR="002302CD" w:rsidRPr="00401D54" w:rsidRDefault="00606994" w:rsidP="00FF1DDE">
      <w:pPr>
        <w:rPr>
          <w:rFonts w:ascii="Arial" w:hAnsi="Arial" w:cs="Arial"/>
          <w:sz w:val="28"/>
          <w:szCs w:val="28"/>
        </w:rPr>
      </w:pPr>
      <w:r>
        <w:rPr>
          <w:rFonts w:ascii="Arial" w:hAnsi="Arial" w:cs="Arial"/>
          <w:b/>
          <w:sz w:val="28"/>
          <w:szCs w:val="28"/>
        </w:rPr>
        <w:br w:type="page"/>
      </w:r>
      <w:r w:rsidR="002302CD">
        <w:rPr>
          <w:rFonts w:ascii="Arial" w:hAnsi="Arial" w:cs="Arial"/>
          <w:b/>
          <w:sz w:val="28"/>
          <w:szCs w:val="28"/>
        </w:rPr>
        <w:lastRenderedPageBreak/>
        <w:t xml:space="preserve">Question </w:t>
      </w:r>
      <w:r w:rsidR="00F242F5">
        <w:rPr>
          <w:rFonts w:ascii="Arial" w:hAnsi="Arial" w:cs="Arial"/>
          <w:b/>
          <w:sz w:val="28"/>
          <w:szCs w:val="28"/>
        </w:rPr>
        <w:t>19</w:t>
      </w:r>
      <w:r>
        <w:rPr>
          <w:rFonts w:ascii="Arial" w:hAnsi="Arial" w:cs="Arial"/>
          <w:b/>
          <w:sz w:val="28"/>
          <w:szCs w:val="28"/>
        </w:rPr>
        <w:tab/>
      </w:r>
      <w:r w:rsidR="002302CD">
        <w:rPr>
          <w:rFonts w:ascii="Arial" w:hAnsi="Arial" w:cs="Arial"/>
          <w:b/>
          <w:sz w:val="28"/>
          <w:szCs w:val="28"/>
        </w:rPr>
        <w:t>1</w:t>
      </w:r>
      <w:r>
        <w:rPr>
          <w:rFonts w:ascii="Arial" w:hAnsi="Arial" w:cs="Arial"/>
          <w:b/>
          <w:sz w:val="28"/>
          <w:szCs w:val="28"/>
        </w:rPr>
        <w:t>9</w:t>
      </w:r>
      <w:r w:rsidR="002302CD" w:rsidRPr="00D34609">
        <w:rPr>
          <w:rFonts w:ascii="Arial" w:hAnsi="Arial" w:cs="Arial"/>
          <w:b/>
          <w:sz w:val="28"/>
          <w:szCs w:val="28"/>
        </w:rPr>
        <w:t xml:space="preserve"> marks</w:t>
      </w:r>
    </w:p>
    <w:p w14:paraId="2ABE5102" w14:textId="67C99925" w:rsidR="002302CD" w:rsidRDefault="002302CD" w:rsidP="002302CD">
      <w:pPr>
        <w:spacing w:before="120"/>
        <w:rPr>
          <w:rFonts w:ascii="Arial" w:hAnsi="Arial" w:cs="Arial"/>
        </w:rPr>
      </w:pPr>
      <w:r>
        <w:rPr>
          <w:rFonts w:ascii="Arial" w:hAnsi="Arial" w:cs="Arial"/>
        </w:rPr>
        <w:t>Finch Retail runs a small mobile phone and accessories shop in a local shopping centre. An extract of information from the business Income Statement for the year ended 30 June 202</w:t>
      </w:r>
      <w:r w:rsidR="00127E46">
        <w:rPr>
          <w:rFonts w:ascii="Arial" w:hAnsi="Arial" w:cs="Arial"/>
        </w:rPr>
        <w:t>1</w:t>
      </w:r>
      <w:r w:rsidR="00606994">
        <w:rPr>
          <w:rFonts w:ascii="Arial" w:hAnsi="Arial" w:cs="Arial"/>
        </w:rPr>
        <w:t>,</w:t>
      </w:r>
      <w:r>
        <w:rPr>
          <w:rFonts w:ascii="Arial" w:hAnsi="Arial" w:cs="Arial"/>
        </w:rPr>
        <w:t xml:space="preserve"> and Balance Sheet as at 30 </w:t>
      </w:r>
      <w:proofErr w:type="gramStart"/>
      <w:r>
        <w:rPr>
          <w:rFonts w:ascii="Arial" w:hAnsi="Arial" w:cs="Arial"/>
        </w:rPr>
        <w:t>June</w:t>
      </w:r>
      <w:r w:rsidR="00606994">
        <w:rPr>
          <w:rFonts w:ascii="Arial" w:hAnsi="Arial" w:cs="Arial"/>
        </w:rPr>
        <w:t>,</w:t>
      </w:r>
      <w:proofErr w:type="gramEnd"/>
      <w:r>
        <w:rPr>
          <w:rFonts w:ascii="Arial" w:hAnsi="Arial" w:cs="Arial"/>
        </w:rPr>
        <w:t xml:space="preserve"> 202</w:t>
      </w:r>
      <w:r w:rsidR="00127E46">
        <w:rPr>
          <w:rFonts w:ascii="Arial" w:hAnsi="Arial" w:cs="Arial"/>
        </w:rPr>
        <w:t>1</w:t>
      </w:r>
      <w:r>
        <w:rPr>
          <w:rFonts w:ascii="Arial" w:hAnsi="Arial" w:cs="Arial"/>
        </w:rPr>
        <w:t xml:space="preserve"> showed the following totals:</w:t>
      </w:r>
    </w:p>
    <w:p w14:paraId="623681C5" w14:textId="77777777" w:rsidR="002302CD" w:rsidRDefault="002302CD" w:rsidP="002302CD">
      <w:pPr>
        <w:rPr>
          <w:rFonts w:ascii="Arial" w:hAnsi="Arial" w:cs="Arial"/>
        </w:rPr>
      </w:pPr>
    </w:p>
    <w:tbl>
      <w:tblPr>
        <w:tblStyle w:val="TableGrid"/>
        <w:tblW w:w="0" w:type="auto"/>
        <w:tblInd w:w="108" w:type="dxa"/>
        <w:tblLook w:val="04A0" w:firstRow="1" w:lastRow="0" w:firstColumn="1" w:lastColumn="0" w:noHBand="0" w:noVBand="1"/>
      </w:tblPr>
      <w:tblGrid>
        <w:gridCol w:w="5245"/>
        <w:gridCol w:w="2552"/>
      </w:tblGrid>
      <w:tr w:rsidR="002302CD" w:rsidRPr="0027038C" w14:paraId="01BF6D37" w14:textId="77777777" w:rsidTr="002302CD">
        <w:tc>
          <w:tcPr>
            <w:tcW w:w="5245" w:type="dxa"/>
          </w:tcPr>
          <w:p w14:paraId="601D4210" w14:textId="77777777" w:rsidR="002302CD" w:rsidRPr="0027038C" w:rsidRDefault="002302CD" w:rsidP="002302CD">
            <w:pPr>
              <w:jc w:val="center"/>
              <w:rPr>
                <w:rFonts w:ascii="Arial" w:hAnsi="Arial" w:cs="Arial"/>
                <w:b/>
              </w:rPr>
            </w:pPr>
          </w:p>
        </w:tc>
        <w:tc>
          <w:tcPr>
            <w:tcW w:w="2552" w:type="dxa"/>
          </w:tcPr>
          <w:p w14:paraId="5D7C39BA" w14:textId="77777777" w:rsidR="002302CD" w:rsidRPr="0027038C" w:rsidRDefault="002302CD" w:rsidP="002302CD">
            <w:pPr>
              <w:jc w:val="center"/>
              <w:rPr>
                <w:rFonts w:ascii="Arial" w:hAnsi="Arial" w:cs="Arial"/>
                <w:b/>
              </w:rPr>
            </w:pPr>
            <w:r w:rsidRPr="0027038C">
              <w:rPr>
                <w:rFonts w:ascii="Arial" w:hAnsi="Arial" w:cs="Arial"/>
                <w:b/>
              </w:rPr>
              <w:t>$</w:t>
            </w:r>
          </w:p>
        </w:tc>
      </w:tr>
      <w:tr w:rsidR="002302CD" w14:paraId="24F27F69" w14:textId="77777777" w:rsidTr="002302CD">
        <w:tc>
          <w:tcPr>
            <w:tcW w:w="5245" w:type="dxa"/>
          </w:tcPr>
          <w:p w14:paraId="27CD85E3" w14:textId="77777777" w:rsidR="002302CD" w:rsidRDefault="002302CD" w:rsidP="002302CD">
            <w:pPr>
              <w:rPr>
                <w:rFonts w:ascii="Arial" w:hAnsi="Arial" w:cs="Arial"/>
              </w:rPr>
            </w:pPr>
            <w:r>
              <w:rPr>
                <w:rFonts w:ascii="Arial" w:hAnsi="Arial" w:cs="Arial"/>
              </w:rPr>
              <w:t>Net Sales</w:t>
            </w:r>
          </w:p>
        </w:tc>
        <w:tc>
          <w:tcPr>
            <w:tcW w:w="2552" w:type="dxa"/>
          </w:tcPr>
          <w:p w14:paraId="12962412" w14:textId="77777777" w:rsidR="002302CD" w:rsidRDefault="002302CD" w:rsidP="002302CD">
            <w:pPr>
              <w:jc w:val="right"/>
              <w:rPr>
                <w:rFonts w:ascii="Arial" w:hAnsi="Arial" w:cs="Arial"/>
              </w:rPr>
            </w:pPr>
            <w:r>
              <w:rPr>
                <w:rFonts w:ascii="Arial" w:hAnsi="Arial" w:cs="Arial"/>
              </w:rPr>
              <w:t>175,000</w:t>
            </w:r>
          </w:p>
        </w:tc>
      </w:tr>
      <w:tr w:rsidR="002302CD" w14:paraId="2CFF4C47" w14:textId="77777777" w:rsidTr="002302CD">
        <w:tc>
          <w:tcPr>
            <w:tcW w:w="5245" w:type="dxa"/>
          </w:tcPr>
          <w:p w14:paraId="060EB3D1" w14:textId="77777777" w:rsidR="002302CD" w:rsidRDefault="002302CD" w:rsidP="002302CD">
            <w:pPr>
              <w:rPr>
                <w:rFonts w:ascii="Arial" w:hAnsi="Arial" w:cs="Arial"/>
              </w:rPr>
            </w:pPr>
            <w:r>
              <w:rPr>
                <w:rFonts w:ascii="Arial" w:hAnsi="Arial" w:cs="Arial"/>
              </w:rPr>
              <w:t>Gross Profit</w:t>
            </w:r>
          </w:p>
        </w:tc>
        <w:tc>
          <w:tcPr>
            <w:tcW w:w="2552" w:type="dxa"/>
          </w:tcPr>
          <w:p w14:paraId="7D151624" w14:textId="77777777" w:rsidR="002302CD" w:rsidRDefault="002302CD" w:rsidP="002302CD">
            <w:pPr>
              <w:jc w:val="right"/>
              <w:rPr>
                <w:rFonts w:ascii="Arial" w:hAnsi="Arial" w:cs="Arial"/>
              </w:rPr>
            </w:pPr>
            <w:r>
              <w:rPr>
                <w:rFonts w:ascii="Arial" w:hAnsi="Arial" w:cs="Arial"/>
              </w:rPr>
              <w:t>82,000</w:t>
            </w:r>
          </w:p>
        </w:tc>
      </w:tr>
      <w:tr w:rsidR="002302CD" w14:paraId="7C8E3DC1" w14:textId="77777777" w:rsidTr="002302CD">
        <w:tc>
          <w:tcPr>
            <w:tcW w:w="5245" w:type="dxa"/>
          </w:tcPr>
          <w:p w14:paraId="591E1A88" w14:textId="77777777" w:rsidR="002302CD" w:rsidRDefault="002302CD" w:rsidP="002302CD">
            <w:pPr>
              <w:rPr>
                <w:rFonts w:ascii="Arial" w:hAnsi="Arial" w:cs="Arial"/>
              </w:rPr>
            </w:pPr>
            <w:r>
              <w:rPr>
                <w:rFonts w:ascii="Arial" w:hAnsi="Arial" w:cs="Arial"/>
              </w:rPr>
              <w:t>Operating Expenses</w:t>
            </w:r>
          </w:p>
        </w:tc>
        <w:tc>
          <w:tcPr>
            <w:tcW w:w="2552" w:type="dxa"/>
          </w:tcPr>
          <w:p w14:paraId="72ECABF8" w14:textId="77777777" w:rsidR="002302CD" w:rsidRDefault="002302CD" w:rsidP="002302CD">
            <w:pPr>
              <w:jc w:val="right"/>
              <w:rPr>
                <w:rFonts w:ascii="Arial" w:hAnsi="Arial" w:cs="Arial"/>
              </w:rPr>
            </w:pPr>
            <w:r>
              <w:rPr>
                <w:rFonts w:ascii="Arial" w:hAnsi="Arial" w:cs="Arial"/>
              </w:rPr>
              <w:t>31,000</w:t>
            </w:r>
          </w:p>
        </w:tc>
      </w:tr>
      <w:tr w:rsidR="002302CD" w14:paraId="5A3D14B2" w14:textId="77777777" w:rsidTr="002302CD">
        <w:tc>
          <w:tcPr>
            <w:tcW w:w="5245" w:type="dxa"/>
          </w:tcPr>
          <w:p w14:paraId="77E40E45" w14:textId="77777777" w:rsidR="002302CD" w:rsidRDefault="002302CD" w:rsidP="002302CD">
            <w:pPr>
              <w:rPr>
                <w:rFonts w:ascii="Arial" w:hAnsi="Arial" w:cs="Arial"/>
              </w:rPr>
            </w:pPr>
            <w:r>
              <w:rPr>
                <w:rFonts w:ascii="Arial" w:hAnsi="Arial" w:cs="Arial"/>
              </w:rPr>
              <w:t>Current Assets</w:t>
            </w:r>
          </w:p>
        </w:tc>
        <w:tc>
          <w:tcPr>
            <w:tcW w:w="2552" w:type="dxa"/>
          </w:tcPr>
          <w:p w14:paraId="03046255" w14:textId="77777777" w:rsidR="002302CD" w:rsidRDefault="002302CD" w:rsidP="002302CD">
            <w:pPr>
              <w:jc w:val="right"/>
              <w:rPr>
                <w:rFonts w:ascii="Arial" w:hAnsi="Arial" w:cs="Arial"/>
              </w:rPr>
            </w:pPr>
            <w:r>
              <w:rPr>
                <w:rFonts w:ascii="Arial" w:hAnsi="Arial" w:cs="Arial"/>
              </w:rPr>
              <w:t>85,000</w:t>
            </w:r>
          </w:p>
        </w:tc>
      </w:tr>
      <w:tr w:rsidR="002302CD" w14:paraId="610C3BCE" w14:textId="77777777" w:rsidTr="002302CD">
        <w:tc>
          <w:tcPr>
            <w:tcW w:w="5245" w:type="dxa"/>
          </w:tcPr>
          <w:p w14:paraId="744FC4E2" w14:textId="77777777" w:rsidR="002302CD" w:rsidRDefault="002302CD" w:rsidP="002302CD">
            <w:pPr>
              <w:rPr>
                <w:rFonts w:ascii="Arial" w:hAnsi="Arial" w:cs="Arial"/>
              </w:rPr>
            </w:pPr>
            <w:r>
              <w:rPr>
                <w:rFonts w:ascii="Arial" w:hAnsi="Arial" w:cs="Arial"/>
              </w:rPr>
              <w:t>Non-Current Assets</w:t>
            </w:r>
          </w:p>
        </w:tc>
        <w:tc>
          <w:tcPr>
            <w:tcW w:w="2552" w:type="dxa"/>
          </w:tcPr>
          <w:p w14:paraId="3341093D" w14:textId="77777777" w:rsidR="002302CD" w:rsidRDefault="002302CD" w:rsidP="002302CD">
            <w:pPr>
              <w:jc w:val="right"/>
              <w:rPr>
                <w:rFonts w:ascii="Arial" w:hAnsi="Arial" w:cs="Arial"/>
              </w:rPr>
            </w:pPr>
            <w:r>
              <w:rPr>
                <w:rFonts w:ascii="Arial" w:hAnsi="Arial" w:cs="Arial"/>
              </w:rPr>
              <w:t>193,000</w:t>
            </w:r>
          </w:p>
        </w:tc>
      </w:tr>
      <w:tr w:rsidR="002302CD" w14:paraId="4C247722" w14:textId="77777777" w:rsidTr="002302CD">
        <w:tc>
          <w:tcPr>
            <w:tcW w:w="5245" w:type="dxa"/>
          </w:tcPr>
          <w:p w14:paraId="2D5F3517" w14:textId="77777777" w:rsidR="002302CD" w:rsidRDefault="002302CD" w:rsidP="002302CD">
            <w:pPr>
              <w:rPr>
                <w:rFonts w:ascii="Arial" w:hAnsi="Arial" w:cs="Arial"/>
              </w:rPr>
            </w:pPr>
            <w:r>
              <w:rPr>
                <w:rFonts w:ascii="Arial" w:hAnsi="Arial" w:cs="Arial"/>
              </w:rPr>
              <w:t xml:space="preserve">Current Liabilities </w:t>
            </w:r>
          </w:p>
        </w:tc>
        <w:tc>
          <w:tcPr>
            <w:tcW w:w="2552" w:type="dxa"/>
          </w:tcPr>
          <w:p w14:paraId="3884725F" w14:textId="77777777" w:rsidR="002302CD" w:rsidRDefault="002302CD" w:rsidP="002302CD">
            <w:pPr>
              <w:jc w:val="right"/>
              <w:rPr>
                <w:rFonts w:ascii="Arial" w:hAnsi="Arial" w:cs="Arial"/>
              </w:rPr>
            </w:pPr>
            <w:r>
              <w:rPr>
                <w:rFonts w:ascii="Arial" w:hAnsi="Arial" w:cs="Arial"/>
              </w:rPr>
              <w:t>42,000</w:t>
            </w:r>
          </w:p>
        </w:tc>
      </w:tr>
      <w:tr w:rsidR="002302CD" w14:paraId="43AD846B" w14:textId="77777777" w:rsidTr="002302CD">
        <w:tc>
          <w:tcPr>
            <w:tcW w:w="5245" w:type="dxa"/>
          </w:tcPr>
          <w:p w14:paraId="2DFB3E47" w14:textId="77777777" w:rsidR="002302CD" w:rsidRDefault="002302CD" w:rsidP="002302CD">
            <w:pPr>
              <w:rPr>
                <w:rFonts w:ascii="Arial" w:hAnsi="Arial" w:cs="Arial"/>
              </w:rPr>
            </w:pPr>
            <w:r>
              <w:rPr>
                <w:rFonts w:ascii="Arial" w:hAnsi="Arial" w:cs="Arial"/>
              </w:rPr>
              <w:t>Non-Current Liabilities</w:t>
            </w:r>
          </w:p>
        </w:tc>
        <w:tc>
          <w:tcPr>
            <w:tcW w:w="2552" w:type="dxa"/>
          </w:tcPr>
          <w:p w14:paraId="1A90E4FD" w14:textId="77777777" w:rsidR="002302CD" w:rsidRDefault="002302CD" w:rsidP="002302CD">
            <w:pPr>
              <w:jc w:val="right"/>
              <w:rPr>
                <w:rFonts w:ascii="Arial" w:hAnsi="Arial" w:cs="Arial"/>
              </w:rPr>
            </w:pPr>
            <w:r>
              <w:rPr>
                <w:rFonts w:ascii="Arial" w:hAnsi="Arial" w:cs="Arial"/>
              </w:rPr>
              <w:t>94,000</w:t>
            </w:r>
          </w:p>
        </w:tc>
      </w:tr>
      <w:tr w:rsidR="002302CD" w14:paraId="07765E1D" w14:textId="77777777" w:rsidTr="002302CD">
        <w:tc>
          <w:tcPr>
            <w:tcW w:w="5245" w:type="dxa"/>
          </w:tcPr>
          <w:p w14:paraId="72BDD3C9" w14:textId="77777777" w:rsidR="002302CD" w:rsidRDefault="002302CD" w:rsidP="002302CD">
            <w:pPr>
              <w:rPr>
                <w:rFonts w:ascii="Arial" w:hAnsi="Arial" w:cs="Arial"/>
              </w:rPr>
            </w:pPr>
            <w:r>
              <w:rPr>
                <w:rFonts w:ascii="Arial" w:hAnsi="Arial" w:cs="Arial"/>
              </w:rPr>
              <w:t>Owner’s Equity</w:t>
            </w:r>
          </w:p>
        </w:tc>
        <w:tc>
          <w:tcPr>
            <w:tcW w:w="2552" w:type="dxa"/>
          </w:tcPr>
          <w:p w14:paraId="7772BAD4" w14:textId="77777777" w:rsidR="002302CD" w:rsidRDefault="002302CD" w:rsidP="002302CD">
            <w:pPr>
              <w:jc w:val="right"/>
              <w:rPr>
                <w:rFonts w:ascii="Arial" w:hAnsi="Arial" w:cs="Arial"/>
              </w:rPr>
            </w:pPr>
            <w:r>
              <w:rPr>
                <w:rFonts w:ascii="Arial" w:hAnsi="Arial" w:cs="Arial"/>
              </w:rPr>
              <w:t>142,000</w:t>
            </w:r>
          </w:p>
        </w:tc>
      </w:tr>
    </w:tbl>
    <w:p w14:paraId="63054531" w14:textId="77777777" w:rsidR="002302CD" w:rsidRPr="00CC2BED" w:rsidRDefault="002302CD" w:rsidP="002302CD">
      <w:pPr>
        <w:rPr>
          <w:rFonts w:ascii="Arial" w:hAnsi="Arial" w:cs="Arial"/>
        </w:rPr>
      </w:pPr>
    </w:p>
    <w:p w14:paraId="5C3C4DA7" w14:textId="115E1472" w:rsidR="002302CD" w:rsidRDefault="002302CD" w:rsidP="002302CD">
      <w:pPr>
        <w:rPr>
          <w:rFonts w:ascii="Arial" w:hAnsi="Arial" w:cs="Arial"/>
        </w:rPr>
      </w:pPr>
      <w:r>
        <w:rPr>
          <w:rFonts w:ascii="Arial" w:hAnsi="Arial" w:cs="Arial"/>
        </w:rPr>
        <w:t>Total assets as at 30 June 20</w:t>
      </w:r>
      <w:r w:rsidR="00127E46">
        <w:rPr>
          <w:rFonts w:ascii="Arial" w:hAnsi="Arial" w:cs="Arial"/>
        </w:rPr>
        <w:t>20</w:t>
      </w:r>
      <w:r>
        <w:rPr>
          <w:rFonts w:ascii="Arial" w:hAnsi="Arial" w:cs="Arial"/>
        </w:rPr>
        <w:t xml:space="preserve"> were $240,000</w:t>
      </w:r>
    </w:p>
    <w:p w14:paraId="107BEC3E" w14:textId="77777777" w:rsidR="002302CD" w:rsidRDefault="002302CD" w:rsidP="002302CD">
      <w:pPr>
        <w:rPr>
          <w:rFonts w:ascii="Arial" w:hAnsi="Arial" w:cs="Arial"/>
        </w:rPr>
      </w:pPr>
    </w:p>
    <w:p w14:paraId="7D22C190" w14:textId="77777777" w:rsidR="002302CD" w:rsidRPr="000D25FB" w:rsidRDefault="002302CD" w:rsidP="002302CD">
      <w:pPr>
        <w:rPr>
          <w:rFonts w:ascii="Arial" w:hAnsi="Arial" w:cs="Arial"/>
          <w:b/>
        </w:rPr>
      </w:pPr>
      <w:r w:rsidRPr="000D25FB">
        <w:rPr>
          <w:rFonts w:ascii="Arial" w:hAnsi="Arial" w:cs="Arial"/>
          <w:b/>
        </w:rPr>
        <w:t>Required:</w:t>
      </w:r>
    </w:p>
    <w:p w14:paraId="3968B69C" w14:textId="269AC6FA" w:rsidR="002302CD" w:rsidRPr="00B04161" w:rsidRDefault="002302CD" w:rsidP="006E3456">
      <w:pPr>
        <w:pStyle w:val="ListParagraph"/>
        <w:numPr>
          <w:ilvl w:val="0"/>
          <w:numId w:val="20"/>
        </w:numPr>
        <w:tabs>
          <w:tab w:val="right" w:pos="9639"/>
        </w:tabs>
        <w:spacing w:before="120" w:after="120"/>
        <w:rPr>
          <w:rFonts w:ascii="Arial" w:hAnsi="Arial" w:cs="Arial"/>
        </w:rPr>
      </w:pPr>
      <w:r w:rsidRPr="00B04161">
        <w:rPr>
          <w:rFonts w:ascii="Arial" w:hAnsi="Arial" w:cs="Arial"/>
        </w:rPr>
        <w:t>Using the information above, calculate the following ratios for the year ended 30 June 202</w:t>
      </w:r>
      <w:r w:rsidR="00127E46">
        <w:rPr>
          <w:rFonts w:ascii="Arial" w:hAnsi="Arial" w:cs="Arial"/>
        </w:rPr>
        <w:t>1</w:t>
      </w:r>
      <w:r w:rsidRPr="00B04161">
        <w:rPr>
          <w:rFonts w:ascii="Arial" w:hAnsi="Arial" w:cs="Arial"/>
        </w:rPr>
        <w:t>. (rounded to one decimal place where necessary)</w:t>
      </w:r>
      <w:r w:rsidRPr="00B04161">
        <w:rPr>
          <w:rFonts w:ascii="Arial" w:hAnsi="Arial" w:cs="Arial"/>
        </w:rPr>
        <w:tab/>
        <w:t>(</w:t>
      </w:r>
      <w:r w:rsidR="00606994">
        <w:rPr>
          <w:rFonts w:ascii="Arial" w:hAnsi="Arial" w:cs="Arial"/>
        </w:rPr>
        <w:t>8</w:t>
      </w:r>
      <w:r w:rsidRPr="00B04161">
        <w:rPr>
          <w:rFonts w:ascii="Arial" w:hAnsi="Arial" w:cs="Arial"/>
        </w:rPr>
        <w:t xml:space="preserve"> marks)</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2551"/>
        <w:gridCol w:w="5181"/>
      </w:tblGrid>
      <w:tr w:rsidR="002302CD" w:rsidRPr="00FC1421" w14:paraId="36BEE841" w14:textId="77777777" w:rsidTr="00756D6B">
        <w:trPr>
          <w:jc w:val="center"/>
        </w:trPr>
        <w:tc>
          <w:tcPr>
            <w:tcW w:w="2122" w:type="dxa"/>
            <w:shd w:val="clear" w:color="auto" w:fill="E6E6E6"/>
            <w:vAlign w:val="center"/>
          </w:tcPr>
          <w:p w14:paraId="01325DE9" w14:textId="77777777" w:rsidR="002302CD" w:rsidRPr="00FC1421" w:rsidRDefault="002302CD" w:rsidP="002302CD">
            <w:pPr>
              <w:jc w:val="center"/>
              <w:rPr>
                <w:rFonts w:ascii="Arial" w:hAnsi="Arial" w:cs="Arial"/>
                <w:b/>
              </w:rPr>
            </w:pPr>
            <w:r w:rsidRPr="00FC1421">
              <w:rPr>
                <w:rFonts w:ascii="Arial" w:hAnsi="Arial" w:cs="Arial"/>
                <w:b/>
              </w:rPr>
              <w:t>RATIO</w:t>
            </w:r>
            <w:r>
              <w:rPr>
                <w:rFonts w:ascii="Arial" w:hAnsi="Arial" w:cs="Arial"/>
                <w:b/>
              </w:rPr>
              <w:t xml:space="preserve"> </w:t>
            </w:r>
          </w:p>
        </w:tc>
        <w:tc>
          <w:tcPr>
            <w:tcW w:w="2551" w:type="dxa"/>
            <w:shd w:val="clear" w:color="auto" w:fill="E6E6E6"/>
            <w:vAlign w:val="center"/>
          </w:tcPr>
          <w:p w14:paraId="044961F4" w14:textId="2AD86627" w:rsidR="002302CD" w:rsidRPr="00F505D7" w:rsidRDefault="00756D6B" w:rsidP="002302CD">
            <w:pPr>
              <w:jc w:val="center"/>
              <w:rPr>
                <w:rFonts w:ascii="Arial" w:hAnsi="Arial" w:cs="Arial"/>
                <w:b/>
              </w:rPr>
            </w:pPr>
            <w:r>
              <w:rPr>
                <w:rFonts w:ascii="Arial" w:hAnsi="Arial" w:cs="Arial"/>
                <w:b/>
              </w:rPr>
              <w:t>FORMULA</w:t>
            </w:r>
          </w:p>
        </w:tc>
        <w:tc>
          <w:tcPr>
            <w:tcW w:w="5181" w:type="dxa"/>
            <w:shd w:val="clear" w:color="auto" w:fill="E6E6E6"/>
            <w:vAlign w:val="center"/>
          </w:tcPr>
          <w:p w14:paraId="0E3F8ADD" w14:textId="77777777" w:rsidR="002302CD" w:rsidRPr="00FC1421" w:rsidRDefault="002302CD" w:rsidP="002302CD">
            <w:pPr>
              <w:jc w:val="center"/>
              <w:rPr>
                <w:rFonts w:ascii="Arial" w:hAnsi="Arial" w:cs="Arial"/>
                <w:b/>
              </w:rPr>
            </w:pPr>
            <w:r w:rsidRPr="00FC1421">
              <w:rPr>
                <w:rFonts w:ascii="Arial" w:hAnsi="Arial" w:cs="Arial"/>
                <w:b/>
              </w:rPr>
              <w:t>ANSWER</w:t>
            </w:r>
          </w:p>
        </w:tc>
      </w:tr>
      <w:tr w:rsidR="002302CD" w:rsidRPr="00FC1421" w14:paraId="0A7904BB" w14:textId="77777777" w:rsidTr="00756D6B">
        <w:trPr>
          <w:jc w:val="center"/>
        </w:trPr>
        <w:tc>
          <w:tcPr>
            <w:tcW w:w="2122" w:type="dxa"/>
            <w:vAlign w:val="center"/>
          </w:tcPr>
          <w:p w14:paraId="54E0E760" w14:textId="77777777" w:rsidR="002302CD" w:rsidRDefault="002302CD" w:rsidP="002302CD">
            <w:pPr>
              <w:jc w:val="center"/>
              <w:rPr>
                <w:rFonts w:ascii="Arial" w:hAnsi="Arial" w:cs="Arial"/>
              </w:rPr>
            </w:pPr>
            <w:r>
              <w:rPr>
                <w:rFonts w:ascii="Arial" w:hAnsi="Arial" w:cs="Arial"/>
              </w:rPr>
              <w:t>Profit</w:t>
            </w:r>
          </w:p>
          <w:p w14:paraId="53193127" w14:textId="3DF2F9C1" w:rsidR="002302CD" w:rsidRPr="00FC1421" w:rsidRDefault="002302CD" w:rsidP="002302CD">
            <w:pPr>
              <w:jc w:val="center"/>
              <w:rPr>
                <w:rFonts w:ascii="Arial" w:hAnsi="Arial" w:cs="Arial"/>
              </w:rPr>
            </w:pPr>
            <w:r>
              <w:rPr>
                <w:rFonts w:ascii="Arial" w:hAnsi="Arial" w:cs="Arial"/>
              </w:rPr>
              <w:t>(</w:t>
            </w:r>
            <w:r w:rsidR="00606994">
              <w:rPr>
                <w:rFonts w:ascii="Arial" w:hAnsi="Arial" w:cs="Arial"/>
              </w:rPr>
              <w:t>3</w:t>
            </w:r>
            <w:r>
              <w:rPr>
                <w:rFonts w:ascii="Arial" w:hAnsi="Arial" w:cs="Arial"/>
              </w:rPr>
              <w:t xml:space="preserve"> marks)</w:t>
            </w:r>
          </w:p>
        </w:tc>
        <w:tc>
          <w:tcPr>
            <w:tcW w:w="2551" w:type="dxa"/>
          </w:tcPr>
          <w:p w14:paraId="087F98DC" w14:textId="77777777" w:rsidR="002302CD" w:rsidRPr="00F505D7" w:rsidRDefault="002302CD" w:rsidP="002302CD">
            <w:pPr>
              <w:jc w:val="center"/>
              <w:rPr>
                <w:rFonts w:ascii="Arial" w:hAnsi="Arial" w:cs="Arial"/>
                <w:u w:val="single"/>
              </w:rPr>
            </w:pPr>
          </w:p>
          <w:p w14:paraId="35B36B73" w14:textId="77777777" w:rsidR="002B25A2" w:rsidRDefault="002B25A2" w:rsidP="002302CD">
            <w:pPr>
              <w:jc w:val="center"/>
              <w:rPr>
                <w:rFonts w:ascii="Arial" w:hAnsi="Arial" w:cs="Arial"/>
                <w:u w:val="single"/>
              </w:rPr>
            </w:pPr>
          </w:p>
          <w:p w14:paraId="2217F4C8" w14:textId="22D08CB9" w:rsidR="002302CD" w:rsidRPr="00F505D7" w:rsidRDefault="002302CD" w:rsidP="002302CD">
            <w:pPr>
              <w:jc w:val="center"/>
              <w:rPr>
                <w:rFonts w:ascii="Arial" w:hAnsi="Arial" w:cs="Arial"/>
                <w:u w:val="single"/>
              </w:rPr>
            </w:pPr>
            <w:r w:rsidRPr="00F505D7">
              <w:rPr>
                <w:rFonts w:ascii="Arial" w:hAnsi="Arial" w:cs="Arial"/>
                <w:u w:val="single"/>
              </w:rPr>
              <w:t>Profit</w:t>
            </w:r>
          </w:p>
          <w:p w14:paraId="0C1673BA" w14:textId="77777777" w:rsidR="002302CD" w:rsidRDefault="002302CD" w:rsidP="002302CD">
            <w:pPr>
              <w:jc w:val="center"/>
              <w:rPr>
                <w:rFonts w:ascii="Arial" w:hAnsi="Arial" w:cs="Arial"/>
              </w:rPr>
            </w:pPr>
            <w:r w:rsidRPr="00F505D7">
              <w:rPr>
                <w:rFonts w:ascii="Arial" w:hAnsi="Arial" w:cs="Arial"/>
              </w:rPr>
              <w:t>Net Sales</w:t>
            </w:r>
          </w:p>
          <w:p w14:paraId="54625C98" w14:textId="77777777" w:rsidR="002302CD" w:rsidRPr="00F505D7" w:rsidRDefault="002302CD" w:rsidP="002302CD">
            <w:pPr>
              <w:jc w:val="center"/>
              <w:rPr>
                <w:rFonts w:ascii="Arial" w:hAnsi="Arial" w:cs="Arial"/>
              </w:rPr>
            </w:pPr>
          </w:p>
          <w:p w14:paraId="5C870BA2" w14:textId="77777777" w:rsidR="002302CD" w:rsidRPr="00F505D7" w:rsidRDefault="002302CD" w:rsidP="002302CD">
            <w:pPr>
              <w:jc w:val="center"/>
              <w:rPr>
                <w:rFonts w:ascii="Arial" w:hAnsi="Arial" w:cs="Arial"/>
                <w:u w:val="single"/>
              </w:rPr>
            </w:pPr>
          </w:p>
        </w:tc>
        <w:tc>
          <w:tcPr>
            <w:tcW w:w="5181" w:type="dxa"/>
            <w:vAlign w:val="center"/>
          </w:tcPr>
          <w:p w14:paraId="3F005F4C" w14:textId="77777777" w:rsidR="002302CD" w:rsidRDefault="002302CD" w:rsidP="002302CD">
            <w:pPr>
              <w:jc w:val="center"/>
              <w:rPr>
                <w:rFonts w:ascii="Arial" w:hAnsi="Arial" w:cs="Arial"/>
                <w:u w:val="single"/>
              </w:rPr>
            </w:pPr>
          </w:p>
          <w:p w14:paraId="2A64ED95" w14:textId="77777777" w:rsidR="002B25A2" w:rsidRDefault="002B25A2" w:rsidP="002302CD">
            <w:pPr>
              <w:jc w:val="center"/>
              <w:rPr>
                <w:rFonts w:ascii="Arial" w:hAnsi="Arial" w:cs="Arial"/>
                <w:u w:val="single"/>
              </w:rPr>
            </w:pPr>
          </w:p>
          <w:p w14:paraId="49AB85A5" w14:textId="77777777" w:rsidR="002B25A2" w:rsidRDefault="002B25A2" w:rsidP="002302CD">
            <w:pPr>
              <w:jc w:val="center"/>
              <w:rPr>
                <w:rFonts w:ascii="Arial" w:hAnsi="Arial" w:cs="Arial"/>
                <w:u w:val="single"/>
              </w:rPr>
            </w:pPr>
          </w:p>
          <w:p w14:paraId="3DED306F" w14:textId="77777777" w:rsidR="002B25A2" w:rsidRDefault="002B25A2" w:rsidP="002302CD">
            <w:pPr>
              <w:jc w:val="center"/>
              <w:rPr>
                <w:rFonts w:ascii="Arial" w:hAnsi="Arial" w:cs="Arial"/>
                <w:u w:val="single"/>
              </w:rPr>
            </w:pPr>
          </w:p>
          <w:p w14:paraId="6104171E" w14:textId="77777777" w:rsidR="002B25A2" w:rsidRDefault="002B25A2" w:rsidP="002302CD">
            <w:pPr>
              <w:jc w:val="center"/>
              <w:rPr>
                <w:rFonts w:ascii="Arial" w:hAnsi="Arial" w:cs="Arial"/>
                <w:u w:val="single"/>
              </w:rPr>
            </w:pPr>
          </w:p>
          <w:p w14:paraId="60800B42" w14:textId="77777777" w:rsidR="002B25A2" w:rsidRDefault="002B25A2" w:rsidP="002302CD">
            <w:pPr>
              <w:jc w:val="center"/>
              <w:rPr>
                <w:rFonts w:ascii="Arial" w:hAnsi="Arial" w:cs="Arial"/>
                <w:u w:val="single"/>
              </w:rPr>
            </w:pPr>
          </w:p>
          <w:p w14:paraId="43D62C94" w14:textId="74F7C651" w:rsidR="002B25A2" w:rsidRPr="00FC1421" w:rsidRDefault="002B25A2" w:rsidP="002302CD">
            <w:pPr>
              <w:jc w:val="center"/>
              <w:rPr>
                <w:rFonts w:ascii="Arial" w:hAnsi="Arial" w:cs="Arial"/>
                <w:u w:val="single"/>
              </w:rPr>
            </w:pPr>
          </w:p>
        </w:tc>
      </w:tr>
      <w:tr w:rsidR="002302CD" w:rsidRPr="00FC1421" w14:paraId="1E231A7E" w14:textId="77777777" w:rsidTr="00756D6B">
        <w:trPr>
          <w:jc w:val="center"/>
        </w:trPr>
        <w:tc>
          <w:tcPr>
            <w:tcW w:w="2122" w:type="dxa"/>
            <w:vAlign w:val="center"/>
          </w:tcPr>
          <w:p w14:paraId="5FB7410A" w14:textId="77777777" w:rsidR="002302CD" w:rsidRDefault="002302CD" w:rsidP="002302CD">
            <w:pPr>
              <w:jc w:val="center"/>
              <w:rPr>
                <w:rFonts w:ascii="Arial" w:hAnsi="Arial" w:cs="Arial"/>
              </w:rPr>
            </w:pPr>
            <w:r>
              <w:rPr>
                <w:rFonts w:ascii="Arial" w:hAnsi="Arial" w:cs="Arial"/>
              </w:rPr>
              <w:t>Rate of return on Assets</w:t>
            </w:r>
          </w:p>
          <w:p w14:paraId="144704F0" w14:textId="77E063B3" w:rsidR="002302CD" w:rsidRPr="00FC1421" w:rsidRDefault="002302CD" w:rsidP="002302CD">
            <w:pPr>
              <w:jc w:val="center"/>
              <w:rPr>
                <w:rFonts w:ascii="Arial" w:hAnsi="Arial" w:cs="Arial"/>
              </w:rPr>
            </w:pPr>
            <w:r>
              <w:rPr>
                <w:rFonts w:ascii="Arial" w:hAnsi="Arial" w:cs="Arial"/>
              </w:rPr>
              <w:t>(</w:t>
            </w:r>
            <w:r w:rsidR="00606994">
              <w:rPr>
                <w:rFonts w:ascii="Arial" w:hAnsi="Arial" w:cs="Arial"/>
              </w:rPr>
              <w:t>3</w:t>
            </w:r>
            <w:r>
              <w:rPr>
                <w:rFonts w:ascii="Arial" w:hAnsi="Arial" w:cs="Arial"/>
              </w:rPr>
              <w:t xml:space="preserve"> marks)</w:t>
            </w:r>
          </w:p>
        </w:tc>
        <w:tc>
          <w:tcPr>
            <w:tcW w:w="2551" w:type="dxa"/>
          </w:tcPr>
          <w:p w14:paraId="039518AC" w14:textId="77777777" w:rsidR="002302CD" w:rsidRPr="00F505D7" w:rsidRDefault="002302CD" w:rsidP="002302CD">
            <w:pPr>
              <w:jc w:val="center"/>
              <w:rPr>
                <w:rFonts w:ascii="Arial" w:hAnsi="Arial" w:cs="Arial"/>
                <w:u w:val="single"/>
              </w:rPr>
            </w:pPr>
          </w:p>
          <w:p w14:paraId="6172BE8B" w14:textId="77777777" w:rsidR="002B25A2" w:rsidRDefault="002B25A2" w:rsidP="002302CD">
            <w:pPr>
              <w:jc w:val="center"/>
              <w:rPr>
                <w:rFonts w:ascii="Arial" w:hAnsi="Arial" w:cs="Arial"/>
                <w:u w:val="single"/>
              </w:rPr>
            </w:pPr>
          </w:p>
          <w:p w14:paraId="09E03BC8" w14:textId="3F2DF73D" w:rsidR="002302CD" w:rsidRPr="00F505D7" w:rsidRDefault="002302CD" w:rsidP="002302CD">
            <w:pPr>
              <w:jc w:val="center"/>
              <w:rPr>
                <w:rFonts w:ascii="Arial" w:hAnsi="Arial" w:cs="Arial"/>
                <w:u w:val="single"/>
              </w:rPr>
            </w:pPr>
            <w:r>
              <w:rPr>
                <w:rFonts w:ascii="Arial" w:hAnsi="Arial" w:cs="Arial"/>
                <w:u w:val="single"/>
              </w:rPr>
              <w:t>Profit</w:t>
            </w:r>
          </w:p>
          <w:p w14:paraId="7A620B18" w14:textId="77777777" w:rsidR="002302CD" w:rsidRDefault="002302CD" w:rsidP="002302CD">
            <w:pPr>
              <w:jc w:val="center"/>
              <w:rPr>
                <w:rFonts w:ascii="Arial" w:hAnsi="Arial" w:cs="Arial"/>
              </w:rPr>
            </w:pPr>
            <w:r>
              <w:rPr>
                <w:rFonts w:ascii="Arial" w:hAnsi="Arial" w:cs="Arial"/>
              </w:rPr>
              <w:t>Average Total Assets</w:t>
            </w:r>
          </w:p>
          <w:p w14:paraId="1E5094B4" w14:textId="77777777" w:rsidR="002302CD" w:rsidRPr="00F505D7" w:rsidRDefault="002302CD" w:rsidP="002302CD">
            <w:pPr>
              <w:jc w:val="center"/>
              <w:rPr>
                <w:rFonts w:ascii="Arial" w:hAnsi="Arial" w:cs="Arial"/>
              </w:rPr>
            </w:pPr>
          </w:p>
          <w:p w14:paraId="14656FF8" w14:textId="77777777" w:rsidR="002302CD" w:rsidRPr="00F505D7" w:rsidRDefault="002302CD" w:rsidP="002302CD">
            <w:pPr>
              <w:jc w:val="center"/>
              <w:rPr>
                <w:rFonts w:ascii="Arial" w:hAnsi="Arial" w:cs="Arial"/>
                <w:u w:val="single"/>
              </w:rPr>
            </w:pPr>
          </w:p>
        </w:tc>
        <w:tc>
          <w:tcPr>
            <w:tcW w:w="5181" w:type="dxa"/>
            <w:vAlign w:val="center"/>
          </w:tcPr>
          <w:p w14:paraId="5629D851" w14:textId="77777777" w:rsidR="002302CD" w:rsidRDefault="002302CD" w:rsidP="002302CD">
            <w:pPr>
              <w:jc w:val="center"/>
              <w:rPr>
                <w:rFonts w:ascii="Arial" w:hAnsi="Arial" w:cs="Arial"/>
                <w:u w:val="single"/>
              </w:rPr>
            </w:pPr>
          </w:p>
          <w:p w14:paraId="5FCB982E" w14:textId="77777777" w:rsidR="002B25A2" w:rsidRDefault="002B25A2" w:rsidP="002302CD">
            <w:pPr>
              <w:jc w:val="center"/>
              <w:rPr>
                <w:rFonts w:ascii="Arial" w:hAnsi="Arial" w:cs="Arial"/>
                <w:u w:val="single"/>
              </w:rPr>
            </w:pPr>
          </w:p>
          <w:p w14:paraId="4E3549A7" w14:textId="77777777" w:rsidR="002B25A2" w:rsidRDefault="002B25A2" w:rsidP="002302CD">
            <w:pPr>
              <w:jc w:val="center"/>
              <w:rPr>
                <w:rFonts w:ascii="Arial" w:hAnsi="Arial" w:cs="Arial"/>
                <w:u w:val="single"/>
              </w:rPr>
            </w:pPr>
          </w:p>
          <w:p w14:paraId="4CB5BFB5" w14:textId="77777777" w:rsidR="002B25A2" w:rsidRDefault="002B25A2" w:rsidP="002302CD">
            <w:pPr>
              <w:jc w:val="center"/>
              <w:rPr>
                <w:rFonts w:ascii="Arial" w:hAnsi="Arial" w:cs="Arial"/>
                <w:u w:val="single"/>
              </w:rPr>
            </w:pPr>
          </w:p>
          <w:p w14:paraId="5429644D" w14:textId="77777777" w:rsidR="002B25A2" w:rsidRDefault="002B25A2" w:rsidP="002302CD">
            <w:pPr>
              <w:jc w:val="center"/>
              <w:rPr>
                <w:rFonts w:ascii="Arial" w:hAnsi="Arial" w:cs="Arial"/>
                <w:u w:val="single"/>
              </w:rPr>
            </w:pPr>
          </w:p>
          <w:p w14:paraId="509A7D68" w14:textId="77777777" w:rsidR="002B25A2" w:rsidRDefault="002B25A2" w:rsidP="002302CD">
            <w:pPr>
              <w:jc w:val="center"/>
              <w:rPr>
                <w:rFonts w:ascii="Arial" w:hAnsi="Arial" w:cs="Arial"/>
                <w:u w:val="single"/>
              </w:rPr>
            </w:pPr>
          </w:p>
          <w:p w14:paraId="128547E0" w14:textId="52F9B4D0" w:rsidR="002B25A2" w:rsidRPr="00FC1421" w:rsidRDefault="002B25A2" w:rsidP="002302CD">
            <w:pPr>
              <w:jc w:val="center"/>
              <w:rPr>
                <w:rFonts w:ascii="Arial" w:hAnsi="Arial" w:cs="Arial"/>
                <w:u w:val="single"/>
              </w:rPr>
            </w:pPr>
          </w:p>
        </w:tc>
      </w:tr>
      <w:tr w:rsidR="002302CD" w:rsidRPr="00FC1421" w14:paraId="47625B07" w14:textId="77777777" w:rsidTr="00756D6B">
        <w:trPr>
          <w:jc w:val="center"/>
        </w:trPr>
        <w:tc>
          <w:tcPr>
            <w:tcW w:w="2122" w:type="dxa"/>
            <w:vAlign w:val="center"/>
          </w:tcPr>
          <w:p w14:paraId="43BC1D81" w14:textId="77777777" w:rsidR="002302CD" w:rsidRDefault="002302CD" w:rsidP="002302CD">
            <w:pPr>
              <w:jc w:val="center"/>
              <w:rPr>
                <w:rFonts w:ascii="Arial" w:hAnsi="Arial" w:cs="Arial"/>
              </w:rPr>
            </w:pPr>
            <w:r>
              <w:rPr>
                <w:rFonts w:ascii="Arial" w:hAnsi="Arial" w:cs="Arial"/>
              </w:rPr>
              <w:t>Expenses</w:t>
            </w:r>
          </w:p>
          <w:p w14:paraId="22C4AD84" w14:textId="77777777" w:rsidR="002302CD" w:rsidRDefault="002302CD" w:rsidP="002302CD">
            <w:pPr>
              <w:jc w:val="center"/>
              <w:rPr>
                <w:rFonts w:ascii="Arial" w:hAnsi="Arial" w:cs="Arial"/>
              </w:rPr>
            </w:pPr>
            <w:r>
              <w:rPr>
                <w:rFonts w:ascii="Arial" w:hAnsi="Arial" w:cs="Arial"/>
              </w:rPr>
              <w:t>(2 marks)</w:t>
            </w:r>
          </w:p>
          <w:p w14:paraId="6E4157A6" w14:textId="77777777" w:rsidR="002302CD" w:rsidRPr="00FC1421" w:rsidRDefault="002302CD" w:rsidP="002302CD">
            <w:pPr>
              <w:jc w:val="center"/>
              <w:rPr>
                <w:rFonts w:ascii="Arial" w:hAnsi="Arial" w:cs="Arial"/>
              </w:rPr>
            </w:pPr>
          </w:p>
        </w:tc>
        <w:tc>
          <w:tcPr>
            <w:tcW w:w="2551" w:type="dxa"/>
          </w:tcPr>
          <w:p w14:paraId="5BCC6C12" w14:textId="77777777" w:rsidR="002302CD" w:rsidRPr="00F505D7" w:rsidRDefault="002302CD" w:rsidP="002302CD">
            <w:pPr>
              <w:jc w:val="center"/>
              <w:rPr>
                <w:rFonts w:ascii="Arial" w:hAnsi="Arial" w:cs="Arial"/>
                <w:u w:val="single"/>
              </w:rPr>
            </w:pPr>
          </w:p>
          <w:p w14:paraId="72D769C8" w14:textId="77777777" w:rsidR="002B25A2" w:rsidRDefault="002B25A2" w:rsidP="002302CD">
            <w:pPr>
              <w:jc w:val="center"/>
              <w:rPr>
                <w:rFonts w:ascii="Arial" w:hAnsi="Arial" w:cs="Arial"/>
                <w:u w:val="single"/>
              </w:rPr>
            </w:pPr>
          </w:p>
          <w:p w14:paraId="4C5AD69D" w14:textId="0A04BD1B" w:rsidR="002302CD" w:rsidRPr="00F505D7" w:rsidRDefault="002302CD" w:rsidP="002302CD">
            <w:pPr>
              <w:jc w:val="center"/>
              <w:rPr>
                <w:rFonts w:ascii="Arial" w:hAnsi="Arial" w:cs="Arial"/>
                <w:u w:val="single"/>
              </w:rPr>
            </w:pPr>
            <w:r>
              <w:rPr>
                <w:rFonts w:ascii="Arial" w:hAnsi="Arial" w:cs="Arial"/>
                <w:u w:val="single"/>
              </w:rPr>
              <w:t>Operating Expenses</w:t>
            </w:r>
          </w:p>
          <w:p w14:paraId="53E82A56" w14:textId="77777777" w:rsidR="002302CD" w:rsidRDefault="002302CD" w:rsidP="002302CD">
            <w:pPr>
              <w:jc w:val="center"/>
              <w:rPr>
                <w:rFonts w:ascii="Arial" w:hAnsi="Arial" w:cs="Arial"/>
              </w:rPr>
            </w:pPr>
            <w:r>
              <w:rPr>
                <w:rFonts w:ascii="Arial" w:hAnsi="Arial" w:cs="Arial"/>
              </w:rPr>
              <w:t>Net Sales</w:t>
            </w:r>
          </w:p>
          <w:p w14:paraId="0CAD1543" w14:textId="77777777" w:rsidR="002302CD" w:rsidRPr="00F505D7" w:rsidRDefault="002302CD" w:rsidP="002302CD">
            <w:pPr>
              <w:jc w:val="center"/>
              <w:rPr>
                <w:rFonts w:ascii="Arial" w:hAnsi="Arial" w:cs="Arial"/>
              </w:rPr>
            </w:pPr>
          </w:p>
          <w:p w14:paraId="67157405" w14:textId="77777777" w:rsidR="002302CD" w:rsidRPr="00F505D7" w:rsidRDefault="002302CD" w:rsidP="002302CD">
            <w:pPr>
              <w:jc w:val="center"/>
              <w:rPr>
                <w:rFonts w:ascii="Arial" w:hAnsi="Arial" w:cs="Arial"/>
                <w:u w:val="single"/>
              </w:rPr>
            </w:pPr>
          </w:p>
        </w:tc>
        <w:tc>
          <w:tcPr>
            <w:tcW w:w="5181" w:type="dxa"/>
            <w:vAlign w:val="center"/>
          </w:tcPr>
          <w:p w14:paraId="492BCA8D" w14:textId="77777777" w:rsidR="002302CD" w:rsidRDefault="002302CD" w:rsidP="002302CD">
            <w:pPr>
              <w:jc w:val="center"/>
              <w:rPr>
                <w:rFonts w:ascii="Arial" w:hAnsi="Arial" w:cs="Arial"/>
                <w:u w:val="single"/>
              </w:rPr>
            </w:pPr>
          </w:p>
          <w:p w14:paraId="00ED6C50" w14:textId="77777777" w:rsidR="002B25A2" w:rsidRDefault="002B25A2" w:rsidP="002302CD">
            <w:pPr>
              <w:jc w:val="center"/>
              <w:rPr>
                <w:rFonts w:ascii="Arial" w:hAnsi="Arial" w:cs="Arial"/>
                <w:u w:val="single"/>
              </w:rPr>
            </w:pPr>
          </w:p>
          <w:p w14:paraId="35B26C8C" w14:textId="77777777" w:rsidR="002B25A2" w:rsidRDefault="002B25A2" w:rsidP="002302CD">
            <w:pPr>
              <w:jc w:val="center"/>
              <w:rPr>
                <w:rFonts w:ascii="Arial" w:hAnsi="Arial" w:cs="Arial"/>
                <w:u w:val="single"/>
              </w:rPr>
            </w:pPr>
          </w:p>
          <w:p w14:paraId="7081DE68" w14:textId="77777777" w:rsidR="002B25A2" w:rsidRDefault="002B25A2" w:rsidP="002302CD">
            <w:pPr>
              <w:jc w:val="center"/>
              <w:rPr>
                <w:rFonts w:ascii="Arial" w:hAnsi="Arial" w:cs="Arial"/>
                <w:u w:val="single"/>
              </w:rPr>
            </w:pPr>
          </w:p>
          <w:p w14:paraId="08206BDF" w14:textId="77777777" w:rsidR="002B25A2" w:rsidRDefault="002B25A2" w:rsidP="002302CD">
            <w:pPr>
              <w:jc w:val="center"/>
              <w:rPr>
                <w:rFonts w:ascii="Arial" w:hAnsi="Arial" w:cs="Arial"/>
                <w:u w:val="single"/>
              </w:rPr>
            </w:pPr>
          </w:p>
          <w:p w14:paraId="7903D35D" w14:textId="77777777" w:rsidR="002B25A2" w:rsidRDefault="002B25A2" w:rsidP="002302CD">
            <w:pPr>
              <w:jc w:val="center"/>
              <w:rPr>
                <w:rFonts w:ascii="Arial" w:hAnsi="Arial" w:cs="Arial"/>
                <w:u w:val="single"/>
              </w:rPr>
            </w:pPr>
          </w:p>
          <w:p w14:paraId="3D10C500" w14:textId="5ED6FF0F" w:rsidR="002B25A2" w:rsidRPr="00FC1421" w:rsidRDefault="002B25A2" w:rsidP="002302CD">
            <w:pPr>
              <w:jc w:val="center"/>
              <w:rPr>
                <w:rFonts w:ascii="Arial" w:hAnsi="Arial" w:cs="Arial"/>
                <w:u w:val="single"/>
              </w:rPr>
            </w:pPr>
          </w:p>
        </w:tc>
      </w:tr>
    </w:tbl>
    <w:p w14:paraId="234B0711" w14:textId="77777777" w:rsidR="002302CD" w:rsidRDefault="002302CD" w:rsidP="002302CD">
      <w:pPr>
        <w:rPr>
          <w:rFonts w:ascii="Arial" w:hAnsi="Arial" w:cs="Arial"/>
        </w:rPr>
      </w:pPr>
    </w:p>
    <w:p w14:paraId="1A8D1E2D" w14:textId="77777777" w:rsidR="002B25A2" w:rsidRDefault="002B25A2">
      <w:pPr>
        <w:rPr>
          <w:rFonts w:ascii="Arial" w:hAnsi="Arial" w:cs="Arial"/>
          <w:b/>
          <w:bCs/>
        </w:rPr>
      </w:pPr>
      <w:r>
        <w:rPr>
          <w:rFonts w:ascii="Arial" w:hAnsi="Arial" w:cs="Arial"/>
          <w:b/>
          <w:bCs/>
        </w:rPr>
        <w:br w:type="page"/>
      </w:r>
    </w:p>
    <w:p w14:paraId="105AE3C1" w14:textId="1D8BE2EB" w:rsidR="002302CD" w:rsidRDefault="002302CD" w:rsidP="002302CD">
      <w:pPr>
        <w:spacing w:after="200" w:line="276" w:lineRule="auto"/>
        <w:rPr>
          <w:rFonts w:ascii="Arial" w:hAnsi="Arial" w:cs="Arial"/>
        </w:rPr>
      </w:pPr>
      <w:r w:rsidRPr="00756D6B">
        <w:rPr>
          <w:rFonts w:ascii="Arial" w:hAnsi="Arial" w:cs="Arial"/>
          <w:b/>
          <w:bCs/>
        </w:rPr>
        <w:lastRenderedPageBreak/>
        <w:t>Additional information</w:t>
      </w:r>
      <w:r>
        <w:rPr>
          <w:rFonts w:ascii="Arial" w:hAnsi="Arial" w:cs="Arial"/>
        </w:rPr>
        <w:t>:</w:t>
      </w:r>
    </w:p>
    <w:p w14:paraId="09E02F05" w14:textId="0D3578DD" w:rsidR="002302CD" w:rsidRPr="00B04161" w:rsidRDefault="002302CD" w:rsidP="002302CD">
      <w:pPr>
        <w:spacing w:after="200" w:line="276" w:lineRule="auto"/>
        <w:rPr>
          <w:rFonts w:ascii="Arial" w:hAnsi="Arial" w:cs="Arial"/>
        </w:rPr>
      </w:pPr>
      <w:r w:rsidRPr="00B04161">
        <w:rPr>
          <w:rFonts w:ascii="Arial" w:hAnsi="Arial" w:cs="Arial"/>
        </w:rPr>
        <w:t>The following were the ratio results for the previous financial year ended 30 June 20</w:t>
      </w:r>
      <w:r w:rsidR="00756D6B">
        <w:rPr>
          <w:rFonts w:ascii="Arial" w:hAnsi="Arial" w:cs="Arial"/>
        </w:rPr>
        <w:t>20</w:t>
      </w:r>
      <w:r w:rsidRPr="00B04161">
        <w:rPr>
          <w:rFonts w:ascii="Arial" w:hAnsi="Arial" w:cs="Arial"/>
        </w:rPr>
        <w:t>:</w:t>
      </w:r>
    </w:p>
    <w:p w14:paraId="7878865D" w14:textId="77777777" w:rsidR="002302CD" w:rsidRDefault="002302CD" w:rsidP="002302CD">
      <w:pPr>
        <w:pStyle w:val="ListParagraph"/>
        <w:tabs>
          <w:tab w:val="right" w:pos="9639"/>
        </w:tabs>
        <w:spacing w:before="120" w:after="120"/>
        <w:ind w:left="284"/>
        <w:rPr>
          <w:rFonts w:ascii="Arial" w:hAnsi="Arial" w:cs="Arial"/>
        </w:rPr>
      </w:pPr>
    </w:p>
    <w:tbl>
      <w:tblPr>
        <w:tblStyle w:val="TableGrid"/>
        <w:tblW w:w="0" w:type="auto"/>
        <w:tblInd w:w="284" w:type="dxa"/>
        <w:tblLook w:val="04A0" w:firstRow="1" w:lastRow="0" w:firstColumn="1" w:lastColumn="0" w:noHBand="0" w:noVBand="1"/>
      </w:tblPr>
      <w:tblGrid>
        <w:gridCol w:w="5920"/>
        <w:gridCol w:w="2126"/>
      </w:tblGrid>
      <w:tr w:rsidR="002302CD" w:rsidRPr="00A10057" w14:paraId="1092A324" w14:textId="77777777" w:rsidTr="002302CD">
        <w:tc>
          <w:tcPr>
            <w:tcW w:w="5920" w:type="dxa"/>
          </w:tcPr>
          <w:p w14:paraId="42C79CCA" w14:textId="77777777" w:rsidR="002302CD" w:rsidRPr="00A10057" w:rsidRDefault="002302CD" w:rsidP="002302CD">
            <w:pPr>
              <w:pStyle w:val="ListParagraph"/>
              <w:tabs>
                <w:tab w:val="right" w:pos="9639"/>
              </w:tabs>
              <w:spacing w:before="120" w:after="120"/>
              <w:ind w:left="0"/>
              <w:jc w:val="center"/>
              <w:rPr>
                <w:rFonts w:ascii="Arial" w:hAnsi="Arial" w:cs="Arial"/>
                <w:b/>
              </w:rPr>
            </w:pPr>
            <w:r w:rsidRPr="00A10057">
              <w:rPr>
                <w:rFonts w:ascii="Arial" w:hAnsi="Arial" w:cs="Arial"/>
                <w:b/>
              </w:rPr>
              <w:t>Ratio</w:t>
            </w:r>
          </w:p>
        </w:tc>
        <w:tc>
          <w:tcPr>
            <w:tcW w:w="2126" w:type="dxa"/>
          </w:tcPr>
          <w:p w14:paraId="7ED6C6B9" w14:textId="0533F3C4" w:rsidR="002302CD" w:rsidRPr="00A10057" w:rsidRDefault="002302CD" w:rsidP="002302CD">
            <w:pPr>
              <w:pStyle w:val="ListParagraph"/>
              <w:tabs>
                <w:tab w:val="right" w:pos="9639"/>
              </w:tabs>
              <w:spacing w:before="120" w:after="120"/>
              <w:ind w:left="0"/>
              <w:jc w:val="center"/>
              <w:rPr>
                <w:rFonts w:ascii="Arial" w:hAnsi="Arial" w:cs="Arial"/>
                <w:b/>
              </w:rPr>
            </w:pPr>
            <w:r>
              <w:rPr>
                <w:rFonts w:ascii="Arial" w:hAnsi="Arial" w:cs="Arial"/>
                <w:b/>
              </w:rPr>
              <w:t>20</w:t>
            </w:r>
            <w:r w:rsidR="00127E46">
              <w:rPr>
                <w:rFonts w:ascii="Arial" w:hAnsi="Arial" w:cs="Arial"/>
                <w:b/>
              </w:rPr>
              <w:t>20</w:t>
            </w:r>
          </w:p>
        </w:tc>
      </w:tr>
      <w:tr w:rsidR="002302CD" w14:paraId="43EE80E0" w14:textId="77777777" w:rsidTr="002302CD">
        <w:tc>
          <w:tcPr>
            <w:tcW w:w="5920" w:type="dxa"/>
          </w:tcPr>
          <w:p w14:paraId="64896056" w14:textId="77777777" w:rsidR="002302CD" w:rsidRDefault="002302CD" w:rsidP="002302CD">
            <w:pPr>
              <w:pStyle w:val="ListParagraph"/>
              <w:tabs>
                <w:tab w:val="right" w:pos="9639"/>
              </w:tabs>
              <w:spacing w:before="120" w:after="120"/>
              <w:ind w:left="0"/>
              <w:rPr>
                <w:rFonts w:ascii="Arial" w:hAnsi="Arial" w:cs="Arial"/>
              </w:rPr>
            </w:pPr>
            <w:r>
              <w:rPr>
                <w:rFonts w:ascii="Arial" w:hAnsi="Arial" w:cs="Arial"/>
              </w:rPr>
              <w:t xml:space="preserve">Profit </w:t>
            </w:r>
          </w:p>
        </w:tc>
        <w:tc>
          <w:tcPr>
            <w:tcW w:w="2126" w:type="dxa"/>
          </w:tcPr>
          <w:p w14:paraId="0541AF4B" w14:textId="77777777" w:rsidR="002302CD" w:rsidRDefault="002302CD" w:rsidP="002302CD">
            <w:pPr>
              <w:pStyle w:val="ListParagraph"/>
              <w:tabs>
                <w:tab w:val="right" w:pos="9639"/>
              </w:tabs>
              <w:spacing w:before="120" w:after="120"/>
              <w:ind w:left="0"/>
              <w:jc w:val="center"/>
              <w:rPr>
                <w:rFonts w:ascii="Arial" w:hAnsi="Arial" w:cs="Arial"/>
              </w:rPr>
            </w:pPr>
            <w:r>
              <w:rPr>
                <w:rFonts w:ascii="Arial" w:hAnsi="Arial" w:cs="Arial"/>
              </w:rPr>
              <w:t>35.2%</w:t>
            </w:r>
          </w:p>
        </w:tc>
      </w:tr>
      <w:tr w:rsidR="002302CD" w14:paraId="40E56E82" w14:textId="77777777" w:rsidTr="002302CD">
        <w:tc>
          <w:tcPr>
            <w:tcW w:w="5920" w:type="dxa"/>
          </w:tcPr>
          <w:p w14:paraId="2FD2E6CB" w14:textId="77777777" w:rsidR="002302CD" w:rsidRDefault="002302CD" w:rsidP="002302CD">
            <w:pPr>
              <w:pStyle w:val="ListParagraph"/>
              <w:tabs>
                <w:tab w:val="right" w:pos="9639"/>
              </w:tabs>
              <w:spacing w:before="120" w:after="120"/>
              <w:ind w:left="0"/>
              <w:rPr>
                <w:rFonts w:ascii="Arial" w:hAnsi="Arial" w:cs="Arial"/>
              </w:rPr>
            </w:pPr>
            <w:r>
              <w:rPr>
                <w:rFonts w:ascii="Arial" w:hAnsi="Arial" w:cs="Arial"/>
              </w:rPr>
              <w:t>Rate of Return on Assets</w:t>
            </w:r>
          </w:p>
        </w:tc>
        <w:tc>
          <w:tcPr>
            <w:tcW w:w="2126" w:type="dxa"/>
          </w:tcPr>
          <w:p w14:paraId="48ECD648" w14:textId="77777777" w:rsidR="002302CD" w:rsidRDefault="002302CD" w:rsidP="002302CD">
            <w:pPr>
              <w:pStyle w:val="ListParagraph"/>
              <w:tabs>
                <w:tab w:val="right" w:pos="9639"/>
              </w:tabs>
              <w:spacing w:before="120" w:after="120"/>
              <w:ind w:left="0"/>
              <w:jc w:val="center"/>
              <w:rPr>
                <w:rFonts w:ascii="Arial" w:hAnsi="Arial" w:cs="Arial"/>
              </w:rPr>
            </w:pPr>
            <w:r>
              <w:rPr>
                <w:rFonts w:ascii="Arial" w:hAnsi="Arial" w:cs="Arial"/>
              </w:rPr>
              <w:t>24.8%</w:t>
            </w:r>
          </w:p>
        </w:tc>
      </w:tr>
      <w:tr w:rsidR="002302CD" w14:paraId="2F2CAF72" w14:textId="77777777" w:rsidTr="002302CD">
        <w:tc>
          <w:tcPr>
            <w:tcW w:w="5920" w:type="dxa"/>
          </w:tcPr>
          <w:p w14:paraId="3CCD4FB6" w14:textId="77777777" w:rsidR="002302CD" w:rsidRDefault="002302CD" w:rsidP="002302CD">
            <w:pPr>
              <w:pStyle w:val="ListParagraph"/>
              <w:tabs>
                <w:tab w:val="right" w:pos="9639"/>
              </w:tabs>
              <w:spacing w:before="120" w:after="120"/>
              <w:ind w:left="0"/>
              <w:rPr>
                <w:rFonts w:ascii="Arial" w:hAnsi="Arial" w:cs="Arial"/>
              </w:rPr>
            </w:pPr>
            <w:r>
              <w:rPr>
                <w:rFonts w:ascii="Arial" w:hAnsi="Arial" w:cs="Arial"/>
              </w:rPr>
              <w:t xml:space="preserve">Expenses </w:t>
            </w:r>
          </w:p>
        </w:tc>
        <w:tc>
          <w:tcPr>
            <w:tcW w:w="2126" w:type="dxa"/>
          </w:tcPr>
          <w:p w14:paraId="2B77D4D5" w14:textId="77777777" w:rsidR="002302CD" w:rsidRDefault="002302CD" w:rsidP="002302CD">
            <w:pPr>
              <w:pStyle w:val="ListParagraph"/>
              <w:tabs>
                <w:tab w:val="right" w:pos="9639"/>
              </w:tabs>
              <w:spacing w:before="120" w:after="120"/>
              <w:ind w:left="0"/>
              <w:jc w:val="center"/>
              <w:rPr>
                <w:rFonts w:ascii="Arial" w:hAnsi="Arial" w:cs="Arial"/>
              </w:rPr>
            </w:pPr>
            <w:r>
              <w:rPr>
                <w:rFonts w:ascii="Arial" w:hAnsi="Arial" w:cs="Arial"/>
              </w:rPr>
              <w:t>13.8%</w:t>
            </w:r>
          </w:p>
        </w:tc>
      </w:tr>
    </w:tbl>
    <w:p w14:paraId="357ABF47" w14:textId="77777777" w:rsidR="002B25A2" w:rsidRDefault="002B25A2" w:rsidP="002B25A2">
      <w:pPr>
        <w:tabs>
          <w:tab w:val="right" w:pos="9639"/>
        </w:tabs>
        <w:spacing w:before="120" w:after="120"/>
        <w:rPr>
          <w:rFonts w:ascii="Arial" w:hAnsi="Arial" w:cs="Arial"/>
        </w:rPr>
      </w:pPr>
    </w:p>
    <w:p w14:paraId="7AB69774" w14:textId="4D581D54" w:rsidR="002302CD" w:rsidRPr="002B25A2" w:rsidRDefault="002302CD" w:rsidP="006E3456">
      <w:pPr>
        <w:pStyle w:val="ListParagraph"/>
        <w:numPr>
          <w:ilvl w:val="0"/>
          <w:numId w:val="20"/>
        </w:numPr>
        <w:tabs>
          <w:tab w:val="right" w:pos="9639"/>
        </w:tabs>
        <w:spacing w:before="120" w:after="120"/>
        <w:ind w:left="709" w:hanging="709"/>
        <w:rPr>
          <w:rFonts w:ascii="Arial" w:hAnsi="Arial" w:cs="Arial"/>
        </w:rPr>
      </w:pPr>
      <w:r w:rsidRPr="002B25A2">
        <w:rPr>
          <w:rFonts w:ascii="Arial" w:hAnsi="Arial" w:cs="Arial"/>
        </w:rPr>
        <w:t xml:space="preserve">Define </w:t>
      </w:r>
      <w:proofErr w:type="gramStart"/>
      <w:r w:rsidRPr="002B25A2">
        <w:rPr>
          <w:rFonts w:ascii="Arial" w:hAnsi="Arial" w:cs="Arial"/>
        </w:rPr>
        <w:t>profitability</w:t>
      </w:r>
      <w:r w:rsidR="00122F43">
        <w:rPr>
          <w:rFonts w:ascii="Arial" w:hAnsi="Arial" w:cs="Arial"/>
        </w:rPr>
        <w:t>,</w:t>
      </w:r>
      <w:r w:rsidRPr="002B25A2">
        <w:rPr>
          <w:rFonts w:ascii="Arial" w:hAnsi="Arial" w:cs="Arial"/>
        </w:rPr>
        <w:t xml:space="preserve"> and</w:t>
      </w:r>
      <w:proofErr w:type="gramEnd"/>
      <w:r w:rsidRPr="002B25A2">
        <w:rPr>
          <w:rFonts w:ascii="Arial" w:hAnsi="Arial" w:cs="Arial"/>
        </w:rPr>
        <w:t xml:space="preserve"> compare the ratio figures calculated in Part (a) above with the ratios for the previous year ended 30 June 20</w:t>
      </w:r>
      <w:r w:rsidR="00756D6B" w:rsidRPr="002B25A2">
        <w:rPr>
          <w:rFonts w:ascii="Arial" w:hAnsi="Arial" w:cs="Arial"/>
        </w:rPr>
        <w:t>20</w:t>
      </w:r>
      <w:r w:rsidRPr="002B25A2">
        <w:rPr>
          <w:rFonts w:ascii="Arial" w:hAnsi="Arial" w:cs="Arial"/>
        </w:rPr>
        <w:t xml:space="preserve">. For each ratio, comment on whether there has been a positive or negative change for the period. </w:t>
      </w:r>
      <w:r w:rsidRPr="002B25A2">
        <w:rPr>
          <w:rFonts w:ascii="Arial" w:hAnsi="Arial" w:cs="Arial"/>
        </w:rPr>
        <w:tab/>
        <w:t>(4 marks)</w:t>
      </w:r>
    </w:p>
    <w:p w14:paraId="49DD23F1" w14:textId="77777777" w:rsidR="002302CD" w:rsidRPr="00294AF6" w:rsidRDefault="002302CD" w:rsidP="002302CD">
      <w:pPr>
        <w:rPr>
          <w:rFonts w:ascii="Arial" w:hAnsi="Arial" w:cs="Arial"/>
          <w:bCs/>
        </w:rPr>
      </w:pPr>
    </w:p>
    <w:tbl>
      <w:tblPr>
        <w:tblStyle w:val="TableGrid"/>
        <w:tblW w:w="10065" w:type="dxa"/>
        <w:tblInd w:w="-5" w:type="dxa"/>
        <w:tblLook w:val="04A0" w:firstRow="1" w:lastRow="0" w:firstColumn="1" w:lastColumn="0" w:noHBand="0" w:noVBand="1"/>
      </w:tblPr>
      <w:tblGrid>
        <w:gridCol w:w="10065"/>
      </w:tblGrid>
      <w:tr w:rsidR="002302CD" w:rsidRPr="00AD7E44" w14:paraId="203D7609" w14:textId="77777777" w:rsidTr="002302CD">
        <w:tc>
          <w:tcPr>
            <w:tcW w:w="10065" w:type="dxa"/>
          </w:tcPr>
          <w:p w14:paraId="43B8B67B" w14:textId="77777777" w:rsidR="002302CD" w:rsidRPr="00AD7E44" w:rsidRDefault="002302CD" w:rsidP="00756D6B">
            <w:pPr>
              <w:spacing w:line="360" w:lineRule="auto"/>
              <w:rPr>
                <w:rFonts w:ascii="Arial" w:hAnsi="Arial" w:cs="Arial"/>
                <w:sz w:val="32"/>
                <w:szCs w:val="32"/>
              </w:rPr>
            </w:pPr>
          </w:p>
        </w:tc>
      </w:tr>
      <w:tr w:rsidR="002302CD" w:rsidRPr="00AD7E44" w14:paraId="41A49974" w14:textId="77777777" w:rsidTr="002302CD">
        <w:tc>
          <w:tcPr>
            <w:tcW w:w="10065" w:type="dxa"/>
          </w:tcPr>
          <w:p w14:paraId="70E5F994" w14:textId="77777777" w:rsidR="002302CD" w:rsidRPr="00AD7E44" w:rsidRDefault="002302CD" w:rsidP="00756D6B">
            <w:pPr>
              <w:spacing w:line="360" w:lineRule="auto"/>
              <w:rPr>
                <w:rFonts w:ascii="Arial" w:hAnsi="Arial" w:cs="Arial"/>
                <w:sz w:val="32"/>
                <w:szCs w:val="32"/>
              </w:rPr>
            </w:pPr>
          </w:p>
        </w:tc>
      </w:tr>
      <w:tr w:rsidR="002302CD" w:rsidRPr="00AD7E44" w14:paraId="2683117B" w14:textId="77777777" w:rsidTr="002302CD">
        <w:tc>
          <w:tcPr>
            <w:tcW w:w="10065" w:type="dxa"/>
          </w:tcPr>
          <w:p w14:paraId="629FC630" w14:textId="77777777" w:rsidR="002302CD" w:rsidRPr="00AD7E44" w:rsidRDefault="002302CD" w:rsidP="00756D6B">
            <w:pPr>
              <w:spacing w:line="360" w:lineRule="auto"/>
              <w:rPr>
                <w:rFonts w:ascii="Arial" w:hAnsi="Arial" w:cs="Arial"/>
                <w:sz w:val="32"/>
                <w:szCs w:val="32"/>
              </w:rPr>
            </w:pPr>
          </w:p>
        </w:tc>
      </w:tr>
      <w:tr w:rsidR="002302CD" w:rsidRPr="00AD7E44" w14:paraId="46844B4E" w14:textId="77777777" w:rsidTr="002302CD">
        <w:tc>
          <w:tcPr>
            <w:tcW w:w="10065" w:type="dxa"/>
          </w:tcPr>
          <w:p w14:paraId="0D4260B2" w14:textId="77777777" w:rsidR="002302CD" w:rsidRPr="00AD7E44" w:rsidRDefault="002302CD" w:rsidP="00756D6B">
            <w:pPr>
              <w:spacing w:line="360" w:lineRule="auto"/>
              <w:rPr>
                <w:rFonts w:ascii="Arial" w:hAnsi="Arial" w:cs="Arial"/>
                <w:sz w:val="32"/>
                <w:szCs w:val="32"/>
              </w:rPr>
            </w:pPr>
          </w:p>
        </w:tc>
      </w:tr>
      <w:tr w:rsidR="002302CD" w:rsidRPr="00AD7E44" w14:paraId="14DD1EDA" w14:textId="77777777" w:rsidTr="002302CD">
        <w:tc>
          <w:tcPr>
            <w:tcW w:w="10065" w:type="dxa"/>
          </w:tcPr>
          <w:p w14:paraId="5C49C37B" w14:textId="77777777" w:rsidR="002302CD" w:rsidRPr="00AD7E44" w:rsidRDefault="002302CD" w:rsidP="00756D6B">
            <w:pPr>
              <w:spacing w:line="360" w:lineRule="auto"/>
              <w:rPr>
                <w:rFonts w:ascii="Arial" w:hAnsi="Arial" w:cs="Arial"/>
                <w:sz w:val="32"/>
                <w:szCs w:val="32"/>
              </w:rPr>
            </w:pPr>
          </w:p>
        </w:tc>
      </w:tr>
      <w:tr w:rsidR="002302CD" w:rsidRPr="00AD7E44" w14:paraId="3A388212" w14:textId="77777777" w:rsidTr="002302CD">
        <w:tc>
          <w:tcPr>
            <w:tcW w:w="10065" w:type="dxa"/>
          </w:tcPr>
          <w:p w14:paraId="01F54A85" w14:textId="77777777" w:rsidR="002302CD" w:rsidRPr="00AD7E44" w:rsidRDefault="002302CD" w:rsidP="00756D6B">
            <w:pPr>
              <w:spacing w:line="360" w:lineRule="auto"/>
              <w:rPr>
                <w:rFonts w:ascii="Arial" w:hAnsi="Arial" w:cs="Arial"/>
                <w:sz w:val="32"/>
                <w:szCs w:val="32"/>
              </w:rPr>
            </w:pPr>
          </w:p>
        </w:tc>
      </w:tr>
      <w:tr w:rsidR="002302CD" w:rsidRPr="00AD7E44" w14:paraId="28A279C8" w14:textId="77777777" w:rsidTr="002302CD">
        <w:tc>
          <w:tcPr>
            <w:tcW w:w="10065" w:type="dxa"/>
          </w:tcPr>
          <w:p w14:paraId="24E2B766" w14:textId="77777777" w:rsidR="002302CD" w:rsidRPr="00AD7E44" w:rsidRDefault="002302CD" w:rsidP="00756D6B">
            <w:pPr>
              <w:spacing w:line="360" w:lineRule="auto"/>
              <w:rPr>
                <w:rFonts w:ascii="Arial" w:hAnsi="Arial" w:cs="Arial"/>
                <w:sz w:val="32"/>
                <w:szCs w:val="32"/>
              </w:rPr>
            </w:pPr>
          </w:p>
        </w:tc>
      </w:tr>
      <w:tr w:rsidR="002302CD" w:rsidRPr="00AD7E44" w14:paraId="725C375F" w14:textId="77777777" w:rsidTr="002302CD">
        <w:tc>
          <w:tcPr>
            <w:tcW w:w="10065" w:type="dxa"/>
          </w:tcPr>
          <w:p w14:paraId="7C26AA32" w14:textId="77777777" w:rsidR="002302CD" w:rsidRPr="00AD7E44" w:rsidRDefault="002302CD" w:rsidP="00756D6B">
            <w:pPr>
              <w:spacing w:line="360" w:lineRule="auto"/>
              <w:rPr>
                <w:rFonts w:ascii="Arial" w:hAnsi="Arial" w:cs="Arial"/>
                <w:sz w:val="32"/>
                <w:szCs w:val="32"/>
              </w:rPr>
            </w:pPr>
          </w:p>
        </w:tc>
      </w:tr>
      <w:tr w:rsidR="008C5EFA" w:rsidRPr="00AD7E44" w14:paraId="371A214A" w14:textId="77777777" w:rsidTr="002302CD">
        <w:tc>
          <w:tcPr>
            <w:tcW w:w="10065" w:type="dxa"/>
          </w:tcPr>
          <w:p w14:paraId="3B9AA78A" w14:textId="77777777" w:rsidR="008C5EFA" w:rsidRPr="00AD7E44" w:rsidRDefault="008C5EFA" w:rsidP="00756D6B">
            <w:pPr>
              <w:spacing w:line="360" w:lineRule="auto"/>
              <w:rPr>
                <w:rFonts w:ascii="Arial" w:hAnsi="Arial" w:cs="Arial"/>
                <w:sz w:val="32"/>
                <w:szCs w:val="32"/>
              </w:rPr>
            </w:pPr>
          </w:p>
        </w:tc>
      </w:tr>
      <w:tr w:rsidR="008C5EFA" w:rsidRPr="00AD7E44" w14:paraId="0663D29E" w14:textId="77777777" w:rsidTr="002302CD">
        <w:tc>
          <w:tcPr>
            <w:tcW w:w="10065" w:type="dxa"/>
          </w:tcPr>
          <w:p w14:paraId="2CE5C92F" w14:textId="77777777" w:rsidR="008C5EFA" w:rsidRPr="00AD7E44" w:rsidRDefault="008C5EFA" w:rsidP="00756D6B">
            <w:pPr>
              <w:spacing w:line="360" w:lineRule="auto"/>
              <w:rPr>
                <w:rFonts w:ascii="Arial" w:hAnsi="Arial" w:cs="Arial"/>
                <w:sz w:val="32"/>
                <w:szCs w:val="32"/>
              </w:rPr>
            </w:pPr>
          </w:p>
        </w:tc>
      </w:tr>
      <w:tr w:rsidR="008C5EFA" w:rsidRPr="00AD7E44" w14:paraId="6640AC4A" w14:textId="77777777" w:rsidTr="002302CD">
        <w:tc>
          <w:tcPr>
            <w:tcW w:w="10065" w:type="dxa"/>
          </w:tcPr>
          <w:p w14:paraId="3FBD8FC1" w14:textId="77777777" w:rsidR="008C5EFA" w:rsidRPr="00AD7E44" w:rsidRDefault="008C5EFA" w:rsidP="00756D6B">
            <w:pPr>
              <w:spacing w:line="360" w:lineRule="auto"/>
              <w:rPr>
                <w:rFonts w:ascii="Arial" w:hAnsi="Arial" w:cs="Arial"/>
                <w:sz w:val="32"/>
                <w:szCs w:val="32"/>
              </w:rPr>
            </w:pPr>
          </w:p>
        </w:tc>
      </w:tr>
      <w:tr w:rsidR="008C5EFA" w:rsidRPr="00AD7E44" w14:paraId="19AA861A" w14:textId="77777777" w:rsidTr="002302CD">
        <w:tc>
          <w:tcPr>
            <w:tcW w:w="10065" w:type="dxa"/>
          </w:tcPr>
          <w:p w14:paraId="5CC200EE" w14:textId="77777777" w:rsidR="008C5EFA" w:rsidRPr="00AD7E44" w:rsidRDefault="008C5EFA" w:rsidP="00756D6B">
            <w:pPr>
              <w:spacing w:line="360" w:lineRule="auto"/>
              <w:rPr>
                <w:rFonts w:ascii="Arial" w:hAnsi="Arial" w:cs="Arial"/>
                <w:sz w:val="32"/>
                <w:szCs w:val="32"/>
              </w:rPr>
            </w:pPr>
          </w:p>
        </w:tc>
      </w:tr>
      <w:tr w:rsidR="008C5EFA" w:rsidRPr="00AD7E44" w14:paraId="047C7DF9" w14:textId="77777777" w:rsidTr="002302CD">
        <w:tc>
          <w:tcPr>
            <w:tcW w:w="10065" w:type="dxa"/>
          </w:tcPr>
          <w:p w14:paraId="6D7033B4" w14:textId="77777777" w:rsidR="008C5EFA" w:rsidRPr="00AD7E44" w:rsidRDefault="008C5EFA" w:rsidP="00756D6B">
            <w:pPr>
              <w:spacing w:line="360" w:lineRule="auto"/>
              <w:rPr>
                <w:rFonts w:ascii="Arial" w:hAnsi="Arial" w:cs="Arial"/>
                <w:sz w:val="32"/>
                <w:szCs w:val="32"/>
              </w:rPr>
            </w:pPr>
          </w:p>
        </w:tc>
      </w:tr>
      <w:tr w:rsidR="008C5EFA" w:rsidRPr="00AD7E44" w14:paraId="5AEB8779" w14:textId="77777777" w:rsidTr="002302CD">
        <w:tc>
          <w:tcPr>
            <w:tcW w:w="10065" w:type="dxa"/>
          </w:tcPr>
          <w:p w14:paraId="1C4D420C" w14:textId="77777777" w:rsidR="008C5EFA" w:rsidRPr="00AD7E44" w:rsidRDefault="008C5EFA" w:rsidP="00756D6B">
            <w:pPr>
              <w:spacing w:line="360" w:lineRule="auto"/>
              <w:rPr>
                <w:rFonts w:ascii="Arial" w:hAnsi="Arial" w:cs="Arial"/>
                <w:sz w:val="32"/>
                <w:szCs w:val="32"/>
              </w:rPr>
            </w:pPr>
          </w:p>
        </w:tc>
      </w:tr>
    </w:tbl>
    <w:p w14:paraId="56C5376A" w14:textId="5F8E89EF" w:rsidR="002B25A2" w:rsidRDefault="002B25A2" w:rsidP="002302CD">
      <w:pPr>
        <w:pStyle w:val="ListParagraph"/>
        <w:tabs>
          <w:tab w:val="right" w:pos="9639"/>
        </w:tabs>
        <w:spacing w:before="120" w:after="120"/>
        <w:ind w:left="644"/>
        <w:rPr>
          <w:rFonts w:ascii="Arial" w:hAnsi="Arial" w:cs="Arial"/>
        </w:rPr>
      </w:pPr>
    </w:p>
    <w:p w14:paraId="7A4E8337" w14:textId="77777777" w:rsidR="002B25A2" w:rsidRDefault="002B25A2">
      <w:pPr>
        <w:rPr>
          <w:rFonts w:ascii="Arial" w:hAnsi="Arial" w:cs="Arial"/>
        </w:rPr>
      </w:pPr>
      <w:r>
        <w:rPr>
          <w:rFonts w:ascii="Arial" w:hAnsi="Arial" w:cs="Arial"/>
        </w:rPr>
        <w:br w:type="page"/>
      </w:r>
    </w:p>
    <w:p w14:paraId="64D8785E" w14:textId="77777777" w:rsidR="002302CD" w:rsidRPr="001D00DE" w:rsidRDefault="002302CD" w:rsidP="002302CD">
      <w:pPr>
        <w:pStyle w:val="ListParagraph"/>
        <w:tabs>
          <w:tab w:val="right" w:pos="9639"/>
        </w:tabs>
        <w:spacing w:before="120" w:after="120"/>
        <w:ind w:left="644"/>
        <w:rPr>
          <w:rFonts w:ascii="Arial" w:hAnsi="Arial" w:cs="Arial"/>
        </w:rPr>
      </w:pPr>
    </w:p>
    <w:p w14:paraId="66EBB9BE" w14:textId="11051219" w:rsidR="002302CD" w:rsidRPr="0061380F" w:rsidRDefault="002302CD" w:rsidP="006E3456">
      <w:pPr>
        <w:pStyle w:val="ListParagraph"/>
        <w:numPr>
          <w:ilvl w:val="0"/>
          <w:numId w:val="20"/>
        </w:numPr>
        <w:tabs>
          <w:tab w:val="right" w:pos="9639"/>
        </w:tabs>
        <w:spacing w:before="120" w:after="120"/>
        <w:rPr>
          <w:rFonts w:ascii="Arial" w:hAnsi="Arial" w:cs="Arial"/>
        </w:rPr>
      </w:pPr>
      <w:r w:rsidRPr="0061380F">
        <w:rPr>
          <w:rFonts w:ascii="Arial" w:hAnsi="Arial" w:cs="Arial"/>
        </w:rPr>
        <w:t>State two factors which may have contributed to the change in profitability from 20</w:t>
      </w:r>
      <w:r w:rsidR="00127E46">
        <w:rPr>
          <w:rFonts w:ascii="Arial" w:hAnsi="Arial" w:cs="Arial"/>
        </w:rPr>
        <w:t>20</w:t>
      </w:r>
      <w:r w:rsidRPr="0061380F">
        <w:rPr>
          <w:rFonts w:ascii="Arial" w:hAnsi="Arial" w:cs="Arial"/>
        </w:rPr>
        <w:t xml:space="preserve"> </w:t>
      </w:r>
    </w:p>
    <w:p w14:paraId="7C419EDD" w14:textId="6C97313C" w:rsidR="002302CD" w:rsidRPr="0061380F" w:rsidRDefault="002302CD" w:rsidP="002302CD">
      <w:pPr>
        <w:pStyle w:val="ListParagraph"/>
        <w:tabs>
          <w:tab w:val="right" w:pos="9639"/>
        </w:tabs>
        <w:spacing w:before="120" w:after="120"/>
        <w:ind w:left="360"/>
        <w:rPr>
          <w:rFonts w:ascii="Arial" w:hAnsi="Arial" w:cs="Arial"/>
        </w:rPr>
      </w:pPr>
      <w:r w:rsidRPr="0061380F">
        <w:rPr>
          <w:rFonts w:ascii="Arial" w:hAnsi="Arial" w:cs="Arial"/>
        </w:rPr>
        <w:t>to 202</w:t>
      </w:r>
      <w:r w:rsidR="00127E46">
        <w:rPr>
          <w:rFonts w:ascii="Arial" w:hAnsi="Arial" w:cs="Arial"/>
        </w:rPr>
        <w:t>1</w:t>
      </w:r>
      <w:r w:rsidRPr="0061380F">
        <w:rPr>
          <w:rFonts w:ascii="Arial" w:hAnsi="Arial" w:cs="Arial"/>
        </w:rPr>
        <w:t>.</w:t>
      </w:r>
      <w:r w:rsidRPr="0061380F">
        <w:rPr>
          <w:rFonts w:ascii="Arial" w:hAnsi="Arial" w:cs="Arial"/>
        </w:rPr>
        <w:tab/>
        <w:t>(2 marks)</w:t>
      </w:r>
    </w:p>
    <w:p w14:paraId="7C787340" w14:textId="77777777" w:rsidR="002302CD" w:rsidRPr="00B04161" w:rsidRDefault="002302CD" w:rsidP="002302CD">
      <w:pPr>
        <w:pStyle w:val="ListParagraph"/>
        <w:ind w:left="1080"/>
        <w:rPr>
          <w:rFonts w:ascii="Arial" w:hAnsi="Arial" w:cs="Arial"/>
          <w:bCs/>
        </w:rPr>
      </w:pPr>
    </w:p>
    <w:tbl>
      <w:tblPr>
        <w:tblStyle w:val="TableGrid"/>
        <w:tblW w:w="10065" w:type="dxa"/>
        <w:tblInd w:w="-5" w:type="dxa"/>
        <w:tblLook w:val="04A0" w:firstRow="1" w:lastRow="0" w:firstColumn="1" w:lastColumn="0" w:noHBand="0" w:noVBand="1"/>
      </w:tblPr>
      <w:tblGrid>
        <w:gridCol w:w="10065"/>
      </w:tblGrid>
      <w:tr w:rsidR="002302CD" w:rsidRPr="00AD7E44" w14:paraId="4147991D" w14:textId="77777777" w:rsidTr="002302CD">
        <w:tc>
          <w:tcPr>
            <w:tcW w:w="10065" w:type="dxa"/>
          </w:tcPr>
          <w:p w14:paraId="33EA5EE7" w14:textId="77777777" w:rsidR="002302CD" w:rsidRPr="00AD7E44" w:rsidRDefault="002302CD" w:rsidP="00756D6B">
            <w:pPr>
              <w:spacing w:line="360" w:lineRule="auto"/>
              <w:rPr>
                <w:rFonts w:ascii="Arial" w:hAnsi="Arial" w:cs="Arial"/>
                <w:sz w:val="32"/>
                <w:szCs w:val="32"/>
              </w:rPr>
            </w:pPr>
          </w:p>
        </w:tc>
      </w:tr>
      <w:tr w:rsidR="002302CD" w:rsidRPr="00AD7E44" w14:paraId="3F37FEF9" w14:textId="77777777" w:rsidTr="002302CD">
        <w:tc>
          <w:tcPr>
            <w:tcW w:w="10065" w:type="dxa"/>
          </w:tcPr>
          <w:p w14:paraId="72C9B52A" w14:textId="77777777" w:rsidR="002302CD" w:rsidRPr="00AD7E44" w:rsidRDefault="002302CD" w:rsidP="00756D6B">
            <w:pPr>
              <w:spacing w:line="360" w:lineRule="auto"/>
              <w:rPr>
                <w:rFonts w:ascii="Arial" w:hAnsi="Arial" w:cs="Arial"/>
                <w:sz w:val="32"/>
                <w:szCs w:val="32"/>
              </w:rPr>
            </w:pPr>
          </w:p>
        </w:tc>
      </w:tr>
      <w:tr w:rsidR="002302CD" w:rsidRPr="00AD7E44" w14:paraId="6A93DF12" w14:textId="77777777" w:rsidTr="002302CD">
        <w:tc>
          <w:tcPr>
            <w:tcW w:w="10065" w:type="dxa"/>
          </w:tcPr>
          <w:p w14:paraId="623D73E4" w14:textId="77777777" w:rsidR="002302CD" w:rsidRPr="00AD7E44" w:rsidRDefault="002302CD" w:rsidP="00756D6B">
            <w:pPr>
              <w:spacing w:line="360" w:lineRule="auto"/>
              <w:rPr>
                <w:rFonts w:ascii="Arial" w:hAnsi="Arial" w:cs="Arial"/>
                <w:sz w:val="32"/>
                <w:szCs w:val="32"/>
              </w:rPr>
            </w:pPr>
          </w:p>
        </w:tc>
      </w:tr>
      <w:tr w:rsidR="002302CD" w:rsidRPr="00AD7E44" w14:paraId="7E0ED6D0" w14:textId="77777777" w:rsidTr="002302CD">
        <w:tc>
          <w:tcPr>
            <w:tcW w:w="10065" w:type="dxa"/>
          </w:tcPr>
          <w:p w14:paraId="45E1AF4C" w14:textId="77777777" w:rsidR="002302CD" w:rsidRPr="00AD7E44" w:rsidRDefault="002302CD" w:rsidP="00756D6B">
            <w:pPr>
              <w:spacing w:line="360" w:lineRule="auto"/>
              <w:rPr>
                <w:rFonts w:ascii="Arial" w:hAnsi="Arial" w:cs="Arial"/>
                <w:sz w:val="32"/>
                <w:szCs w:val="32"/>
              </w:rPr>
            </w:pPr>
          </w:p>
        </w:tc>
      </w:tr>
      <w:tr w:rsidR="002302CD" w:rsidRPr="00AD7E44" w14:paraId="218946F3" w14:textId="77777777" w:rsidTr="002302CD">
        <w:tc>
          <w:tcPr>
            <w:tcW w:w="10065" w:type="dxa"/>
          </w:tcPr>
          <w:p w14:paraId="1A53F276" w14:textId="77777777" w:rsidR="002302CD" w:rsidRPr="00AD7E44" w:rsidRDefault="002302CD" w:rsidP="00756D6B">
            <w:pPr>
              <w:spacing w:line="360" w:lineRule="auto"/>
              <w:rPr>
                <w:rFonts w:ascii="Arial" w:hAnsi="Arial" w:cs="Arial"/>
                <w:sz w:val="32"/>
                <w:szCs w:val="32"/>
              </w:rPr>
            </w:pPr>
          </w:p>
        </w:tc>
      </w:tr>
      <w:tr w:rsidR="002302CD" w:rsidRPr="00AD7E44" w14:paraId="31D8ADD7" w14:textId="77777777" w:rsidTr="002302CD">
        <w:tc>
          <w:tcPr>
            <w:tcW w:w="10065" w:type="dxa"/>
          </w:tcPr>
          <w:p w14:paraId="2A73A6F4" w14:textId="77777777" w:rsidR="002302CD" w:rsidRPr="00AD7E44" w:rsidRDefault="002302CD" w:rsidP="00756D6B">
            <w:pPr>
              <w:spacing w:line="360" w:lineRule="auto"/>
              <w:rPr>
                <w:rFonts w:ascii="Arial" w:hAnsi="Arial" w:cs="Arial"/>
                <w:sz w:val="32"/>
                <w:szCs w:val="32"/>
              </w:rPr>
            </w:pPr>
          </w:p>
        </w:tc>
      </w:tr>
      <w:tr w:rsidR="002302CD" w:rsidRPr="00AD7E44" w14:paraId="58E677F9" w14:textId="77777777" w:rsidTr="002302CD">
        <w:tc>
          <w:tcPr>
            <w:tcW w:w="10065" w:type="dxa"/>
          </w:tcPr>
          <w:p w14:paraId="6091EAB8" w14:textId="77777777" w:rsidR="002302CD" w:rsidRPr="00AD7E44" w:rsidRDefault="002302CD" w:rsidP="00756D6B">
            <w:pPr>
              <w:spacing w:line="360" w:lineRule="auto"/>
              <w:rPr>
                <w:rFonts w:ascii="Arial" w:hAnsi="Arial" w:cs="Arial"/>
                <w:sz w:val="32"/>
                <w:szCs w:val="32"/>
              </w:rPr>
            </w:pPr>
          </w:p>
        </w:tc>
      </w:tr>
    </w:tbl>
    <w:p w14:paraId="1C957136" w14:textId="77777777" w:rsidR="002302CD" w:rsidRPr="00B04161" w:rsidRDefault="002302CD" w:rsidP="002302CD">
      <w:pPr>
        <w:tabs>
          <w:tab w:val="right" w:pos="9639"/>
        </w:tabs>
        <w:spacing w:before="120" w:after="120"/>
        <w:rPr>
          <w:rFonts w:ascii="Arial" w:hAnsi="Arial" w:cs="Arial"/>
        </w:rPr>
      </w:pPr>
    </w:p>
    <w:p w14:paraId="2C24F1B8" w14:textId="77777777" w:rsidR="002302CD" w:rsidRPr="0061380F" w:rsidRDefault="002302CD" w:rsidP="006E3456">
      <w:pPr>
        <w:pStyle w:val="ListParagraph"/>
        <w:numPr>
          <w:ilvl w:val="0"/>
          <w:numId w:val="20"/>
        </w:numPr>
        <w:spacing w:after="200" w:line="276" w:lineRule="auto"/>
        <w:rPr>
          <w:rFonts w:ascii="Arial" w:hAnsi="Arial" w:cs="Arial"/>
        </w:rPr>
      </w:pPr>
      <w:r w:rsidRPr="0061380F">
        <w:rPr>
          <w:rFonts w:ascii="Arial" w:hAnsi="Arial" w:cs="Arial"/>
        </w:rPr>
        <w:t xml:space="preserve">Explain the meaning of the </w:t>
      </w:r>
      <w:proofErr w:type="gramStart"/>
      <w:r w:rsidRPr="0061380F">
        <w:rPr>
          <w:rFonts w:ascii="Arial" w:hAnsi="Arial" w:cs="Arial"/>
        </w:rPr>
        <w:t>terms</w:t>
      </w:r>
      <w:proofErr w:type="gramEnd"/>
      <w:r w:rsidRPr="0061380F">
        <w:rPr>
          <w:rFonts w:ascii="Arial" w:hAnsi="Arial" w:cs="Arial"/>
        </w:rPr>
        <w:t xml:space="preserve"> liquidity and gearing. For each term state the ratio/s </w:t>
      </w:r>
    </w:p>
    <w:p w14:paraId="2059F62A" w14:textId="66B48669" w:rsidR="002302CD" w:rsidRPr="0061380F" w:rsidRDefault="002302CD" w:rsidP="00122F43">
      <w:pPr>
        <w:pStyle w:val="ListParagraph"/>
        <w:tabs>
          <w:tab w:val="right" w:pos="9632"/>
        </w:tabs>
        <w:spacing w:after="200" w:line="276" w:lineRule="auto"/>
        <w:ind w:left="360"/>
        <w:rPr>
          <w:rFonts w:ascii="Arial" w:hAnsi="Arial" w:cs="Arial"/>
        </w:rPr>
      </w:pPr>
      <w:r w:rsidRPr="0061380F">
        <w:rPr>
          <w:rFonts w:ascii="Arial" w:hAnsi="Arial" w:cs="Arial"/>
        </w:rPr>
        <w:t>that would need to be calculated to evaluate both criteria.</w:t>
      </w:r>
      <w:r>
        <w:rPr>
          <w:rFonts w:ascii="Arial" w:hAnsi="Arial" w:cs="Arial"/>
        </w:rPr>
        <w:tab/>
      </w:r>
      <w:r w:rsidRPr="00294AF6">
        <w:rPr>
          <w:rFonts w:ascii="Arial" w:hAnsi="Arial" w:cs="Arial"/>
          <w:bCs/>
        </w:rPr>
        <w:t>(5 marks)</w:t>
      </w:r>
    </w:p>
    <w:p w14:paraId="36456653" w14:textId="77777777" w:rsidR="002302CD" w:rsidRPr="00294AF6" w:rsidRDefault="002302CD" w:rsidP="002302CD">
      <w:pPr>
        <w:rPr>
          <w:rFonts w:ascii="Arial" w:hAnsi="Arial" w:cs="Arial"/>
          <w:bCs/>
        </w:rPr>
      </w:pPr>
      <w:r>
        <w:rPr>
          <w:rFonts w:ascii="Arial" w:hAnsi="Arial" w:cs="Arial"/>
          <w:bCs/>
        </w:rPr>
        <w:tab/>
      </w:r>
    </w:p>
    <w:tbl>
      <w:tblPr>
        <w:tblStyle w:val="TableGrid"/>
        <w:tblW w:w="10065" w:type="dxa"/>
        <w:tblInd w:w="-5" w:type="dxa"/>
        <w:tblLook w:val="04A0" w:firstRow="1" w:lastRow="0" w:firstColumn="1" w:lastColumn="0" w:noHBand="0" w:noVBand="1"/>
      </w:tblPr>
      <w:tblGrid>
        <w:gridCol w:w="10065"/>
      </w:tblGrid>
      <w:tr w:rsidR="002302CD" w:rsidRPr="00AD7E44" w14:paraId="273A1A7D" w14:textId="77777777" w:rsidTr="002302CD">
        <w:tc>
          <w:tcPr>
            <w:tcW w:w="10065" w:type="dxa"/>
          </w:tcPr>
          <w:p w14:paraId="1F73596B" w14:textId="77777777" w:rsidR="002302CD" w:rsidRPr="00AD7E44" w:rsidRDefault="002302CD" w:rsidP="008C5EFA">
            <w:pPr>
              <w:spacing w:line="360" w:lineRule="auto"/>
              <w:rPr>
                <w:rFonts w:ascii="Arial" w:hAnsi="Arial" w:cs="Arial"/>
                <w:sz w:val="32"/>
                <w:szCs w:val="32"/>
              </w:rPr>
            </w:pPr>
          </w:p>
        </w:tc>
      </w:tr>
      <w:tr w:rsidR="002302CD" w:rsidRPr="00AD7E44" w14:paraId="3D30576A" w14:textId="77777777" w:rsidTr="002302CD">
        <w:tc>
          <w:tcPr>
            <w:tcW w:w="10065" w:type="dxa"/>
          </w:tcPr>
          <w:p w14:paraId="7B170539" w14:textId="77777777" w:rsidR="002302CD" w:rsidRPr="00AD7E44" w:rsidRDefault="002302CD" w:rsidP="008C5EFA">
            <w:pPr>
              <w:spacing w:line="360" w:lineRule="auto"/>
              <w:rPr>
                <w:rFonts w:ascii="Arial" w:hAnsi="Arial" w:cs="Arial"/>
                <w:sz w:val="32"/>
                <w:szCs w:val="32"/>
              </w:rPr>
            </w:pPr>
          </w:p>
        </w:tc>
      </w:tr>
      <w:tr w:rsidR="002302CD" w:rsidRPr="00AD7E44" w14:paraId="5C00CA3F" w14:textId="77777777" w:rsidTr="002302CD">
        <w:tc>
          <w:tcPr>
            <w:tcW w:w="10065" w:type="dxa"/>
          </w:tcPr>
          <w:p w14:paraId="02965328" w14:textId="77777777" w:rsidR="002302CD" w:rsidRPr="00AD7E44" w:rsidRDefault="002302CD" w:rsidP="008C5EFA">
            <w:pPr>
              <w:spacing w:line="360" w:lineRule="auto"/>
              <w:rPr>
                <w:rFonts w:ascii="Arial" w:hAnsi="Arial" w:cs="Arial"/>
                <w:sz w:val="32"/>
                <w:szCs w:val="32"/>
              </w:rPr>
            </w:pPr>
          </w:p>
        </w:tc>
      </w:tr>
      <w:tr w:rsidR="002302CD" w:rsidRPr="00AD7E44" w14:paraId="490403FC" w14:textId="77777777" w:rsidTr="002302CD">
        <w:tc>
          <w:tcPr>
            <w:tcW w:w="10065" w:type="dxa"/>
          </w:tcPr>
          <w:p w14:paraId="255BACE1" w14:textId="77777777" w:rsidR="002302CD" w:rsidRPr="00AD7E44" w:rsidRDefault="002302CD" w:rsidP="008C5EFA">
            <w:pPr>
              <w:spacing w:line="360" w:lineRule="auto"/>
              <w:rPr>
                <w:rFonts w:ascii="Arial" w:hAnsi="Arial" w:cs="Arial"/>
                <w:sz w:val="32"/>
                <w:szCs w:val="32"/>
              </w:rPr>
            </w:pPr>
          </w:p>
        </w:tc>
      </w:tr>
      <w:tr w:rsidR="002302CD" w:rsidRPr="00AD7E44" w14:paraId="0A408813" w14:textId="77777777" w:rsidTr="002302CD">
        <w:tc>
          <w:tcPr>
            <w:tcW w:w="10065" w:type="dxa"/>
          </w:tcPr>
          <w:p w14:paraId="3A19C8FE" w14:textId="77777777" w:rsidR="002302CD" w:rsidRPr="00AD7E44" w:rsidRDefault="002302CD" w:rsidP="008C5EFA">
            <w:pPr>
              <w:spacing w:line="360" w:lineRule="auto"/>
              <w:rPr>
                <w:rFonts w:ascii="Arial" w:hAnsi="Arial" w:cs="Arial"/>
                <w:sz w:val="32"/>
                <w:szCs w:val="32"/>
              </w:rPr>
            </w:pPr>
          </w:p>
        </w:tc>
      </w:tr>
      <w:tr w:rsidR="002302CD" w:rsidRPr="00AD7E44" w14:paraId="6A2E414B" w14:textId="77777777" w:rsidTr="002302CD">
        <w:tc>
          <w:tcPr>
            <w:tcW w:w="10065" w:type="dxa"/>
          </w:tcPr>
          <w:p w14:paraId="68B10589" w14:textId="77777777" w:rsidR="002302CD" w:rsidRPr="00AD7E44" w:rsidRDefault="002302CD" w:rsidP="008C5EFA">
            <w:pPr>
              <w:spacing w:line="360" w:lineRule="auto"/>
              <w:rPr>
                <w:rFonts w:ascii="Arial" w:hAnsi="Arial" w:cs="Arial"/>
                <w:sz w:val="32"/>
                <w:szCs w:val="32"/>
              </w:rPr>
            </w:pPr>
          </w:p>
        </w:tc>
      </w:tr>
      <w:tr w:rsidR="002302CD" w:rsidRPr="00AD7E44" w14:paraId="0BC487EF" w14:textId="77777777" w:rsidTr="002302CD">
        <w:tc>
          <w:tcPr>
            <w:tcW w:w="10065" w:type="dxa"/>
          </w:tcPr>
          <w:p w14:paraId="0B8BC300" w14:textId="77777777" w:rsidR="002302CD" w:rsidRPr="00AD7E44" w:rsidRDefault="002302CD" w:rsidP="008C5EFA">
            <w:pPr>
              <w:spacing w:line="360" w:lineRule="auto"/>
              <w:rPr>
                <w:rFonts w:ascii="Arial" w:hAnsi="Arial" w:cs="Arial"/>
                <w:sz w:val="32"/>
                <w:szCs w:val="32"/>
              </w:rPr>
            </w:pPr>
          </w:p>
        </w:tc>
      </w:tr>
      <w:tr w:rsidR="002302CD" w:rsidRPr="00AD7E44" w14:paraId="3B0D4862" w14:textId="77777777" w:rsidTr="002302CD">
        <w:tc>
          <w:tcPr>
            <w:tcW w:w="10065" w:type="dxa"/>
          </w:tcPr>
          <w:p w14:paraId="0D9F8065" w14:textId="77777777" w:rsidR="002302CD" w:rsidRPr="00AD7E44" w:rsidRDefault="002302CD" w:rsidP="008C5EFA">
            <w:pPr>
              <w:spacing w:line="360" w:lineRule="auto"/>
              <w:rPr>
                <w:rFonts w:ascii="Arial" w:hAnsi="Arial" w:cs="Arial"/>
                <w:sz w:val="32"/>
                <w:szCs w:val="32"/>
              </w:rPr>
            </w:pPr>
          </w:p>
        </w:tc>
      </w:tr>
      <w:tr w:rsidR="002302CD" w:rsidRPr="00AD7E44" w14:paraId="6A63D7C0" w14:textId="77777777" w:rsidTr="002302CD">
        <w:tc>
          <w:tcPr>
            <w:tcW w:w="10065" w:type="dxa"/>
          </w:tcPr>
          <w:p w14:paraId="079E9918" w14:textId="77777777" w:rsidR="002302CD" w:rsidRPr="00AD7E44" w:rsidRDefault="002302CD" w:rsidP="008C5EFA">
            <w:pPr>
              <w:spacing w:line="360" w:lineRule="auto"/>
              <w:rPr>
                <w:rFonts w:ascii="Arial" w:hAnsi="Arial" w:cs="Arial"/>
                <w:sz w:val="32"/>
                <w:szCs w:val="32"/>
              </w:rPr>
            </w:pPr>
          </w:p>
        </w:tc>
      </w:tr>
      <w:tr w:rsidR="002302CD" w:rsidRPr="00AD7E44" w14:paraId="532828E8" w14:textId="77777777" w:rsidTr="002302CD">
        <w:tc>
          <w:tcPr>
            <w:tcW w:w="10065" w:type="dxa"/>
          </w:tcPr>
          <w:p w14:paraId="1358DD22" w14:textId="77777777" w:rsidR="002302CD" w:rsidRPr="00AD7E44" w:rsidRDefault="002302CD" w:rsidP="008C5EFA">
            <w:pPr>
              <w:spacing w:line="360" w:lineRule="auto"/>
              <w:rPr>
                <w:rFonts w:ascii="Arial" w:hAnsi="Arial" w:cs="Arial"/>
                <w:sz w:val="32"/>
                <w:szCs w:val="32"/>
              </w:rPr>
            </w:pPr>
          </w:p>
        </w:tc>
      </w:tr>
      <w:tr w:rsidR="002302CD" w:rsidRPr="00AD7E44" w14:paraId="57904606" w14:textId="77777777" w:rsidTr="002302CD">
        <w:tc>
          <w:tcPr>
            <w:tcW w:w="10065" w:type="dxa"/>
          </w:tcPr>
          <w:p w14:paraId="46B63807" w14:textId="77777777" w:rsidR="002302CD" w:rsidRPr="00AD7E44" w:rsidRDefault="002302CD" w:rsidP="008C5EFA">
            <w:pPr>
              <w:spacing w:line="360" w:lineRule="auto"/>
              <w:rPr>
                <w:rFonts w:ascii="Arial" w:hAnsi="Arial" w:cs="Arial"/>
                <w:sz w:val="32"/>
                <w:szCs w:val="32"/>
              </w:rPr>
            </w:pPr>
          </w:p>
        </w:tc>
      </w:tr>
      <w:tr w:rsidR="002302CD" w:rsidRPr="00AD7E44" w14:paraId="795012AA" w14:textId="77777777" w:rsidTr="002302CD">
        <w:tc>
          <w:tcPr>
            <w:tcW w:w="10065" w:type="dxa"/>
          </w:tcPr>
          <w:p w14:paraId="54DB3A15" w14:textId="77777777" w:rsidR="002302CD" w:rsidRPr="00AD7E44" w:rsidRDefault="002302CD" w:rsidP="008C5EFA">
            <w:pPr>
              <w:spacing w:line="360" w:lineRule="auto"/>
              <w:rPr>
                <w:rFonts w:ascii="Arial" w:hAnsi="Arial" w:cs="Arial"/>
                <w:sz w:val="32"/>
                <w:szCs w:val="32"/>
              </w:rPr>
            </w:pPr>
          </w:p>
        </w:tc>
      </w:tr>
      <w:tr w:rsidR="008C5EFA" w:rsidRPr="00AD7E44" w14:paraId="5F98D1AF" w14:textId="77777777" w:rsidTr="002302CD">
        <w:tc>
          <w:tcPr>
            <w:tcW w:w="10065" w:type="dxa"/>
          </w:tcPr>
          <w:p w14:paraId="0C637C00" w14:textId="77777777" w:rsidR="008C5EFA" w:rsidRPr="00AD7E44" w:rsidRDefault="008C5EFA" w:rsidP="008C5EFA">
            <w:pPr>
              <w:spacing w:line="360" w:lineRule="auto"/>
              <w:rPr>
                <w:rFonts w:ascii="Arial" w:hAnsi="Arial" w:cs="Arial"/>
                <w:sz w:val="32"/>
                <w:szCs w:val="32"/>
              </w:rPr>
            </w:pPr>
          </w:p>
        </w:tc>
      </w:tr>
      <w:tr w:rsidR="008C5EFA" w:rsidRPr="00AD7E44" w14:paraId="34BE6A42" w14:textId="77777777" w:rsidTr="002302CD">
        <w:tc>
          <w:tcPr>
            <w:tcW w:w="10065" w:type="dxa"/>
          </w:tcPr>
          <w:p w14:paraId="14FC7919" w14:textId="77777777" w:rsidR="008C5EFA" w:rsidRPr="00AD7E44" w:rsidRDefault="008C5EFA" w:rsidP="008C5EFA">
            <w:pPr>
              <w:spacing w:line="360" w:lineRule="auto"/>
              <w:rPr>
                <w:rFonts w:ascii="Arial" w:hAnsi="Arial" w:cs="Arial"/>
                <w:sz w:val="32"/>
                <w:szCs w:val="32"/>
              </w:rPr>
            </w:pPr>
          </w:p>
        </w:tc>
      </w:tr>
      <w:tr w:rsidR="008C5EFA" w:rsidRPr="00AD7E44" w14:paraId="246540B2" w14:textId="77777777" w:rsidTr="002302CD">
        <w:tc>
          <w:tcPr>
            <w:tcW w:w="10065" w:type="dxa"/>
          </w:tcPr>
          <w:p w14:paraId="62605337" w14:textId="77777777" w:rsidR="008C5EFA" w:rsidRPr="00AD7E44" w:rsidRDefault="008C5EFA" w:rsidP="008C5EFA">
            <w:pPr>
              <w:spacing w:line="360" w:lineRule="auto"/>
              <w:rPr>
                <w:rFonts w:ascii="Arial" w:hAnsi="Arial" w:cs="Arial"/>
                <w:sz w:val="32"/>
                <w:szCs w:val="32"/>
              </w:rPr>
            </w:pPr>
          </w:p>
        </w:tc>
      </w:tr>
      <w:tr w:rsidR="002B25A2" w:rsidRPr="00AD7E44" w14:paraId="5EE0DEB6" w14:textId="77777777" w:rsidTr="002302CD">
        <w:tc>
          <w:tcPr>
            <w:tcW w:w="10065" w:type="dxa"/>
          </w:tcPr>
          <w:p w14:paraId="557AB0E3" w14:textId="77777777" w:rsidR="002B25A2" w:rsidRPr="00AD7E44" w:rsidRDefault="002B25A2" w:rsidP="008C5EFA">
            <w:pPr>
              <w:spacing w:line="360" w:lineRule="auto"/>
              <w:rPr>
                <w:rFonts w:ascii="Arial" w:hAnsi="Arial" w:cs="Arial"/>
                <w:sz w:val="32"/>
                <w:szCs w:val="32"/>
              </w:rPr>
            </w:pPr>
          </w:p>
        </w:tc>
      </w:tr>
      <w:tr w:rsidR="002B25A2" w:rsidRPr="00AD7E44" w14:paraId="5650CF87" w14:textId="77777777" w:rsidTr="002302CD">
        <w:tc>
          <w:tcPr>
            <w:tcW w:w="10065" w:type="dxa"/>
          </w:tcPr>
          <w:p w14:paraId="1514B42D" w14:textId="77777777" w:rsidR="002B25A2" w:rsidRPr="00AD7E44" w:rsidRDefault="002B25A2" w:rsidP="008C5EFA">
            <w:pPr>
              <w:spacing w:line="360" w:lineRule="auto"/>
              <w:rPr>
                <w:rFonts w:ascii="Arial" w:hAnsi="Arial" w:cs="Arial"/>
                <w:sz w:val="32"/>
                <w:szCs w:val="32"/>
              </w:rPr>
            </w:pPr>
          </w:p>
        </w:tc>
      </w:tr>
      <w:tr w:rsidR="002B25A2" w:rsidRPr="00AD7E44" w14:paraId="38ACEFC4" w14:textId="77777777" w:rsidTr="002302CD">
        <w:tc>
          <w:tcPr>
            <w:tcW w:w="10065" w:type="dxa"/>
          </w:tcPr>
          <w:p w14:paraId="417B77BA" w14:textId="77777777" w:rsidR="002B25A2" w:rsidRPr="00AD7E44" w:rsidRDefault="002B25A2" w:rsidP="008C5EFA">
            <w:pPr>
              <w:spacing w:line="360" w:lineRule="auto"/>
              <w:rPr>
                <w:rFonts w:ascii="Arial" w:hAnsi="Arial" w:cs="Arial"/>
                <w:sz w:val="32"/>
                <w:szCs w:val="32"/>
              </w:rPr>
            </w:pPr>
          </w:p>
        </w:tc>
      </w:tr>
      <w:tr w:rsidR="002B25A2" w:rsidRPr="00AD7E44" w14:paraId="228F9D15" w14:textId="77777777" w:rsidTr="002302CD">
        <w:tc>
          <w:tcPr>
            <w:tcW w:w="10065" w:type="dxa"/>
          </w:tcPr>
          <w:p w14:paraId="385B5318" w14:textId="77777777" w:rsidR="002B25A2" w:rsidRPr="00AD7E44" w:rsidRDefault="002B25A2" w:rsidP="008C5EFA">
            <w:pPr>
              <w:spacing w:line="360" w:lineRule="auto"/>
              <w:rPr>
                <w:rFonts w:ascii="Arial" w:hAnsi="Arial" w:cs="Arial"/>
                <w:sz w:val="32"/>
                <w:szCs w:val="32"/>
              </w:rPr>
            </w:pPr>
          </w:p>
        </w:tc>
      </w:tr>
      <w:tr w:rsidR="002B25A2" w:rsidRPr="00AD7E44" w14:paraId="12D2ACED" w14:textId="77777777" w:rsidTr="002302CD">
        <w:tc>
          <w:tcPr>
            <w:tcW w:w="10065" w:type="dxa"/>
          </w:tcPr>
          <w:p w14:paraId="18912204" w14:textId="77777777" w:rsidR="002B25A2" w:rsidRPr="00AD7E44" w:rsidRDefault="002B25A2" w:rsidP="008C5EFA">
            <w:pPr>
              <w:spacing w:line="360" w:lineRule="auto"/>
              <w:rPr>
                <w:rFonts w:ascii="Arial" w:hAnsi="Arial" w:cs="Arial"/>
                <w:sz w:val="32"/>
                <w:szCs w:val="32"/>
              </w:rPr>
            </w:pPr>
          </w:p>
        </w:tc>
      </w:tr>
      <w:tr w:rsidR="002B25A2" w:rsidRPr="00AD7E44" w14:paraId="0CB77E79" w14:textId="77777777" w:rsidTr="002302CD">
        <w:tc>
          <w:tcPr>
            <w:tcW w:w="10065" w:type="dxa"/>
          </w:tcPr>
          <w:p w14:paraId="4A0A6AFE" w14:textId="77777777" w:rsidR="002B25A2" w:rsidRPr="00AD7E44" w:rsidRDefault="002B25A2" w:rsidP="008C5EFA">
            <w:pPr>
              <w:spacing w:line="360" w:lineRule="auto"/>
              <w:rPr>
                <w:rFonts w:ascii="Arial" w:hAnsi="Arial" w:cs="Arial"/>
                <w:sz w:val="32"/>
                <w:szCs w:val="32"/>
              </w:rPr>
            </w:pPr>
          </w:p>
        </w:tc>
      </w:tr>
    </w:tbl>
    <w:p w14:paraId="66424105" w14:textId="77777777" w:rsidR="008C5EFA" w:rsidRDefault="008C5EFA" w:rsidP="008E2FDD">
      <w:pPr>
        <w:rPr>
          <w:rFonts w:ascii="Arial" w:hAnsi="Arial" w:cs="Arial"/>
          <w:b/>
          <w:sz w:val="28"/>
          <w:szCs w:val="28"/>
        </w:rPr>
      </w:pPr>
    </w:p>
    <w:p w14:paraId="2C381E5F" w14:textId="77777777" w:rsidR="008C5EFA" w:rsidRDefault="008C5EFA">
      <w:pPr>
        <w:rPr>
          <w:rFonts w:ascii="Arial" w:hAnsi="Arial" w:cs="Arial"/>
          <w:b/>
          <w:sz w:val="28"/>
          <w:szCs w:val="28"/>
        </w:rPr>
      </w:pPr>
      <w:r>
        <w:rPr>
          <w:rFonts w:ascii="Arial" w:hAnsi="Arial" w:cs="Arial"/>
          <w:b/>
          <w:sz w:val="28"/>
          <w:szCs w:val="28"/>
        </w:rPr>
        <w:br w:type="page"/>
      </w:r>
    </w:p>
    <w:p w14:paraId="4DF31EFF" w14:textId="32555585" w:rsidR="008E2FDD" w:rsidRDefault="008E2FDD" w:rsidP="008E2FDD">
      <w:pPr>
        <w:rPr>
          <w:rFonts w:ascii="Arial" w:hAnsi="Arial" w:cs="Arial"/>
          <w:b/>
          <w:sz w:val="28"/>
          <w:szCs w:val="28"/>
        </w:rPr>
      </w:pPr>
      <w:r>
        <w:rPr>
          <w:rFonts w:ascii="Arial" w:hAnsi="Arial" w:cs="Arial"/>
          <w:b/>
          <w:sz w:val="28"/>
          <w:szCs w:val="28"/>
        </w:rPr>
        <w:lastRenderedPageBreak/>
        <w:t xml:space="preserve">Question </w:t>
      </w:r>
      <w:r w:rsidR="00F242F5">
        <w:rPr>
          <w:rFonts w:ascii="Arial" w:hAnsi="Arial" w:cs="Arial"/>
          <w:b/>
          <w:sz w:val="28"/>
          <w:szCs w:val="28"/>
        </w:rPr>
        <w:t>2</w:t>
      </w:r>
      <w:r w:rsidR="003F3DC8">
        <w:rPr>
          <w:rFonts w:ascii="Arial" w:hAnsi="Arial" w:cs="Arial"/>
          <w:b/>
          <w:sz w:val="28"/>
          <w:szCs w:val="28"/>
        </w:rPr>
        <w:t>0</w:t>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002419C0">
        <w:rPr>
          <w:rFonts w:ascii="Arial" w:hAnsi="Arial" w:cs="Arial"/>
          <w:b/>
          <w:sz w:val="28"/>
          <w:szCs w:val="28"/>
        </w:rPr>
        <w:t>27</w:t>
      </w:r>
      <w:r w:rsidR="000937BA">
        <w:rPr>
          <w:rFonts w:ascii="Arial" w:hAnsi="Arial" w:cs="Arial"/>
          <w:b/>
          <w:sz w:val="28"/>
          <w:szCs w:val="28"/>
        </w:rPr>
        <w:t xml:space="preserve"> </w:t>
      </w:r>
      <w:r w:rsidR="002B25A2">
        <w:rPr>
          <w:rFonts w:ascii="Arial" w:hAnsi="Arial" w:cs="Arial"/>
          <w:b/>
          <w:sz w:val="28"/>
          <w:szCs w:val="28"/>
        </w:rPr>
        <w:t>M</w:t>
      </w:r>
      <w:r>
        <w:rPr>
          <w:rFonts w:ascii="Arial" w:hAnsi="Arial" w:cs="Arial"/>
          <w:b/>
          <w:sz w:val="28"/>
          <w:szCs w:val="28"/>
        </w:rPr>
        <w:t>arks</w:t>
      </w:r>
    </w:p>
    <w:p w14:paraId="70E9BA43" w14:textId="5BB9A74D" w:rsidR="008E1473" w:rsidRDefault="008E1473" w:rsidP="008E1473">
      <w:pPr>
        <w:tabs>
          <w:tab w:val="right" w:pos="9360"/>
        </w:tabs>
        <w:jc w:val="both"/>
        <w:rPr>
          <w:rFonts w:ascii="Arial" w:hAnsi="Arial" w:cs="Arial"/>
          <w:bCs/>
          <w:sz w:val="28"/>
          <w:szCs w:val="28"/>
        </w:rPr>
      </w:pPr>
    </w:p>
    <w:p w14:paraId="124C9103" w14:textId="4955A004" w:rsidR="00AC7877" w:rsidRDefault="00572F44" w:rsidP="000A56B9">
      <w:pPr>
        <w:tabs>
          <w:tab w:val="right" w:pos="9360"/>
        </w:tabs>
        <w:jc w:val="both"/>
        <w:rPr>
          <w:rFonts w:ascii="Arial" w:hAnsi="Arial" w:cs="Arial"/>
          <w:bCs/>
        </w:rPr>
      </w:pPr>
      <w:r>
        <w:rPr>
          <w:rFonts w:ascii="Arial" w:hAnsi="Arial" w:cs="Arial"/>
          <w:bCs/>
        </w:rPr>
        <w:t>Molly Mags Pty Ltd is the publisher of a new magazine which is distributed both in print form and e-form. The owner/director is Molly Magda, and the business commenced trading on</w:t>
      </w:r>
      <w:r w:rsidR="000566CE">
        <w:rPr>
          <w:rFonts w:ascii="Arial" w:hAnsi="Arial" w:cs="Arial"/>
          <w:bCs/>
        </w:rPr>
        <w:t xml:space="preserve"> </w:t>
      </w:r>
      <w:r w:rsidR="00122F43">
        <w:rPr>
          <w:rFonts w:ascii="Arial" w:hAnsi="Arial" w:cs="Arial"/>
          <w:bCs/>
        </w:rPr>
        <w:br/>
      </w:r>
      <w:r w:rsidR="000566CE">
        <w:rPr>
          <w:rFonts w:ascii="Arial" w:hAnsi="Arial" w:cs="Arial"/>
          <w:bCs/>
        </w:rPr>
        <w:t>1</w:t>
      </w:r>
      <w:r w:rsidR="000566CE">
        <w:rPr>
          <w:rFonts w:ascii="Arial" w:hAnsi="Arial" w:cs="Arial"/>
          <w:bCs/>
          <w:vertAlign w:val="superscript"/>
        </w:rPr>
        <w:t xml:space="preserve"> </w:t>
      </w:r>
      <w:r>
        <w:rPr>
          <w:rFonts w:ascii="Arial" w:hAnsi="Arial" w:cs="Arial"/>
          <w:bCs/>
        </w:rPr>
        <w:t xml:space="preserve">April 2021. Whilst the business has an experienced office person who uses </w:t>
      </w:r>
      <w:r w:rsidR="00F41F23">
        <w:rPr>
          <w:rFonts w:ascii="Arial" w:hAnsi="Arial" w:cs="Arial"/>
          <w:bCs/>
        </w:rPr>
        <w:t xml:space="preserve">a computer software package to prepare the accounts, help is required with the </w:t>
      </w:r>
      <w:proofErr w:type="spellStart"/>
      <w:r w:rsidR="00F41F23">
        <w:rPr>
          <w:rFonts w:ascii="Arial" w:hAnsi="Arial" w:cs="Arial"/>
          <w:bCs/>
        </w:rPr>
        <w:t>year end</w:t>
      </w:r>
      <w:proofErr w:type="spellEnd"/>
      <w:r w:rsidR="00F41F23">
        <w:rPr>
          <w:rFonts w:ascii="Arial" w:hAnsi="Arial" w:cs="Arial"/>
          <w:bCs/>
        </w:rPr>
        <w:t xml:space="preserve"> adjustments. </w:t>
      </w:r>
      <w:r w:rsidR="000A56B9">
        <w:rPr>
          <w:rFonts w:ascii="Arial" w:hAnsi="Arial" w:cs="Arial"/>
          <w:bCs/>
        </w:rPr>
        <w:t xml:space="preserve"> </w:t>
      </w:r>
    </w:p>
    <w:p w14:paraId="56F86F45" w14:textId="77777777" w:rsidR="00AC7877" w:rsidRDefault="00AC7877" w:rsidP="000A56B9">
      <w:pPr>
        <w:tabs>
          <w:tab w:val="right" w:pos="9360"/>
        </w:tabs>
        <w:jc w:val="both"/>
        <w:rPr>
          <w:rFonts w:ascii="Arial" w:hAnsi="Arial" w:cs="Arial"/>
          <w:bCs/>
        </w:rPr>
      </w:pPr>
    </w:p>
    <w:p w14:paraId="6C6B56A0" w14:textId="602E95D8" w:rsidR="002E0E2D" w:rsidRPr="00F25807" w:rsidRDefault="002E0E2D" w:rsidP="00F25807">
      <w:pPr>
        <w:tabs>
          <w:tab w:val="right" w:pos="9360"/>
        </w:tabs>
        <w:jc w:val="both"/>
        <w:rPr>
          <w:rFonts w:ascii="Arial" w:hAnsi="Arial" w:cs="Arial"/>
          <w:bCs/>
        </w:rPr>
      </w:pPr>
      <w:r w:rsidRPr="004847EB">
        <w:rPr>
          <w:rFonts w:ascii="Arial" w:hAnsi="Arial" w:cs="Arial"/>
        </w:rPr>
        <w:t xml:space="preserve">The following </w:t>
      </w:r>
      <w:r>
        <w:rPr>
          <w:rFonts w:ascii="Arial" w:hAnsi="Arial" w:cs="Arial"/>
        </w:rPr>
        <w:t>Unadjusted</w:t>
      </w:r>
      <w:r w:rsidR="001D6551">
        <w:rPr>
          <w:rFonts w:ascii="Arial" w:hAnsi="Arial" w:cs="Arial"/>
        </w:rPr>
        <w:t xml:space="preserve"> </w:t>
      </w:r>
      <w:r w:rsidRPr="004847EB">
        <w:rPr>
          <w:rFonts w:ascii="Arial" w:hAnsi="Arial" w:cs="Arial"/>
        </w:rPr>
        <w:t xml:space="preserve">Trial Balance appeared in the books of </w:t>
      </w:r>
      <w:r>
        <w:rPr>
          <w:rFonts w:ascii="Arial" w:hAnsi="Arial" w:cs="Arial"/>
        </w:rPr>
        <w:t>Molly Mags</w:t>
      </w:r>
      <w:r w:rsidRPr="004847EB">
        <w:rPr>
          <w:rFonts w:ascii="Arial" w:hAnsi="Arial" w:cs="Arial"/>
        </w:rPr>
        <w:t xml:space="preserve"> on 3</w:t>
      </w:r>
      <w:r w:rsidR="000566CE">
        <w:rPr>
          <w:rFonts w:ascii="Arial" w:hAnsi="Arial" w:cs="Arial"/>
        </w:rPr>
        <w:t>0</w:t>
      </w:r>
      <w:r w:rsidRPr="004847EB">
        <w:rPr>
          <w:rFonts w:ascii="Arial" w:hAnsi="Arial" w:cs="Arial"/>
        </w:rPr>
        <w:t xml:space="preserve"> June 20</w:t>
      </w:r>
      <w:r>
        <w:rPr>
          <w:rFonts w:ascii="Arial" w:hAnsi="Arial" w:cs="Arial"/>
        </w:rPr>
        <w:t>21</w:t>
      </w:r>
      <w:r w:rsidR="001D6551">
        <w:rPr>
          <w:rFonts w:ascii="Arial" w:hAnsi="Arial" w:cs="Arial"/>
        </w:rPr>
        <w:t>.</w:t>
      </w:r>
    </w:p>
    <w:p w14:paraId="6CE72B96" w14:textId="01DB8B33" w:rsidR="002E0E2D" w:rsidRPr="00806845" w:rsidRDefault="002E0E2D" w:rsidP="00806845">
      <w:pPr>
        <w:jc w:val="center"/>
        <w:rPr>
          <w:rFonts w:ascii="Arial" w:hAnsi="Arial" w:cs="Arial"/>
          <w:b/>
        </w:rPr>
      </w:pPr>
      <w:r w:rsidRPr="00806845">
        <w:rPr>
          <w:rFonts w:ascii="Arial" w:hAnsi="Arial" w:cs="Arial"/>
          <w:b/>
        </w:rPr>
        <w:t>Molly Mags Pty Ltd</w:t>
      </w:r>
    </w:p>
    <w:p w14:paraId="7B80163F" w14:textId="717CC7FD" w:rsidR="002E0E2D" w:rsidRPr="00806845" w:rsidRDefault="002E0E2D" w:rsidP="00806845">
      <w:pPr>
        <w:jc w:val="center"/>
        <w:rPr>
          <w:rFonts w:ascii="Arial" w:hAnsi="Arial" w:cs="Arial"/>
          <w:b/>
        </w:rPr>
      </w:pPr>
      <w:r w:rsidRPr="00806845">
        <w:rPr>
          <w:rFonts w:ascii="Arial" w:hAnsi="Arial" w:cs="Arial"/>
          <w:b/>
        </w:rPr>
        <w:t>Unadjusted Trial Balance</w:t>
      </w:r>
    </w:p>
    <w:p w14:paraId="7BE2595B" w14:textId="1CAD8F0D" w:rsidR="002E0E2D" w:rsidRPr="00806845" w:rsidRDefault="002E0E2D" w:rsidP="00806845">
      <w:pPr>
        <w:jc w:val="center"/>
        <w:rPr>
          <w:rFonts w:ascii="Arial" w:hAnsi="Arial" w:cs="Arial"/>
          <w:b/>
        </w:rPr>
      </w:pPr>
      <w:r w:rsidRPr="00806845">
        <w:rPr>
          <w:rFonts w:ascii="Arial" w:hAnsi="Arial" w:cs="Arial"/>
          <w:b/>
        </w:rPr>
        <w:t>as at 30 June 2021</w:t>
      </w:r>
    </w:p>
    <w:p w14:paraId="358AFC9C" w14:textId="77777777" w:rsidR="002E0E2D" w:rsidRPr="004847EB" w:rsidRDefault="002E0E2D" w:rsidP="002E0E2D">
      <w:pPr>
        <w:rPr>
          <w:rFonts w:ascii="Arial" w:hAnsi="Arial"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701"/>
        <w:gridCol w:w="1763"/>
      </w:tblGrid>
      <w:tr w:rsidR="002E0E2D" w:rsidRPr="004847EB" w14:paraId="36490E14" w14:textId="77777777" w:rsidTr="00CE13AC">
        <w:tc>
          <w:tcPr>
            <w:tcW w:w="5778" w:type="dxa"/>
          </w:tcPr>
          <w:p w14:paraId="3009AC96" w14:textId="3B65CCFC" w:rsidR="002E0E2D" w:rsidRPr="00EB2E4B" w:rsidRDefault="002E0E2D" w:rsidP="00CE13AC">
            <w:pPr>
              <w:rPr>
                <w:rFonts w:ascii="Arial" w:hAnsi="Arial" w:cs="Arial"/>
                <w:color w:val="000000" w:themeColor="text1"/>
              </w:rPr>
            </w:pPr>
            <w:r w:rsidRPr="00EB2E4B">
              <w:rPr>
                <w:rFonts w:ascii="Arial" w:hAnsi="Arial" w:cs="Arial"/>
                <w:color w:val="000000" w:themeColor="text1"/>
              </w:rPr>
              <w:t xml:space="preserve">Wages &amp; </w:t>
            </w:r>
            <w:r w:rsidR="00CB7310" w:rsidRPr="00EB2E4B">
              <w:rPr>
                <w:rFonts w:ascii="Arial" w:hAnsi="Arial" w:cs="Arial"/>
                <w:color w:val="000000" w:themeColor="text1"/>
              </w:rPr>
              <w:t>S</w:t>
            </w:r>
            <w:r w:rsidRPr="00EB2E4B">
              <w:rPr>
                <w:rFonts w:ascii="Arial" w:hAnsi="Arial" w:cs="Arial"/>
                <w:color w:val="000000" w:themeColor="text1"/>
              </w:rPr>
              <w:t xml:space="preserve">alaries </w:t>
            </w:r>
            <w:r w:rsidR="00CB7310" w:rsidRPr="00EB2E4B">
              <w:rPr>
                <w:rFonts w:ascii="Arial" w:hAnsi="Arial" w:cs="Arial"/>
                <w:color w:val="000000" w:themeColor="text1"/>
              </w:rPr>
              <w:t>E</w:t>
            </w:r>
            <w:r w:rsidRPr="00EB2E4B">
              <w:rPr>
                <w:rFonts w:ascii="Arial" w:hAnsi="Arial" w:cs="Arial"/>
                <w:color w:val="000000" w:themeColor="text1"/>
              </w:rPr>
              <w:t>xpense</w:t>
            </w:r>
          </w:p>
        </w:tc>
        <w:tc>
          <w:tcPr>
            <w:tcW w:w="1701" w:type="dxa"/>
          </w:tcPr>
          <w:p w14:paraId="7E2ECE01" w14:textId="2A95647C" w:rsidR="002E0E2D" w:rsidRPr="004847EB" w:rsidRDefault="002E0E2D" w:rsidP="00CE13AC">
            <w:pPr>
              <w:jc w:val="right"/>
              <w:rPr>
                <w:rFonts w:ascii="Arial" w:hAnsi="Arial" w:cs="Arial"/>
              </w:rPr>
            </w:pPr>
            <w:r w:rsidRPr="004847EB">
              <w:rPr>
                <w:rFonts w:ascii="Arial" w:hAnsi="Arial" w:cs="Arial"/>
              </w:rPr>
              <w:t>372</w:t>
            </w:r>
            <w:r w:rsidR="00082C65">
              <w:rPr>
                <w:rFonts w:ascii="Arial" w:hAnsi="Arial" w:cs="Arial"/>
              </w:rPr>
              <w:t>,</w:t>
            </w:r>
            <w:r w:rsidRPr="004847EB">
              <w:rPr>
                <w:rFonts w:ascii="Arial" w:hAnsi="Arial" w:cs="Arial"/>
              </w:rPr>
              <w:t>500</w:t>
            </w:r>
          </w:p>
        </w:tc>
        <w:tc>
          <w:tcPr>
            <w:tcW w:w="1763" w:type="dxa"/>
          </w:tcPr>
          <w:p w14:paraId="64A2028F" w14:textId="77777777" w:rsidR="002E0E2D" w:rsidRPr="004847EB" w:rsidRDefault="002E0E2D" w:rsidP="00CE13AC">
            <w:pPr>
              <w:jc w:val="right"/>
              <w:rPr>
                <w:rFonts w:ascii="Arial" w:hAnsi="Arial" w:cs="Arial"/>
              </w:rPr>
            </w:pPr>
          </w:p>
        </w:tc>
      </w:tr>
      <w:tr w:rsidR="002E0E2D" w:rsidRPr="002B25A2" w14:paraId="1EF10321" w14:textId="77777777" w:rsidTr="00CE13AC">
        <w:tc>
          <w:tcPr>
            <w:tcW w:w="5778" w:type="dxa"/>
          </w:tcPr>
          <w:p w14:paraId="2BADDED9" w14:textId="48B8FB74" w:rsidR="002E0E2D" w:rsidRPr="002B25A2" w:rsidRDefault="00397915" w:rsidP="00CE13AC">
            <w:pPr>
              <w:rPr>
                <w:rFonts w:ascii="Arial" w:hAnsi="Arial" w:cs="Arial"/>
              </w:rPr>
            </w:pPr>
            <w:r w:rsidRPr="002B25A2">
              <w:rPr>
                <w:rFonts w:ascii="Arial" w:hAnsi="Arial" w:cs="Arial"/>
              </w:rPr>
              <w:t xml:space="preserve">Accounts </w:t>
            </w:r>
            <w:r w:rsidR="008C5EFA" w:rsidRPr="002B25A2">
              <w:rPr>
                <w:rFonts w:ascii="Arial" w:hAnsi="Arial" w:cs="Arial"/>
              </w:rPr>
              <w:t>R</w:t>
            </w:r>
            <w:r w:rsidRPr="002B25A2">
              <w:rPr>
                <w:rFonts w:ascii="Arial" w:hAnsi="Arial" w:cs="Arial"/>
              </w:rPr>
              <w:t>eceivable</w:t>
            </w:r>
          </w:p>
        </w:tc>
        <w:tc>
          <w:tcPr>
            <w:tcW w:w="1701" w:type="dxa"/>
          </w:tcPr>
          <w:p w14:paraId="484AEC8B" w14:textId="76D27966" w:rsidR="002E0E2D" w:rsidRPr="002B25A2" w:rsidRDefault="003327F5" w:rsidP="00CE13AC">
            <w:pPr>
              <w:jc w:val="right"/>
              <w:rPr>
                <w:rFonts w:ascii="Arial" w:hAnsi="Arial" w:cs="Arial"/>
              </w:rPr>
            </w:pPr>
            <w:r w:rsidRPr="002B25A2">
              <w:rPr>
                <w:rFonts w:ascii="Arial" w:hAnsi="Arial" w:cs="Arial"/>
              </w:rPr>
              <w:t>10</w:t>
            </w:r>
            <w:r w:rsidR="00082C65" w:rsidRPr="002B25A2">
              <w:rPr>
                <w:rFonts w:ascii="Arial" w:hAnsi="Arial" w:cs="Arial"/>
              </w:rPr>
              <w:t>,850</w:t>
            </w:r>
          </w:p>
        </w:tc>
        <w:tc>
          <w:tcPr>
            <w:tcW w:w="1763" w:type="dxa"/>
          </w:tcPr>
          <w:p w14:paraId="7D6175CC" w14:textId="77777777" w:rsidR="002E0E2D" w:rsidRPr="002B25A2" w:rsidRDefault="002E0E2D" w:rsidP="00CE13AC">
            <w:pPr>
              <w:jc w:val="right"/>
              <w:rPr>
                <w:rFonts w:ascii="Arial" w:hAnsi="Arial" w:cs="Arial"/>
              </w:rPr>
            </w:pPr>
          </w:p>
        </w:tc>
      </w:tr>
      <w:tr w:rsidR="001547AC" w:rsidRPr="002B25A2" w14:paraId="22C4D7FF" w14:textId="77777777" w:rsidTr="00CE13AC">
        <w:tc>
          <w:tcPr>
            <w:tcW w:w="5778" w:type="dxa"/>
          </w:tcPr>
          <w:p w14:paraId="76457021" w14:textId="3E0BFD51" w:rsidR="001547AC" w:rsidRPr="002B25A2" w:rsidRDefault="001547AC" w:rsidP="00CE13AC">
            <w:pPr>
              <w:rPr>
                <w:rFonts w:ascii="Arial" w:hAnsi="Arial" w:cs="Arial"/>
              </w:rPr>
            </w:pPr>
            <w:r w:rsidRPr="002B25A2">
              <w:rPr>
                <w:rFonts w:ascii="Arial" w:hAnsi="Arial" w:cs="Arial"/>
              </w:rPr>
              <w:t xml:space="preserve">Allowance for </w:t>
            </w:r>
            <w:r w:rsidR="008C5EFA" w:rsidRPr="002B25A2">
              <w:rPr>
                <w:rFonts w:ascii="Arial" w:hAnsi="Arial" w:cs="Arial"/>
              </w:rPr>
              <w:t>D</w:t>
            </w:r>
            <w:r w:rsidRPr="002B25A2">
              <w:rPr>
                <w:rFonts w:ascii="Arial" w:hAnsi="Arial" w:cs="Arial"/>
              </w:rPr>
              <w:t xml:space="preserve">oubtful </w:t>
            </w:r>
            <w:r w:rsidR="008C5EFA" w:rsidRPr="002B25A2">
              <w:rPr>
                <w:rFonts w:ascii="Arial" w:hAnsi="Arial" w:cs="Arial"/>
              </w:rPr>
              <w:t>D</w:t>
            </w:r>
            <w:r w:rsidRPr="002B25A2">
              <w:rPr>
                <w:rFonts w:ascii="Arial" w:hAnsi="Arial" w:cs="Arial"/>
              </w:rPr>
              <w:t>ebts</w:t>
            </w:r>
          </w:p>
        </w:tc>
        <w:tc>
          <w:tcPr>
            <w:tcW w:w="1701" w:type="dxa"/>
          </w:tcPr>
          <w:p w14:paraId="60EB86D7" w14:textId="77777777" w:rsidR="001547AC" w:rsidRPr="002B25A2" w:rsidRDefault="001547AC" w:rsidP="00CE13AC">
            <w:pPr>
              <w:jc w:val="right"/>
              <w:rPr>
                <w:rFonts w:ascii="Arial" w:hAnsi="Arial" w:cs="Arial"/>
              </w:rPr>
            </w:pPr>
          </w:p>
        </w:tc>
        <w:tc>
          <w:tcPr>
            <w:tcW w:w="1763" w:type="dxa"/>
          </w:tcPr>
          <w:p w14:paraId="46A0D2D4" w14:textId="5B4794A9" w:rsidR="001547AC" w:rsidRPr="002B25A2" w:rsidRDefault="001547AC" w:rsidP="00CE13AC">
            <w:pPr>
              <w:jc w:val="right"/>
              <w:rPr>
                <w:rFonts w:ascii="Arial" w:hAnsi="Arial" w:cs="Arial"/>
              </w:rPr>
            </w:pPr>
            <w:r w:rsidRPr="002B25A2">
              <w:rPr>
                <w:rFonts w:ascii="Arial" w:hAnsi="Arial" w:cs="Arial"/>
              </w:rPr>
              <w:t>1,000</w:t>
            </w:r>
          </w:p>
        </w:tc>
      </w:tr>
      <w:tr w:rsidR="002E0E2D" w:rsidRPr="004847EB" w14:paraId="5F80DB82" w14:textId="77777777" w:rsidTr="00CE13AC">
        <w:tc>
          <w:tcPr>
            <w:tcW w:w="5778" w:type="dxa"/>
          </w:tcPr>
          <w:p w14:paraId="1F11D1BF" w14:textId="7BFFDAFA" w:rsidR="002E0E2D" w:rsidRPr="00EB2E4B" w:rsidRDefault="002E0E2D" w:rsidP="00CE13AC">
            <w:pPr>
              <w:rPr>
                <w:rFonts w:ascii="Arial" w:hAnsi="Arial" w:cs="Arial"/>
                <w:color w:val="000000" w:themeColor="text1"/>
              </w:rPr>
            </w:pPr>
            <w:r w:rsidRPr="00EB2E4B">
              <w:rPr>
                <w:rFonts w:ascii="Arial" w:hAnsi="Arial" w:cs="Arial"/>
                <w:color w:val="000000" w:themeColor="text1"/>
              </w:rPr>
              <w:t xml:space="preserve">Prepaid </w:t>
            </w:r>
            <w:r w:rsidR="008C5EFA">
              <w:rPr>
                <w:rFonts w:ascii="Arial" w:hAnsi="Arial" w:cs="Arial"/>
                <w:color w:val="000000" w:themeColor="text1"/>
              </w:rPr>
              <w:t>I</w:t>
            </w:r>
            <w:r w:rsidRPr="00EB2E4B">
              <w:rPr>
                <w:rFonts w:ascii="Arial" w:hAnsi="Arial" w:cs="Arial"/>
                <w:color w:val="000000" w:themeColor="text1"/>
              </w:rPr>
              <w:t>nsurance</w:t>
            </w:r>
          </w:p>
        </w:tc>
        <w:tc>
          <w:tcPr>
            <w:tcW w:w="1701" w:type="dxa"/>
          </w:tcPr>
          <w:p w14:paraId="09A84E2D" w14:textId="5DC16D07" w:rsidR="002E0E2D" w:rsidRPr="004847EB" w:rsidRDefault="002E0E2D" w:rsidP="00CE13AC">
            <w:pPr>
              <w:jc w:val="right"/>
              <w:rPr>
                <w:rFonts w:ascii="Arial" w:hAnsi="Arial" w:cs="Arial"/>
              </w:rPr>
            </w:pPr>
            <w:r w:rsidRPr="004847EB">
              <w:rPr>
                <w:rFonts w:ascii="Arial" w:hAnsi="Arial" w:cs="Arial"/>
              </w:rPr>
              <w:t>9</w:t>
            </w:r>
            <w:r w:rsidR="00082C65">
              <w:rPr>
                <w:rFonts w:ascii="Arial" w:hAnsi="Arial" w:cs="Arial"/>
              </w:rPr>
              <w:t>,</w:t>
            </w:r>
            <w:r w:rsidRPr="004847EB">
              <w:rPr>
                <w:rFonts w:ascii="Arial" w:hAnsi="Arial" w:cs="Arial"/>
              </w:rPr>
              <w:t>000</w:t>
            </w:r>
          </w:p>
        </w:tc>
        <w:tc>
          <w:tcPr>
            <w:tcW w:w="1763" w:type="dxa"/>
          </w:tcPr>
          <w:p w14:paraId="18CBDA42" w14:textId="77777777" w:rsidR="002E0E2D" w:rsidRPr="004847EB" w:rsidRDefault="002E0E2D" w:rsidP="00CE13AC">
            <w:pPr>
              <w:jc w:val="right"/>
              <w:rPr>
                <w:rFonts w:ascii="Arial" w:hAnsi="Arial" w:cs="Arial"/>
              </w:rPr>
            </w:pPr>
          </w:p>
        </w:tc>
      </w:tr>
      <w:tr w:rsidR="00082C65" w:rsidRPr="004847EB" w14:paraId="1CDC0B30" w14:textId="77777777" w:rsidTr="00CE13AC">
        <w:tc>
          <w:tcPr>
            <w:tcW w:w="5778" w:type="dxa"/>
          </w:tcPr>
          <w:p w14:paraId="089266DE" w14:textId="2B3D04EE" w:rsidR="00082C65" w:rsidRPr="00EB2E4B" w:rsidRDefault="00082C65" w:rsidP="00CE13AC">
            <w:pPr>
              <w:rPr>
                <w:rFonts w:ascii="Arial" w:hAnsi="Arial" w:cs="Arial"/>
                <w:color w:val="000000" w:themeColor="text1"/>
              </w:rPr>
            </w:pPr>
            <w:r w:rsidRPr="00EB2E4B">
              <w:rPr>
                <w:rFonts w:ascii="Arial" w:hAnsi="Arial" w:cs="Arial"/>
                <w:color w:val="000000" w:themeColor="text1"/>
              </w:rPr>
              <w:t xml:space="preserve">Prepaid </w:t>
            </w:r>
            <w:r w:rsidR="00CB7310" w:rsidRPr="00EB2E4B">
              <w:rPr>
                <w:rFonts w:ascii="Arial" w:hAnsi="Arial" w:cs="Arial"/>
                <w:color w:val="000000" w:themeColor="text1"/>
              </w:rPr>
              <w:t>R</w:t>
            </w:r>
            <w:r w:rsidRPr="00EB2E4B">
              <w:rPr>
                <w:rFonts w:ascii="Arial" w:hAnsi="Arial" w:cs="Arial"/>
                <w:color w:val="000000" w:themeColor="text1"/>
              </w:rPr>
              <w:t>ent</w:t>
            </w:r>
          </w:p>
        </w:tc>
        <w:tc>
          <w:tcPr>
            <w:tcW w:w="1701" w:type="dxa"/>
          </w:tcPr>
          <w:p w14:paraId="73810AD8" w14:textId="1C1D6660" w:rsidR="00082C65" w:rsidRPr="004847EB" w:rsidRDefault="00082C65" w:rsidP="00CE13AC">
            <w:pPr>
              <w:jc w:val="right"/>
              <w:rPr>
                <w:rFonts w:ascii="Arial" w:hAnsi="Arial" w:cs="Arial"/>
              </w:rPr>
            </w:pPr>
            <w:r>
              <w:rPr>
                <w:rFonts w:ascii="Arial" w:hAnsi="Arial" w:cs="Arial"/>
              </w:rPr>
              <w:t>12,000</w:t>
            </w:r>
          </w:p>
        </w:tc>
        <w:tc>
          <w:tcPr>
            <w:tcW w:w="1763" w:type="dxa"/>
          </w:tcPr>
          <w:p w14:paraId="3889E326" w14:textId="77777777" w:rsidR="00082C65" w:rsidRPr="004847EB" w:rsidRDefault="00082C65" w:rsidP="00CE13AC">
            <w:pPr>
              <w:jc w:val="right"/>
              <w:rPr>
                <w:rFonts w:ascii="Arial" w:hAnsi="Arial" w:cs="Arial"/>
              </w:rPr>
            </w:pPr>
          </w:p>
        </w:tc>
      </w:tr>
      <w:tr w:rsidR="002E0E2D" w:rsidRPr="004847EB" w14:paraId="6F76F211" w14:textId="77777777" w:rsidTr="00CE13AC">
        <w:tc>
          <w:tcPr>
            <w:tcW w:w="5778" w:type="dxa"/>
          </w:tcPr>
          <w:p w14:paraId="6D71F9A4" w14:textId="63990FAF" w:rsidR="002E0E2D" w:rsidRPr="00EB2E4B" w:rsidRDefault="002E0E2D" w:rsidP="00CE13AC">
            <w:pPr>
              <w:rPr>
                <w:rFonts w:ascii="Arial" w:hAnsi="Arial" w:cs="Arial"/>
                <w:color w:val="000000" w:themeColor="text1"/>
              </w:rPr>
            </w:pPr>
            <w:r w:rsidRPr="00EB2E4B">
              <w:rPr>
                <w:rFonts w:ascii="Arial" w:hAnsi="Arial" w:cs="Arial"/>
                <w:color w:val="000000" w:themeColor="text1"/>
              </w:rPr>
              <w:t xml:space="preserve">Stationery </w:t>
            </w:r>
            <w:r w:rsidR="00CB7310" w:rsidRPr="00EB2E4B">
              <w:rPr>
                <w:rFonts w:ascii="Arial" w:hAnsi="Arial" w:cs="Arial"/>
                <w:color w:val="000000" w:themeColor="text1"/>
              </w:rPr>
              <w:t>S</w:t>
            </w:r>
            <w:r w:rsidRPr="00EB2E4B">
              <w:rPr>
                <w:rFonts w:ascii="Arial" w:hAnsi="Arial" w:cs="Arial"/>
                <w:color w:val="000000" w:themeColor="text1"/>
              </w:rPr>
              <w:t xml:space="preserve">upplies </w:t>
            </w:r>
            <w:r w:rsidR="00CB7310" w:rsidRPr="00EB2E4B">
              <w:rPr>
                <w:rFonts w:ascii="Arial" w:hAnsi="Arial" w:cs="Arial"/>
                <w:color w:val="000000" w:themeColor="text1"/>
              </w:rPr>
              <w:t>A</w:t>
            </w:r>
            <w:r w:rsidRPr="00EB2E4B">
              <w:rPr>
                <w:rFonts w:ascii="Arial" w:hAnsi="Arial" w:cs="Arial"/>
                <w:color w:val="000000" w:themeColor="text1"/>
              </w:rPr>
              <w:t>sset</w:t>
            </w:r>
          </w:p>
        </w:tc>
        <w:tc>
          <w:tcPr>
            <w:tcW w:w="1701" w:type="dxa"/>
          </w:tcPr>
          <w:p w14:paraId="48830C9A" w14:textId="23354AEA" w:rsidR="002E0E2D" w:rsidRPr="004847EB" w:rsidRDefault="002E0E2D" w:rsidP="00CE13AC">
            <w:pPr>
              <w:jc w:val="right"/>
              <w:rPr>
                <w:rFonts w:ascii="Arial" w:hAnsi="Arial" w:cs="Arial"/>
              </w:rPr>
            </w:pPr>
            <w:r w:rsidRPr="004847EB">
              <w:rPr>
                <w:rFonts w:ascii="Arial" w:hAnsi="Arial" w:cs="Arial"/>
              </w:rPr>
              <w:t>9</w:t>
            </w:r>
            <w:r w:rsidR="001D6551">
              <w:rPr>
                <w:rFonts w:ascii="Arial" w:hAnsi="Arial" w:cs="Arial"/>
              </w:rPr>
              <w:t>,</w:t>
            </w:r>
            <w:r w:rsidRPr="004847EB">
              <w:rPr>
                <w:rFonts w:ascii="Arial" w:hAnsi="Arial" w:cs="Arial"/>
              </w:rPr>
              <w:t>540</w:t>
            </w:r>
          </w:p>
        </w:tc>
        <w:tc>
          <w:tcPr>
            <w:tcW w:w="1763" w:type="dxa"/>
          </w:tcPr>
          <w:p w14:paraId="66874BE1" w14:textId="77777777" w:rsidR="002E0E2D" w:rsidRPr="004847EB" w:rsidRDefault="002E0E2D" w:rsidP="00CE13AC">
            <w:pPr>
              <w:jc w:val="right"/>
              <w:rPr>
                <w:rFonts w:ascii="Arial" w:hAnsi="Arial" w:cs="Arial"/>
              </w:rPr>
            </w:pPr>
          </w:p>
        </w:tc>
      </w:tr>
      <w:tr w:rsidR="002E0E2D" w:rsidRPr="004847EB" w14:paraId="3FCB217D" w14:textId="77777777" w:rsidTr="00CE13AC">
        <w:tc>
          <w:tcPr>
            <w:tcW w:w="5778" w:type="dxa"/>
          </w:tcPr>
          <w:p w14:paraId="15FAE17B" w14:textId="77777777" w:rsidR="002E0E2D" w:rsidRPr="00EB2E4B" w:rsidRDefault="002E0E2D" w:rsidP="00CE13AC">
            <w:pPr>
              <w:rPr>
                <w:rFonts w:ascii="Arial" w:hAnsi="Arial" w:cs="Arial"/>
                <w:color w:val="000000" w:themeColor="text1"/>
              </w:rPr>
            </w:pPr>
            <w:r w:rsidRPr="00EB2E4B">
              <w:rPr>
                <w:rFonts w:ascii="Arial" w:hAnsi="Arial" w:cs="Arial"/>
                <w:color w:val="000000" w:themeColor="text1"/>
              </w:rPr>
              <w:t>Unearned Magazine Subscription Revenue</w:t>
            </w:r>
          </w:p>
        </w:tc>
        <w:tc>
          <w:tcPr>
            <w:tcW w:w="1701" w:type="dxa"/>
          </w:tcPr>
          <w:p w14:paraId="54A8E2FB" w14:textId="77777777" w:rsidR="002E0E2D" w:rsidRPr="004847EB" w:rsidRDefault="002E0E2D" w:rsidP="00CE13AC">
            <w:pPr>
              <w:jc w:val="right"/>
              <w:rPr>
                <w:rFonts w:ascii="Arial" w:hAnsi="Arial" w:cs="Arial"/>
              </w:rPr>
            </w:pPr>
          </w:p>
        </w:tc>
        <w:tc>
          <w:tcPr>
            <w:tcW w:w="1763" w:type="dxa"/>
          </w:tcPr>
          <w:p w14:paraId="6E1892F8" w14:textId="5F8FADD7" w:rsidR="002E0E2D" w:rsidRPr="004847EB" w:rsidRDefault="003327F5" w:rsidP="00CE13AC">
            <w:pPr>
              <w:jc w:val="right"/>
              <w:rPr>
                <w:rFonts w:ascii="Arial" w:hAnsi="Arial" w:cs="Arial"/>
              </w:rPr>
            </w:pPr>
            <w:r>
              <w:rPr>
                <w:rFonts w:ascii="Arial" w:hAnsi="Arial" w:cs="Arial"/>
              </w:rPr>
              <w:t>9</w:t>
            </w:r>
            <w:r w:rsidR="002E0E2D" w:rsidRPr="004847EB">
              <w:rPr>
                <w:rFonts w:ascii="Arial" w:hAnsi="Arial" w:cs="Arial"/>
              </w:rPr>
              <w:t>64</w:t>
            </w:r>
            <w:r w:rsidR="002E0E2D">
              <w:rPr>
                <w:rFonts w:ascii="Arial" w:hAnsi="Arial" w:cs="Arial"/>
              </w:rPr>
              <w:t>,</w:t>
            </w:r>
            <w:r w:rsidR="002E0E2D" w:rsidRPr="004847EB">
              <w:rPr>
                <w:rFonts w:ascii="Arial" w:hAnsi="Arial" w:cs="Arial"/>
              </w:rPr>
              <w:t>000</w:t>
            </w:r>
          </w:p>
        </w:tc>
      </w:tr>
      <w:tr w:rsidR="002E0E2D" w:rsidRPr="004847EB" w14:paraId="5266262B" w14:textId="77777777" w:rsidTr="00CE13AC">
        <w:tc>
          <w:tcPr>
            <w:tcW w:w="5778" w:type="dxa"/>
          </w:tcPr>
          <w:p w14:paraId="7E26FB02" w14:textId="1EF30692" w:rsidR="002E0E2D" w:rsidRPr="00EB2E4B" w:rsidRDefault="002E0E2D" w:rsidP="00CE13AC">
            <w:pPr>
              <w:rPr>
                <w:rFonts w:ascii="Arial" w:hAnsi="Arial" w:cs="Arial"/>
                <w:color w:val="000000" w:themeColor="text1"/>
              </w:rPr>
            </w:pPr>
            <w:r w:rsidRPr="00EB2E4B">
              <w:rPr>
                <w:rFonts w:ascii="Arial" w:hAnsi="Arial" w:cs="Arial"/>
                <w:color w:val="000000" w:themeColor="text1"/>
              </w:rPr>
              <w:t>Capital – Molly Magda</w:t>
            </w:r>
          </w:p>
        </w:tc>
        <w:tc>
          <w:tcPr>
            <w:tcW w:w="1701" w:type="dxa"/>
          </w:tcPr>
          <w:p w14:paraId="387872A3" w14:textId="77777777" w:rsidR="002E0E2D" w:rsidRPr="004847EB" w:rsidRDefault="002E0E2D" w:rsidP="00CE13AC">
            <w:pPr>
              <w:jc w:val="right"/>
              <w:rPr>
                <w:rFonts w:ascii="Arial" w:hAnsi="Arial" w:cs="Arial"/>
              </w:rPr>
            </w:pPr>
          </w:p>
        </w:tc>
        <w:tc>
          <w:tcPr>
            <w:tcW w:w="1763" w:type="dxa"/>
          </w:tcPr>
          <w:p w14:paraId="7FD2BB3E" w14:textId="51F4708F" w:rsidR="002E0E2D" w:rsidRPr="004847EB" w:rsidRDefault="001D6551" w:rsidP="00CE13AC">
            <w:pPr>
              <w:jc w:val="right"/>
              <w:rPr>
                <w:rFonts w:ascii="Arial" w:hAnsi="Arial" w:cs="Arial"/>
              </w:rPr>
            </w:pPr>
            <w:r>
              <w:rPr>
                <w:rFonts w:ascii="Arial" w:hAnsi="Arial" w:cs="Arial"/>
              </w:rPr>
              <w:t>800</w:t>
            </w:r>
            <w:r w:rsidR="002E0E2D">
              <w:rPr>
                <w:rFonts w:ascii="Arial" w:hAnsi="Arial" w:cs="Arial"/>
              </w:rPr>
              <w:t>,000</w:t>
            </w:r>
          </w:p>
        </w:tc>
      </w:tr>
      <w:tr w:rsidR="001D6551" w:rsidRPr="004847EB" w14:paraId="77A13EE6" w14:textId="77777777" w:rsidTr="00CE13AC">
        <w:tc>
          <w:tcPr>
            <w:tcW w:w="5778" w:type="dxa"/>
          </w:tcPr>
          <w:p w14:paraId="44A9FA03" w14:textId="0350648A" w:rsidR="001D6551" w:rsidRPr="00EB2E4B" w:rsidRDefault="001D6551" w:rsidP="00CE13AC">
            <w:pPr>
              <w:rPr>
                <w:rFonts w:ascii="Arial" w:hAnsi="Arial" w:cs="Arial"/>
                <w:color w:val="000000" w:themeColor="text1"/>
              </w:rPr>
            </w:pPr>
            <w:r w:rsidRPr="00EB2E4B">
              <w:rPr>
                <w:rFonts w:ascii="Arial" w:hAnsi="Arial" w:cs="Arial"/>
                <w:color w:val="000000" w:themeColor="text1"/>
              </w:rPr>
              <w:t>Loan – Prudential Bank (due 2028)</w:t>
            </w:r>
          </w:p>
        </w:tc>
        <w:tc>
          <w:tcPr>
            <w:tcW w:w="1701" w:type="dxa"/>
          </w:tcPr>
          <w:p w14:paraId="47E92A78" w14:textId="77777777" w:rsidR="001D6551" w:rsidRPr="004847EB" w:rsidRDefault="001D6551" w:rsidP="00CE13AC">
            <w:pPr>
              <w:jc w:val="right"/>
              <w:rPr>
                <w:rFonts w:ascii="Arial" w:hAnsi="Arial" w:cs="Arial"/>
              </w:rPr>
            </w:pPr>
          </w:p>
        </w:tc>
        <w:tc>
          <w:tcPr>
            <w:tcW w:w="1763" w:type="dxa"/>
          </w:tcPr>
          <w:p w14:paraId="570F0E37" w14:textId="3B43F76F" w:rsidR="001D6551" w:rsidRDefault="001D6551" w:rsidP="00CE13AC">
            <w:pPr>
              <w:jc w:val="right"/>
              <w:rPr>
                <w:rFonts w:ascii="Arial" w:hAnsi="Arial" w:cs="Arial"/>
              </w:rPr>
            </w:pPr>
            <w:r>
              <w:rPr>
                <w:rFonts w:ascii="Arial" w:hAnsi="Arial" w:cs="Arial"/>
              </w:rPr>
              <w:t>400,000</w:t>
            </w:r>
          </w:p>
        </w:tc>
      </w:tr>
      <w:tr w:rsidR="002E0E2D" w:rsidRPr="004847EB" w14:paraId="2BF081B1" w14:textId="77777777" w:rsidTr="00CE13AC">
        <w:tc>
          <w:tcPr>
            <w:tcW w:w="5778" w:type="dxa"/>
          </w:tcPr>
          <w:p w14:paraId="01E2FFEA" w14:textId="3EF49DB6" w:rsidR="002E0E2D" w:rsidRPr="00EB2E4B" w:rsidRDefault="002E0E2D" w:rsidP="00CE13AC">
            <w:pPr>
              <w:rPr>
                <w:rFonts w:ascii="Arial" w:hAnsi="Arial" w:cs="Arial"/>
                <w:color w:val="000000" w:themeColor="text1"/>
              </w:rPr>
            </w:pPr>
            <w:r w:rsidRPr="00EB2E4B">
              <w:rPr>
                <w:rFonts w:ascii="Arial" w:hAnsi="Arial" w:cs="Arial"/>
                <w:color w:val="000000" w:themeColor="text1"/>
              </w:rPr>
              <w:t>Drawings – Molly Magda</w:t>
            </w:r>
          </w:p>
        </w:tc>
        <w:tc>
          <w:tcPr>
            <w:tcW w:w="1701" w:type="dxa"/>
          </w:tcPr>
          <w:p w14:paraId="7C8067DB" w14:textId="42DAD892" w:rsidR="002E0E2D" w:rsidRPr="004847EB" w:rsidRDefault="002E0E2D" w:rsidP="00CE13AC">
            <w:pPr>
              <w:jc w:val="right"/>
              <w:rPr>
                <w:rFonts w:ascii="Arial" w:hAnsi="Arial" w:cs="Arial"/>
              </w:rPr>
            </w:pPr>
            <w:r>
              <w:rPr>
                <w:rFonts w:ascii="Arial" w:hAnsi="Arial" w:cs="Arial"/>
              </w:rPr>
              <w:t>23,400</w:t>
            </w:r>
          </w:p>
        </w:tc>
        <w:tc>
          <w:tcPr>
            <w:tcW w:w="1763" w:type="dxa"/>
          </w:tcPr>
          <w:p w14:paraId="651D3113" w14:textId="77777777" w:rsidR="002E0E2D" w:rsidRDefault="002E0E2D" w:rsidP="00CE13AC">
            <w:pPr>
              <w:jc w:val="right"/>
              <w:rPr>
                <w:rFonts w:ascii="Arial" w:hAnsi="Arial" w:cs="Arial"/>
              </w:rPr>
            </w:pPr>
          </w:p>
        </w:tc>
      </w:tr>
      <w:tr w:rsidR="002E0E2D" w:rsidRPr="004847EB" w14:paraId="0A308644" w14:textId="77777777" w:rsidTr="00CE13AC">
        <w:tc>
          <w:tcPr>
            <w:tcW w:w="5778" w:type="dxa"/>
          </w:tcPr>
          <w:p w14:paraId="0F23D28D" w14:textId="47233FD0" w:rsidR="002E0E2D" w:rsidRPr="00EB2E4B" w:rsidRDefault="002E0E2D" w:rsidP="00CE13AC">
            <w:pPr>
              <w:rPr>
                <w:rFonts w:ascii="Arial" w:hAnsi="Arial" w:cs="Arial"/>
                <w:color w:val="000000" w:themeColor="text1"/>
              </w:rPr>
            </w:pPr>
            <w:r w:rsidRPr="00EB2E4B">
              <w:rPr>
                <w:rFonts w:ascii="Arial" w:hAnsi="Arial" w:cs="Arial"/>
                <w:color w:val="000000" w:themeColor="text1"/>
              </w:rPr>
              <w:t>Plant and Equipment</w:t>
            </w:r>
          </w:p>
        </w:tc>
        <w:tc>
          <w:tcPr>
            <w:tcW w:w="1701" w:type="dxa"/>
          </w:tcPr>
          <w:p w14:paraId="6C51218B" w14:textId="283EC174" w:rsidR="002E0E2D" w:rsidRDefault="003327F5" w:rsidP="00CE13AC">
            <w:pPr>
              <w:jc w:val="right"/>
              <w:rPr>
                <w:rFonts w:ascii="Arial" w:hAnsi="Arial" w:cs="Arial"/>
              </w:rPr>
            </w:pPr>
            <w:r>
              <w:rPr>
                <w:rFonts w:ascii="Arial" w:hAnsi="Arial" w:cs="Arial"/>
              </w:rPr>
              <w:t>910</w:t>
            </w:r>
            <w:r w:rsidR="002E0E2D">
              <w:rPr>
                <w:rFonts w:ascii="Arial" w:hAnsi="Arial" w:cs="Arial"/>
              </w:rPr>
              <w:t>,000</w:t>
            </w:r>
          </w:p>
        </w:tc>
        <w:tc>
          <w:tcPr>
            <w:tcW w:w="1763" w:type="dxa"/>
          </w:tcPr>
          <w:p w14:paraId="7F80C5C8" w14:textId="77777777" w:rsidR="002E0E2D" w:rsidRDefault="002E0E2D" w:rsidP="00CE13AC">
            <w:pPr>
              <w:jc w:val="right"/>
              <w:rPr>
                <w:rFonts w:ascii="Arial" w:hAnsi="Arial" w:cs="Arial"/>
              </w:rPr>
            </w:pPr>
          </w:p>
        </w:tc>
      </w:tr>
      <w:tr w:rsidR="002E0E2D" w:rsidRPr="004847EB" w14:paraId="19FD9621" w14:textId="77777777" w:rsidTr="00CE13AC">
        <w:tc>
          <w:tcPr>
            <w:tcW w:w="5778" w:type="dxa"/>
          </w:tcPr>
          <w:p w14:paraId="19B4D3EF" w14:textId="10765DDB" w:rsidR="002E0E2D" w:rsidRPr="00EB2E4B" w:rsidRDefault="002E0E2D" w:rsidP="00CE13AC">
            <w:pPr>
              <w:rPr>
                <w:rFonts w:ascii="Arial" w:hAnsi="Arial" w:cs="Arial"/>
                <w:color w:val="000000" w:themeColor="text1"/>
              </w:rPr>
            </w:pPr>
            <w:r w:rsidRPr="00EB2E4B">
              <w:rPr>
                <w:rFonts w:ascii="Arial" w:hAnsi="Arial" w:cs="Arial"/>
                <w:color w:val="000000" w:themeColor="text1"/>
              </w:rPr>
              <w:t>Cash at Bank</w:t>
            </w:r>
          </w:p>
        </w:tc>
        <w:tc>
          <w:tcPr>
            <w:tcW w:w="1701" w:type="dxa"/>
          </w:tcPr>
          <w:p w14:paraId="4933436D" w14:textId="64EFE5B5" w:rsidR="002E0E2D" w:rsidRDefault="001D6551" w:rsidP="00CE13AC">
            <w:pPr>
              <w:jc w:val="right"/>
              <w:rPr>
                <w:rFonts w:ascii="Arial" w:hAnsi="Arial" w:cs="Arial"/>
              </w:rPr>
            </w:pPr>
            <w:r>
              <w:rPr>
                <w:rFonts w:ascii="Arial" w:hAnsi="Arial" w:cs="Arial"/>
              </w:rPr>
              <w:t>38,400</w:t>
            </w:r>
          </w:p>
        </w:tc>
        <w:tc>
          <w:tcPr>
            <w:tcW w:w="1763" w:type="dxa"/>
          </w:tcPr>
          <w:p w14:paraId="4EAE9100" w14:textId="77777777" w:rsidR="002E0E2D" w:rsidRDefault="002E0E2D" w:rsidP="00CE13AC">
            <w:pPr>
              <w:jc w:val="right"/>
              <w:rPr>
                <w:rFonts w:ascii="Arial" w:hAnsi="Arial" w:cs="Arial"/>
              </w:rPr>
            </w:pPr>
          </w:p>
        </w:tc>
      </w:tr>
      <w:tr w:rsidR="002E0E2D" w:rsidRPr="004847EB" w14:paraId="47684FA9" w14:textId="77777777" w:rsidTr="00CE13AC">
        <w:tc>
          <w:tcPr>
            <w:tcW w:w="5778" w:type="dxa"/>
          </w:tcPr>
          <w:p w14:paraId="54545FDD" w14:textId="49296D49" w:rsidR="002E0E2D" w:rsidRPr="00EB2E4B" w:rsidRDefault="002E0E2D" w:rsidP="00CE13AC">
            <w:pPr>
              <w:rPr>
                <w:rFonts w:ascii="Arial" w:hAnsi="Arial" w:cs="Arial"/>
                <w:color w:val="000000" w:themeColor="text1"/>
              </w:rPr>
            </w:pPr>
            <w:r w:rsidRPr="00EB2E4B">
              <w:rPr>
                <w:rFonts w:ascii="Arial" w:hAnsi="Arial" w:cs="Arial"/>
                <w:color w:val="000000" w:themeColor="text1"/>
              </w:rPr>
              <w:t>Cost of Sales</w:t>
            </w:r>
          </w:p>
        </w:tc>
        <w:tc>
          <w:tcPr>
            <w:tcW w:w="1701" w:type="dxa"/>
          </w:tcPr>
          <w:p w14:paraId="43EE8444" w14:textId="6416FEED" w:rsidR="002E0E2D" w:rsidRDefault="001D6551" w:rsidP="00CE13AC">
            <w:pPr>
              <w:jc w:val="right"/>
              <w:rPr>
                <w:rFonts w:ascii="Arial" w:hAnsi="Arial" w:cs="Arial"/>
              </w:rPr>
            </w:pPr>
            <w:r>
              <w:rPr>
                <w:rFonts w:ascii="Arial" w:hAnsi="Arial" w:cs="Arial"/>
              </w:rPr>
              <w:t>5</w:t>
            </w:r>
            <w:r w:rsidR="002E0E2D">
              <w:rPr>
                <w:rFonts w:ascii="Arial" w:hAnsi="Arial" w:cs="Arial"/>
              </w:rPr>
              <w:t>25,000</w:t>
            </w:r>
          </w:p>
        </w:tc>
        <w:tc>
          <w:tcPr>
            <w:tcW w:w="1763" w:type="dxa"/>
          </w:tcPr>
          <w:p w14:paraId="3054FC85" w14:textId="77777777" w:rsidR="002E0E2D" w:rsidRDefault="002E0E2D" w:rsidP="00CE13AC">
            <w:pPr>
              <w:jc w:val="right"/>
              <w:rPr>
                <w:rFonts w:ascii="Arial" w:hAnsi="Arial" w:cs="Arial"/>
              </w:rPr>
            </w:pPr>
          </w:p>
        </w:tc>
      </w:tr>
      <w:tr w:rsidR="002E0E2D" w:rsidRPr="004847EB" w14:paraId="2AED3DB7" w14:textId="77777777" w:rsidTr="00CE13AC">
        <w:tc>
          <w:tcPr>
            <w:tcW w:w="5778" w:type="dxa"/>
          </w:tcPr>
          <w:p w14:paraId="6ADF4930" w14:textId="67A747A5" w:rsidR="002E0E2D" w:rsidRPr="00EB2E4B" w:rsidRDefault="002E0E2D" w:rsidP="00CE13AC">
            <w:pPr>
              <w:rPr>
                <w:rFonts w:ascii="Arial" w:hAnsi="Arial" w:cs="Arial"/>
                <w:color w:val="000000" w:themeColor="text1"/>
              </w:rPr>
            </w:pPr>
            <w:r w:rsidRPr="00EB2E4B">
              <w:rPr>
                <w:rFonts w:ascii="Arial" w:hAnsi="Arial" w:cs="Arial"/>
                <w:color w:val="000000" w:themeColor="text1"/>
              </w:rPr>
              <w:t>Inventory of Magazines</w:t>
            </w:r>
          </w:p>
        </w:tc>
        <w:tc>
          <w:tcPr>
            <w:tcW w:w="1701" w:type="dxa"/>
          </w:tcPr>
          <w:p w14:paraId="130799B8" w14:textId="75AC8C82" w:rsidR="002E0E2D" w:rsidRDefault="008D4EEC" w:rsidP="00CE13AC">
            <w:pPr>
              <w:jc w:val="right"/>
              <w:rPr>
                <w:rFonts w:ascii="Arial" w:hAnsi="Arial" w:cs="Arial"/>
              </w:rPr>
            </w:pPr>
            <w:r>
              <w:rPr>
                <w:rFonts w:ascii="Arial" w:hAnsi="Arial" w:cs="Arial"/>
              </w:rPr>
              <w:t>98,560</w:t>
            </w:r>
          </w:p>
        </w:tc>
        <w:tc>
          <w:tcPr>
            <w:tcW w:w="1763" w:type="dxa"/>
          </w:tcPr>
          <w:p w14:paraId="25A0F53F" w14:textId="77777777" w:rsidR="002E0E2D" w:rsidRDefault="002E0E2D" w:rsidP="00CE13AC">
            <w:pPr>
              <w:jc w:val="right"/>
              <w:rPr>
                <w:rFonts w:ascii="Arial" w:hAnsi="Arial" w:cs="Arial"/>
              </w:rPr>
            </w:pPr>
          </w:p>
        </w:tc>
      </w:tr>
      <w:tr w:rsidR="00082C65" w:rsidRPr="004847EB" w14:paraId="4BA3D8D7" w14:textId="77777777" w:rsidTr="00CE13AC">
        <w:tc>
          <w:tcPr>
            <w:tcW w:w="5778" w:type="dxa"/>
          </w:tcPr>
          <w:p w14:paraId="1B8D6110" w14:textId="2A7FD540" w:rsidR="00082C65" w:rsidRPr="00EB2E4B" w:rsidRDefault="00082C65" w:rsidP="00CE13AC">
            <w:pPr>
              <w:rPr>
                <w:rFonts w:ascii="Arial" w:hAnsi="Arial" w:cs="Arial"/>
                <w:color w:val="000000" w:themeColor="text1"/>
              </w:rPr>
            </w:pPr>
            <w:r w:rsidRPr="00EB2E4B">
              <w:rPr>
                <w:rFonts w:ascii="Arial" w:hAnsi="Arial" w:cs="Arial"/>
                <w:color w:val="000000" w:themeColor="text1"/>
              </w:rPr>
              <w:t xml:space="preserve">Accounts </w:t>
            </w:r>
            <w:r w:rsidR="00CB7310" w:rsidRPr="00EB2E4B">
              <w:rPr>
                <w:rFonts w:ascii="Arial" w:hAnsi="Arial" w:cs="Arial"/>
                <w:color w:val="000000" w:themeColor="text1"/>
              </w:rPr>
              <w:t>P</w:t>
            </w:r>
            <w:r w:rsidRPr="00EB2E4B">
              <w:rPr>
                <w:rFonts w:ascii="Arial" w:hAnsi="Arial" w:cs="Arial"/>
                <w:color w:val="000000" w:themeColor="text1"/>
              </w:rPr>
              <w:t>ayable</w:t>
            </w:r>
          </w:p>
        </w:tc>
        <w:tc>
          <w:tcPr>
            <w:tcW w:w="1701" w:type="dxa"/>
          </w:tcPr>
          <w:p w14:paraId="19D15E9C" w14:textId="77777777" w:rsidR="00082C65" w:rsidRDefault="00082C65" w:rsidP="00CE13AC">
            <w:pPr>
              <w:jc w:val="right"/>
              <w:rPr>
                <w:rFonts w:ascii="Arial" w:hAnsi="Arial" w:cs="Arial"/>
              </w:rPr>
            </w:pPr>
          </w:p>
        </w:tc>
        <w:tc>
          <w:tcPr>
            <w:tcW w:w="1763" w:type="dxa"/>
          </w:tcPr>
          <w:p w14:paraId="10273834" w14:textId="23709045" w:rsidR="00082C65" w:rsidRDefault="00082C65" w:rsidP="00CE13AC">
            <w:pPr>
              <w:jc w:val="right"/>
              <w:rPr>
                <w:rFonts w:ascii="Arial" w:hAnsi="Arial" w:cs="Arial"/>
              </w:rPr>
            </w:pPr>
            <w:r>
              <w:rPr>
                <w:rFonts w:ascii="Arial" w:hAnsi="Arial" w:cs="Arial"/>
              </w:rPr>
              <w:t>54,250</w:t>
            </w:r>
          </w:p>
        </w:tc>
      </w:tr>
      <w:tr w:rsidR="00082C65" w:rsidRPr="004847EB" w14:paraId="03E993B3" w14:textId="77777777" w:rsidTr="00CE13AC">
        <w:tc>
          <w:tcPr>
            <w:tcW w:w="5778" w:type="dxa"/>
          </w:tcPr>
          <w:p w14:paraId="69DF576F" w14:textId="69F82B5F" w:rsidR="00082C65" w:rsidRPr="00EB2E4B" w:rsidRDefault="00082C65" w:rsidP="00CE13AC">
            <w:pPr>
              <w:rPr>
                <w:rFonts w:ascii="Arial" w:hAnsi="Arial" w:cs="Arial"/>
                <w:color w:val="000000" w:themeColor="text1"/>
              </w:rPr>
            </w:pPr>
            <w:r w:rsidRPr="00EB2E4B">
              <w:rPr>
                <w:rFonts w:ascii="Arial" w:hAnsi="Arial" w:cs="Arial"/>
                <w:color w:val="000000" w:themeColor="text1"/>
              </w:rPr>
              <w:t>Motor Vehicles</w:t>
            </w:r>
          </w:p>
        </w:tc>
        <w:tc>
          <w:tcPr>
            <w:tcW w:w="1701" w:type="dxa"/>
          </w:tcPr>
          <w:p w14:paraId="382A361C" w14:textId="4C92EBC9" w:rsidR="00082C65" w:rsidRDefault="00082C65" w:rsidP="00CE13AC">
            <w:pPr>
              <w:jc w:val="right"/>
              <w:rPr>
                <w:rFonts w:ascii="Arial" w:hAnsi="Arial" w:cs="Arial"/>
              </w:rPr>
            </w:pPr>
            <w:r>
              <w:rPr>
                <w:rFonts w:ascii="Arial" w:hAnsi="Arial" w:cs="Arial"/>
              </w:rPr>
              <w:t>210,000</w:t>
            </w:r>
          </w:p>
        </w:tc>
        <w:tc>
          <w:tcPr>
            <w:tcW w:w="1763" w:type="dxa"/>
          </w:tcPr>
          <w:p w14:paraId="466AA285" w14:textId="77777777" w:rsidR="00082C65" w:rsidRDefault="00082C65" w:rsidP="00CE13AC">
            <w:pPr>
              <w:jc w:val="right"/>
              <w:rPr>
                <w:rFonts w:ascii="Arial" w:hAnsi="Arial" w:cs="Arial"/>
              </w:rPr>
            </w:pPr>
          </w:p>
        </w:tc>
      </w:tr>
      <w:tr w:rsidR="00082C65" w:rsidRPr="004847EB" w14:paraId="4597E35F" w14:textId="77777777" w:rsidTr="00CE13AC">
        <w:tc>
          <w:tcPr>
            <w:tcW w:w="5778" w:type="dxa"/>
          </w:tcPr>
          <w:p w14:paraId="10D13E31" w14:textId="77777777" w:rsidR="00082C65" w:rsidRDefault="00082C65" w:rsidP="00CE13AC">
            <w:pPr>
              <w:rPr>
                <w:rFonts w:ascii="Arial" w:hAnsi="Arial" w:cs="Arial"/>
              </w:rPr>
            </w:pPr>
          </w:p>
        </w:tc>
        <w:tc>
          <w:tcPr>
            <w:tcW w:w="1701" w:type="dxa"/>
          </w:tcPr>
          <w:p w14:paraId="464B94DF" w14:textId="5710756C" w:rsidR="00082C65" w:rsidRPr="00082C65" w:rsidRDefault="00082C65" w:rsidP="00CE13AC">
            <w:pPr>
              <w:jc w:val="right"/>
              <w:rPr>
                <w:rFonts w:ascii="Arial" w:hAnsi="Arial" w:cs="Arial"/>
                <w:b/>
                <w:bCs/>
              </w:rPr>
            </w:pPr>
            <w:r w:rsidRPr="00082C65">
              <w:rPr>
                <w:rFonts w:ascii="Arial" w:hAnsi="Arial" w:cs="Arial"/>
                <w:b/>
                <w:bCs/>
              </w:rPr>
              <w:t>2,</w:t>
            </w:r>
            <w:r w:rsidR="001D6551">
              <w:rPr>
                <w:rFonts w:ascii="Arial" w:hAnsi="Arial" w:cs="Arial"/>
                <w:b/>
                <w:bCs/>
              </w:rPr>
              <w:t>21</w:t>
            </w:r>
            <w:r w:rsidR="001547AC">
              <w:rPr>
                <w:rFonts w:ascii="Arial" w:hAnsi="Arial" w:cs="Arial"/>
                <w:b/>
                <w:bCs/>
              </w:rPr>
              <w:t>9</w:t>
            </w:r>
            <w:r w:rsidRPr="00082C65">
              <w:rPr>
                <w:rFonts w:ascii="Arial" w:hAnsi="Arial" w:cs="Arial"/>
                <w:b/>
                <w:bCs/>
              </w:rPr>
              <w:t>,</w:t>
            </w:r>
            <w:r w:rsidR="001D6551">
              <w:rPr>
                <w:rFonts w:ascii="Arial" w:hAnsi="Arial" w:cs="Arial"/>
                <w:b/>
                <w:bCs/>
              </w:rPr>
              <w:t>250</w:t>
            </w:r>
          </w:p>
        </w:tc>
        <w:tc>
          <w:tcPr>
            <w:tcW w:w="1763" w:type="dxa"/>
          </w:tcPr>
          <w:p w14:paraId="5C9B1C41" w14:textId="124D1A25" w:rsidR="00082C65" w:rsidRPr="00082C65" w:rsidRDefault="00082C65" w:rsidP="00CE13AC">
            <w:pPr>
              <w:jc w:val="right"/>
              <w:rPr>
                <w:rFonts w:ascii="Arial" w:hAnsi="Arial" w:cs="Arial"/>
                <w:b/>
                <w:bCs/>
              </w:rPr>
            </w:pPr>
            <w:r w:rsidRPr="00082C65">
              <w:rPr>
                <w:rFonts w:ascii="Arial" w:hAnsi="Arial" w:cs="Arial"/>
                <w:b/>
                <w:bCs/>
              </w:rPr>
              <w:t>2,21</w:t>
            </w:r>
            <w:r w:rsidR="001547AC">
              <w:rPr>
                <w:rFonts w:ascii="Arial" w:hAnsi="Arial" w:cs="Arial"/>
                <w:b/>
                <w:bCs/>
              </w:rPr>
              <w:t>9</w:t>
            </w:r>
            <w:r w:rsidRPr="00082C65">
              <w:rPr>
                <w:rFonts w:ascii="Arial" w:hAnsi="Arial" w:cs="Arial"/>
                <w:b/>
                <w:bCs/>
              </w:rPr>
              <w:t>,250</w:t>
            </w:r>
          </w:p>
        </w:tc>
      </w:tr>
    </w:tbl>
    <w:p w14:paraId="0BE97836" w14:textId="77777777" w:rsidR="00AC7877" w:rsidRDefault="00AC7877" w:rsidP="002E0E2D">
      <w:pPr>
        <w:rPr>
          <w:rFonts w:ascii="Arial" w:hAnsi="Arial" w:cs="Arial"/>
          <w:b/>
          <w:u w:val="single"/>
        </w:rPr>
      </w:pPr>
    </w:p>
    <w:p w14:paraId="11A20EAF" w14:textId="11291E51" w:rsidR="002E0E2D" w:rsidRPr="00806845" w:rsidRDefault="002E0E2D" w:rsidP="002E0E2D">
      <w:pPr>
        <w:rPr>
          <w:rFonts w:ascii="Arial" w:hAnsi="Arial" w:cs="Arial"/>
          <w:b/>
        </w:rPr>
      </w:pPr>
      <w:r w:rsidRPr="00806845">
        <w:rPr>
          <w:rFonts w:ascii="Arial" w:hAnsi="Arial" w:cs="Arial"/>
          <w:b/>
        </w:rPr>
        <w:t>Additional Information</w:t>
      </w:r>
      <w:r w:rsidR="00806845">
        <w:rPr>
          <w:rFonts w:ascii="Arial" w:hAnsi="Arial" w:cs="Arial"/>
          <w:b/>
        </w:rPr>
        <w:t>:</w:t>
      </w:r>
    </w:p>
    <w:p w14:paraId="1B3920F8" w14:textId="77777777" w:rsidR="00122F43" w:rsidRDefault="00122F43" w:rsidP="002E0E2D">
      <w:pPr>
        <w:rPr>
          <w:rFonts w:ascii="Arial" w:hAnsi="Arial" w:cs="Arial"/>
          <w:bCs/>
        </w:rPr>
      </w:pPr>
    </w:p>
    <w:p w14:paraId="1119FEC8" w14:textId="74E89F6D" w:rsidR="002E0E2D" w:rsidRPr="000566CE" w:rsidRDefault="002E0E2D" w:rsidP="002E0E2D">
      <w:pPr>
        <w:rPr>
          <w:rFonts w:ascii="Arial" w:hAnsi="Arial" w:cs="Arial"/>
          <w:bCs/>
        </w:rPr>
      </w:pPr>
      <w:r w:rsidRPr="000566CE">
        <w:rPr>
          <w:rFonts w:ascii="Arial" w:hAnsi="Arial" w:cs="Arial"/>
          <w:bCs/>
        </w:rPr>
        <w:t>On 30</w:t>
      </w:r>
      <w:r w:rsidR="002302CD">
        <w:rPr>
          <w:rFonts w:ascii="Arial" w:hAnsi="Arial" w:cs="Arial"/>
          <w:bCs/>
          <w:vertAlign w:val="superscript"/>
        </w:rPr>
        <w:t xml:space="preserve"> </w:t>
      </w:r>
      <w:r w:rsidRPr="000566CE">
        <w:rPr>
          <w:rFonts w:ascii="Arial" w:hAnsi="Arial" w:cs="Arial"/>
          <w:bCs/>
        </w:rPr>
        <w:t>June</w:t>
      </w:r>
      <w:r w:rsidR="002302CD">
        <w:rPr>
          <w:rFonts w:ascii="Arial" w:hAnsi="Arial" w:cs="Arial"/>
          <w:bCs/>
        </w:rPr>
        <w:t xml:space="preserve"> 2021</w:t>
      </w:r>
      <w:r w:rsidRPr="000566CE">
        <w:rPr>
          <w:rFonts w:ascii="Arial" w:hAnsi="Arial" w:cs="Arial"/>
          <w:bCs/>
        </w:rPr>
        <w:t xml:space="preserve"> the following adjustments had not yet been entered in the accounts</w:t>
      </w:r>
      <w:r w:rsidR="008A13AB" w:rsidRPr="000566CE">
        <w:rPr>
          <w:rFonts w:ascii="Arial" w:hAnsi="Arial" w:cs="Arial"/>
          <w:bCs/>
        </w:rPr>
        <w:t>:</w:t>
      </w:r>
    </w:p>
    <w:p w14:paraId="2D5002C4" w14:textId="3C3C9B83" w:rsidR="002E0E2D" w:rsidRPr="004847EB" w:rsidRDefault="002E0E2D" w:rsidP="006E3456">
      <w:pPr>
        <w:pStyle w:val="ListParagraph"/>
        <w:numPr>
          <w:ilvl w:val="0"/>
          <w:numId w:val="11"/>
        </w:numPr>
        <w:contextualSpacing w:val="0"/>
        <w:rPr>
          <w:rFonts w:ascii="Arial" w:hAnsi="Arial" w:cs="Arial"/>
        </w:rPr>
      </w:pPr>
      <w:r w:rsidRPr="004847EB">
        <w:rPr>
          <w:rFonts w:ascii="Arial" w:hAnsi="Arial" w:cs="Arial"/>
        </w:rPr>
        <w:t>Wages</w:t>
      </w:r>
      <w:r w:rsidR="001D6551">
        <w:rPr>
          <w:rFonts w:ascii="Arial" w:hAnsi="Arial" w:cs="Arial"/>
        </w:rPr>
        <w:t xml:space="preserve"> &amp; salaries</w:t>
      </w:r>
      <w:r w:rsidRPr="004847EB">
        <w:rPr>
          <w:rFonts w:ascii="Arial" w:hAnsi="Arial" w:cs="Arial"/>
        </w:rPr>
        <w:t xml:space="preserve"> owing but not yet paid $12</w:t>
      </w:r>
      <w:r w:rsidR="001D6551">
        <w:rPr>
          <w:rFonts w:ascii="Arial" w:hAnsi="Arial" w:cs="Arial"/>
        </w:rPr>
        <w:t>,</w:t>
      </w:r>
      <w:r w:rsidRPr="004847EB">
        <w:rPr>
          <w:rFonts w:ascii="Arial" w:hAnsi="Arial" w:cs="Arial"/>
        </w:rPr>
        <w:t>500</w:t>
      </w:r>
      <w:r w:rsidR="002302CD">
        <w:rPr>
          <w:rFonts w:ascii="Arial" w:hAnsi="Arial" w:cs="Arial"/>
        </w:rPr>
        <w:t>.</w:t>
      </w:r>
    </w:p>
    <w:p w14:paraId="61CA974B" w14:textId="7C26C3FB" w:rsidR="002E0E2D" w:rsidRPr="004847EB" w:rsidRDefault="002E0E2D" w:rsidP="006E3456">
      <w:pPr>
        <w:pStyle w:val="ListParagraph"/>
        <w:numPr>
          <w:ilvl w:val="0"/>
          <w:numId w:val="11"/>
        </w:numPr>
        <w:contextualSpacing w:val="0"/>
        <w:rPr>
          <w:rFonts w:ascii="Arial" w:hAnsi="Arial" w:cs="Arial"/>
        </w:rPr>
      </w:pPr>
      <w:r w:rsidRPr="004847EB">
        <w:rPr>
          <w:rFonts w:ascii="Arial" w:hAnsi="Arial" w:cs="Arial"/>
        </w:rPr>
        <w:t>The Insurance of $9 000 had been paid on</w:t>
      </w:r>
      <w:r w:rsidR="002302CD">
        <w:rPr>
          <w:rFonts w:ascii="Arial" w:hAnsi="Arial" w:cs="Arial"/>
        </w:rPr>
        <w:t xml:space="preserve"> </w:t>
      </w:r>
      <w:r w:rsidRPr="004847EB">
        <w:rPr>
          <w:rFonts w:ascii="Arial" w:hAnsi="Arial" w:cs="Arial"/>
        </w:rPr>
        <w:t>1</w:t>
      </w:r>
      <w:r>
        <w:rPr>
          <w:rFonts w:ascii="Arial" w:hAnsi="Arial" w:cs="Arial"/>
        </w:rPr>
        <w:t xml:space="preserve"> April for </w:t>
      </w:r>
      <w:r w:rsidRPr="004847EB">
        <w:rPr>
          <w:rFonts w:ascii="Arial" w:hAnsi="Arial" w:cs="Arial"/>
        </w:rPr>
        <w:t>12 months in advance</w:t>
      </w:r>
      <w:r w:rsidR="002302CD">
        <w:rPr>
          <w:rFonts w:ascii="Arial" w:hAnsi="Arial" w:cs="Arial"/>
        </w:rPr>
        <w:t>.</w:t>
      </w:r>
    </w:p>
    <w:p w14:paraId="341B135B" w14:textId="29927B51" w:rsidR="002E0E2D" w:rsidRDefault="001D6551" w:rsidP="006E3456">
      <w:pPr>
        <w:pStyle w:val="ListParagraph"/>
        <w:numPr>
          <w:ilvl w:val="0"/>
          <w:numId w:val="11"/>
        </w:numPr>
        <w:contextualSpacing w:val="0"/>
        <w:rPr>
          <w:rFonts w:ascii="Arial" w:hAnsi="Arial" w:cs="Arial"/>
        </w:rPr>
      </w:pPr>
      <w:r>
        <w:rPr>
          <w:rFonts w:ascii="Arial" w:hAnsi="Arial" w:cs="Arial"/>
        </w:rPr>
        <w:t xml:space="preserve">Stationery was </w:t>
      </w:r>
      <w:proofErr w:type="gramStart"/>
      <w:r>
        <w:rPr>
          <w:rFonts w:ascii="Arial" w:hAnsi="Arial" w:cs="Arial"/>
        </w:rPr>
        <w:t>counted</w:t>
      </w:r>
      <w:r w:rsidR="00043CF0">
        <w:rPr>
          <w:rFonts w:ascii="Arial" w:hAnsi="Arial" w:cs="Arial"/>
        </w:rPr>
        <w:t>,</w:t>
      </w:r>
      <w:r>
        <w:rPr>
          <w:rFonts w:ascii="Arial" w:hAnsi="Arial" w:cs="Arial"/>
        </w:rPr>
        <w:t xml:space="preserve"> and</w:t>
      </w:r>
      <w:proofErr w:type="gramEnd"/>
      <w:r>
        <w:rPr>
          <w:rFonts w:ascii="Arial" w:hAnsi="Arial" w:cs="Arial"/>
        </w:rPr>
        <w:t xml:space="preserve"> valued</w:t>
      </w:r>
      <w:r w:rsidR="00043CF0">
        <w:rPr>
          <w:rFonts w:ascii="Arial" w:hAnsi="Arial" w:cs="Arial"/>
        </w:rPr>
        <w:t xml:space="preserve"> at $</w:t>
      </w:r>
      <w:r w:rsidR="00CE13AC">
        <w:rPr>
          <w:rFonts w:ascii="Arial" w:hAnsi="Arial" w:cs="Arial"/>
        </w:rPr>
        <w:t>7</w:t>
      </w:r>
      <w:r w:rsidR="00043CF0">
        <w:rPr>
          <w:rFonts w:ascii="Arial" w:hAnsi="Arial" w:cs="Arial"/>
        </w:rPr>
        <w:t>,430 on the 30</w:t>
      </w:r>
      <w:r w:rsidR="00043CF0" w:rsidRPr="00043CF0">
        <w:rPr>
          <w:rFonts w:ascii="Arial" w:hAnsi="Arial" w:cs="Arial"/>
          <w:vertAlign w:val="superscript"/>
        </w:rPr>
        <w:t>th</w:t>
      </w:r>
      <w:r w:rsidR="00043CF0">
        <w:rPr>
          <w:rFonts w:ascii="Arial" w:hAnsi="Arial" w:cs="Arial"/>
        </w:rPr>
        <w:t xml:space="preserve"> June 2021.</w:t>
      </w:r>
    </w:p>
    <w:p w14:paraId="28C12B99" w14:textId="7009F2EC" w:rsidR="00043CF0" w:rsidRDefault="00043CF0" w:rsidP="006E3456">
      <w:pPr>
        <w:pStyle w:val="ListParagraph"/>
        <w:numPr>
          <w:ilvl w:val="0"/>
          <w:numId w:val="11"/>
        </w:numPr>
        <w:contextualSpacing w:val="0"/>
        <w:rPr>
          <w:rFonts w:ascii="Arial" w:hAnsi="Arial" w:cs="Arial"/>
        </w:rPr>
      </w:pPr>
      <w:r>
        <w:rPr>
          <w:rFonts w:ascii="Arial" w:hAnsi="Arial" w:cs="Arial"/>
        </w:rPr>
        <w:t>Rent of $2,000 per month was paid for 6 months in advance on</w:t>
      </w:r>
      <w:r w:rsidR="000566CE">
        <w:rPr>
          <w:rFonts w:ascii="Arial" w:hAnsi="Arial" w:cs="Arial"/>
        </w:rPr>
        <w:t xml:space="preserve"> </w:t>
      </w:r>
      <w:r>
        <w:rPr>
          <w:rFonts w:ascii="Arial" w:hAnsi="Arial" w:cs="Arial"/>
        </w:rPr>
        <w:t>1 April 2021.</w:t>
      </w:r>
    </w:p>
    <w:p w14:paraId="330C6A51" w14:textId="52E674EA" w:rsidR="008D4EEC" w:rsidRDefault="002302CD" w:rsidP="006E3456">
      <w:pPr>
        <w:pStyle w:val="ListParagraph"/>
        <w:numPr>
          <w:ilvl w:val="0"/>
          <w:numId w:val="11"/>
        </w:numPr>
        <w:contextualSpacing w:val="0"/>
        <w:rPr>
          <w:rFonts w:ascii="Arial" w:hAnsi="Arial" w:cs="Arial"/>
        </w:rPr>
      </w:pPr>
      <w:r>
        <w:rPr>
          <w:rFonts w:ascii="Arial" w:hAnsi="Arial" w:cs="Arial"/>
        </w:rPr>
        <w:t>Molly Mags sells its magazines on a subscription basis</w:t>
      </w:r>
      <w:r w:rsidR="00122F43">
        <w:rPr>
          <w:rFonts w:ascii="Arial" w:hAnsi="Arial" w:cs="Arial"/>
        </w:rPr>
        <w:t>:</w:t>
      </w:r>
      <w:r w:rsidR="00472C27">
        <w:rPr>
          <w:rFonts w:ascii="Arial" w:hAnsi="Arial" w:cs="Arial"/>
        </w:rPr>
        <w:t xml:space="preserve"> customers pay for a year’s subscription in advance. On balance date there were $265,600 of unearned subscriptions.</w:t>
      </w:r>
    </w:p>
    <w:p w14:paraId="4B525FED" w14:textId="599F9EFF" w:rsidR="00F25807" w:rsidRDefault="00F25807" w:rsidP="006E3456">
      <w:pPr>
        <w:pStyle w:val="ListParagraph"/>
        <w:numPr>
          <w:ilvl w:val="0"/>
          <w:numId w:val="11"/>
        </w:numPr>
        <w:contextualSpacing w:val="0"/>
        <w:rPr>
          <w:rFonts w:ascii="Arial" w:hAnsi="Arial" w:cs="Arial"/>
        </w:rPr>
      </w:pPr>
      <w:r>
        <w:rPr>
          <w:rFonts w:ascii="Arial" w:hAnsi="Arial" w:cs="Arial"/>
        </w:rPr>
        <w:t xml:space="preserve">$2,000 </w:t>
      </w:r>
      <w:r w:rsidR="00122F43">
        <w:rPr>
          <w:rFonts w:ascii="Arial" w:hAnsi="Arial" w:cs="Arial"/>
        </w:rPr>
        <w:t>are to be</w:t>
      </w:r>
      <w:r>
        <w:rPr>
          <w:rFonts w:ascii="Arial" w:hAnsi="Arial" w:cs="Arial"/>
        </w:rPr>
        <w:t xml:space="preserve"> written off as a bad debt.</w:t>
      </w:r>
    </w:p>
    <w:p w14:paraId="596F4385" w14:textId="17126C28" w:rsidR="001547AC" w:rsidRDefault="001547AC" w:rsidP="006E3456">
      <w:pPr>
        <w:pStyle w:val="ListParagraph"/>
        <w:numPr>
          <w:ilvl w:val="0"/>
          <w:numId w:val="11"/>
        </w:numPr>
        <w:contextualSpacing w:val="0"/>
        <w:rPr>
          <w:rFonts w:ascii="Arial" w:hAnsi="Arial" w:cs="Arial"/>
        </w:rPr>
      </w:pPr>
      <w:r>
        <w:rPr>
          <w:rFonts w:ascii="Arial" w:hAnsi="Arial" w:cs="Arial"/>
        </w:rPr>
        <w:t>Set the allowance for dou</w:t>
      </w:r>
      <w:r w:rsidR="00614215">
        <w:rPr>
          <w:rFonts w:ascii="Arial" w:hAnsi="Arial" w:cs="Arial"/>
        </w:rPr>
        <w:t>b</w:t>
      </w:r>
      <w:r>
        <w:rPr>
          <w:rFonts w:ascii="Arial" w:hAnsi="Arial" w:cs="Arial"/>
        </w:rPr>
        <w:t>tful debts to $2,000.</w:t>
      </w:r>
    </w:p>
    <w:p w14:paraId="3052400F" w14:textId="0CE098CE" w:rsidR="003327F5" w:rsidRDefault="003327F5">
      <w:pPr>
        <w:rPr>
          <w:rFonts w:ascii="Arial" w:hAnsi="Arial" w:cs="Arial"/>
        </w:rPr>
      </w:pPr>
      <w:r>
        <w:rPr>
          <w:rFonts w:ascii="Arial" w:hAnsi="Arial" w:cs="Arial"/>
        </w:rPr>
        <w:br w:type="page"/>
      </w:r>
    </w:p>
    <w:p w14:paraId="1F52CD3C" w14:textId="77777777" w:rsidR="002E0E2D" w:rsidRPr="00043CF0" w:rsidRDefault="002E0E2D" w:rsidP="00043CF0">
      <w:pPr>
        <w:pStyle w:val="ListParagraph"/>
        <w:rPr>
          <w:b/>
        </w:rPr>
      </w:pPr>
    </w:p>
    <w:p w14:paraId="4A2A2B4C" w14:textId="3A48D905" w:rsidR="008D5B5B" w:rsidRDefault="000A56B9">
      <w:pPr>
        <w:rPr>
          <w:rFonts w:ascii="Arial" w:hAnsi="Arial" w:cs="Arial"/>
          <w:b/>
          <w:bCs/>
          <w:color w:val="000000" w:themeColor="text1"/>
        </w:rPr>
      </w:pPr>
      <w:r>
        <w:rPr>
          <w:rFonts w:ascii="Arial" w:hAnsi="Arial" w:cs="Arial"/>
          <w:b/>
          <w:bCs/>
          <w:color w:val="000000" w:themeColor="text1"/>
        </w:rPr>
        <w:t>Required:</w:t>
      </w:r>
    </w:p>
    <w:p w14:paraId="7D62EAEF" w14:textId="77777777" w:rsidR="004B0784" w:rsidRDefault="004B0784">
      <w:pPr>
        <w:rPr>
          <w:rFonts w:ascii="Arial" w:hAnsi="Arial" w:cs="Arial"/>
          <w:color w:val="000000" w:themeColor="text1"/>
          <w:spacing w:val="-3"/>
        </w:rPr>
      </w:pPr>
    </w:p>
    <w:p w14:paraId="51ACC45B" w14:textId="77FEB166" w:rsidR="00472C27" w:rsidRPr="00122F43" w:rsidRDefault="00EE185C">
      <w:pPr>
        <w:rPr>
          <w:rFonts w:ascii="Arial" w:hAnsi="Arial" w:cs="Arial"/>
          <w:b/>
          <w:bCs/>
          <w:color w:val="FF0000"/>
          <w:spacing w:val="-3"/>
        </w:rPr>
      </w:pPr>
      <w:r w:rsidRPr="002B25A2">
        <w:rPr>
          <w:rFonts w:ascii="Arial" w:hAnsi="Arial" w:cs="Arial"/>
          <w:color w:val="000000" w:themeColor="text1"/>
          <w:spacing w:val="-3"/>
        </w:rPr>
        <w:t>Post transactions to the General Ledger accounts provided</w:t>
      </w:r>
      <w:r w:rsidR="00122F43">
        <w:rPr>
          <w:rFonts w:ascii="Arial" w:hAnsi="Arial" w:cs="Arial"/>
          <w:color w:val="000000" w:themeColor="text1"/>
          <w:spacing w:val="-3"/>
        </w:rPr>
        <w:t>,</w:t>
      </w:r>
      <w:r w:rsidRPr="002B25A2">
        <w:rPr>
          <w:rFonts w:ascii="Arial" w:hAnsi="Arial" w:cs="Arial"/>
          <w:color w:val="000000" w:themeColor="text1"/>
          <w:spacing w:val="-3"/>
        </w:rPr>
        <w:t xml:space="preserve"> at 30 June 2021. Opening </w:t>
      </w:r>
      <w:r w:rsidR="00122F43">
        <w:rPr>
          <w:rFonts w:ascii="Arial" w:hAnsi="Arial" w:cs="Arial"/>
          <w:color w:val="000000" w:themeColor="text1"/>
          <w:spacing w:val="-3"/>
        </w:rPr>
        <w:t xml:space="preserve">and closing </w:t>
      </w:r>
      <w:r w:rsidRPr="002B25A2">
        <w:rPr>
          <w:rFonts w:ascii="Arial" w:hAnsi="Arial" w:cs="Arial"/>
          <w:color w:val="000000" w:themeColor="text1"/>
          <w:spacing w:val="-3"/>
        </w:rPr>
        <w:t>balance</w:t>
      </w:r>
      <w:r w:rsidR="00122F43">
        <w:rPr>
          <w:rFonts w:ascii="Arial" w:hAnsi="Arial" w:cs="Arial"/>
          <w:color w:val="000000" w:themeColor="text1"/>
          <w:spacing w:val="-3"/>
        </w:rPr>
        <w:t>s and</w:t>
      </w:r>
      <w:r w:rsidRPr="002B25A2">
        <w:rPr>
          <w:rFonts w:ascii="Arial" w:hAnsi="Arial" w:cs="Arial"/>
          <w:color w:val="000000" w:themeColor="text1"/>
          <w:spacing w:val="-3"/>
        </w:rPr>
        <w:t xml:space="preserve"> are required</w:t>
      </w:r>
      <w:r w:rsidR="00122F43">
        <w:rPr>
          <w:rFonts w:ascii="Arial" w:hAnsi="Arial" w:cs="Arial"/>
          <w:color w:val="000000" w:themeColor="text1"/>
          <w:spacing w:val="-3"/>
        </w:rPr>
        <w:t xml:space="preserve"> where relevant</w:t>
      </w:r>
      <w:r w:rsidRPr="002B25A2">
        <w:rPr>
          <w:rFonts w:ascii="Arial" w:hAnsi="Arial" w:cs="Arial"/>
          <w:color w:val="000000" w:themeColor="text1"/>
          <w:spacing w:val="-3"/>
        </w:rPr>
        <w:t>, as are closing</w:t>
      </w:r>
      <w:r w:rsidR="00122F43">
        <w:rPr>
          <w:rFonts w:ascii="Arial" w:hAnsi="Arial" w:cs="Arial"/>
          <w:color w:val="000000" w:themeColor="text1"/>
          <w:spacing w:val="-3"/>
        </w:rPr>
        <w:t>.</w:t>
      </w:r>
      <w:r w:rsidR="00122F43">
        <w:rPr>
          <w:rFonts w:ascii="Arial" w:hAnsi="Arial" w:cs="Arial"/>
          <w:color w:val="000000" w:themeColor="text1"/>
          <w:spacing w:val="-3"/>
        </w:rPr>
        <w:tab/>
      </w:r>
      <w:r w:rsidR="00122F43">
        <w:rPr>
          <w:rFonts w:ascii="Arial" w:hAnsi="Arial" w:cs="Arial"/>
          <w:color w:val="000000" w:themeColor="text1"/>
          <w:spacing w:val="-3"/>
        </w:rPr>
        <w:tab/>
      </w:r>
      <w:r w:rsidR="00DD59E4" w:rsidRPr="002B25A2">
        <w:rPr>
          <w:rFonts w:ascii="Arial" w:hAnsi="Arial" w:cs="Arial"/>
          <w:spacing w:val="-3"/>
        </w:rPr>
        <w:t xml:space="preserve"> (</w:t>
      </w:r>
      <w:r w:rsidR="002419C0">
        <w:rPr>
          <w:rFonts w:ascii="Arial" w:hAnsi="Arial" w:cs="Arial"/>
          <w:spacing w:val="-3"/>
        </w:rPr>
        <w:t>27</w:t>
      </w:r>
      <w:r w:rsidR="00DD59E4" w:rsidRPr="002B25A2">
        <w:rPr>
          <w:rFonts w:ascii="Arial" w:hAnsi="Arial" w:cs="Arial"/>
          <w:spacing w:val="-3"/>
        </w:rPr>
        <w:t xml:space="preserve"> </w:t>
      </w:r>
      <w:r w:rsidR="00DD59E4">
        <w:rPr>
          <w:rFonts w:ascii="Arial" w:hAnsi="Arial" w:cs="Arial"/>
          <w:color w:val="000000" w:themeColor="text1"/>
          <w:spacing w:val="-3"/>
        </w:rPr>
        <w:t>marks)</w:t>
      </w:r>
    </w:p>
    <w:p w14:paraId="178B5A5F" w14:textId="77777777" w:rsidR="00122F43" w:rsidRDefault="00122F43" w:rsidP="00AC7877">
      <w:pPr>
        <w:rPr>
          <w:rFonts w:ascii="Arial" w:hAnsi="Arial" w:cs="Arial"/>
          <w:b/>
          <w:bCs/>
          <w:color w:val="000000" w:themeColor="text1"/>
          <w:spacing w:val="-3"/>
        </w:rPr>
      </w:pPr>
    </w:p>
    <w:p w14:paraId="5CFE9692" w14:textId="12B07BD5" w:rsidR="00AC7877" w:rsidRDefault="00AC7877" w:rsidP="00AC7877">
      <w:pPr>
        <w:rPr>
          <w:rFonts w:ascii="Arial" w:hAnsi="Arial" w:cs="Arial"/>
          <w:b/>
          <w:bCs/>
          <w:color w:val="000000" w:themeColor="text1"/>
          <w:spacing w:val="-3"/>
        </w:rPr>
      </w:pPr>
      <w:r>
        <w:rPr>
          <w:rFonts w:ascii="Arial" w:hAnsi="Arial" w:cs="Arial"/>
          <w:b/>
          <w:bCs/>
          <w:color w:val="000000" w:themeColor="text1"/>
          <w:spacing w:val="-3"/>
        </w:rPr>
        <w:t xml:space="preserve"> Workings</w:t>
      </w:r>
    </w:p>
    <w:p w14:paraId="0DD57029" w14:textId="503C8E84" w:rsidR="00AC7877" w:rsidRDefault="00AC7877" w:rsidP="00AC7877">
      <w:pPr>
        <w:rPr>
          <w:rFonts w:ascii="Arial" w:hAnsi="Arial" w:cs="Arial"/>
          <w:b/>
          <w:bCs/>
          <w:color w:val="000000" w:themeColor="text1"/>
          <w:spacing w:val="-3"/>
        </w:rPr>
      </w:pPr>
    </w:p>
    <w:p w14:paraId="3E342B94" w14:textId="7278AD7F" w:rsidR="00AC7877" w:rsidRDefault="00AC7877" w:rsidP="00AC7877">
      <w:pPr>
        <w:rPr>
          <w:rFonts w:ascii="Arial" w:hAnsi="Arial" w:cs="Arial"/>
          <w:b/>
          <w:bCs/>
          <w:color w:val="000000" w:themeColor="text1"/>
          <w:spacing w:val="-3"/>
        </w:rPr>
      </w:pPr>
    </w:p>
    <w:p w14:paraId="1AA4CE16" w14:textId="3F82D9AA" w:rsidR="00AC7877" w:rsidRDefault="00AC7877" w:rsidP="00AC7877">
      <w:pPr>
        <w:rPr>
          <w:rFonts w:ascii="Arial" w:hAnsi="Arial" w:cs="Arial"/>
          <w:b/>
          <w:bCs/>
          <w:color w:val="000000" w:themeColor="text1"/>
          <w:spacing w:val="-3"/>
        </w:rPr>
      </w:pPr>
    </w:p>
    <w:p w14:paraId="19E52707" w14:textId="0716E9F9" w:rsidR="00AC7877" w:rsidRDefault="00AC7877" w:rsidP="00AC7877">
      <w:pPr>
        <w:rPr>
          <w:rFonts w:ascii="Arial" w:hAnsi="Arial" w:cs="Arial"/>
          <w:b/>
          <w:bCs/>
          <w:color w:val="000000" w:themeColor="text1"/>
          <w:spacing w:val="-3"/>
        </w:rPr>
      </w:pPr>
    </w:p>
    <w:p w14:paraId="151AB24D" w14:textId="3C36FA55" w:rsidR="00AC7877" w:rsidRDefault="00AC7877" w:rsidP="00AC7877">
      <w:pPr>
        <w:rPr>
          <w:rFonts w:ascii="Arial" w:hAnsi="Arial" w:cs="Arial"/>
          <w:b/>
          <w:bCs/>
          <w:color w:val="000000" w:themeColor="text1"/>
          <w:spacing w:val="-3"/>
        </w:rPr>
      </w:pPr>
    </w:p>
    <w:p w14:paraId="242E57DC" w14:textId="67647D10" w:rsidR="00AC7877" w:rsidRDefault="00AC7877" w:rsidP="00AC7877">
      <w:pPr>
        <w:rPr>
          <w:rFonts w:ascii="Arial" w:hAnsi="Arial" w:cs="Arial"/>
          <w:b/>
          <w:bCs/>
          <w:color w:val="000000" w:themeColor="text1"/>
          <w:spacing w:val="-3"/>
        </w:rPr>
      </w:pPr>
    </w:p>
    <w:p w14:paraId="151ECFC4" w14:textId="5A155CD5" w:rsidR="00DD68AE" w:rsidRDefault="00DD68AE" w:rsidP="00AC7877">
      <w:pPr>
        <w:rPr>
          <w:rFonts w:ascii="Arial" w:hAnsi="Arial" w:cs="Arial"/>
          <w:b/>
          <w:bCs/>
          <w:color w:val="000000" w:themeColor="text1"/>
          <w:spacing w:val="-3"/>
        </w:rPr>
      </w:pPr>
    </w:p>
    <w:p w14:paraId="00972DED" w14:textId="42C988B5" w:rsidR="00DD68AE" w:rsidRDefault="00DD68AE" w:rsidP="00AC7877">
      <w:pPr>
        <w:rPr>
          <w:rFonts w:ascii="Arial" w:hAnsi="Arial" w:cs="Arial"/>
          <w:b/>
          <w:bCs/>
          <w:color w:val="000000" w:themeColor="text1"/>
          <w:spacing w:val="-3"/>
        </w:rPr>
      </w:pPr>
    </w:p>
    <w:p w14:paraId="488E56A8" w14:textId="179F343D" w:rsidR="00DD68AE" w:rsidRDefault="00DD68AE" w:rsidP="00AC7877">
      <w:pPr>
        <w:rPr>
          <w:rFonts w:ascii="Arial" w:hAnsi="Arial" w:cs="Arial"/>
          <w:b/>
          <w:bCs/>
          <w:color w:val="000000" w:themeColor="text1"/>
          <w:spacing w:val="-3"/>
        </w:rPr>
      </w:pPr>
    </w:p>
    <w:p w14:paraId="51A3CD65" w14:textId="140B6F3D" w:rsidR="00DD68AE" w:rsidRDefault="00DD68AE" w:rsidP="00AC7877">
      <w:pPr>
        <w:rPr>
          <w:rFonts w:ascii="Arial" w:hAnsi="Arial" w:cs="Arial"/>
          <w:b/>
          <w:bCs/>
          <w:color w:val="000000" w:themeColor="text1"/>
          <w:spacing w:val="-3"/>
        </w:rPr>
      </w:pPr>
    </w:p>
    <w:p w14:paraId="15B73EF2" w14:textId="31F67DD7" w:rsidR="00DD68AE" w:rsidRDefault="00DD68AE" w:rsidP="00AC7877">
      <w:pPr>
        <w:rPr>
          <w:rFonts w:ascii="Arial" w:hAnsi="Arial" w:cs="Arial"/>
          <w:b/>
          <w:bCs/>
          <w:color w:val="000000" w:themeColor="text1"/>
          <w:spacing w:val="-3"/>
        </w:rPr>
      </w:pPr>
    </w:p>
    <w:p w14:paraId="58467639" w14:textId="22324FBC" w:rsidR="00DD68AE" w:rsidRDefault="00DD68AE" w:rsidP="00AC7877">
      <w:pPr>
        <w:rPr>
          <w:rFonts w:ascii="Arial" w:hAnsi="Arial" w:cs="Arial"/>
          <w:b/>
          <w:bCs/>
          <w:color w:val="000000" w:themeColor="text1"/>
          <w:spacing w:val="-3"/>
        </w:rPr>
      </w:pPr>
    </w:p>
    <w:p w14:paraId="7F29AFC4" w14:textId="7D48F58D" w:rsidR="00DD68AE" w:rsidRDefault="00DD68AE" w:rsidP="00AC7877">
      <w:pPr>
        <w:rPr>
          <w:rFonts w:ascii="Arial" w:hAnsi="Arial" w:cs="Arial"/>
          <w:b/>
          <w:bCs/>
          <w:color w:val="000000" w:themeColor="text1"/>
          <w:spacing w:val="-3"/>
        </w:rPr>
      </w:pPr>
    </w:p>
    <w:p w14:paraId="73010C18" w14:textId="0A39E7E3" w:rsidR="00DD68AE" w:rsidRDefault="00DD68AE" w:rsidP="00AC7877">
      <w:pPr>
        <w:rPr>
          <w:rFonts w:ascii="Arial" w:hAnsi="Arial" w:cs="Arial"/>
          <w:b/>
          <w:bCs/>
          <w:color w:val="000000" w:themeColor="text1"/>
          <w:spacing w:val="-3"/>
        </w:rPr>
      </w:pPr>
    </w:p>
    <w:p w14:paraId="6A81A9FB" w14:textId="0B62FD12" w:rsidR="00DD68AE" w:rsidRDefault="00DD68AE" w:rsidP="00AC7877">
      <w:pPr>
        <w:rPr>
          <w:rFonts w:ascii="Arial" w:hAnsi="Arial" w:cs="Arial"/>
          <w:b/>
          <w:bCs/>
          <w:color w:val="000000" w:themeColor="text1"/>
          <w:spacing w:val="-3"/>
        </w:rPr>
      </w:pPr>
    </w:p>
    <w:p w14:paraId="6F934AD1" w14:textId="00AA255F" w:rsidR="00DD68AE" w:rsidRDefault="00DD68AE" w:rsidP="00AC7877">
      <w:pPr>
        <w:rPr>
          <w:rFonts w:ascii="Arial" w:hAnsi="Arial" w:cs="Arial"/>
          <w:b/>
          <w:bCs/>
          <w:color w:val="000000" w:themeColor="text1"/>
          <w:spacing w:val="-3"/>
        </w:rPr>
      </w:pPr>
    </w:p>
    <w:p w14:paraId="1A68614A" w14:textId="31691B11" w:rsidR="00DD68AE" w:rsidRDefault="00DD68AE" w:rsidP="00AC7877">
      <w:pPr>
        <w:rPr>
          <w:rFonts w:ascii="Arial" w:hAnsi="Arial" w:cs="Arial"/>
          <w:b/>
          <w:bCs/>
          <w:color w:val="000000" w:themeColor="text1"/>
          <w:spacing w:val="-3"/>
        </w:rPr>
      </w:pPr>
    </w:p>
    <w:p w14:paraId="28402F96" w14:textId="416E4580" w:rsidR="00DD68AE" w:rsidRDefault="00DD68AE" w:rsidP="00AC7877">
      <w:pPr>
        <w:rPr>
          <w:rFonts w:ascii="Arial" w:hAnsi="Arial" w:cs="Arial"/>
          <w:b/>
          <w:bCs/>
          <w:color w:val="000000" w:themeColor="text1"/>
          <w:spacing w:val="-3"/>
        </w:rPr>
      </w:pPr>
    </w:p>
    <w:p w14:paraId="3E6D23F1" w14:textId="77777777" w:rsidR="00DD68AE" w:rsidRDefault="00DD68AE" w:rsidP="00AC7877">
      <w:pPr>
        <w:rPr>
          <w:rFonts w:ascii="Arial" w:hAnsi="Arial" w:cs="Arial"/>
          <w:b/>
          <w:bCs/>
          <w:color w:val="000000" w:themeColor="text1"/>
          <w:spacing w:val="-3"/>
        </w:rPr>
      </w:pPr>
    </w:p>
    <w:p w14:paraId="4EF98BF1" w14:textId="567A8992" w:rsidR="00AC7877" w:rsidRDefault="00AC7877" w:rsidP="00AC7877">
      <w:pPr>
        <w:rPr>
          <w:rFonts w:ascii="Arial" w:hAnsi="Arial" w:cs="Arial"/>
          <w:b/>
          <w:bCs/>
          <w:color w:val="000000" w:themeColor="text1"/>
          <w:spacing w:val="-3"/>
        </w:rPr>
      </w:pPr>
    </w:p>
    <w:p w14:paraId="01560B6C" w14:textId="77777777" w:rsidR="008B4A41" w:rsidRDefault="00AC7877" w:rsidP="00AC7877">
      <w:pPr>
        <w:rPr>
          <w:rFonts w:ascii="Arial" w:hAnsi="Arial" w:cs="Arial"/>
          <w:b/>
          <w:bCs/>
          <w:color w:val="000000" w:themeColor="text1"/>
          <w:spacing w:val="-3"/>
        </w:rPr>
      </w:pPr>
      <w:r>
        <w:rPr>
          <w:rFonts w:ascii="Arial" w:hAnsi="Arial" w:cs="Arial"/>
          <w:b/>
          <w:bCs/>
          <w:color w:val="000000" w:themeColor="text1"/>
          <w:spacing w:val="-3"/>
        </w:rPr>
        <w:tab/>
      </w:r>
      <w:r>
        <w:rPr>
          <w:rFonts w:ascii="Arial" w:hAnsi="Arial" w:cs="Arial"/>
          <w:b/>
          <w:bCs/>
          <w:color w:val="000000" w:themeColor="text1"/>
          <w:spacing w:val="-3"/>
        </w:rPr>
        <w:tab/>
      </w:r>
      <w:r>
        <w:rPr>
          <w:rFonts w:ascii="Arial" w:hAnsi="Arial" w:cs="Arial"/>
          <w:b/>
          <w:bCs/>
          <w:color w:val="000000" w:themeColor="text1"/>
          <w:spacing w:val="-3"/>
        </w:rPr>
        <w:tab/>
      </w:r>
      <w:r>
        <w:rPr>
          <w:rFonts w:ascii="Arial" w:hAnsi="Arial" w:cs="Arial"/>
          <w:b/>
          <w:bCs/>
          <w:color w:val="000000" w:themeColor="text1"/>
          <w:spacing w:val="-3"/>
        </w:rPr>
        <w:tab/>
        <w:t xml:space="preserve">  </w:t>
      </w:r>
    </w:p>
    <w:p w14:paraId="0378B078" w14:textId="77777777" w:rsidR="008B4A41" w:rsidRDefault="008B4A41">
      <w:pPr>
        <w:rPr>
          <w:rFonts w:ascii="Arial" w:hAnsi="Arial" w:cs="Arial"/>
          <w:b/>
          <w:bCs/>
          <w:color w:val="000000" w:themeColor="text1"/>
          <w:spacing w:val="-3"/>
        </w:rPr>
      </w:pPr>
      <w:r>
        <w:rPr>
          <w:rFonts w:ascii="Arial" w:hAnsi="Arial" w:cs="Arial"/>
          <w:b/>
          <w:bCs/>
          <w:color w:val="000000" w:themeColor="text1"/>
          <w:spacing w:val="-3"/>
        </w:rPr>
        <w:br w:type="page"/>
      </w:r>
    </w:p>
    <w:p w14:paraId="35FC8AE5" w14:textId="4935F0FC" w:rsidR="00AC7877" w:rsidRDefault="00C87051" w:rsidP="00C87051">
      <w:pPr>
        <w:ind w:left="2160" w:firstLine="720"/>
        <w:rPr>
          <w:rFonts w:ascii="Arial" w:hAnsi="Arial" w:cs="Arial"/>
          <w:b/>
          <w:bCs/>
          <w:color w:val="000000" w:themeColor="text1"/>
          <w:spacing w:val="-3"/>
        </w:rPr>
      </w:pPr>
      <w:r>
        <w:rPr>
          <w:rFonts w:ascii="Arial" w:hAnsi="Arial" w:cs="Arial"/>
          <w:b/>
          <w:bCs/>
          <w:color w:val="000000" w:themeColor="text1"/>
          <w:spacing w:val="-3"/>
        </w:rPr>
        <w:lastRenderedPageBreak/>
        <w:t xml:space="preserve">  </w:t>
      </w:r>
      <w:r w:rsidR="00F25807">
        <w:rPr>
          <w:rFonts w:ascii="Arial" w:hAnsi="Arial" w:cs="Arial"/>
          <w:b/>
          <w:bCs/>
          <w:color w:val="000000" w:themeColor="text1"/>
          <w:spacing w:val="-3"/>
        </w:rPr>
        <w:t xml:space="preserve">    </w:t>
      </w:r>
      <w:r w:rsidR="00AC7877">
        <w:rPr>
          <w:rFonts w:ascii="Arial" w:hAnsi="Arial" w:cs="Arial"/>
          <w:b/>
          <w:bCs/>
          <w:color w:val="000000" w:themeColor="text1"/>
          <w:spacing w:val="-3"/>
        </w:rPr>
        <w:t>Wages &amp; Salaries Expense A/c</w:t>
      </w:r>
    </w:p>
    <w:p w14:paraId="74867302" w14:textId="4E20258D" w:rsidR="00122F43" w:rsidRDefault="00122F43" w:rsidP="00122F43">
      <w:pPr>
        <w:rPr>
          <w:rFonts w:ascii="Arial" w:hAnsi="Arial" w:cs="Arial"/>
          <w:b/>
          <w:noProof/>
          <w:lang w:eastAsia="ja-JP"/>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122F43" w14:paraId="690495FA" w14:textId="77777777" w:rsidTr="00C90710">
        <w:tc>
          <w:tcPr>
            <w:tcW w:w="1277" w:type="dxa"/>
          </w:tcPr>
          <w:p w14:paraId="64F70205" w14:textId="77777777" w:rsidR="00122F43" w:rsidRDefault="00122F43" w:rsidP="00C90710">
            <w:pPr>
              <w:spacing w:line="360" w:lineRule="auto"/>
              <w:rPr>
                <w:rFonts w:ascii="Arial" w:hAnsi="Arial" w:cs="Arial"/>
                <w:b/>
                <w:noProof/>
                <w:lang w:eastAsia="ja-JP"/>
              </w:rPr>
            </w:pPr>
            <w:bookmarkStart w:id="6" w:name="_Hlk85644930"/>
          </w:p>
        </w:tc>
        <w:tc>
          <w:tcPr>
            <w:tcW w:w="2551" w:type="dxa"/>
          </w:tcPr>
          <w:p w14:paraId="7315620A"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165F0CE0"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577DAEF0" w14:textId="77777777" w:rsidR="00122F43" w:rsidRDefault="00122F43" w:rsidP="00C90710">
            <w:pPr>
              <w:spacing w:line="360" w:lineRule="auto"/>
              <w:rPr>
                <w:rFonts w:ascii="Arial" w:hAnsi="Arial" w:cs="Arial"/>
                <w:b/>
                <w:noProof/>
                <w:lang w:eastAsia="ja-JP"/>
              </w:rPr>
            </w:pPr>
          </w:p>
        </w:tc>
        <w:tc>
          <w:tcPr>
            <w:tcW w:w="2409" w:type="dxa"/>
          </w:tcPr>
          <w:p w14:paraId="0BAD048F" w14:textId="77777777" w:rsidR="00122F43" w:rsidRDefault="00122F43" w:rsidP="00C90710">
            <w:pPr>
              <w:spacing w:line="360" w:lineRule="auto"/>
              <w:rPr>
                <w:rFonts w:ascii="Arial" w:hAnsi="Arial" w:cs="Arial"/>
                <w:b/>
                <w:noProof/>
                <w:lang w:eastAsia="ja-JP"/>
              </w:rPr>
            </w:pPr>
          </w:p>
        </w:tc>
        <w:tc>
          <w:tcPr>
            <w:tcW w:w="1418" w:type="dxa"/>
          </w:tcPr>
          <w:p w14:paraId="07948D7D" w14:textId="77777777" w:rsidR="00122F43" w:rsidRDefault="00122F43" w:rsidP="00C90710">
            <w:pPr>
              <w:spacing w:line="360" w:lineRule="auto"/>
              <w:rPr>
                <w:rFonts w:ascii="Arial" w:hAnsi="Arial" w:cs="Arial"/>
                <w:b/>
                <w:noProof/>
                <w:lang w:eastAsia="ja-JP"/>
              </w:rPr>
            </w:pPr>
          </w:p>
        </w:tc>
      </w:tr>
      <w:tr w:rsidR="00122F43" w14:paraId="1ED2F83D" w14:textId="77777777" w:rsidTr="00C90710">
        <w:tc>
          <w:tcPr>
            <w:tcW w:w="1277" w:type="dxa"/>
          </w:tcPr>
          <w:p w14:paraId="6FFA800B" w14:textId="77777777" w:rsidR="00122F43" w:rsidRDefault="00122F43" w:rsidP="00C90710">
            <w:pPr>
              <w:spacing w:line="360" w:lineRule="auto"/>
              <w:rPr>
                <w:rFonts w:ascii="Arial" w:hAnsi="Arial" w:cs="Arial"/>
                <w:b/>
                <w:noProof/>
                <w:lang w:eastAsia="ja-JP"/>
              </w:rPr>
            </w:pPr>
          </w:p>
        </w:tc>
        <w:tc>
          <w:tcPr>
            <w:tcW w:w="2551" w:type="dxa"/>
          </w:tcPr>
          <w:p w14:paraId="780F193C"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7647FAB8"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426A62A6" w14:textId="77777777" w:rsidR="00122F43" w:rsidRDefault="00122F43" w:rsidP="00C90710">
            <w:pPr>
              <w:spacing w:line="360" w:lineRule="auto"/>
              <w:rPr>
                <w:rFonts w:ascii="Arial" w:hAnsi="Arial" w:cs="Arial"/>
                <w:b/>
                <w:noProof/>
                <w:lang w:eastAsia="ja-JP"/>
              </w:rPr>
            </w:pPr>
          </w:p>
        </w:tc>
        <w:tc>
          <w:tcPr>
            <w:tcW w:w="2409" w:type="dxa"/>
          </w:tcPr>
          <w:p w14:paraId="06575340" w14:textId="77777777" w:rsidR="00122F43" w:rsidRDefault="00122F43" w:rsidP="00C90710">
            <w:pPr>
              <w:spacing w:line="360" w:lineRule="auto"/>
              <w:rPr>
                <w:rFonts w:ascii="Arial" w:hAnsi="Arial" w:cs="Arial"/>
                <w:b/>
                <w:noProof/>
                <w:lang w:eastAsia="ja-JP"/>
              </w:rPr>
            </w:pPr>
          </w:p>
        </w:tc>
        <w:tc>
          <w:tcPr>
            <w:tcW w:w="1418" w:type="dxa"/>
          </w:tcPr>
          <w:p w14:paraId="5F2162AA" w14:textId="77777777" w:rsidR="00122F43" w:rsidRDefault="00122F43" w:rsidP="00C90710">
            <w:pPr>
              <w:spacing w:line="360" w:lineRule="auto"/>
              <w:rPr>
                <w:rFonts w:ascii="Arial" w:hAnsi="Arial" w:cs="Arial"/>
                <w:b/>
                <w:noProof/>
                <w:lang w:eastAsia="ja-JP"/>
              </w:rPr>
            </w:pPr>
          </w:p>
        </w:tc>
      </w:tr>
      <w:tr w:rsidR="00122F43" w14:paraId="68C1CD09" w14:textId="77777777" w:rsidTr="00C90710">
        <w:tc>
          <w:tcPr>
            <w:tcW w:w="1277" w:type="dxa"/>
          </w:tcPr>
          <w:p w14:paraId="1E8A05E4" w14:textId="77777777" w:rsidR="00122F43" w:rsidRDefault="00122F43" w:rsidP="00C90710">
            <w:pPr>
              <w:spacing w:line="360" w:lineRule="auto"/>
              <w:rPr>
                <w:rFonts w:ascii="Arial" w:hAnsi="Arial" w:cs="Arial"/>
                <w:b/>
                <w:noProof/>
                <w:lang w:eastAsia="ja-JP"/>
              </w:rPr>
            </w:pPr>
          </w:p>
        </w:tc>
        <w:tc>
          <w:tcPr>
            <w:tcW w:w="2551" w:type="dxa"/>
          </w:tcPr>
          <w:p w14:paraId="3010CB7A"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0F5AE462"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2CF84E02" w14:textId="77777777" w:rsidR="00122F43" w:rsidRDefault="00122F43" w:rsidP="00C90710">
            <w:pPr>
              <w:spacing w:line="360" w:lineRule="auto"/>
              <w:rPr>
                <w:rFonts w:ascii="Arial" w:hAnsi="Arial" w:cs="Arial"/>
                <w:b/>
                <w:noProof/>
                <w:lang w:eastAsia="ja-JP"/>
              </w:rPr>
            </w:pPr>
          </w:p>
        </w:tc>
        <w:tc>
          <w:tcPr>
            <w:tcW w:w="2409" w:type="dxa"/>
          </w:tcPr>
          <w:p w14:paraId="4CD5645D" w14:textId="77777777" w:rsidR="00122F43" w:rsidRDefault="00122F43" w:rsidP="00C90710">
            <w:pPr>
              <w:spacing w:line="360" w:lineRule="auto"/>
              <w:rPr>
                <w:rFonts w:ascii="Arial" w:hAnsi="Arial" w:cs="Arial"/>
                <w:b/>
                <w:noProof/>
                <w:lang w:eastAsia="ja-JP"/>
              </w:rPr>
            </w:pPr>
          </w:p>
        </w:tc>
        <w:tc>
          <w:tcPr>
            <w:tcW w:w="1418" w:type="dxa"/>
          </w:tcPr>
          <w:p w14:paraId="3178221F" w14:textId="77777777" w:rsidR="00122F43" w:rsidRDefault="00122F43" w:rsidP="00C90710">
            <w:pPr>
              <w:spacing w:line="360" w:lineRule="auto"/>
              <w:rPr>
                <w:rFonts w:ascii="Arial" w:hAnsi="Arial" w:cs="Arial"/>
                <w:b/>
                <w:noProof/>
                <w:lang w:eastAsia="ja-JP"/>
              </w:rPr>
            </w:pPr>
          </w:p>
        </w:tc>
      </w:tr>
      <w:tr w:rsidR="00122F43" w14:paraId="45FA41EB" w14:textId="77777777" w:rsidTr="00C90710">
        <w:tc>
          <w:tcPr>
            <w:tcW w:w="1277" w:type="dxa"/>
          </w:tcPr>
          <w:p w14:paraId="6DE3C0F0" w14:textId="77777777" w:rsidR="00122F43" w:rsidRDefault="00122F43" w:rsidP="00C90710">
            <w:pPr>
              <w:spacing w:line="360" w:lineRule="auto"/>
              <w:rPr>
                <w:rFonts w:ascii="Arial" w:hAnsi="Arial" w:cs="Arial"/>
                <w:b/>
                <w:noProof/>
                <w:lang w:eastAsia="ja-JP"/>
              </w:rPr>
            </w:pPr>
          </w:p>
        </w:tc>
        <w:tc>
          <w:tcPr>
            <w:tcW w:w="2551" w:type="dxa"/>
          </w:tcPr>
          <w:p w14:paraId="556D9BE4"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9025876"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1A089085" w14:textId="77777777" w:rsidR="00122F43" w:rsidRDefault="00122F43" w:rsidP="00C90710">
            <w:pPr>
              <w:spacing w:line="360" w:lineRule="auto"/>
              <w:rPr>
                <w:rFonts w:ascii="Arial" w:hAnsi="Arial" w:cs="Arial"/>
                <w:b/>
                <w:noProof/>
                <w:lang w:eastAsia="ja-JP"/>
              </w:rPr>
            </w:pPr>
          </w:p>
        </w:tc>
        <w:tc>
          <w:tcPr>
            <w:tcW w:w="2409" w:type="dxa"/>
          </w:tcPr>
          <w:p w14:paraId="559CF623" w14:textId="77777777" w:rsidR="00122F43" w:rsidRDefault="00122F43" w:rsidP="00C90710">
            <w:pPr>
              <w:spacing w:line="360" w:lineRule="auto"/>
              <w:rPr>
                <w:rFonts w:ascii="Arial" w:hAnsi="Arial" w:cs="Arial"/>
                <w:b/>
                <w:noProof/>
                <w:lang w:eastAsia="ja-JP"/>
              </w:rPr>
            </w:pPr>
          </w:p>
        </w:tc>
        <w:tc>
          <w:tcPr>
            <w:tcW w:w="1418" w:type="dxa"/>
          </w:tcPr>
          <w:p w14:paraId="019B82EC" w14:textId="77777777" w:rsidR="00122F43" w:rsidRDefault="00122F43" w:rsidP="00C90710">
            <w:pPr>
              <w:spacing w:line="360" w:lineRule="auto"/>
              <w:rPr>
                <w:rFonts w:ascii="Arial" w:hAnsi="Arial" w:cs="Arial"/>
                <w:b/>
                <w:noProof/>
                <w:lang w:eastAsia="ja-JP"/>
              </w:rPr>
            </w:pPr>
          </w:p>
        </w:tc>
      </w:tr>
      <w:tr w:rsidR="00122F43" w14:paraId="7F343D0D" w14:textId="77777777" w:rsidTr="00C90710">
        <w:tc>
          <w:tcPr>
            <w:tcW w:w="1277" w:type="dxa"/>
          </w:tcPr>
          <w:p w14:paraId="2CBFB854" w14:textId="77777777" w:rsidR="00122F43" w:rsidRDefault="00122F43" w:rsidP="00C90710">
            <w:pPr>
              <w:spacing w:line="360" w:lineRule="auto"/>
              <w:rPr>
                <w:rFonts w:ascii="Arial" w:hAnsi="Arial" w:cs="Arial"/>
                <w:b/>
                <w:noProof/>
                <w:lang w:eastAsia="ja-JP"/>
              </w:rPr>
            </w:pPr>
          </w:p>
        </w:tc>
        <w:tc>
          <w:tcPr>
            <w:tcW w:w="2551" w:type="dxa"/>
          </w:tcPr>
          <w:p w14:paraId="520F394B"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2D15D6BA"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39DB674D" w14:textId="77777777" w:rsidR="00122F43" w:rsidRDefault="00122F43" w:rsidP="00C90710">
            <w:pPr>
              <w:spacing w:line="360" w:lineRule="auto"/>
              <w:rPr>
                <w:rFonts w:ascii="Arial" w:hAnsi="Arial" w:cs="Arial"/>
                <w:b/>
                <w:noProof/>
                <w:lang w:eastAsia="ja-JP"/>
              </w:rPr>
            </w:pPr>
          </w:p>
        </w:tc>
        <w:tc>
          <w:tcPr>
            <w:tcW w:w="2409" w:type="dxa"/>
          </w:tcPr>
          <w:p w14:paraId="3116C49F" w14:textId="77777777" w:rsidR="00122F43" w:rsidRDefault="00122F43" w:rsidP="00C90710">
            <w:pPr>
              <w:spacing w:line="360" w:lineRule="auto"/>
              <w:rPr>
                <w:rFonts w:ascii="Arial" w:hAnsi="Arial" w:cs="Arial"/>
                <w:b/>
                <w:noProof/>
                <w:lang w:eastAsia="ja-JP"/>
              </w:rPr>
            </w:pPr>
          </w:p>
        </w:tc>
        <w:tc>
          <w:tcPr>
            <w:tcW w:w="1418" w:type="dxa"/>
          </w:tcPr>
          <w:p w14:paraId="5181E4D2" w14:textId="77777777" w:rsidR="00122F43" w:rsidRDefault="00122F43" w:rsidP="00C90710">
            <w:pPr>
              <w:spacing w:line="360" w:lineRule="auto"/>
              <w:rPr>
                <w:rFonts w:ascii="Arial" w:hAnsi="Arial" w:cs="Arial"/>
                <w:b/>
                <w:noProof/>
                <w:lang w:eastAsia="ja-JP"/>
              </w:rPr>
            </w:pPr>
          </w:p>
        </w:tc>
      </w:tr>
      <w:bookmarkEnd w:id="6"/>
    </w:tbl>
    <w:p w14:paraId="12172A17" w14:textId="77777777" w:rsidR="00122F43" w:rsidRDefault="00122F43" w:rsidP="00122F43">
      <w:pPr>
        <w:rPr>
          <w:rFonts w:ascii="Arial" w:hAnsi="Arial" w:cs="Arial"/>
          <w:b/>
          <w:noProof/>
          <w:lang w:eastAsia="ja-JP"/>
        </w:rPr>
      </w:pPr>
    </w:p>
    <w:p w14:paraId="1DCCD985" w14:textId="1DB66C54" w:rsidR="000F6830" w:rsidRDefault="000F6830" w:rsidP="000A56B9">
      <w:pPr>
        <w:rPr>
          <w:rFonts w:ascii="Arial" w:hAnsi="Arial" w:cs="Arial"/>
          <w:b/>
          <w:bCs/>
          <w:color w:val="000000" w:themeColor="text1"/>
          <w:spacing w:val="-3"/>
        </w:rPr>
      </w:pPr>
    </w:p>
    <w:p w14:paraId="5544C64A" w14:textId="59541553" w:rsidR="00AC7877" w:rsidRDefault="00AC7877" w:rsidP="00AC7877">
      <w:pPr>
        <w:ind w:left="2160" w:firstLine="720"/>
        <w:rPr>
          <w:rFonts w:ascii="Arial" w:hAnsi="Arial" w:cs="Arial"/>
          <w:b/>
          <w:bCs/>
          <w:color w:val="000000" w:themeColor="text1"/>
          <w:spacing w:val="-3"/>
        </w:rPr>
      </w:pPr>
      <w:r>
        <w:rPr>
          <w:rFonts w:ascii="Arial" w:hAnsi="Arial" w:cs="Arial"/>
          <w:b/>
          <w:bCs/>
          <w:color w:val="000000" w:themeColor="text1"/>
          <w:spacing w:val="-3"/>
        </w:rPr>
        <w:t xml:space="preserve">    </w:t>
      </w:r>
      <w:r w:rsidR="00472C27">
        <w:rPr>
          <w:rFonts w:ascii="Arial" w:hAnsi="Arial" w:cs="Arial"/>
          <w:b/>
          <w:bCs/>
          <w:color w:val="000000" w:themeColor="text1"/>
          <w:spacing w:val="-3"/>
        </w:rPr>
        <w:t>Stationery Supplies Expense</w:t>
      </w:r>
      <w:r>
        <w:rPr>
          <w:rFonts w:ascii="Arial" w:hAnsi="Arial" w:cs="Arial"/>
          <w:b/>
          <w:bCs/>
          <w:color w:val="000000" w:themeColor="text1"/>
          <w:spacing w:val="-3"/>
        </w:rPr>
        <w:t xml:space="preserve"> A/c</w:t>
      </w:r>
    </w:p>
    <w:p w14:paraId="4A77F340" w14:textId="77777777" w:rsidR="00AC7877" w:rsidRDefault="00AC7877" w:rsidP="00AC7877">
      <w:pPr>
        <w:rPr>
          <w:rFonts w:ascii="Arial" w:hAnsi="Arial" w:cs="Arial"/>
          <w:b/>
          <w:bCs/>
          <w:color w:val="000000" w:themeColor="text1"/>
          <w:spacing w:val="-3"/>
        </w:rPr>
      </w:pPr>
    </w:p>
    <w:p w14:paraId="37BEFA82" w14:textId="77777777" w:rsidR="00122F43" w:rsidRDefault="00AC7877" w:rsidP="000A56B9">
      <w:pPr>
        <w:rPr>
          <w:rFonts w:ascii="Arial" w:hAnsi="Arial" w:cs="Arial"/>
          <w:b/>
          <w:bCs/>
          <w:color w:val="000000" w:themeColor="text1"/>
          <w:spacing w:val="-3"/>
        </w:rPr>
      </w:pPr>
      <w:r>
        <w:rPr>
          <w:rFonts w:ascii="Arial" w:hAnsi="Arial" w:cs="Arial"/>
          <w:b/>
          <w:bCs/>
          <w:color w:val="000000" w:themeColor="text1"/>
          <w:spacing w:val="-3"/>
        </w:rPr>
        <w:t xml:space="preserve"> </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122F43" w14:paraId="16118E9F" w14:textId="77777777" w:rsidTr="00C90710">
        <w:tc>
          <w:tcPr>
            <w:tcW w:w="1277" w:type="dxa"/>
          </w:tcPr>
          <w:p w14:paraId="349D1A67" w14:textId="77777777" w:rsidR="00122F43" w:rsidRDefault="00122F43" w:rsidP="00C90710">
            <w:pPr>
              <w:spacing w:line="360" w:lineRule="auto"/>
              <w:rPr>
                <w:rFonts w:ascii="Arial" w:hAnsi="Arial" w:cs="Arial"/>
                <w:b/>
                <w:noProof/>
                <w:lang w:eastAsia="ja-JP"/>
              </w:rPr>
            </w:pPr>
          </w:p>
        </w:tc>
        <w:tc>
          <w:tcPr>
            <w:tcW w:w="2551" w:type="dxa"/>
          </w:tcPr>
          <w:p w14:paraId="0A0ABEB5"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5942DEB3"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756654A9" w14:textId="77777777" w:rsidR="00122F43" w:rsidRDefault="00122F43" w:rsidP="00C90710">
            <w:pPr>
              <w:spacing w:line="360" w:lineRule="auto"/>
              <w:rPr>
                <w:rFonts w:ascii="Arial" w:hAnsi="Arial" w:cs="Arial"/>
                <w:b/>
                <w:noProof/>
                <w:lang w:eastAsia="ja-JP"/>
              </w:rPr>
            </w:pPr>
          </w:p>
        </w:tc>
        <w:tc>
          <w:tcPr>
            <w:tcW w:w="2409" w:type="dxa"/>
          </w:tcPr>
          <w:p w14:paraId="71CADD37" w14:textId="77777777" w:rsidR="00122F43" w:rsidRDefault="00122F43" w:rsidP="00C90710">
            <w:pPr>
              <w:spacing w:line="360" w:lineRule="auto"/>
              <w:rPr>
                <w:rFonts w:ascii="Arial" w:hAnsi="Arial" w:cs="Arial"/>
                <w:b/>
                <w:noProof/>
                <w:lang w:eastAsia="ja-JP"/>
              </w:rPr>
            </w:pPr>
          </w:p>
        </w:tc>
        <w:tc>
          <w:tcPr>
            <w:tcW w:w="1418" w:type="dxa"/>
          </w:tcPr>
          <w:p w14:paraId="0E9570B5" w14:textId="77777777" w:rsidR="00122F43" w:rsidRDefault="00122F43" w:rsidP="00C90710">
            <w:pPr>
              <w:spacing w:line="360" w:lineRule="auto"/>
              <w:rPr>
                <w:rFonts w:ascii="Arial" w:hAnsi="Arial" w:cs="Arial"/>
                <w:b/>
                <w:noProof/>
                <w:lang w:eastAsia="ja-JP"/>
              </w:rPr>
            </w:pPr>
          </w:p>
        </w:tc>
      </w:tr>
      <w:tr w:rsidR="00122F43" w14:paraId="32ADD28F" w14:textId="77777777" w:rsidTr="00C90710">
        <w:tc>
          <w:tcPr>
            <w:tcW w:w="1277" w:type="dxa"/>
          </w:tcPr>
          <w:p w14:paraId="3A992C73" w14:textId="77777777" w:rsidR="00122F43" w:rsidRDefault="00122F43" w:rsidP="00C90710">
            <w:pPr>
              <w:spacing w:line="360" w:lineRule="auto"/>
              <w:rPr>
                <w:rFonts w:ascii="Arial" w:hAnsi="Arial" w:cs="Arial"/>
                <w:b/>
                <w:noProof/>
                <w:lang w:eastAsia="ja-JP"/>
              </w:rPr>
            </w:pPr>
          </w:p>
        </w:tc>
        <w:tc>
          <w:tcPr>
            <w:tcW w:w="2551" w:type="dxa"/>
          </w:tcPr>
          <w:p w14:paraId="214B0495"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55FB8292"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2CCD0EF4" w14:textId="77777777" w:rsidR="00122F43" w:rsidRDefault="00122F43" w:rsidP="00C90710">
            <w:pPr>
              <w:spacing w:line="360" w:lineRule="auto"/>
              <w:rPr>
                <w:rFonts w:ascii="Arial" w:hAnsi="Arial" w:cs="Arial"/>
                <w:b/>
                <w:noProof/>
                <w:lang w:eastAsia="ja-JP"/>
              </w:rPr>
            </w:pPr>
          </w:p>
        </w:tc>
        <w:tc>
          <w:tcPr>
            <w:tcW w:w="2409" w:type="dxa"/>
          </w:tcPr>
          <w:p w14:paraId="51C38067" w14:textId="77777777" w:rsidR="00122F43" w:rsidRDefault="00122F43" w:rsidP="00C90710">
            <w:pPr>
              <w:spacing w:line="360" w:lineRule="auto"/>
              <w:rPr>
                <w:rFonts w:ascii="Arial" w:hAnsi="Arial" w:cs="Arial"/>
                <w:b/>
                <w:noProof/>
                <w:lang w:eastAsia="ja-JP"/>
              </w:rPr>
            </w:pPr>
          </w:p>
        </w:tc>
        <w:tc>
          <w:tcPr>
            <w:tcW w:w="1418" w:type="dxa"/>
          </w:tcPr>
          <w:p w14:paraId="5421E07C" w14:textId="77777777" w:rsidR="00122F43" w:rsidRDefault="00122F43" w:rsidP="00C90710">
            <w:pPr>
              <w:spacing w:line="360" w:lineRule="auto"/>
              <w:rPr>
                <w:rFonts w:ascii="Arial" w:hAnsi="Arial" w:cs="Arial"/>
                <w:b/>
                <w:noProof/>
                <w:lang w:eastAsia="ja-JP"/>
              </w:rPr>
            </w:pPr>
          </w:p>
        </w:tc>
      </w:tr>
      <w:tr w:rsidR="00122F43" w14:paraId="4F8A4C42" w14:textId="77777777" w:rsidTr="00C90710">
        <w:tc>
          <w:tcPr>
            <w:tcW w:w="1277" w:type="dxa"/>
          </w:tcPr>
          <w:p w14:paraId="517385CD" w14:textId="77777777" w:rsidR="00122F43" w:rsidRDefault="00122F43" w:rsidP="00C90710">
            <w:pPr>
              <w:spacing w:line="360" w:lineRule="auto"/>
              <w:rPr>
                <w:rFonts w:ascii="Arial" w:hAnsi="Arial" w:cs="Arial"/>
                <w:b/>
                <w:noProof/>
                <w:lang w:eastAsia="ja-JP"/>
              </w:rPr>
            </w:pPr>
          </w:p>
        </w:tc>
        <w:tc>
          <w:tcPr>
            <w:tcW w:w="2551" w:type="dxa"/>
          </w:tcPr>
          <w:p w14:paraId="57E0D8BF"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7E7F7F8"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4920C41A" w14:textId="77777777" w:rsidR="00122F43" w:rsidRDefault="00122F43" w:rsidP="00C90710">
            <w:pPr>
              <w:spacing w:line="360" w:lineRule="auto"/>
              <w:rPr>
                <w:rFonts w:ascii="Arial" w:hAnsi="Arial" w:cs="Arial"/>
                <w:b/>
                <w:noProof/>
                <w:lang w:eastAsia="ja-JP"/>
              </w:rPr>
            </w:pPr>
          </w:p>
        </w:tc>
        <w:tc>
          <w:tcPr>
            <w:tcW w:w="2409" w:type="dxa"/>
          </w:tcPr>
          <w:p w14:paraId="090FFF94" w14:textId="77777777" w:rsidR="00122F43" w:rsidRDefault="00122F43" w:rsidP="00C90710">
            <w:pPr>
              <w:spacing w:line="360" w:lineRule="auto"/>
              <w:rPr>
                <w:rFonts w:ascii="Arial" w:hAnsi="Arial" w:cs="Arial"/>
                <w:b/>
                <w:noProof/>
                <w:lang w:eastAsia="ja-JP"/>
              </w:rPr>
            </w:pPr>
          </w:p>
        </w:tc>
        <w:tc>
          <w:tcPr>
            <w:tcW w:w="1418" w:type="dxa"/>
          </w:tcPr>
          <w:p w14:paraId="45CC73FB" w14:textId="77777777" w:rsidR="00122F43" w:rsidRDefault="00122F43" w:rsidP="00C90710">
            <w:pPr>
              <w:spacing w:line="360" w:lineRule="auto"/>
              <w:rPr>
                <w:rFonts w:ascii="Arial" w:hAnsi="Arial" w:cs="Arial"/>
                <w:b/>
                <w:noProof/>
                <w:lang w:eastAsia="ja-JP"/>
              </w:rPr>
            </w:pPr>
          </w:p>
        </w:tc>
      </w:tr>
      <w:tr w:rsidR="00122F43" w14:paraId="380D755D" w14:textId="77777777" w:rsidTr="00C90710">
        <w:tc>
          <w:tcPr>
            <w:tcW w:w="1277" w:type="dxa"/>
          </w:tcPr>
          <w:p w14:paraId="079C6549" w14:textId="77777777" w:rsidR="00122F43" w:rsidRDefault="00122F43" w:rsidP="00C90710">
            <w:pPr>
              <w:spacing w:line="360" w:lineRule="auto"/>
              <w:rPr>
                <w:rFonts w:ascii="Arial" w:hAnsi="Arial" w:cs="Arial"/>
                <w:b/>
                <w:noProof/>
                <w:lang w:eastAsia="ja-JP"/>
              </w:rPr>
            </w:pPr>
          </w:p>
        </w:tc>
        <w:tc>
          <w:tcPr>
            <w:tcW w:w="2551" w:type="dxa"/>
          </w:tcPr>
          <w:p w14:paraId="15E644D0"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3DEAA83E"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6E4533B4" w14:textId="77777777" w:rsidR="00122F43" w:rsidRDefault="00122F43" w:rsidP="00C90710">
            <w:pPr>
              <w:spacing w:line="360" w:lineRule="auto"/>
              <w:rPr>
                <w:rFonts w:ascii="Arial" w:hAnsi="Arial" w:cs="Arial"/>
                <w:b/>
                <w:noProof/>
                <w:lang w:eastAsia="ja-JP"/>
              </w:rPr>
            </w:pPr>
          </w:p>
        </w:tc>
        <w:tc>
          <w:tcPr>
            <w:tcW w:w="2409" w:type="dxa"/>
          </w:tcPr>
          <w:p w14:paraId="6FDD70C8" w14:textId="77777777" w:rsidR="00122F43" w:rsidRDefault="00122F43" w:rsidP="00C90710">
            <w:pPr>
              <w:spacing w:line="360" w:lineRule="auto"/>
              <w:rPr>
                <w:rFonts w:ascii="Arial" w:hAnsi="Arial" w:cs="Arial"/>
                <w:b/>
                <w:noProof/>
                <w:lang w:eastAsia="ja-JP"/>
              </w:rPr>
            </w:pPr>
          </w:p>
        </w:tc>
        <w:tc>
          <w:tcPr>
            <w:tcW w:w="1418" w:type="dxa"/>
          </w:tcPr>
          <w:p w14:paraId="1D3C942E" w14:textId="77777777" w:rsidR="00122F43" w:rsidRDefault="00122F43" w:rsidP="00C90710">
            <w:pPr>
              <w:spacing w:line="360" w:lineRule="auto"/>
              <w:rPr>
                <w:rFonts w:ascii="Arial" w:hAnsi="Arial" w:cs="Arial"/>
                <w:b/>
                <w:noProof/>
                <w:lang w:eastAsia="ja-JP"/>
              </w:rPr>
            </w:pPr>
          </w:p>
        </w:tc>
      </w:tr>
      <w:tr w:rsidR="00122F43" w14:paraId="65AF5AE0" w14:textId="77777777" w:rsidTr="00C90710">
        <w:tc>
          <w:tcPr>
            <w:tcW w:w="1277" w:type="dxa"/>
          </w:tcPr>
          <w:p w14:paraId="775C43A7" w14:textId="77777777" w:rsidR="00122F43" w:rsidRDefault="00122F43" w:rsidP="00C90710">
            <w:pPr>
              <w:spacing w:line="360" w:lineRule="auto"/>
              <w:rPr>
                <w:rFonts w:ascii="Arial" w:hAnsi="Arial" w:cs="Arial"/>
                <w:b/>
                <w:noProof/>
                <w:lang w:eastAsia="ja-JP"/>
              </w:rPr>
            </w:pPr>
          </w:p>
        </w:tc>
        <w:tc>
          <w:tcPr>
            <w:tcW w:w="2551" w:type="dxa"/>
          </w:tcPr>
          <w:p w14:paraId="299C59D3"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E2ECCBD"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14716DBE" w14:textId="77777777" w:rsidR="00122F43" w:rsidRDefault="00122F43" w:rsidP="00C90710">
            <w:pPr>
              <w:spacing w:line="360" w:lineRule="auto"/>
              <w:rPr>
                <w:rFonts w:ascii="Arial" w:hAnsi="Arial" w:cs="Arial"/>
                <w:b/>
                <w:noProof/>
                <w:lang w:eastAsia="ja-JP"/>
              </w:rPr>
            </w:pPr>
          </w:p>
        </w:tc>
        <w:tc>
          <w:tcPr>
            <w:tcW w:w="2409" w:type="dxa"/>
          </w:tcPr>
          <w:p w14:paraId="5E8BC7E5" w14:textId="77777777" w:rsidR="00122F43" w:rsidRDefault="00122F43" w:rsidP="00C90710">
            <w:pPr>
              <w:spacing w:line="360" w:lineRule="auto"/>
              <w:rPr>
                <w:rFonts w:ascii="Arial" w:hAnsi="Arial" w:cs="Arial"/>
                <w:b/>
                <w:noProof/>
                <w:lang w:eastAsia="ja-JP"/>
              </w:rPr>
            </w:pPr>
          </w:p>
        </w:tc>
        <w:tc>
          <w:tcPr>
            <w:tcW w:w="1418" w:type="dxa"/>
          </w:tcPr>
          <w:p w14:paraId="33808D09" w14:textId="77777777" w:rsidR="00122F43" w:rsidRDefault="00122F43" w:rsidP="00C90710">
            <w:pPr>
              <w:spacing w:line="360" w:lineRule="auto"/>
              <w:rPr>
                <w:rFonts w:ascii="Arial" w:hAnsi="Arial" w:cs="Arial"/>
                <w:b/>
                <w:noProof/>
                <w:lang w:eastAsia="ja-JP"/>
              </w:rPr>
            </w:pPr>
          </w:p>
        </w:tc>
      </w:tr>
    </w:tbl>
    <w:p w14:paraId="65BBCEC4" w14:textId="26236AA5" w:rsidR="000A56B9" w:rsidRPr="004B0784" w:rsidRDefault="000A56B9" w:rsidP="000A56B9">
      <w:pPr>
        <w:rPr>
          <w:rFonts w:ascii="Arial" w:hAnsi="Arial" w:cs="Arial"/>
          <w:b/>
          <w:bCs/>
          <w:color w:val="000000" w:themeColor="text1"/>
          <w:spacing w:val="-3"/>
        </w:rPr>
      </w:pPr>
    </w:p>
    <w:p w14:paraId="435F7CA3" w14:textId="259E2E9A" w:rsidR="00962A0A" w:rsidRPr="004B0784" w:rsidRDefault="00AC7877" w:rsidP="00962A0A">
      <w:pPr>
        <w:ind w:left="2160" w:firstLine="720"/>
        <w:rPr>
          <w:rFonts w:ascii="Arial" w:hAnsi="Arial" w:cs="Arial"/>
          <w:b/>
          <w:bCs/>
          <w:color w:val="000000" w:themeColor="text1"/>
          <w:spacing w:val="-3"/>
        </w:rPr>
      </w:pPr>
      <w:r w:rsidRPr="004B0784">
        <w:rPr>
          <w:rFonts w:ascii="Arial" w:hAnsi="Arial" w:cs="Arial"/>
          <w:b/>
          <w:bCs/>
          <w:color w:val="000000" w:themeColor="text1"/>
          <w:spacing w:val="-3"/>
        </w:rPr>
        <w:t xml:space="preserve">          </w:t>
      </w:r>
      <w:r w:rsidR="00962A0A" w:rsidRPr="004B0784">
        <w:rPr>
          <w:rFonts w:ascii="Arial" w:hAnsi="Arial" w:cs="Arial"/>
          <w:b/>
          <w:bCs/>
          <w:color w:val="000000" w:themeColor="text1"/>
          <w:spacing w:val="-3"/>
        </w:rPr>
        <w:t>Insurance Expense A/c</w:t>
      </w:r>
    </w:p>
    <w:p w14:paraId="413D55E7" w14:textId="77777777" w:rsidR="00962A0A" w:rsidRPr="004B0784" w:rsidRDefault="00962A0A" w:rsidP="00962A0A">
      <w:pPr>
        <w:rPr>
          <w:rFonts w:ascii="Arial" w:hAnsi="Arial" w:cs="Arial"/>
          <w:b/>
          <w:bCs/>
          <w:color w:val="000000" w:themeColor="text1"/>
          <w:spacing w:val="-3"/>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4B0784" w:rsidRPr="004B0784" w14:paraId="3BB10914" w14:textId="77777777" w:rsidTr="00C90710">
        <w:tc>
          <w:tcPr>
            <w:tcW w:w="1277" w:type="dxa"/>
          </w:tcPr>
          <w:p w14:paraId="53942983"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760956AF"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5F4F7E72"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07B2B375"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6D9B5363"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7ADAEC88"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32753E5C" w14:textId="77777777" w:rsidTr="00C90710">
        <w:tc>
          <w:tcPr>
            <w:tcW w:w="1277" w:type="dxa"/>
          </w:tcPr>
          <w:p w14:paraId="11B61EDB"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12CA8231"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7DF141FA"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2B7D0C28"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77482994"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267004CF"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6449A473" w14:textId="77777777" w:rsidTr="00C90710">
        <w:tc>
          <w:tcPr>
            <w:tcW w:w="1277" w:type="dxa"/>
          </w:tcPr>
          <w:p w14:paraId="56E61BFF"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54CCF7E7"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564F32D5"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375DEE05"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29810B16"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56931997"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6788AF71" w14:textId="77777777" w:rsidTr="00C90710">
        <w:tc>
          <w:tcPr>
            <w:tcW w:w="1277" w:type="dxa"/>
          </w:tcPr>
          <w:p w14:paraId="7836AD82"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64AB5D58"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1D28E265"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448205F9"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4B2BEDA9"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6F493BD1"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2266B8AB" w14:textId="77777777" w:rsidTr="00C90710">
        <w:tc>
          <w:tcPr>
            <w:tcW w:w="1277" w:type="dxa"/>
          </w:tcPr>
          <w:p w14:paraId="01BF7F43"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2A81CE76"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50DA4349"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60541DC3"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16069E4E"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16F3CF5C" w14:textId="77777777" w:rsidR="00122F43" w:rsidRPr="004B0784" w:rsidRDefault="00122F43" w:rsidP="00C90710">
            <w:pPr>
              <w:spacing w:line="360" w:lineRule="auto"/>
              <w:rPr>
                <w:rFonts w:ascii="Arial" w:hAnsi="Arial" w:cs="Arial"/>
                <w:b/>
                <w:noProof/>
                <w:color w:val="000000" w:themeColor="text1"/>
                <w:lang w:eastAsia="ja-JP"/>
              </w:rPr>
            </w:pPr>
          </w:p>
        </w:tc>
      </w:tr>
    </w:tbl>
    <w:p w14:paraId="47F1AE3E" w14:textId="77777777" w:rsidR="00962A0A" w:rsidRPr="004B0784" w:rsidRDefault="00962A0A" w:rsidP="00AC7877">
      <w:pPr>
        <w:rPr>
          <w:rFonts w:ascii="Arial" w:hAnsi="Arial" w:cs="Arial"/>
          <w:b/>
          <w:bCs/>
          <w:color w:val="000000" w:themeColor="text1"/>
          <w:spacing w:val="-3"/>
        </w:rPr>
      </w:pPr>
    </w:p>
    <w:p w14:paraId="6AADED85" w14:textId="5FE4C4E3" w:rsidR="00962A0A" w:rsidRPr="004B0784" w:rsidRDefault="00962A0A" w:rsidP="00962A0A">
      <w:pPr>
        <w:ind w:left="2160" w:firstLine="720"/>
        <w:rPr>
          <w:rFonts w:ascii="Arial" w:hAnsi="Arial" w:cs="Arial"/>
          <w:b/>
          <w:bCs/>
          <w:color w:val="000000" w:themeColor="text1"/>
          <w:spacing w:val="-3"/>
        </w:rPr>
      </w:pPr>
      <w:r w:rsidRPr="004B0784">
        <w:rPr>
          <w:rFonts w:ascii="Arial" w:hAnsi="Arial" w:cs="Arial"/>
          <w:b/>
          <w:bCs/>
          <w:color w:val="000000" w:themeColor="text1"/>
          <w:spacing w:val="-3"/>
        </w:rPr>
        <w:t xml:space="preserve">                  </w:t>
      </w:r>
      <w:r w:rsidR="00EE185C" w:rsidRPr="004B0784">
        <w:rPr>
          <w:rFonts w:ascii="Arial" w:hAnsi="Arial" w:cs="Arial"/>
          <w:b/>
          <w:bCs/>
          <w:color w:val="000000" w:themeColor="text1"/>
          <w:spacing w:val="-3"/>
        </w:rPr>
        <w:t>Prepaid Insurance</w:t>
      </w:r>
      <w:r w:rsidRPr="004B0784">
        <w:rPr>
          <w:rFonts w:ascii="Arial" w:hAnsi="Arial" w:cs="Arial"/>
          <w:b/>
          <w:bCs/>
          <w:color w:val="000000" w:themeColor="text1"/>
          <w:spacing w:val="-3"/>
        </w:rPr>
        <w:t xml:space="preserve"> A/c</w:t>
      </w:r>
    </w:p>
    <w:p w14:paraId="2D7DF337" w14:textId="77777777" w:rsidR="00962A0A" w:rsidRPr="004B0784" w:rsidRDefault="00962A0A" w:rsidP="00962A0A">
      <w:pPr>
        <w:rPr>
          <w:rFonts w:ascii="Arial" w:hAnsi="Arial" w:cs="Arial"/>
          <w:b/>
          <w:bCs/>
          <w:color w:val="000000" w:themeColor="text1"/>
          <w:spacing w:val="-3"/>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122F43" w14:paraId="650BBA28" w14:textId="77777777" w:rsidTr="00C90710">
        <w:tc>
          <w:tcPr>
            <w:tcW w:w="1277" w:type="dxa"/>
          </w:tcPr>
          <w:p w14:paraId="000D02D2" w14:textId="77777777" w:rsidR="00122F43" w:rsidRDefault="00122F43" w:rsidP="00C90710">
            <w:pPr>
              <w:spacing w:line="360" w:lineRule="auto"/>
              <w:rPr>
                <w:rFonts w:ascii="Arial" w:hAnsi="Arial" w:cs="Arial"/>
                <w:b/>
                <w:noProof/>
                <w:lang w:eastAsia="ja-JP"/>
              </w:rPr>
            </w:pPr>
          </w:p>
        </w:tc>
        <w:tc>
          <w:tcPr>
            <w:tcW w:w="2551" w:type="dxa"/>
          </w:tcPr>
          <w:p w14:paraId="0E31E1A6"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2AAA48FE"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61BEF56F" w14:textId="77777777" w:rsidR="00122F43" w:rsidRDefault="00122F43" w:rsidP="00C90710">
            <w:pPr>
              <w:spacing w:line="360" w:lineRule="auto"/>
              <w:rPr>
                <w:rFonts w:ascii="Arial" w:hAnsi="Arial" w:cs="Arial"/>
                <w:b/>
                <w:noProof/>
                <w:lang w:eastAsia="ja-JP"/>
              </w:rPr>
            </w:pPr>
          </w:p>
        </w:tc>
        <w:tc>
          <w:tcPr>
            <w:tcW w:w="2409" w:type="dxa"/>
          </w:tcPr>
          <w:p w14:paraId="75DA7DAF" w14:textId="77777777" w:rsidR="00122F43" w:rsidRDefault="00122F43" w:rsidP="00C90710">
            <w:pPr>
              <w:spacing w:line="360" w:lineRule="auto"/>
              <w:rPr>
                <w:rFonts w:ascii="Arial" w:hAnsi="Arial" w:cs="Arial"/>
                <w:b/>
                <w:noProof/>
                <w:lang w:eastAsia="ja-JP"/>
              </w:rPr>
            </w:pPr>
          </w:p>
        </w:tc>
        <w:tc>
          <w:tcPr>
            <w:tcW w:w="1418" w:type="dxa"/>
          </w:tcPr>
          <w:p w14:paraId="5A14A506" w14:textId="77777777" w:rsidR="00122F43" w:rsidRDefault="00122F43" w:rsidP="00C90710">
            <w:pPr>
              <w:spacing w:line="360" w:lineRule="auto"/>
              <w:rPr>
                <w:rFonts w:ascii="Arial" w:hAnsi="Arial" w:cs="Arial"/>
                <w:b/>
                <w:noProof/>
                <w:lang w:eastAsia="ja-JP"/>
              </w:rPr>
            </w:pPr>
          </w:p>
        </w:tc>
      </w:tr>
      <w:tr w:rsidR="00122F43" w14:paraId="547EA66F" w14:textId="77777777" w:rsidTr="00C90710">
        <w:tc>
          <w:tcPr>
            <w:tcW w:w="1277" w:type="dxa"/>
          </w:tcPr>
          <w:p w14:paraId="0DF18EB7" w14:textId="77777777" w:rsidR="00122F43" w:rsidRDefault="00122F43" w:rsidP="00C90710">
            <w:pPr>
              <w:spacing w:line="360" w:lineRule="auto"/>
              <w:rPr>
                <w:rFonts w:ascii="Arial" w:hAnsi="Arial" w:cs="Arial"/>
                <w:b/>
                <w:noProof/>
                <w:lang w:eastAsia="ja-JP"/>
              </w:rPr>
            </w:pPr>
          </w:p>
        </w:tc>
        <w:tc>
          <w:tcPr>
            <w:tcW w:w="2551" w:type="dxa"/>
          </w:tcPr>
          <w:p w14:paraId="06FCB177"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2730D170"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16DF79CD" w14:textId="77777777" w:rsidR="00122F43" w:rsidRDefault="00122F43" w:rsidP="00C90710">
            <w:pPr>
              <w:spacing w:line="360" w:lineRule="auto"/>
              <w:rPr>
                <w:rFonts w:ascii="Arial" w:hAnsi="Arial" w:cs="Arial"/>
                <w:b/>
                <w:noProof/>
                <w:lang w:eastAsia="ja-JP"/>
              </w:rPr>
            </w:pPr>
          </w:p>
        </w:tc>
        <w:tc>
          <w:tcPr>
            <w:tcW w:w="2409" w:type="dxa"/>
          </w:tcPr>
          <w:p w14:paraId="16506539" w14:textId="77777777" w:rsidR="00122F43" w:rsidRDefault="00122F43" w:rsidP="00C90710">
            <w:pPr>
              <w:spacing w:line="360" w:lineRule="auto"/>
              <w:rPr>
                <w:rFonts w:ascii="Arial" w:hAnsi="Arial" w:cs="Arial"/>
                <w:b/>
                <w:noProof/>
                <w:lang w:eastAsia="ja-JP"/>
              </w:rPr>
            </w:pPr>
          </w:p>
        </w:tc>
        <w:tc>
          <w:tcPr>
            <w:tcW w:w="1418" w:type="dxa"/>
          </w:tcPr>
          <w:p w14:paraId="2547F494" w14:textId="77777777" w:rsidR="00122F43" w:rsidRDefault="00122F43" w:rsidP="00C90710">
            <w:pPr>
              <w:spacing w:line="360" w:lineRule="auto"/>
              <w:rPr>
                <w:rFonts w:ascii="Arial" w:hAnsi="Arial" w:cs="Arial"/>
                <w:b/>
                <w:noProof/>
                <w:lang w:eastAsia="ja-JP"/>
              </w:rPr>
            </w:pPr>
          </w:p>
        </w:tc>
      </w:tr>
      <w:tr w:rsidR="00122F43" w14:paraId="448F7A6D" w14:textId="77777777" w:rsidTr="00C90710">
        <w:tc>
          <w:tcPr>
            <w:tcW w:w="1277" w:type="dxa"/>
          </w:tcPr>
          <w:p w14:paraId="19C3D3E8" w14:textId="77777777" w:rsidR="00122F43" w:rsidRDefault="00122F43" w:rsidP="00C90710">
            <w:pPr>
              <w:spacing w:line="360" w:lineRule="auto"/>
              <w:rPr>
                <w:rFonts w:ascii="Arial" w:hAnsi="Arial" w:cs="Arial"/>
                <w:b/>
                <w:noProof/>
                <w:lang w:eastAsia="ja-JP"/>
              </w:rPr>
            </w:pPr>
          </w:p>
        </w:tc>
        <w:tc>
          <w:tcPr>
            <w:tcW w:w="2551" w:type="dxa"/>
          </w:tcPr>
          <w:p w14:paraId="08A52E1F"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43E70FA3"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124FB8C8" w14:textId="77777777" w:rsidR="00122F43" w:rsidRDefault="00122F43" w:rsidP="00C90710">
            <w:pPr>
              <w:spacing w:line="360" w:lineRule="auto"/>
              <w:rPr>
                <w:rFonts w:ascii="Arial" w:hAnsi="Arial" w:cs="Arial"/>
                <w:b/>
                <w:noProof/>
                <w:lang w:eastAsia="ja-JP"/>
              </w:rPr>
            </w:pPr>
          </w:p>
        </w:tc>
        <w:tc>
          <w:tcPr>
            <w:tcW w:w="2409" w:type="dxa"/>
          </w:tcPr>
          <w:p w14:paraId="17709EF6" w14:textId="77777777" w:rsidR="00122F43" w:rsidRDefault="00122F43" w:rsidP="00C90710">
            <w:pPr>
              <w:spacing w:line="360" w:lineRule="auto"/>
              <w:rPr>
                <w:rFonts w:ascii="Arial" w:hAnsi="Arial" w:cs="Arial"/>
                <w:b/>
                <w:noProof/>
                <w:lang w:eastAsia="ja-JP"/>
              </w:rPr>
            </w:pPr>
          </w:p>
        </w:tc>
        <w:tc>
          <w:tcPr>
            <w:tcW w:w="1418" w:type="dxa"/>
          </w:tcPr>
          <w:p w14:paraId="568EEFB9" w14:textId="77777777" w:rsidR="00122F43" w:rsidRDefault="00122F43" w:rsidP="00C90710">
            <w:pPr>
              <w:spacing w:line="360" w:lineRule="auto"/>
              <w:rPr>
                <w:rFonts w:ascii="Arial" w:hAnsi="Arial" w:cs="Arial"/>
                <w:b/>
                <w:noProof/>
                <w:lang w:eastAsia="ja-JP"/>
              </w:rPr>
            </w:pPr>
          </w:p>
        </w:tc>
      </w:tr>
      <w:tr w:rsidR="00122F43" w14:paraId="6CD8FB8C" w14:textId="77777777" w:rsidTr="00C90710">
        <w:tc>
          <w:tcPr>
            <w:tcW w:w="1277" w:type="dxa"/>
          </w:tcPr>
          <w:p w14:paraId="4F5888DB" w14:textId="77777777" w:rsidR="00122F43" w:rsidRDefault="00122F43" w:rsidP="00C90710">
            <w:pPr>
              <w:spacing w:line="360" w:lineRule="auto"/>
              <w:rPr>
                <w:rFonts w:ascii="Arial" w:hAnsi="Arial" w:cs="Arial"/>
                <w:b/>
                <w:noProof/>
                <w:lang w:eastAsia="ja-JP"/>
              </w:rPr>
            </w:pPr>
          </w:p>
        </w:tc>
        <w:tc>
          <w:tcPr>
            <w:tcW w:w="2551" w:type="dxa"/>
          </w:tcPr>
          <w:p w14:paraId="12870A8F"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1ACD0FC"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3DDA46DD" w14:textId="77777777" w:rsidR="00122F43" w:rsidRDefault="00122F43" w:rsidP="00C90710">
            <w:pPr>
              <w:spacing w:line="360" w:lineRule="auto"/>
              <w:rPr>
                <w:rFonts w:ascii="Arial" w:hAnsi="Arial" w:cs="Arial"/>
                <w:b/>
                <w:noProof/>
                <w:lang w:eastAsia="ja-JP"/>
              </w:rPr>
            </w:pPr>
          </w:p>
        </w:tc>
        <w:tc>
          <w:tcPr>
            <w:tcW w:w="2409" w:type="dxa"/>
          </w:tcPr>
          <w:p w14:paraId="79DD54AA" w14:textId="77777777" w:rsidR="00122F43" w:rsidRDefault="00122F43" w:rsidP="00C90710">
            <w:pPr>
              <w:spacing w:line="360" w:lineRule="auto"/>
              <w:rPr>
                <w:rFonts w:ascii="Arial" w:hAnsi="Arial" w:cs="Arial"/>
                <w:b/>
                <w:noProof/>
                <w:lang w:eastAsia="ja-JP"/>
              </w:rPr>
            </w:pPr>
          </w:p>
        </w:tc>
        <w:tc>
          <w:tcPr>
            <w:tcW w:w="1418" w:type="dxa"/>
          </w:tcPr>
          <w:p w14:paraId="3B05E96E" w14:textId="77777777" w:rsidR="00122F43" w:rsidRDefault="00122F43" w:rsidP="00C90710">
            <w:pPr>
              <w:spacing w:line="360" w:lineRule="auto"/>
              <w:rPr>
                <w:rFonts w:ascii="Arial" w:hAnsi="Arial" w:cs="Arial"/>
                <w:b/>
                <w:noProof/>
                <w:lang w:eastAsia="ja-JP"/>
              </w:rPr>
            </w:pPr>
          </w:p>
        </w:tc>
      </w:tr>
      <w:tr w:rsidR="00122F43" w14:paraId="5C1DCEC0" w14:textId="77777777" w:rsidTr="00C90710">
        <w:tc>
          <w:tcPr>
            <w:tcW w:w="1277" w:type="dxa"/>
          </w:tcPr>
          <w:p w14:paraId="5B371ADA" w14:textId="77777777" w:rsidR="00122F43" w:rsidRDefault="00122F43" w:rsidP="00C90710">
            <w:pPr>
              <w:spacing w:line="360" w:lineRule="auto"/>
              <w:rPr>
                <w:rFonts w:ascii="Arial" w:hAnsi="Arial" w:cs="Arial"/>
                <w:b/>
                <w:noProof/>
                <w:lang w:eastAsia="ja-JP"/>
              </w:rPr>
            </w:pPr>
          </w:p>
        </w:tc>
        <w:tc>
          <w:tcPr>
            <w:tcW w:w="2551" w:type="dxa"/>
          </w:tcPr>
          <w:p w14:paraId="6C0DF3BC"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E4C6BA1"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04C9F4E8" w14:textId="77777777" w:rsidR="00122F43" w:rsidRDefault="00122F43" w:rsidP="00C90710">
            <w:pPr>
              <w:spacing w:line="360" w:lineRule="auto"/>
              <w:rPr>
                <w:rFonts w:ascii="Arial" w:hAnsi="Arial" w:cs="Arial"/>
                <w:b/>
                <w:noProof/>
                <w:lang w:eastAsia="ja-JP"/>
              </w:rPr>
            </w:pPr>
          </w:p>
        </w:tc>
        <w:tc>
          <w:tcPr>
            <w:tcW w:w="2409" w:type="dxa"/>
          </w:tcPr>
          <w:p w14:paraId="52C50DAB" w14:textId="77777777" w:rsidR="00122F43" w:rsidRDefault="00122F43" w:rsidP="00C90710">
            <w:pPr>
              <w:spacing w:line="360" w:lineRule="auto"/>
              <w:rPr>
                <w:rFonts w:ascii="Arial" w:hAnsi="Arial" w:cs="Arial"/>
                <w:b/>
                <w:noProof/>
                <w:lang w:eastAsia="ja-JP"/>
              </w:rPr>
            </w:pPr>
          </w:p>
        </w:tc>
        <w:tc>
          <w:tcPr>
            <w:tcW w:w="1418" w:type="dxa"/>
          </w:tcPr>
          <w:p w14:paraId="6CAA4B76" w14:textId="77777777" w:rsidR="00122F43" w:rsidRDefault="00122F43" w:rsidP="00C90710">
            <w:pPr>
              <w:spacing w:line="360" w:lineRule="auto"/>
              <w:rPr>
                <w:rFonts w:ascii="Arial" w:hAnsi="Arial" w:cs="Arial"/>
                <w:b/>
                <w:noProof/>
                <w:lang w:eastAsia="ja-JP"/>
              </w:rPr>
            </w:pPr>
          </w:p>
        </w:tc>
      </w:tr>
    </w:tbl>
    <w:p w14:paraId="4A9FBD34" w14:textId="41878FFA" w:rsidR="00962A0A" w:rsidRDefault="00962A0A" w:rsidP="00AC7877">
      <w:pPr>
        <w:rPr>
          <w:rFonts w:ascii="Arial" w:hAnsi="Arial" w:cs="Arial"/>
          <w:b/>
          <w:bCs/>
          <w:color w:val="000000" w:themeColor="text1"/>
          <w:spacing w:val="-3"/>
        </w:rPr>
      </w:pPr>
    </w:p>
    <w:p w14:paraId="3C286A16" w14:textId="77777777" w:rsidR="00032B38" w:rsidRDefault="00032B38" w:rsidP="00AC7877">
      <w:pPr>
        <w:rPr>
          <w:rFonts w:ascii="Arial" w:hAnsi="Arial" w:cs="Arial"/>
          <w:b/>
          <w:bCs/>
          <w:color w:val="000000" w:themeColor="text1"/>
          <w:spacing w:val="-3"/>
        </w:rPr>
      </w:pPr>
    </w:p>
    <w:p w14:paraId="7C23D7F4" w14:textId="77777777" w:rsidR="00032B38" w:rsidRDefault="00032B38" w:rsidP="00AC7877">
      <w:pPr>
        <w:rPr>
          <w:rFonts w:ascii="Arial" w:hAnsi="Arial" w:cs="Arial"/>
          <w:b/>
          <w:bCs/>
          <w:color w:val="000000" w:themeColor="text1"/>
          <w:spacing w:val="-3"/>
        </w:rPr>
      </w:pPr>
    </w:p>
    <w:p w14:paraId="2F9841C4" w14:textId="77777777" w:rsidR="00032B38" w:rsidRDefault="00032B38" w:rsidP="00AC7877">
      <w:pPr>
        <w:rPr>
          <w:rFonts w:ascii="Arial" w:hAnsi="Arial" w:cs="Arial"/>
          <w:b/>
          <w:bCs/>
          <w:color w:val="000000" w:themeColor="text1"/>
          <w:spacing w:val="-3"/>
        </w:rPr>
      </w:pPr>
    </w:p>
    <w:p w14:paraId="036055CD" w14:textId="77777777" w:rsidR="00032B38" w:rsidRDefault="00032B38" w:rsidP="00AC7877">
      <w:pPr>
        <w:rPr>
          <w:rFonts w:ascii="Arial" w:hAnsi="Arial" w:cs="Arial"/>
          <w:b/>
          <w:bCs/>
          <w:color w:val="000000" w:themeColor="text1"/>
          <w:spacing w:val="-3"/>
        </w:rPr>
      </w:pPr>
    </w:p>
    <w:p w14:paraId="1CCC917C" w14:textId="77777777" w:rsidR="00032B38" w:rsidRDefault="00032B38" w:rsidP="00AC7877">
      <w:pPr>
        <w:rPr>
          <w:rFonts w:ascii="Arial" w:hAnsi="Arial" w:cs="Arial"/>
          <w:b/>
          <w:bCs/>
          <w:color w:val="000000" w:themeColor="text1"/>
          <w:spacing w:val="-3"/>
        </w:rPr>
      </w:pPr>
    </w:p>
    <w:p w14:paraId="70653E7B" w14:textId="77777777" w:rsidR="00032B38" w:rsidRDefault="00032B38" w:rsidP="00AC7877">
      <w:pPr>
        <w:rPr>
          <w:rFonts w:ascii="Arial" w:hAnsi="Arial" w:cs="Arial"/>
          <w:b/>
          <w:bCs/>
          <w:color w:val="000000" w:themeColor="text1"/>
          <w:spacing w:val="-3"/>
        </w:rPr>
      </w:pPr>
    </w:p>
    <w:p w14:paraId="579919C8" w14:textId="77777777" w:rsidR="00FF1DDE" w:rsidRDefault="00FF1DDE">
      <w:pPr>
        <w:rPr>
          <w:rFonts w:ascii="Arial" w:hAnsi="Arial" w:cs="Arial"/>
          <w:b/>
          <w:bCs/>
          <w:color w:val="000000" w:themeColor="text1"/>
          <w:spacing w:val="-3"/>
        </w:rPr>
      </w:pPr>
      <w:r>
        <w:rPr>
          <w:rFonts w:ascii="Arial" w:hAnsi="Arial" w:cs="Arial"/>
          <w:b/>
          <w:bCs/>
          <w:color w:val="000000" w:themeColor="text1"/>
          <w:spacing w:val="-3"/>
        </w:rPr>
        <w:br w:type="page"/>
      </w:r>
    </w:p>
    <w:p w14:paraId="0101E8D7" w14:textId="68F9F0D5" w:rsidR="00AC7877" w:rsidRDefault="00F25807" w:rsidP="00AC7877">
      <w:pPr>
        <w:rPr>
          <w:rFonts w:ascii="Arial" w:hAnsi="Arial" w:cs="Arial"/>
          <w:b/>
          <w:bCs/>
          <w:color w:val="000000" w:themeColor="text1"/>
          <w:spacing w:val="-3"/>
        </w:rPr>
      </w:pPr>
      <w:r>
        <w:rPr>
          <w:rFonts w:ascii="Arial" w:hAnsi="Arial" w:cs="Arial"/>
          <w:b/>
          <w:bCs/>
          <w:color w:val="000000" w:themeColor="text1"/>
          <w:spacing w:val="-3"/>
        </w:rPr>
        <w:lastRenderedPageBreak/>
        <w:t xml:space="preserve">                                                   </w:t>
      </w:r>
      <w:r w:rsidR="00EE185C">
        <w:rPr>
          <w:rFonts w:ascii="Arial" w:hAnsi="Arial" w:cs="Arial"/>
          <w:b/>
          <w:bCs/>
          <w:color w:val="000000" w:themeColor="text1"/>
          <w:spacing w:val="-3"/>
        </w:rPr>
        <w:t xml:space="preserve"> </w:t>
      </w:r>
      <w:r>
        <w:rPr>
          <w:rFonts w:ascii="Arial" w:hAnsi="Arial" w:cs="Arial"/>
          <w:b/>
          <w:bCs/>
          <w:color w:val="000000" w:themeColor="text1"/>
          <w:spacing w:val="-3"/>
        </w:rPr>
        <w:t xml:space="preserve"> </w:t>
      </w:r>
      <w:r w:rsidR="00962A0A">
        <w:rPr>
          <w:rFonts w:ascii="Arial" w:hAnsi="Arial" w:cs="Arial"/>
          <w:b/>
          <w:bCs/>
          <w:color w:val="000000" w:themeColor="text1"/>
          <w:spacing w:val="-3"/>
        </w:rPr>
        <w:t xml:space="preserve">  </w:t>
      </w:r>
      <w:r w:rsidR="00EE185C">
        <w:rPr>
          <w:rFonts w:ascii="Arial" w:hAnsi="Arial" w:cs="Arial"/>
          <w:b/>
          <w:bCs/>
          <w:color w:val="000000" w:themeColor="text1"/>
          <w:spacing w:val="-3"/>
        </w:rPr>
        <w:t>Rent Expense</w:t>
      </w:r>
      <w:r w:rsidR="00AC7877">
        <w:rPr>
          <w:rFonts w:ascii="Arial" w:hAnsi="Arial" w:cs="Arial"/>
          <w:b/>
          <w:bCs/>
          <w:color w:val="000000" w:themeColor="text1"/>
          <w:spacing w:val="-3"/>
        </w:rPr>
        <w:t xml:space="preserve"> A/c</w:t>
      </w:r>
    </w:p>
    <w:p w14:paraId="414E4244" w14:textId="77777777" w:rsidR="00AC7877" w:rsidRDefault="00AC7877" w:rsidP="00AC7877">
      <w:pPr>
        <w:rPr>
          <w:rFonts w:ascii="Arial" w:hAnsi="Arial" w:cs="Arial"/>
          <w:b/>
          <w:bCs/>
          <w:color w:val="000000" w:themeColor="text1"/>
          <w:spacing w:val="-3"/>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122F43" w14:paraId="43D54AB1" w14:textId="77777777" w:rsidTr="00C90710">
        <w:tc>
          <w:tcPr>
            <w:tcW w:w="1277" w:type="dxa"/>
          </w:tcPr>
          <w:p w14:paraId="21426717" w14:textId="77777777" w:rsidR="00122F43" w:rsidRDefault="00122F43" w:rsidP="00C90710">
            <w:pPr>
              <w:spacing w:line="360" w:lineRule="auto"/>
              <w:rPr>
                <w:rFonts w:ascii="Arial" w:hAnsi="Arial" w:cs="Arial"/>
                <w:b/>
                <w:noProof/>
                <w:lang w:eastAsia="ja-JP"/>
              </w:rPr>
            </w:pPr>
          </w:p>
        </w:tc>
        <w:tc>
          <w:tcPr>
            <w:tcW w:w="2551" w:type="dxa"/>
          </w:tcPr>
          <w:p w14:paraId="0B79915C"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51CA2C25"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540C6A59" w14:textId="77777777" w:rsidR="00122F43" w:rsidRDefault="00122F43" w:rsidP="00C90710">
            <w:pPr>
              <w:spacing w:line="360" w:lineRule="auto"/>
              <w:rPr>
                <w:rFonts w:ascii="Arial" w:hAnsi="Arial" w:cs="Arial"/>
                <w:b/>
                <w:noProof/>
                <w:lang w:eastAsia="ja-JP"/>
              </w:rPr>
            </w:pPr>
          </w:p>
        </w:tc>
        <w:tc>
          <w:tcPr>
            <w:tcW w:w="2409" w:type="dxa"/>
          </w:tcPr>
          <w:p w14:paraId="7B58A92D" w14:textId="77777777" w:rsidR="00122F43" w:rsidRDefault="00122F43" w:rsidP="00C90710">
            <w:pPr>
              <w:spacing w:line="360" w:lineRule="auto"/>
              <w:rPr>
                <w:rFonts w:ascii="Arial" w:hAnsi="Arial" w:cs="Arial"/>
                <w:b/>
                <w:noProof/>
                <w:lang w:eastAsia="ja-JP"/>
              </w:rPr>
            </w:pPr>
          </w:p>
        </w:tc>
        <w:tc>
          <w:tcPr>
            <w:tcW w:w="1418" w:type="dxa"/>
          </w:tcPr>
          <w:p w14:paraId="135F232E" w14:textId="77777777" w:rsidR="00122F43" w:rsidRDefault="00122F43" w:rsidP="00C90710">
            <w:pPr>
              <w:spacing w:line="360" w:lineRule="auto"/>
              <w:rPr>
                <w:rFonts w:ascii="Arial" w:hAnsi="Arial" w:cs="Arial"/>
                <w:b/>
                <w:noProof/>
                <w:lang w:eastAsia="ja-JP"/>
              </w:rPr>
            </w:pPr>
          </w:p>
        </w:tc>
      </w:tr>
      <w:tr w:rsidR="00122F43" w14:paraId="6E32F4F4" w14:textId="77777777" w:rsidTr="00C90710">
        <w:tc>
          <w:tcPr>
            <w:tcW w:w="1277" w:type="dxa"/>
          </w:tcPr>
          <w:p w14:paraId="689F3DDE" w14:textId="77777777" w:rsidR="00122F43" w:rsidRDefault="00122F43" w:rsidP="00C90710">
            <w:pPr>
              <w:spacing w:line="360" w:lineRule="auto"/>
              <w:rPr>
                <w:rFonts w:ascii="Arial" w:hAnsi="Arial" w:cs="Arial"/>
                <w:b/>
                <w:noProof/>
                <w:lang w:eastAsia="ja-JP"/>
              </w:rPr>
            </w:pPr>
          </w:p>
        </w:tc>
        <w:tc>
          <w:tcPr>
            <w:tcW w:w="2551" w:type="dxa"/>
          </w:tcPr>
          <w:p w14:paraId="4015581F"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0DE27B60"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44A3CABF" w14:textId="77777777" w:rsidR="00122F43" w:rsidRDefault="00122F43" w:rsidP="00C90710">
            <w:pPr>
              <w:spacing w:line="360" w:lineRule="auto"/>
              <w:rPr>
                <w:rFonts w:ascii="Arial" w:hAnsi="Arial" w:cs="Arial"/>
                <w:b/>
                <w:noProof/>
                <w:lang w:eastAsia="ja-JP"/>
              </w:rPr>
            </w:pPr>
          </w:p>
        </w:tc>
        <w:tc>
          <w:tcPr>
            <w:tcW w:w="2409" w:type="dxa"/>
          </w:tcPr>
          <w:p w14:paraId="5AA5D60E" w14:textId="77777777" w:rsidR="00122F43" w:rsidRDefault="00122F43" w:rsidP="00C90710">
            <w:pPr>
              <w:spacing w:line="360" w:lineRule="auto"/>
              <w:rPr>
                <w:rFonts w:ascii="Arial" w:hAnsi="Arial" w:cs="Arial"/>
                <w:b/>
                <w:noProof/>
                <w:lang w:eastAsia="ja-JP"/>
              </w:rPr>
            </w:pPr>
          </w:p>
        </w:tc>
        <w:tc>
          <w:tcPr>
            <w:tcW w:w="1418" w:type="dxa"/>
          </w:tcPr>
          <w:p w14:paraId="2711BAAB" w14:textId="77777777" w:rsidR="00122F43" w:rsidRDefault="00122F43" w:rsidP="00C90710">
            <w:pPr>
              <w:spacing w:line="360" w:lineRule="auto"/>
              <w:rPr>
                <w:rFonts w:ascii="Arial" w:hAnsi="Arial" w:cs="Arial"/>
                <w:b/>
                <w:noProof/>
                <w:lang w:eastAsia="ja-JP"/>
              </w:rPr>
            </w:pPr>
          </w:p>
        </w:tc>
      </w:tr>
      <w:tr w:rsidR="00122F43" w14:paraId="4A6AF619" w14:textId="77777777" w:rsidTr="00C90710">
        <w:tc>
          <w:tcPr>
            <w:tcW w:w="1277" w:type="dxa"/>
          </w:tcPr>
          <w:p w14:paraId="33EC35BE" w14:textId="77777777" w:rsidR="00122F43" w:rsidRDefault="00122F43" w:rsidP="00C90710">
            <w:pPr>
              <w:spacing w:line="360" w:lineRule="auto"/>
              <w:rPr>
                <w:rFonts w:ascii="Arial" w:hAnsi="Arial" w:cs="Arial"/>
                <w:b/>
                <w:noProof/>
                <w:lang w:eastAsia="ja-JP"/>
              </w:rPr>
            </w:pPr>
          </w:p>
        </w:tc>
        <w:tc>
          <w:tcPr>
            <w:tcW w:w="2551" w:type="dxa"/>
          </w:tcPr>
          <w:p w14:paraId="07D692AB"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4DC55907"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26F53025" w14:textId="77777777" w:rsidR="00122F43" w:rsidRDefault="00122F43" w:rsidP="00C90710">
            <w:pPr>
              <w:spacing w:line="360" w:lineRule="auto"/>
              <w:rPr>
                <w:rFonts w:ascii="Arial" w:hAnsi="Arial" w:cs="Arial"/>
                <w:b/>
                <w:noProof/>
                <w:lang w:eastAsia="ja-JP"/>
              </w:rPr>
            </w:pPr>
          </w:p>
        </w:tc>
        <w:tc>
          <w:tcPr>
            <w:tcW w:w="2409" w:type="dxa"/>
          </w:tcPr>
          <w:p w14:paraId="2744C3AD" w14:textId="77777777" w:rsidR="00122F43" w:rsidRDefault="00122F43" w:rsidP="00C90710">
            <w:pPr>
              <w:spacing w:line="360" w:lineRule="auto"/>
              <w:rPr>
                <w:rFonts w:ascii="Arial" w:hAnsi="Arial" w:cs="Arial"/>
                <w:b/>
                <w:noProof/>
                <w:lang w:eastAsia="ja-JP"/>
              </w:rPr>
            </w:pPr>
          </w:p>
        </w:tc>
        <w:tc>
          <w:tcPr>
            <w:tcW w:w="1418" w:type="dxa"/>
          </w:tcPr>
          <w:p w14:paraId="14137B39" w14:textId="77777777" w:rsidR="00122F43" w:rsidRDefault="00122F43" w:rsidP="00C90710">
            <w:pPr>
              <w:spacing w:line="360" w:lineRule="auto"/>
              <w:rPr>
                <w:rFonts w:ascii="Arial" w:hAnsi="Arial" w:cs="Arial"/>
                <w:b/>
                <w:noProof/>
                <w:lang w:eastAsia="ja-JP"/>
              </w:rPr>
            </w:pPr>
          </w:p>
        </w:tc>
      </w:tr>
      <w:tr w:rsidR="00122F43" w14:paraId="76B0851C" w14:textId="77777777" w:rsidTr="00C90710">
        <w:tc>
          <w:tcPr>
            <w:tcW w:w="1277" w:type="dxa"/>
          </w:tcPr>
          <w:p w14:paraId="0470065C" w14:textId="77777777" w:rsidR="00122F43" w:rsidRDefault="00122F43" w:rsidP="00C90710">
            <w:pPr>
              <w:spacing w:line="360" w:lineRule="auto"/>
              <w:rPr>
                <w:rFonts w:ascii="Arial" w:hAnsi="Arial" w:cs="Arial"/>
                <w:b/>
                <w:noProof/>
                <w:lang w:eastAsia="ja-JP"/>
              </w:rPr>
            </w:pPr>
          </w:p>
        </w:tc>
        <w:tc>
          <w:tcPr>
            <w:tcW w:w="2551" w:type="dxa"/>
          </w:tcPr>
          <w:p w14:paraId="58B0B2C4"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0DC6DDA7"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2131F7FB" w14:textId="77777777" w:rsidR="00122F43" w:rsidRDefault="00122F43" w:rsidP="00C90710">
            <w:pPr>
              <w:spacing w:line="360" w:lineRule="auto"/>
              <w:rPr>
                <w:rFonts w:ascii="Arial" w:hAnsi="Arial" w:cs="Arial"/>
                <w:b/>
                <w:noProof/>
                <w:lang w:eastAsia="ja-JP"/>
              </w:rPr>
            </w:pPr>
          </w:p>
        </w:tc>
        <w:tc>
          <w:tcPr>
            <w:tcW w:w="2409" w:type="dxa"/>
          </w:tcPr>
          <w:p w14:paraId="15032763" w14:textId="77777777" w:rsidR="00122F43" w:rsidRDefault="00122F43" w:rsidP="00C90710">
            <w:pPr>
              <w:spacing w:line="360" w:lineRule="auto"/>
              <w:rPr>
                <w:rFonts w:ascii="Arial" w:hAnsi="Arial" w:cs="Arial"/>
                <w:b/>
                <w:noProof/>
                <w:lang w:eastAsia="ja-JP"/>
              </w:rPr>
            </w:pPr>
          </w:p>
        </w:tc>
        <w:tc>
          <w:tcPr>
            <w:tcW w:w="1418" w:type="dxa"/>
          </w:tcPr>
          <w:p w14:paraId="350AB437" w14:textId="77777777" w:rsidR="00122F43" w:rsidRDefault="00122F43" w:rsidP="00C90710">
            <w:pPr>
              <w:spacing w:line="360" w:lineRule="auto"/>
              <w:rPr>
                <w:rFonts w:ascii="Arial" w:hAnsi="Arial" w:cs="Arial"/>
                <w:b/>
                <w:noProof/>
                <w:lang w:eastAsia="ja-JP"/>
              </w:rPr>
            </w:pPr>
          </w:p>
        </w:tc>
      </w:tr>
      <w:tr w:rsidR="00122F43" w14:paraId="0AA54348" w14:textId="77777777" w:rsidTr="00C90710">
        <w:tc>
          <w:tcPr>
            <w:tcW w:w="1277" w:type="dxa"/>
          </w:tcPr>
          <w:p w14:paraId="6CEF68EC" w14:textId="77777777" w:rsidR="00122F43" w:rsidRDefault="00122F43" w:rsidP="00C90710">
            <w:pPr>
              <w:spacing w:line="360" w:lineRule="auto"/>
              <w:rPr>
                <w:rFonts w:ascii="Arial" w:hAnsi="Arial" w:cs="Arial"/>
                <w:b/>
                <w:noProof/>
                <w:lang w:eastAsia="ja-JP"/>
              </w:rPr>
            </w:pPr>
          </w:p>
        </w:tc>
        <w:tc>
          <w:tcPr>
            <w:tcW w:w="2551" w:type="dxa"/>
          </w:tcPr>
          <w:p w14:paraId="37991959"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076E4FAA"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2DF2E88D" w14:textId="77777777" w:rsidR="00122F43" w:rsidRDefault="00122F43" w:rsidP="00C90710">
            <w:pPr>
              <w:spacing w:line="360" w:lineRule="auto"/>
              <w:rPr>
                <w:rFonts w:ascii="Arial" w:hAnsi="Arial" w:cs="Arial"/>
                <w:b/>
                <w:noProof/>
                <w:lang w:eastAsia="ja-JP"/>
              </w:rPr>
            </w:pPr>
          </w:p>
        </w:tc>
        <w:tc>
          <w:tcPr>
            <w:tcW w:w="2409" w:type="dxa"/>
          </w:tcPr>
          <w:p w14:paraId="5AD0411D" w14:textId="77777777" w:rsidR="00122F43" w:rsidRDefault="00122F43" w:rsidP="00C90710">
            <w:pPr>
              <w:spacing w:line="360" w:lineRule="auto"/>
              <w:rPr>
                <w:rFonts w:ascii="Arial" w:hAnsi="Arial" w:cs="Arial"/>
                <w:b/>
                <w:noProof/>
                <w:lang w:eastAsia="ja-JP"/>
              </w:rPr>
            </w:pPr>
          </w:p>
        </w:tc>
        <w:tc>
          <w:tcPr>
            <w:tcW w:w="1418" w:type="dxa"/>
          </w:tcPr>
          <w:p w14:paraId="025ED1DA" w14:textId="77777777" w:rsidR="00122F43" w:rsidRDefault="00122F43" w:rsidP="00C90710">
            <w:pPr>
              <w:spacing w:line="360" w:lineRule="auto"/>
              <w:rPr>
                <w:rFonts w:ascii="Arial" w:hAnsi="Arial" w:cs="Arial"/>
                <w:b/>
                <w:noProof/>
                <w:lang w:eastAsia="ja-JP"/>
              </w:rPr>
            </w:pPr>
          </w:p>
        </w:tc>
      </w:tr>
    </w:tbl>
    <w:p w14:paraId="3783B3C9" w14:textId="77777777" w:rsidR="00962A0A" w:rsidRDefault="00962A0A" w:rsidP="000A56B9">
      <w:pPr>
        <w:rPr>
          <w:rFonts w:ascii="Arial" w:hAnsi="Arial" w:cs="Arial"/>
          <w:b/>
          <w:bCs/>
          <w:color w:val="000000" w:themeColor="text1"/>
          <w:spacing w:val="-3"/>
        </w:rPr>
      </w:pPr>
    </w:p>
    <w:p w14:paraId="5A859D63" w14:textId="41B84A75" w:rsidR="005C2C48" w:rsidRDefault="000F6830" w:rsidP="005C2C48">
      <w:pPr>
        <w:rPr>
          <w:rFonts w:ascii="Arial" w:hAnsi="Arial" w:cs="Arial"/>
          <w:b/>
          <w:bCs/>
          <w:color w:val="000000" w:themeColor="text1"/>
          <w:spacing w:val="-3"/>
        </w:rPr>
      </w:pPr>
      <w:r>
        <w:rPr>
          <w:rFonts w:ascii="Arial" w:hAnsi="Arial" w:cs="Arial"/>
          <w:b/>
          <w:bCs/>
          <w:color w:val="000000" w:themeColor="text1"/>
          <w:spacing w:val="-3"/>
        </w:rPr>
        <w:t xml:space="preserve">                                    </w:t>
      </w:r>
      <w:r w:rsidR="005C2C48">
        <w:rPr>
          <w:rFonts w:ascii="Arial" w:hAnsi="Arial" w:cs="Arial"/>
          <w:b/>
          <w:bCs/>
          <w:color w:val="000000" w:themeColor="text1"/>
          <w:spacing w:val="-3"/>
        </w:rPr>
        <w:t xml:space="preserve">                        </w:t>
      </w:r>
      <w:r w:rsidR="005C2C48" w:rsidRPr="00122F43">
        <w:rPr>
          <w:rFonts w:ascii="Arial" w:hAnsi="Arial" w:cs="Arial"/>
          <w:b/>
          <w:bCs/>
          <w:color w:val="000000" w:themeColor="text1"/>
          <w:spacing w:val="-3"/>
        </w:rPr>
        <w:t>Prepaid Rent A/c</w:t>
      </w:r>
    </w:p>
    <w:p w14:paraId="52F3D281" w14:textId="77777777" w:rsidR="005C2C48" w:rsidRDefault="005C2C48" w:rsidP="005C2C48">
      <w:pPr>
        <w:rPr>
          <w:rFonts w:ascii="Arial" w:hAnsi="Arial" w:cs="Arial"/>
          <w:b/>
          <w:bCs/>
          <w:color w:val="000000" w:themeColor="text1"/>
          <w:spacing w:val="-3"/>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122F43" w14:paraId="1B92213E" w14:textId="77777777" w:rsidTr="00C90710">
        <w:tc>
          <w:tcPr>
            <w:tcW w:w="1277" w:type="dxa"/>
          </w:tcPr>
          <w:p w14:paraId="2F591B91" w14:textId="77777777" w:rsidR="00122F43" w:rsidRDefault="00122F43" w:rsidP="00C90710">
            <w:pPr>
              <w:spacing w:line="360" w:lineRule="auto"/>
              <w:rPr>
                <w:rFonts w:ascii="Arial" w:hAnsi="Arial" w:cs="Arial"/>
                <w:b/>
                <w:noProof/>
                <w:lang w:eastAsia="ja-JP"/>
              </w:rPr>
            </w:pPr>
          </w:p>
        </w:tc>
        <w:tc>
          <w:tcPr>
            <w:tcW w:w="2551" w:type="dxa"/>
          </w:tcPr>
          <w:p w14:paraId="08834B77"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2FF2DA24"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12A75C9D" w14:textId="77777777" w:rsidR="00122F43" w:rsidRDefault="00122F43" w:rsidP="00C90710">
            <w:pPr>
              <w:spacing w:line="360" w:lineRule="auto"/>
              <w:rPr>
                <w:rFonts w:ascii="Arial" w:hAnsi="Arial" w:cs="Arial"/>
                <w:b/>
                <w:noProof/>
                <w:lang w:eastAsia="ja-JP"/>
              </w:rPr>
            </w:pPr>
          </w:p>
        </w:tc>
        <w:tc>
          <w:tcPr>
            <w:tcW w:w="2409" w:type="dxa"/>
          </w:tcPr>
          <w:p w14:paraId="3998BC17" w14:textId="77777777" w:rsidR="00122F43" w:rsidRDefault="00122F43" w:rsidP="00C90710">
            <w:pPr>
              <w:spacing w:line="360" w:lineRule="auto"/>
              <w:rPr>
                <w:rFonts w:ascii="Arial" w:hAnsi="Arial" w:cs="Arial"/>
                <w:b/>
                <w:noProof/>
                <w:lang w:eastAsia="ja-JP"/>
              </w:rPr>
            </w:pPr>
          </w:p>
        </w:tc>
        <w:tc>
          <w:tcPr>
            <w:tcW w:w="1418" w:type="dxa"/>
          </w:tcPr>
          <w:p w14:paraId="33749C04" w14:textId="77777777" w:rsidR="00122F43" w:rsidRDefault="00122F43" w:rsidP="00C90710">
            <w:pPr>
              <w:spacing w:line="360" w:lineRule="auto"/>
              <w:rPr>
                <w:rFonts w:ascii="Arial" w:hAnsi="Arial" w:cs="Arial"/>
                <w:b/>
                <w:noProof/>
                <w:lang w:eastAsia="ja-JP"/>
              </w:rPr>
            </w:pPr>
          </w:p>
        </w:tc>
      </w:tr>
      <w:tr w:rsidR="00122F43" w14:paraId="7CAC738E" w14:textId="77777777" w:rsidTr="00C90710">
        <w:tc>
          <w:tcPr>
            <w:tcW w:w="1277" w:type="dxa"/>
          </w:tcPr>
          <w:p w14:paraId="50120E8E" w14:textId="77777777" w:rsidR="00122F43" w:rsidRDefault="00122F43" w:rsidP="00C90710">
            <w:pPr>
              <w:spacing w:line="360" w:lineRule="auto"/>
              <w:rPr>
                <w:rFonts w:ascii="Arial" w:hAnsi="Arial" w:cs="Arial"/>
                <w:b/>
                <w:noProof/>
                <w:lang w:eastAsia="ja-JP"/>
              </w:rPr>
            </w:pPr>
          </w:p>
        </w:tc>
        <w:tc>
          <w:tcPr>
            <w:tcW w:w="2551" w:type="dxa"/>
          </w:tcPr>
          <w:p w14:paraId="5FC53EEB"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2D0B9557"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306CE786" w14:textId="77777777" w:rsidR="00122F43" w:rsidRDefault="00122F43" w:rsidP="00C90710">
            <w:pPr>
              <w:spacing w:line="360" w:lineRule="auto"/>
              <w:rPr>
                <w:rFonts w:ascii="Arial" w:hAnsi="Arial" w:cs="Arial"/>
                <w:b/>
                <w:noProof/>
                <w:lang w:eastAsia="ja-JP"/>
              </w:rPr>
            </w:pPr>
          </w:p>
        </w:tc>
        <w:tc>
          <w:tcPr>
            <w:tcW w:w="2409" w:type="dxa"/>
          </w:tcPr>
          <w:p w14:paraId="5CFACD01" w14:textId="77777777" w:rsidR="00122F43" w:rsidRDefault="00122F43" w:rsidP="00C90710">
            <w:pPr>
              <w:spacing w:line="360" w:lineRule="auto"/>
              <w:rPr>
                <w:rFonts w:ascii="Arial" w:hAnsi="Arial" w:cs="Arial"/>
                <w:b/>
                <w:noProof/>
                <w:lang w:eastAsia="ja-JP"/>
              </w:rPr>
            </w:pPr>
          </w:p>
        </w:tc>
        <w:tc>
          <w:tcPr>
            <w:tcW w:w="1418" w:type="dxa"/>
          </w:tcPr>
          <w:p w14:paraId="1C978A97" w14:textId="77777777" w:rsidR="00122F43" w:rsidRDefault="00122F43" w:rsidP="00C90710">
            <w:pPr>
              <w:spacing w:line="360" w:lineRule="auto"/>
              <w:rPr>
                <w:rFonts w:ascii="Arial" w:hAnsi="Arial" w:cs="Arial"/>
                <w:b/>
                <w:noProof/>
                <w:lang w:eastAsia="ja-JP"/>
              </w:rPr>
            </w:pPr>
          </w:p>
        </w:tc>
      </w:tr>
      <w:tr w:rsidR="00122F43" w14:paraId="09DD39A7" w14:textId="77777777" w:rsidTr="00C90710">
        <w:tc>
          <w:tcPr>
            <w:tcW w:w="1277" w:type="dxa"/>
          </w:tcPr>
          <w:p w14:paraId="7EDA1155" w14:textId="77777777" w:rsidR="00122F43" w:rsidRDefault="00122F43" w:rsidP="00C90710">
            <w:pPr>
              <w:spacing w:line="360" w:lineRule="auto"/>
              <w:rPr>
                <w:rFonts w:ascii="Arial" w:hAnsi="Arial" w:cs="Arial"/>
                <w:b/>
                <w:noProof/>
                <w:lang w:eastAsia="ja-JP"/>
              </w:rPr>
            </w:pPr>
          </w:p>
        </w:tc>
        <w:tc>
          <w:tcPr>
            <w:tcW w:w="2551" w:type="dxa"/>
          </w:tcPr>
          <w:p w14:paraId="0ED7E8BC"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0C083BB5"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32E74634" w14:textId="77777777" w:rsidR="00122F43" w:rsidRDefault="00122F43" w:rsidP="00C90710">
            <w:pPr>
              <w:spacing w:line="360" w:lineRule="auto"/>
              <w:rPr>
                <w:rFonts w:ascii="Arial" w:hAnsi="Arial" w:cs="Arial"/>
                <w:b/>
                <w:noProof/>
                <w:lang w:eastAsia="ja-JP"/>
              </w:rPr>
            </w:pPr>
          </w:p>
        </w:tc>
        <w:tc>
          <w:tcPr>
            <w:tcW w:w="2409" w:type="dxa"/>
          </w:tcPr>
          <w:p w14:paraId="6D7CFC40" w14:textId="77777777" w:rsidR="00122F43" w:rsidRDefault="00122F43" w:rsidP="00C90710">
            <w:pPr>
              <w:spacing w:line="360" w:lineRule="auto"/>
              <w:rPr>
                <w:rFonts w:ascii="Arial" w:hAnsi="Arial" w:cs="Arial"/>
                <w:b/>
                <w:noProof/>
                <w:lang w:eastAsia="ja-JP"/>
              </w:rPr>
            </w:pPr>
          </w:p>
        </w:tc>
        <w:tc>
          <w:tcPr>
            <w:tcW w:w="1418" w:type="dxa"/>
          </w:tcPr>
          <w:p w14:paraId="6EE60867" w14:textId="77777777" w:rsidR="00122F43" w:rsidRDefault="00122F43" w:rsidP="00C90710">
            <w:pPr>
              <w:spacing w:line="360" w:lineRule="auto"/>
              <w:rPr>
                <w:rFonts w:ascii="Arial" w:hAnsi="Arial" w:cs="Arial"/>
                <w:b/>
                <w:noProof/>
                <w:lang w:eastAsia="ja-JP"/>
              </w:rPr>
            </w:pPr>
          </w:p>
        </w:tc>
      </w:tr>
      <w:tr w:rsidR="00122F43" w14:paraId="7038FD5C" w14:textId="77777777" w:rsidTr="00C90710">
        <w:tc>
          <w:tcPr>
            <w:tcW w:w="1277" w:type="dxa"/>
          </w:tcPr>
          <w:p w14:paraId="06F9743E" w14:textId="77777777" w:rsidR="00122F43" w:rsidRDefault="00122F43" w:rsidP="00C90710">
            <w:pPr>
              <w:spacing w:line="360" w:lineRule="auto"/>
              <w:rPr>
                <w:rFonts w:ascii="Arial" w:hAnsi="Arial" w:cs="Arial"/>
                <w:b/>
                <w:noProof/>
                <w:lang w:eastAsia="ja-JP"/>
              </w:rPr>
            </w:pPr>
          </w:p>
        </w:tc>
        <w:tc>
          <w:tcPr>
            <w:tcW w:w="2551" w:type="dxa"/>
          </w:tcPr>
          <w:p w14:paraId="2AED2752"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70A427D"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0FA59D1D" w14:textId="77777777" w:rsidR="00122F43" w:rsidRDefault="00122F43" w:rsidP="00C90710">
            <w:pPr>
              <w:spacing w:line="360" w:lineRule="auto"/>
              <w:rPr>
                <w:rFonts w:ascii="Arial" w:hAnsi="Arial" w:cs="Arial"/>
                <w:b/>
                <w:noProof/>
                <w:lang w:eastAsia="ja-JP"/>
              </w:rPr>
            </w:pPr>
          </w:p>
        </w:tc>
        <w:tc>
          <w:tcPr>
            <w:tcW w:w="2409" w:type="dxa"/>
          </w:tcPr>
          <w:p w14:paraId="5F8923FF" w14:textId="77777777" w:rsidR="00122F43" w:rsidRDefault="00122F43" w:rsidP="00C90710">
            <w:pPr>
              <w:spacing w:line="360" w:lineRule="auto"/>
              <w:rPr>
                <w:rFonts w:ascii="Arial" w:hAnsi="Arial" w:cs="Arial"/>
                <w:b/>
                <w:noProof/>
                <w:lang w:eastAsia="ja-JP"/>
              </w:rPr>
            </w:pPr>
          </w:p>
        </w:tc>
        <w:tc>
          <w:tcPr>
            <w:tcW w:w="1418" w:type="dxa"/>
          </w:tcPr>
          <w:p w14:paraId="2B36CBE6" w14:textId="77777777" w:rsidR="00122F43" w:rsidRDefault="00122F43" w:rsidP="00C90710">
            <w:pPr>
              <w:spacing w:line="360" w:lineRule="auto"/>
              <w:rPr>
                <w:rFonts w:ascii="Arial" w:hAnsi="Arial" w:cs="Arial"/>
                <w:b/>
                <w:noProof/>
                <w:lang w:eastAsia="ja-JP"/>
              </w:rPr>
            </w:pPr>
          </w:p>
        </w:tc>
      </w:tr>
      <w:tr w:rsidR="00122F43" w14:paraId="10A01E3A" w14:textId="77777777" w:rsidTr="00C90710">
        <w:tc>
          <w:tcPr>
            <w:tcW w:w="1277" w:type="dxa"/>
          </w:tcPr>
          <w:p w14:paraId="555CA536" w14:textId="77777777" w:rsidR="00122F43" w:rsidRDefault="00122F43" w:rsidP="00C90710">
            <w:pPr>
              <w:spacing w:line="360" w:lineRule="auto"/>
              <w:rPr>
                <w:rFonts w:ascii="Arial" w:hAnsi="Arial" w:cs="Arial"/>
                <w:b/>
                <w:noProof/>
                <w:lang w:eastAsia="ja-JP"/>
              </w:rPr>
            </w:pPr>
          </w:p>
        </w:tc>
        <w:tc>
          <w:tcPr>
            <w:tcW w:w="2551" w:type="dxa"/>
          </w:tcPr>
          <w:p w14:paraId="5E3AECF2"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15A0E213"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580DA46E" w14:textId="77777777" w:rsidR="00122F43" w:rsidRDefault="00122F43" w:rsidP="00C90710">
            <w:pPr>
              <w:spacing w:line="360" w:lineRule="auto"/>
              <w:rPr>
                <w:rFonts w:ascii="Arial" w:hAnsi="Arial" w:cs="Arial"/>
                <w:b/>
                <w:noProof/>
                <w:lang w:eastAsia="ja-JP"/>
              </w:rPr>
            </w:pPr>
          </w:p>
        </w:tc>
        <w:tc>
          <w:tcPr>
            <w:tcW w:w="2409" w:type="dxa"/>
          </w:tcPr>
          <w:p w14:paraId="1E69EC46" w14:textId="77777777" w:rsidR="00122F43" w:rsidRDefault="00122F43" w:rsidP="00C90710">
            <w:pPr>
              <w:spacing w:line="360" w:lineRule="auto"/>
              <w:rPr>
                <w:rFonts w:ascii="Arial" w:hAnsi="Arial" w:cs="Arial"/>
                <w:b/>
                <w:noProof/>
                <w:lang w:eastAsia="ja-JP"/>
              </w:rPr>
            </w:pPr>
          </w:p>
        </w:tc>
        <w:tc>
          <w:tcPr>
            <w:tcW w:w="1418" w:type="dxa"/>
          </w:tcPr>
          <w:p w14:paraId="609A0AE0" w14:textId="77777777" w:rsidR="00122F43" w:rsidRDefault="00122F43" w:rsidP="00C90710">
            <w:pPr>
              <w:spacing w:line="360" w:lineRule="auto"/>
              <w:rPr>
                <w:rFonts w:ascii="Arial" w:hAnsi="Arial" w:cs="Arial"/>
                <w:b/>
                <w:noProof/>
                <w:lang w:eastAsia="ja-JP"/>
              </w:rPr>
            </w:pPr>
          </w:p>
        </w:tc>
      </w:tr>
    </w:tbl>
    <w:p w14:paraId="4FCB0BDE" w14:textId="77777777" w:rsidR="005C2C48" w:rsidRDefault="005C2C48" w:rsidP="000F6830">
      <w:pPr>
        <w:rPr>
          <w:rFonts w:ascii="Arial" w:hAnsi="Arial" w:cs="Arial"/>
          <w:b/>
          <w:bCs/>
          <w:color w:val="000000" w:themeColor="text1"/>
          <w:spacing w:val="-3"/>
        </w:rPr>
      </w:pPr>
    </w:p>
    <w:p w14:paraId="25A1100A" w14:textId="0B4B7B3F" w:rsidR="000F6830" w:rsidRDefault="005C2C48" w:rsidP="000F6830">
      <w:pPr>
        <w:rPr>
          <w:rFonts w:ascii="Arial" w:hAnsi="Arial" w:cs="Arial"/>
          <w:b/>
          <w:bCs/>
          <w:color w:val="000000" w:themeColor="text1"/>
          <w:spacing w:val="-3"/>
        </w:rPr>
      </w:pPr>
      <w:r>
        <w:rPr>
          <w:rFonts w:ascii="Arial" w:hAnsi="Arial" w:cs="Arial"/>
          <w:b/>
          <w:bCs/>
          <w:color w:val="000000" w:themeColor="text1"/>
          <w:spacing w:val="-3"/>
        </w:rPr>
        <w:t xml:space="preserve">                                   </w:t>
      </w:r>
      <w:r w:rsidR="000F6830">
        <w:rPr>
          <w:rFonts w:ascii="Arial" w:hAnsi="Arial" w:cs="Arial"/>
          <w:b/>
          <w:bCs/>
          <w:color w:val="000000" w:themeColor="text1"/>
          <w:spacing w:val="-3"/>
        </w:rPr>
        <w:t xml:space="preserve">Unearned Magazine Subscriptions </w:t>
      </w:r>
      <w:proofErr w:type="gramStart"/>
      <w:r w:rsidR="000F6830">
        <w:rPr>
          <w:rFonts w:ascii="Arial" w:hAnsi="Arial" w:cs="Arial"/>
          <w:b/>
          <w:bCs/>
          <w:color w:val="000000" w:themeColor="text1"/>
          <w:spacing w:val="-3"/>
        </w:rPr>
        <w:t>Revenue  A</w:t>
      </w:r>
      <w:proofErr w:type="gramEnd"/>
      <w:r w:rsidR="000F6830">
        <w:rPr>
          <w:rFonts w:ascii="Arial" w:hAnsi="Arial" w:cs="Arial"/>
          <w:b/>
          <w:bCs/>
          <w:color w:val="000000" w:themeColor="text1"/>
          <w:spacing w:val="-3"/>
        </w:rPr>
        <w:t>/c</w:t>
      </w:r>
    </w:p>
    <w:p w14:paraId="2EF104FC" w14:textId="77777777" w:rsidR="000F6830" w:rsidRDefault="000F6830" w:rsidP="000F6830">
      <w:pPr>
        <w:rPr>
          <w:rFonts w:ascii="Arial" w:hAnsi="Arial" w:cs="Arial"/>
          <w:b/>
          <w:bCs/>
          <w:color w:val="000000" w:themeColor="text1"/>
          <w:spacing w:val="-3"/>
        </w:rPr>
      </w:pPr>
    </w:p>
    <w:p w14:paraId="634F325C" w14:textId="77777777" w:rsidR="00122F43" w:rsidRDefault="000F6830" w:rsidP="000A56B9">
      <w:pPr>
        <w:rPr>
          <w:rFonts w:ascii="Arial" w:hAnsi="Arial" w:cs="Arial"/>
          <w:b/>
          <w:bCs/>
          <w:color w:val="000000" w:themeColor="text1"/>
          <w:spacing w:val="-3"/>
        </w:rPr>
      </w:pPr>
      <w:r>
        <w:rPr>
          <w:rFonts w:ascii="Arial" w:hAnsi="Arial" w:cs="Arial"/>
          <w:b/>
          <w:bCs/>
          <w:color w:val="000000" w:themeColor="text1"/>
          <w:spacing w:val="-3"/>
        </w:rPr>
        <w:t xml:space="preserve"> </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122F43" w14:paraId="397A3C52" w14:textId="77777777" w:rsidTr="00C90710">
        <w:tc>
          <w:tcPr>
            <w:tcW w:w="1277" w:type="dxa"/>
          </w:tcPr>
          <w:p w14:paraId="704BE8AF" w14:textId="77777777" w:rsidR="00122F43" w:rsidRDefault="00122F43" w:rsidP="00C90710">
            <w:pPr>
              <w:spacing w:line="360" w:lineRule="auto"/>
              <w:rPr>
                <w:rFonts w:ascii="Arial" w:hAnsi="Arial" w:cs="Arial"/>
                <w:b/>
                <w:noProof/>
                <w:lang w:eastAsia="ja-JP"/>
              </w:rPr>
            </w:pPr>
          </w:p>
        </w:tc>
        <w:tc>
          <w:tcPr>
            <w:tcW w:w="2551" w:type="dxa"/>
          </w:tcPr>
          <w:p w14:paraId="2B2A65AE"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148B9177"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4958401F" w14:textId="77777777" w:rsidR="00122F43" w:rsidRDefault="00122F43" w:rsidP="00C90710">
            <w:pPr>
              <w:spacing w:line="360" w:lineRule="auto"/>
              <w:rPr>
                <w:rFonts w:ascii="Arial" w:hAnsi="Arial" w:cs="Arial"/>
                <w:b/>
                <w:noProof/>
                <w:lang w:eastAsia="ja-JP"/>
              </w:rPr>
            </w:pPr>
          </w:p>
        </w:tc>
        <w:tc>
          <w:tcPr>
            <w:tcW w:w="2409" w:type="dxa"/>
          </w:tcPr>
          <w:p w14:paraId="59A0C073" w14:textId="77777777" w:rsidR="00122F43" w:rsidRDefault="00122F43" w:rsidP="00C90710">
            <w:pPr>
              <w:spacing w:line="360" w:lineRule="auto"/>
              <w:rPr>
                <w:rFonts w:ascii="Arial" w:hAnsi="Arial" w:cs="Arial"/>
                <w:b/>
                <w:noProof/>
                <w:lang w:eastAsia="ja-JP"/>
              </w:rPr>
            </w:pPr>
          </w:p>
        </w:tc>
        <w:tc>
          <w:tcPr>
            <w:tcW w:w="1418" w:type="dxa"/>
          </w:tcPr>
          <w:p w14:paraId="0703D7CB" w14:textId="77777777" w:rsidR="00122F43" w:rsidRDefault="00122F43" w:rsidP="00C90710">
            <w:pPr>
              <w:spacing w:line="360" w:lineRule="auto"/>
              <w:rPr>
                <w:rFonts w:ascii="Arial" w:hAnsi="Arial" w:cs="Arial"/>
                <w:b/>
                <w:noProof/>
                <w:lang w:eastAsia="ja-JP"/>
              </w:rPr>
            </w:pPr>
          </w:p>
        </w:tc>
      </w:tr>
      <w:tr w:rsidR="00122F43" w14:paraId="2A6BDED2" w14:textId="77777777" w:rsidTr="00C90710">
        <w:tc>
          <w:tcPr>
            <w:tcW w:w="1277" w:type="dxa"/>
          </w:tcPr>
          <w:p w14:paraId="2168EAC3" w14:textId="77777777" w:rsidR="00122F43" w:rsidRDefault="00122F43" w:rsidP="00C90710">
            <w:pPr>
              <w:spacing w:line="360" w:lineRule="auto"/>
              <w:rPr>
                <w:rFonts w:ascii="Arial" w:hAnsi="Arial" w:cs="Arial"/>
                <w:b/>
                <w:noProof/>
                <w:lang w:eastAsia="ja-JP"/>
              </w:rPr>
            </w:pPr>
          </w:p>
        </w:tc>
        <w:tc>
          <w:tcPr>
            <w:tcW w:w="2551" w:type="dxa"/>
          </w:tcPr>
          <w:p w14:paraId="5102ED91"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7860AC63"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2FC25491" w14:textId="77777777" w:rsidR="00122F43" w:rsidRDefault="00122F43" w:rsidP="00C90710">
            <w:pPr>
              <w:spacing w:line="360" w:lineRule="auto"/>
              <w:rPr>
                <w:rFonts w:ascii="Arial" w:hAnsi="Arial" w:cs="Arial"/>
                <w:b/>
                <w:noProof/>
                <w:lang w:eastAsia="ja-JP"/>
              </w:rPr>
            </w:pPr>
          </w:p>
        </w:tc>
        <w:tc>
          <w:tcPr>
            <w:tcW w:w="2409" w:type="dxa"/>
          </w:tcPr>
          <w:p w14:paraId="4D33093B" w14:textId="77777777" w:rsidR="00122F43" w:rsidRDefault="00122F43" w:rsidP="00C90710">
            <w:pPr>
              <w:spacing w:line="360" w:lineRule="auto"/>
              <w:rPr>
                <w:rFonts w:ascii="Arial" w:hAnsi="Arial" w:cs="Arial"/>
                <w:b/>
                <w:noProof/>
                <w:lang w:eastAsia="ja-JP"/>
              </w:rPr>
            </w:pPr>
          </w:p>
        </w:tc>
        <w:tc>
          <w:tcPr>
            <w:tcW w:w="1418" w:type="dxa"/>
          </w:tcPr>
          <w:p w14:paraId="39F5EC02" w14:textId="77777777" w:rsidR="00122F43" w:rsidRDefault="00122F43" w:rsidP="00C90710">
            <w:pPr>
              <w:spacing w:line="360" w:lineRule="auto"/>
              <w:rPr>
                <w:rFonts w:ascii="Arial" w:hAnsi="Arial" w:cs="Arial"/>
                <w:b/>
                <w:noProof/>
                <w:lang w:eastAsia="ja-JP"/>
              </w:rPr>
            </w:pPr>
          </w:p>
        </w:tc>
      </w:tr>
      <w:tr w:rsidR="00122F43" w14:paraId="7824BC24" w14:textId="77777777" w:rsidTr="00C90710">
        <w:tc>
          <w:tcPr>
            <w:tcW w:w="1277" w:type="dxa"/>
          </w:tcPr>
          <w:p w14:paraId="074FECD1" w14:textId="77777777" w:rsidR="00122F43" w:rsidRDefault="00122F43" w:rsidP="00C90710">
            <w:pPr>
              <w:spacing w:line="360" w:lineRule="auto"/>
              <w:rPr>
                <w:rFonts w:ascii="Arial" w:hAnsi="Arial" w:cs="Arial"/>
                <w:b/>
                <w:noProof/>
                <w:lang w:eastAsia="ja-JP"/>
              </w:rPr>
            </w:pPr>
          </w:p>
        </w:tc>
        <w:tc>
          <w:tcPr>
            <w:tcW w:w="2551" w:type="dxa"/>
          </w:tcPr>
          <w:p w14:paraId="203CCF31"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57E5464B"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11C68DA1" w14:textId="77777777" w:rsidR="00122F43" w:rsidRDefault="00122F43" w:rsidP="00C90710">
            <w:pPr>
              <w:spacing w:line="360" w:lineRule="auto"/>
              <w:rPr>
                <w:rFonts w:ascii="Arial" w:hAnsi="Arial" w:cs="Arial"/>
                <w:b/>
                <w:noProof/>
                <w:lang w:eastAsia="ja-JP"/>
              </w:rPr>
            </w:pPr>
          </w:p>
        </w:tc>
        <w:tc>
          <w:tcPr>
            <w:tcW w:w="2409" w:type="dxa"/>
          </w:tcPr>
          <w:p w14:paraId="09341FED" w14:textId="77777777" w:rsidR="00122F43" w:rsidRDefault="00122F43" w:rsidP="00C90710">
            <w:pPr>
              <w:spacing w:line="360" w:lineRule="auto"/>
              <w:rPr>
                <w:rFonts w:ascii="Arial" w:hAnsi="Arial" w:cs="Arial"/>
                <w:b/>
                <w:noProof/>
                <w:lang w:eastAsia="ja-JP"/>
              </w:rPr>
            </w:pPr>
          </w:p>
        </w:tc>
        <w:tc>
          <w:tcPr>
            <w:tcW w:w="1418" w:type="dxa"/>
          </w:tcPr>
          <w:p w14:paraId="2FB970AF" w14:textId="77777777" w:rsidR="00122F43" w:rsidRDefault="00122F43" w:rsidP="00C90710">
            <w:pPr>
              <w:spacing w:line="360" w:lineRule="auto"/>
              <w:rPr>
                <w:rFonts w:ascii="Arial" w:hAnsi="Arial" w:cs="Arial"/>
                <w:b/>
                <w:noProof/>
                <w:lang w:eastAsia="ja-JP"/>
              </w:rPr>
            </w:pPr>
          </w:p>
        </w:tc>
      </w:tr>
      <w:tr w:rsidR="00122F43" w14:paraId="13BD6836" w14:textId="77777777" w:rsidTr="00C90710">
        <w:tc>
          <w:tcPr>
            <w:tcW w:w="1277" w:type="dxa"/>
          </w:tcPr>
          <w:p w14:paraId="3452B7BA" w14:textId="77777777" w:rsidR="00122F43" w:rsidRDefault="00122F43" w:rsidP="00C90710">
            <w:pPr>
              <w:spacing w:line="360" w:lineRule="auto"/>
              <w:rPr>
                <w:rFonts w:ascii="Arial" w:hAnsi="Arial" w:cs="Arial"/>
                <w:b/>
                <w:noProof/>
                <w:lang w:eastAsia="ja-JP"/>
              </w:rPr>
            </w:pPr>
          </w:p>
        </w:tc>
        <w:tc>
          <w:tcPr>
            <w:tcW w:w="2551" w:type="dxa"/>
          </w:tcPr>
          <w:p w14:paraId="645F1DC7"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300658E0"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7E8C4D55" w14:textId="77777777" w:rsidR="00122F43" w:rsidRDefault="00122F43" w:rsidP="00C90710">
            <w:pPr>
              <w:spacing w:line="360" w:lineRule="auto"/>
              <w:rPr>
                <w:rFonts w:ascii="Arial" w:hAnsi="Arial" w:cs="Arial"/>
                <w:b/>
                <w:noProof/>
                <w:lang w:eastAsia="ja-JP"/>
              </w:rPr>
            </w:pPr>
          </w:p>
        </w:tc>
        <w:tc>
          <w:tcPr>
            <w:tcW w:w="2409" w:type="dxa"/>
          </w:tcPr>
          <w:p w14:paraId="677FAC6A" w14:textId="77777777" w:rsidR="00122F43" w:rsidRDefault="00122F43" w:rsidP="00C90710">
            <w:pPr>
              <w:spacing w:line="360" w:lineRule="auto"/>
              <w:rPr>
                <w:rFonts w:ascii="Arial" w:hAnsi="Arial" w:cs="Arial"/>
                <w:b/>
                <w:noProof/>
                <w:lang w:eastAsia="ja-JP"/>
              </w:rPr>
            </w:pPr>
          </w:p>
        </w:tc>
        <w:tc>
          <w:tcPr>
            <w:tcW w:w="1418" w:type="dxa"/>
          </w:tcPr>
          <w:p w14:paraId="28064623" w14:textId="77777777" w:rsidR="00122F43" w:rsidRDefault="00122F43" w:rsidP="00C90710">
            <w:pPr>
              <w:spacing w:line="360" w:lineRule="auto"/>
              <w:rPr>
                <w:rFonts w:ascii="Arial" w:hAnsi="Arial" w:cs="Arial"/>
                <w:b/>
                <w:noProof/>
                <w:lang w:eastAsia="ja-JP"/>
              </w:rPr>
            </w:pPr>
          </w:p>
        </w:tc>
      </w:tr>
      <w:tr w:rsidR="00122F43" w14:paraId="3D878724" w14:textId="77777777" w:rsidTr="00C90710">
        <w:tc>
          <w:tcPr>
            <w:tcW w:w="1277" w:type="dxa"/>
          </w:tcPr>
          <w:p w14:paraId="64539BA2" w14:textId="77777777" w:rsidR="00122F43" w:rsidRDefault="00122F43" w:rsidP="00C90710">
            <w:pPr>
              <w:spacing w:line="360" w:lineRule="auto"/>
              <w:rPr>
                <w:rFonts w:ascii="Arial" w:hAnsi="Arial" w:cs="Arial"/>
                <w:b/>
                <w:noProof/>
                <w:lang w:eastAsia="ja-JP"/>
              </w:rPr>
            </w:pPr>
          </w:p>
        </w:tc>
        <w:tc>
          <w:tcPr>
            <w:tcW w:w="2551" w:type="dxa"/>
          </w:tcPr>
          <w:p w14:paraId="768682A5"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214EEA41"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6B7D9242" w14:textId="77777777" w:rsidR="00122F43" w:rsidRDefault="00122F43" w:rsidP="00C90710">
            <w:pPr>
              <w:spacing w:line="360" w:lineRule="auto"/>
              <w:rPr>
                <w:rFonts w:ascii="Arial" w:hAnsi="Arial" w:cs="Arial"/>
                <w:b/>
                <w:noProof/>
                <w:lang w:eastAsia="ja-JP"/>
              </w:rPr>
            </w:pPr>
          </w:p>
        </w:tc>
        <w:tc>
          <w:tcPr>
            <w:tcW w:w="2409" w:type="dxa"/>
          </w:tcPr>
          <w:p w14:paraId="4B60D53A" w14:textId="77777777" w:rsidR="00122F43" w:rsidRDefault="00122F43" w:rsidP="00C90710">
            <w:pPr>
              <w:spacing w:line="360" w:lineRule="auto"/>
              <w:rPr>
                <w:rFonts w:ascii="Arial" w:hAnsi="Arial" w:cs="Arial"/>
                <w:b/>
                <w:noProof/>
                <w:lang w:eastAsia="ja-JP"/>
              </w:rPr>
            </w:pPr>
          </w:p>
        </w:tc>
        <w:tc>
          <w:tcPr>
            <w:tcW w:w="1418" w:type="dxa"/>
          </w:tcPr>
          <w:p w14:paraId="5CE0F799" w14:textId="77777777" w:rsidR="00122F43" w:rsidRDefault="00122F43" w:rsidP="00C90710">
            <w:pPr>
              <w:spacing w:line="360" w:lineRule="auto"/>
              <w:rPr>
                <w:rFonts w:ascii="Arial" w:hAnsi="Arial" w:cs="Arial"/>
                <w:b/>
                <w:noProof/>
                <w:lang w:eastAsia="ja-JP"/>
              </w:rPr>
            </w:pPr>
          </w:p>
        </w:tc>
      </w:tr>
    </w:tbl>
    <w:p w14:paraId="4BD580D3" w14:textId="18A093B4" w:rsidR="00AC7877" w:rsidRDefault="00AC7877" w:rsidP="000A56B9">
      <w:pPr>
        <w:rPr>
          <w:rFonts w:ascii="Arial" w:hAnsi="Arial" w:cs="Arial"/>
          <w:b/>
          <w:bCs/>
          <w:color w:val="000000" w:themeColor="text1"/>
          <w:spacing w:val="-3"/>
        </w:rPr>
      </w:pPr>
    </w:p>
    <w:p w14:paraId="17732C11" w14:textId="0D979CE3" w:rsidR="000F6830" w:rsidRDefault="000F6830" w:rsidP="000F6830">
      <w:pPr>
        <w:rPr>
          <w:rFonts w:ascii="Arial" w:hAnsi="Arial" w:cs="Arial"/>
          <w:b/>
          <w:bCs/>
          <w:color w:val="000000" w:themeColor="text1"/>
          <w:spacing w:val="-3"/>
        </w:rPr>
      </w:pPr>
      <w:r>
        <w:rPr>
          <w:rFonts w:ascii="Arial" w:hAnsi="Arial" w:cs="Arial"/>
          <w:b/>
          <w:bCs/>
          <w:color w:val="000000" w:themeColor="text1"/>
          <w:spacing w:val="-3"/>
        </w:rPr>
        <w:t xml:space="preserve">    </w:t>
      </w:r>
      <w:r w:rsidR="00C87051">
        <w:rPr>
          <w:rFonts w:ascii="Arial" w:hAnsi="Arial" w:cs="Arial"/>
          <w:b/>
          <w:bCs/>
          <w:color w:val="000000" w:themeColor="text1"/>
          <w:spacing w:val="-3"/>
        </w:rPr>
        <w:t xml:space="preserve">                                         </w:t>
      </w:r>
      <w:r>
        <w:rPr>
          <w:rFonts w:ascii="Arial" w:hAnsi="Arial" w:cs="Arial"/>
          <w:b/>
          <w:bCs/>
          <w:color w:val="000000" w:themeColor="text1"/>
          <w:spacing w:val="-3"/>
        </w:rPr>
        <w:t xml:space="preserve">Magazine Subscriptions </w:t>
      </w:r>
      <w:proofErr w:type="gramStart"/>
      <w:r>
        <w:rPr>
          <w:rFonts w:ascii="Arial" w:hAnsi="Arial" w:cs="Arial"/>
          <w:b/>
          <w:bCs/>
          <w:color w:val="000000" w:themeColor="text1"/>
          <w:spacing w:val="-3"/>
        </w:rPr>
        <w:t>Revenue  A</w:t>
      </w:r>
      <w:proofErr w:type="gramEnd"/>
      <w:r>
        <w:rPr>
          <w:rFonts w:ascii="Arial" w:hAnsi="Arial" w:cs="Arial"/>
          <w:b/>
          <w:bCs/>
          <w:color w:val="000000" w:themeColor="text1"/>
          <w:spacing w:val="-3"/>
        </w:rPr>
        <w:t>/c</w:t>
      </w:r>
    </w:p>
    <w:p w14:paraId="386E4AA3" w14:textId="77777777" w:rsidR="000F6830" w:rsidRDefault="000F6830" w:rsidP="000F6830">
      <w:pPr>
        <w:rPr>
          <w:rFonts w:ascii="Arial" w:hAnsi="Arial" w:cs="Arial"/>
          <w:b/>
          <w:bCs/>
          <w:color w:val="000000" w:themeColor="text1"/>
          <w:spacing w:val="-3"/>
        </w:rPr>
      </w:pPr>
    </w:p>
    <w:p w14:paraId="26843D1E" w14:textId="77777777" w:rsidR="00122F43" w:rsidRDefault="000F6830" w:rsidP="000F6830">
      <w:pPr>
        <w:rPr>
          <w:rFonts w:ascii="Arial" w:hAnsi="Arial" w:cs="Arial"/>
          <w:b/>
          <w:bCs/>
          <w:color w:val="000000" w:themeColor="text1"/>
          <w:spacing w:val="-3"/>
        </w:rPr>
      </w:pPr>
      <w:r>
        <w:rPr>
          <w:rFonts w:ascii="Arial" w:hAnsi="Arial" w:cs="Arial"/>
          <w:b/>
          <w:bCs/>
          <w:color w:val="000000" w:themeColor="text1"/>
          <w:spacing w:val="-3"/>
        </w:rPr>
        <w:t xml:space="preserve"> </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122F43" w14:paraId="0C36B3F4" w14:textId="77777777" w:rsidTr="00C90710">
        <w:tc>
          <w:tcPr>
            <w:tcW w:w="1277" w:type="dxa"/>
          </w:tcPr>
          <w:p w14:paraId="3A297A18" w14:textId="77777777" w:rsidR="00122F43" w:rsidRDefault="00122F43" w:rsidP="00C90710">
            <w:pPr>
              <w:spacing w:line="360" w:lineRule="auto"/>
              <w:rPr>
                <w:rFonts w:ascii="Arial" w:hAnsi="Arial" w:cs="Arial"/>
                <w:b/>
                <w:noProof/>
                <w:lang w:eastAsia="ja-JP"/>
              </w:rPr>
            </w:pPr>
          </w:p>
        </w:tc>
        <w:tc>
          <w:tcPr>
            <w:tcW w:w="2551" w:type="dxa"/>
          </w:tcPr>
          <w:p w14:paraId="643DCE85"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3228C26C"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60B7779C" w14:textId="77777777" w:rsidR="00122F43" w:rsidRDefault="00122F43" w:rsidP="00C90710">
            <w:pPr>
              <w:spacing w:line="360" w:lineRule="auto"/>
              <w:rPr>
                <w:rFonts w:ascii="Arial" w:hAnsi="Arial" w:cs="Arial"/>
                <w:b/>
                <w:noProof/>
                <w:lang w:eastAsia="ja-JP"/>
              </w:rPr>
            </w:pPr>
          </w:p>
        </w:tc>
        <w:tc>
          <w:tcPr>
            <w:tcW w:w="2409" w:type="dxa"/>
          </w:tcPr>
          <w:p w14:paraId="7974755C" w14:textId="77777777" w:rsidR="00122F43" w:rsidRDefault="00122F43" w:rsidP="00C90710">
            <w:pPr>
              <w:spacing w:line="360" w:lineRule="auto"/>
              <w:rPr>
                <w:rFonts w:ascii="Arial" w:hAnsi="Arial" w:cs="Arial"/>
                <w:b/>
                <w:noProof/>
                <w:lang w:eastAsia="ja-JP"/>
              </w:rPr>
            </w:pPr>
          </w:p>
        </w:tc>
        <w:tc>
          <w:tcPr>
            <w:tcW w:w="1418" w:type="dxa"/>
          </w:tcPr>
          <w:p w14:paraId="03C73486" w14:textId="77777777" w:rsidR="00122F43" w:rsidRDefault="00122F43" w:rsidP="00C90710">
            <w:pPr>
              <w:spacing w:line="360" w:lineRule="auto"/>
              <w:rPr>
                <w:rFonts w:ascii="Arial" w:hAnsi="Arial" w:cs="Arial"/>
                <w:b/>
                <w:noProof/>
                <w:lang w:eastAsia="ja-JP"/>
              </w:rPr>
            </w:pPr>
          </w:p>
        </w:tc>
      </w:tr>
      <w:tr w:rsidR="00122F43" w14:paraId="33EAE4B1" w14:textId="77777777" w:rsidTr="00C90710">
        <w:tc>
          <w:tcPr>
            <w:tcW w:w="1277" w:type="dxa"/>
          </w:tcPr>
          <w:p w14:paraId="29A23EC1" w14:textId="77777777" w:rsidR="00122F43" w:rsidRDefault="00122F43" w:rsidP="00C90710">
            <w:pPr>
              <w:spacing w:line="360" w:lineRule="auto"/>
              <w:rPr>
                <w:rFonts w:ascii="Arial" w:hAnsi="Arial" w:cs="Arial"/>
                <w:b/>
                <w:noProof/>
                <w:lang w:eastAsia="ja-JP"/>
              </w:rPr>
            </w:pPr>
          </w:p>
        </w:tc>
        <w:tc>
          <w:tcPr>
            <w:tcW w:w="2551" w:type="dxa"/>
          </w:tcPr>
          <w:p w14:paraId="504E44E9"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5B66D78"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229271BB" w14:textId="77777777" w:rsidR="00122F43" w:rsidRDefault="00122F43" w:rsidP="00C90710">
            <w:pPr>
              <w:spacing w:line="360" w:lineRule="auto"/>
              <w:rPr>
                <w:rFonts w:ascii="Arial" w:hAnsi="Arial" w:cs="Arial"/>
                <w:b/>
                <w:noProof/>
                <w:lang w:eastAsia="ja-JP"/>
              </w:rPr>
            </w:pPr>
          </w:p>
        </w:tc>
        <w:tc>
          <w:tcPr>
            <w:tcW w:w="2409" w:type="dxa"/>
          </w:tcPr>
          <w:p w14:paraId="6721E44E" w14:textId="77777777" w:rsidR="00122F43" w:rsidRDefault="00122F43" w:rsidP="00C90710">
            <w:pPr>
              <w:spacing w:line="360" w:lineRule="auto"/>
              <w:rPr>
                <w:rFonts w:ascii="Arial" w:hAnsi="Arial" w:cs="Arial"/>
                <w:b/>
                <w:noProof/>
                <w:lang w:eastAsia="ja-JP"/>
              </w:rPr>
            </w:pPr>
          </w:p>
        </w:tc>
        <w:tc>
          <w:tcPr>
            <w:tcW w:w="1418" w:type="dxa"/>
          </w:tcPr>
          <w:p w14:paraId="1A406838" w14:textId="77777777" w:rsidR="00122F43" w:rsidRDefault="00122F43" w:rsidP="00C90710">
            <w:pPr>
              <w:spacing w:line="360" w:lineRule="auto"/>
              <w:rPr>
                <w:rFonts w:ascii="Arial" w:hAnsi="Arial" w:cs="Arial"/>
                <w:b/>
                <w:noProof/>
                <w:lang w:eastAsia="ja-JP"/>
              </w:rPr>
            </w:pPr>
          </w:p>
        </w:tc>
      </w:tr>
      <w:tr w:rsidR="00122F43" w14:paraId="32F90BD9" w14:textId="77777777" w:rsidTr="00C90710">
        <w:tc>
          <w:tcPr>
            <w:tcW w:w="1277" w:type="dxa"/>
          </w:tcPr>
          <w:p w14:paraId="5554248E" w14:textId="77777777" w:rsidR="00122F43" w:rsidRDefault="00122F43" w:rsidP="00C90710">
            <w:pPr>
              <w:spacing w:line="360" w:lineRule="auto"/>
              <w:rPr>
                <w:rFonts w:ascii="Arial" w:hAnsi="Arial" w:cs="Arial"/>
                <w:b/>
                <w:noProof/>
                <w:lang w:eastAsia="ja-JP"/>
              </w:rPr>
            </w:pPr>
          </w:p>
        </w:tc>
        <w:tc>
          <w:tcPr>
            <w:tcW w:w="2551" w:type="dxa"/>
          </w:tcPr>
          <w:p w14:paraId="180B35A7"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011607E3"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45393621" w14:textId="77777777" w:rsidR="00122F43" w:rsidRDefault="00122F43" w:rsidP="00C90710">
            <w:pPr>
              <w:spacing w:line="360" w:lineRule="auto"/>
              <w:rPr>
                <w:rFonts w:ascii="Arial" w:hAnsi="Arial" w:cs="Arial"/>
                <w:b/>
                <w:noProof/>
                <w:lang w:eastAsia="ja-JP"/>
              </w:rPr>
            </w:pPr>
          </w:p>
        </w:tc>
        <w:tc>
          <w:tcPr>
            <w:tcW w:w="2409" w:type="dxa"/>
          </w:tcPr>
          <w:p w14:paraId="3EDE5F57" w14:textId="77777777" w:rsidR="00122F43" w:rsidRDefault="00122F43" w:rsidP="00C90710">
            <w:pPr>
              <w:spacing w:line="360" w:lineRule="auto"/>
              <w:rPr>
                <w:rFonts w:ascii="Arial" w:hAnsi="Arial" w:cs="Arial"/>
                <w:b/>
                <w:noProof/>
                <w:lang w:eastAsia="ja-JP"/>
              </w:rPr>
            </w:pPr>
          </w:p>
        </w:tc>
        <w:tc>
          <w:tcPr>
            <w:tcW w:w="1418" w:type="dxa"/>
          </w:tcPr>
          <w:p w14:paraId="73FC5941" w14:textId="77777777" w:rsidR="00122F43" w:rsidRDefault="00122F43" w:rsidP="00C90710">
            <w:pPr>
              <w:spacing w:line="360" w:lineRule="auto"/>
              <w:rPr>
                <w:rFonts w:ascii="Arial" w:hAnsi="Arial" w:cs="Arial"/>
                <w:b/>
                <w:noProof/>
                <w:lang w:eastAsia="ja-JP"/>
              </w:rPr>
            </w:pPr>
          </w:p>
        </w:tc>
      </w:tr>
      <w:tr w:rsidR="00122F43" w14:paraId="7827C5E1" w14:textId="77777777" w:rsidTr="00C90710">
        <w:tc>
          <w:tcPr>
            <w:tcW w:w="1277" w:type="dxa"/>
          </w:tcPr>
          <w:p w14:paraId="174859C7" w14:textId="77777777" w:rsidR="00122F43" w:rsidRDefault="00122F43" w:rsidP="00C90710">
            <w:pPr>
              <w:spacing w:line="360" w:lineRule="auto"/>
              <w:rPr>
                <w:rFonts w:ascii="Arial" w:hAnsi="Arial" w:cs="Arial"/>
                <w:b/>
                <w:noProof/>
                <w:lang w:eastAsia="ja-JP"/>
              </w:rPr>
            </w:pPr>
          </w:p>
        </w:tc>
        <w:tc>
          <w:tcPr>
            <w:tcW w:w="2551" w:type="dxa"/>
          </w:tcPr>
          <w:p w14:paraId="4DA8E7E1"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3D4929B"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6D09256A" w14:textId="77777777" w:rsidR="00122F43" w:rsidRDefault="00122F43" w:rsidP="00C90710">
            <w:pPr>
              <w:spacing w:line="360" w:lineRule="auto"/>
              <w:rPr>
                <w:rFonts w:ascii="Arial" w:hAnsi="Arial" w:cs="Arial"/>
                <w:b/>
                <w:noProof/>
                <w:lang w:eastAsia="ja-JP"/>
              </w:rPr>
            </w:pPr>
          </w:p>
        </w:tc>
        <w:tc>
          <w:tcPr>
            <w:tcW w:w="2409" w:type="dxa"/>
          </w:tcPr>
          <w:p w14:paraId="12ED3CEF" w14:textId="77777777" w:rsidR="00122F43" w:rsidRDefault="00122F43" w:rsidP="00C90710">
            <w:pPr>
              <w:spacing w:line="360" w:lineRule="auto"/>
              <w:rPr>
                <w:rFonts w:ascii="Arial" w:hAnsi="Arial" w:cs="Arial"/>
                <w:b/>
                <w:noProof/>
                <w:lang w:eastAsia="ja-JP"/>
              </w:rPr>
            </w:pPr>
          </w:p>
        </w:tc>
        <w:tc>
          <w:tcPr>
            <w:tcW w:w="1418" w:type="dxa"/>
          </w:tcPr>
          <w:p w14:paraId="3247662E" w14:textId="77777777" w:rsidR="00122F43" w:rsidRDefault="00122F43" w:rsidP="00C90710">
            <w:pPr>
              <w:spacing w:line="360" w:lineRule="auto"/>
              <w:rPr>
                <w:rFonts w:ascii="Arial" w:hAnsi="Arial" w:cs="Arial"/>
                <w:b/>
                <w:noProof/>
                <w:lang w:eastAsia="ja-JP"/>
              </w:rPr>
            </w:pPr>
          </w:p>
        </w:tc>
      </w:tr>
      <w:tr w:rsidR="00122F43" w14:paraId="08CC5C78" w14:textId="77777777" w:rsidTr="00C90710">
        <w:tc>
          <w:tcPr>
            <w:tcW w:w="1277" w:type="dxa"/>
          </w:tcPr>
          <w:p w14:paraId="28DF3A68" w14:textId="77777777" w:rsidR="00122F43" w:rsidRDefault="00122F43" w:rsidP="00C90710">
            <w:pPr>
              <w:spacing w:line="360" w:lineRule="auto"/>
              <w:rPr>
                <w:rFonts w:ascii="Arial" w:hAnsi="Arial" w:cs="Arial"/>
                <w:b/>
                <w:noProof/>
                <w:lang w:eastAsia="ja-JP"/>
              </w:rPr>
            </w:pPr>
          </w:p>
        </w:tc>
        <w:tc>
          <w:tcPr>
            <w:tcW w:w="2551" w:type="dxa"/>
          </w:tcPr>
          <w:p w14:paraId="16D07064"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5574602D"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6C9A92DC" w14:textId="77777777" w:rsidR="00122F43" w:rsidRDefault="00122F43" w:rsidP="00C90710">
            <w:pPr>
              <w:spacing w:line="360" w:lineRule="auto"/>
              <w:rPr>
                <w:rFonts w:ascii="Arial" w:hAnsi="Arial" w:cs="Arial"/>
                <w:b/>
                <w:noProof/>
                <w:lang w:eastAsia="ja-JP"/>
              </w:rPr>
            </w:pPr>
          </w:p>
        </w:tc>
        <w:tc>
          <w:tcPr>
            <w:tcW w:w="2409" w:type="dxa"/>
          </w:tcPr>
          <w:p w14:paraId="0100ED13" w14:textId="77777777" w:rsidR="00122F43" w:rsidRDefault="00122F43" w:rsidP="00C90710">
            <w:pPr>
              <w:spacing w:line="360" w:lineRule="auto"/>
              <w:rPr>
                <w:rFonts w:ascii="Arial" w:hAnsi="Arial" w:cs="Arial"/>
                <w:b/>
                <w:noProof/>
                <w:lang w:eastAsia="ja-JP"/>
              </w:rPr>
            </w:pPr>
          </w:p>
        </w:tc>
        <w:tc>
          <w:tcPr>
            <w:tcW w:w="1418" w:type="dxa"/>
          </w:tcPr>
          <w:p w14:paraId="1B939BCA" w14:textId="77777777" w:rsidR="00122F43" w:rsidRDefault="00122F43" w:rsidP="00C90710">
            <w:pPr>
              <w:spacing w:line="360" w:lineRule="auto"/>
              <w:rPr>
                <w:rFonts w:ascii="Arial" w:hAnsi="Arial" w:cs="Arial"/>
                <w:b/>
                <w:noProof/>
                <w:lang w:eastAsia="ja-JP"/>
              </w:rPr>
            </w:pPr>
          </w:p>
        </w:tc>
      </w:tr>
    </w:tbl>
    <w:p w14:paraId="2BD0D27A" w14:textId="4682E47C" w:rsidR="005C2C48" w:rsidRDefault="005C2C48" w:rsidP="000F6830">
      <w:pPr>
        <w:rPr>
          <w:rFonts w:ascii="Arial" w:hAnsi="Arial" w:cs="Arial"/>
          <w:b/>
          <w:bCs/>
          <w:color w:val="000000" w:themeColor="text1"/>
          <w:spacing w:val="-3"/>
        </w:rPr>
      </w:pPr>
    </w:p>
    <w:p w14:paraId="22CD807B" w14:textId="77777777" w:rsidR="00032B38" w:rsidRDefault="00032B38" w:rsidP="00032B38">
      <w:pPr>
        <w:rPr>
          <w:rFonts w:ascii="Arial" w:hAnsi="Arial" w:cs="Arial"/>
          <w:b/>
          <w:bCs/>
          <w:color w:val="000000" w:themeColor="text1"/>
          <w:spacing w:val="-3"/>
        </w:rPr>
      </w:pPr>
      <w:r>
        <w:rPr>
          <w:rFonts w:ascii="Arial" w:hAnsi="Arial" w:cs="Arial"/>
          <w:b/>
          <w:bCs/>
          <w:color w:val="000000" w:themeColor="text1"/>
          <w:spacing w:val="-3"/>
        </w:rPr>
        <w:t xml:space="preserve">                                                        </w:t>
      </w:r>
    </w:p>
    <w:p w14:paraId="2449D6E4" w14:textId="77777777" w:rsidR="00032B38" w:rsidRDefault="00032B38" w:rsidP="00032B38">
      <w:pPr>
        <w:rPr>
          <w:rFonts w:ascii="Arial" w:hAnsi="Arial" w:cs="Arial"/>
          <w:b/>
          <w:bCs/>
          <w:color w:val="000000" w:themeColor="text1"/>
          <w:spacing w:val="-3"/>
        </w:rPr>
      </w:pPr>
    </w:p>
    <w:p w14:paraId="1B7D28D6" w14:textId="77777777" w:rsidR="00032B38" w:rsidRDefault="00032B38" w:rsidP="00032B38">
      <w:pPr>
        <w:rPr>
          <w:rFonts w:ascii="Arial" w:hAnsi="Arial" w:cs="Arial"/>
          <w:b/>
          <w:bCs/>
          <w:color w:val="000000" w:themeColor="text1"/>
          <w:spacing w:val="-3"/>
        </w:rPr>
      </w:pPr>
    </w:p>
    <w:p w14:paraId="775CC13B" w14:textId="77777777" w:rsidR="00032B38" w:rsidRDefault="00032B38" w:rsidP="00032B38">
      <w:pPr>
        <w:rPr>
          <w:rFonts w:ascii="Arial" w:hAnsi="Arial" w:cs="Arial"/>
          <w:b/>
          <w:bCs/>
          <w:color w:val="000000" w:themeColor="text1"/>
          <w:spacing w:val="-3"/>
        </w:rPr>
      </w:pPr>
    </w:p>
    <w:p w14:paraId="6115658C" w14:textId="77777777" w:rsidR="00032B38" w:rsidRDefault="00032B38" w:rsidP="00032B38">
      <w:pPr>
        <w:rPr>
          <w:rFonts w:ascii="Arial" w:hAnsi="Arial" w:cs="Arial"/>
          <w:b/>
          <w:bCs/>
          <w:color w:val="000000" w:themeColor="text1"/>
          <w:spacing w:val="-3"/>
        </w:rPr>
      </w:pPr>
    </w:p>
    <w:p w14:paraId="5E1B809E" w14:textId="77777777" w:rsidR="00032B38" w:rsidRDefault="00032B38" w:rsidP="00032B38">
      <w:pPr>
        <w:rPr>
          <w:rFonts w:ascii="Arial" w:hAnsi="Arial" w:cs="Arial"/>
          <w:b/>
          <w:bCs/>
          <w:color w:val="000000" w:themeColor="text1"/>
          <w:spacing w:val="-3"/>
        </w:rPr>
      </w:pPr>
    </w:p>
    <w:p w14:paraId="02A5465F" w14:textId="77777777" w:rsidR="00F25807" w:rsidRDefault="00032B38" w:rsidP="00032B38">
      <w:pPr>
        <w:rPr>
          <w:rFonts w:ascii="Arial" w:hAnsi="Arial" w:cs="Arial"/>
          <w:b/>
          <w:bCs/>
          <w:color w:val="000000" w:themeColor="text1"/>
          <w:spacing w:val="-3"/>
        </w:rPr>
      </w:pPr>
      <w:r>
        <w:rPr>
          <w:rFonts w:ascii="Arial" w:hAnsi="Arial" w:cs="Arial"/>
          <w:b/>
          <w:bCs/>
          <w:color w:val="000000" w:themeColor="text1"/>
          <w:spacing w:val="-3"/>
        </w:rPr>
        <w:t xml:space="preserve"> </w:t>
      </w:r>
    </w:p>
    <w:p w14:paraId="46DEB976" w14:textId="77777777" w:rsidR="00F25807" w:rsidRPr="004B0784" w:rsidRDefault="00F25807" w:rsidP="00032B38">
      <w:pPr>
        <w:rPr>
          <w:rFonts w:ascii="Arial" w:hAnsi="Arial" w:cs="Arial"/>
          <w:b/>
          <w:bCs/>
          <w:color w:val="000000" w:themeColor="text1"/>
          <w:spacing w:val="-3"/>
        </w:rPr>
      </w:pPr>
    </w:p>
    <w:p w14:paraId="26DEEF4B" w14:textId="6D24FE4B" w:rsidR="00032B38" w:rsidRPr="004B0784" w:rsidRDefault="00F25807" w:rsidP="00032B38">
      <w:pPr>
        <w:rPr>
          <w:rFonts w:ascii="Arial" w:hAnsi="Arial" w:cs="Arial"/>
          <w:b/>
          <w:bCs/>
          <w:color w:val="000000" w:themeColor="text1"/>
          <w:spacing w:val="-3"/>
        </w:rPr>
      </w:pPr>
      <w:r w:rsidRPr="004B0784">
        <w:rPr>
          <w:rFonts w:ascii="Arial" w:hAnsi="Arial" w:cs="Arial"/>
          <w:b/>
          <w:bCs/>
          <w:color w:val="000000" w:themeColor="text1"/>
          <w:spacing w:val="-3"/>
        </w:rPr>
        <w:t xml:space="preserve">                                                         Accounts </w:t>
      </w:r>
      <w:proofErr w:type="gramStart"/>
      <w:r w:rsidRPr="004B0784">
        <w:rPr>
          <w:rFonts w:ascii="Arial" w:hAnsi="Arial" w:cs="Arial"/>
          <w:b/>
          <w:bCs/>
          <w:color w:val="000000" w:themeColor="text1"/>
          <w:spacing w:val="-3"/>
        </w:rPr>
        <w:t>Receivable</w:t>
      </w:r>
      <w:r w:rsidR="00032B38" w:rsidRPr="004B0784">
        <w:rPr>
          <w:rFonts w:ascii="Arial" w:hAnsi="Arial" w:cs="Arial"/>
          <w:b/>
          <w:bCs/>
          <w:color w:val="000000" w:themeColor="text1"/>
          <w:spacing w:val="-3"/>
        </w:rPr>
        <w:t xml:space="preserve">  A</w:t>
      </w:r>
      <w:proofErr w:type="gramEnd"/>
      <w:r w:rsidR="00032B38" w:rsidRPr="004B0784">
        <w:rPr>
          <w:rFonts w:ascii="Arial" w:hAnsi="Arial" w:cs="Arial"/>
          <w:b/>
          <w:bCs/>
          <w:color w:val="000000" w:themeColor="text1"/>
          <w:spacing w:val="-3"/>
        </w:rPr>
        <w:t>/c</w:t>
      </w:r>
    </w:p>
    <w:p w14:paraId="518ED7CD" w14:textId="77777777" w:rsidR="00032B38" w:rsidRPr="004B0784" w:rsidRDefault="00032B38" w:rsidP="00032B38">
      <w:pPr>
        <w:rPr>
          <w:rFonts w:ascii="Arial" w:hAnsi="Arial" w:cs="Arial"/>
          <w:b/>
          <w:bCs/>
          <w:color w:val="000000" w:themeColor="text1"/>
          <w:spacing w:val="-3"/>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4B0784" w:rsidRPr="004B0784" w14:paraId="37AF2A00" w14:textId="77777777" w:rsidTr="00C90710">
        <w:tc>
          <w:tcPr>
            <w:tcW w:w="1277" w:type="dxa"/>
          </w:tcPr>
          <w:p w14:paraId="4ED528E0"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628DEF04"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7A175DE4"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6D79F42E"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7A996864"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6A46C2E1"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78BB0B53" w14:textId="77777777" w:rsidTr="00C90710">
        <w:tc>
          <w:tcPr>
            <w:tcW w:w="1277" w:type="dxa"/>
          </w:tcPr>
          <w:p w14:paraId="55EB09EE"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34E8D7B0"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63A747D0"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237ADE57"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3BB07909"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7C202868"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15DAF871" w14:textId="77777777" w:rsidTr="00C90710">
        <w:tc>
          <w:tcPr>
            <w:tcW w:w="1277" w:type="dxa"/>
          </w:tcPr>
          <w:p w14:paraId="3AAE5E92"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4E6EE4C6"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0F4B62B0"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5A15BCD9"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0EFAB28B"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42A02C94"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2B64A894" w14:textId="77777777" w:rsidTr="00C90710">
        <w:tc>
          <w:tcPr>
            <w:tcW w:w="1277" w:type="dxa"/>
          </w:tcPr>
          <w:p w14:paraId="0C79D641"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391D2EDD"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2F9BB76B"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03D84344"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1A992E72"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01977B5F"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6E394B23" w14:textId="77777777" w:rsidTr="00C90710">
        <w:tc>
          <w:tcPr>
            <w:tcW w:w="1277" w:type="dxa"/>
          </w:tcPr>
          <w:p w14:paraId="4FA41107"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642E2806"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59C254AE"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0F3783A3"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5FC1B152"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24BC7DF8" w14:textId="77777777" w:rsidR="00122F43" w:rsidRPr="004B0784" w:rsidRDefault="00122F43" w:rsidP="00C90710">
            <w:pPr>
              <w:spacing w:line="360" w:lineRule="auto"/>
              <w:rPr>
                <w:rFonts w:ascii="Arial" w:hAnsi="Arial" w:cs="Arial"/>
                <w:b/>
                <w:noProof/>
                <w:color w:val="000000" w:themeColor="text1"/>
                <w:lang w:eastAsia="ja-JP"/>
              </w:rPr>
            </w:pPr>
          </w:p>
        </w:tc>
      </w:tr>
    </w:tbl>
    <w:p w14:paraId="13B56BD3" w14:textId="77777777" w:rsidR="00032B38" w:rsidRPr="004B0784" w:rsidRDefault="00032B38" w:rsidP="00032B38">
      <w:pPr>
        <w:rPr>
          <w:rFonts w:ascii="Arial" w:hAnsi="Arial" w:cs="Arial"/>
          <w:b/>
          <w:bCs/>
          <w:color w:val="000000" w:themeColor="text1"/>
          <w:spacing w:val="-3"/>
        </w:rPr>
      </w:pPr>
    </w:p>
    <w:p w14:paraId="31F62ECE" w14:textId="1A75E923" w:rsidR="00032B38" w:rsidRPr="004B0784" w:rsidRDefault="00032B38" w:rsidP="00032B38">
      <w:pPr>
        <w:rPr>
          <w:rFonts w:ascii="Arial" w:hAnsi="Arial" w:cs="Arial"/>
          <w:b/>
          <w:bCs/>
          <w:color w:val="000000" w:themeColor="text1"/>
          <w:spacing w:val="-3"/>
        </w:rPr>
      </w:pPr>
      <w:r w:rsidRPr="004B0784">
        <w:rPr>
          <w:rFonts w:ascii="Arial" w:hAnsi="Arial" w:cs="Arial"/>
          <w:b/>
          <w:bCs/>
          <w:color w:val="000000" w:themeColor="text1"/>
          <w:spacing w:val="-3"/>
        </w:rPr>
        <w:t xml:space="preserve">                                                            </w:t>
      </w:r>
      <w:r w:rsidR="00F25807" w:rsidRPr="004B0784">
        <w:rPr>
          <w:rFonts w:ascii="Arial" w:hAnsi="Arial" w:cs="Arial"/>
          <w:b/>
          <w:bCs/>
          <w:color w:val="000000" w:themeColor="text1"/>
          <w:spacing w:val="-3"/>
        </w:rPr>
        <w:t>Bad Debts</w:t>
      </w:r>
      <w:r w:rsidRPr="004B0784">
        <w:rPr>
          <w:rFonts w:ascii="Arial" w:hAnsi="Arial" w:cs="Arial"/>
          <w:b/>
          <w:bCs/>
          <w:color w:val="000000" w:themeColor="text1"/>
          <w:spacing w:val="-3"/>
        </w:rPr>
        <w:t xml:space="preserve"> A/c</w:t>
      </w:r>
    </w:p>
    <w:p w14:paraId="4C6E74AB" w14:textId="77777777" w:rsidR="00032B38" w:rsidRPr="004B0784" w:rsidRDefault="00032B38" w:rsidP="00032B38">
      <w:pPr>
        <w:rPr>
          <w:rFonts w:ascii="Arial" w:hAnsi="Arial" w:cs="Arial"/>
          <w:b/>
          <w:bCs/>
          <w:color w:val="000000" w:themeColor="text1"/>
          <w:spacing w:val="-3"/>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122F43" w14:paraId="6797062E" w14:textId="77777777" w:rsidTr="00C90710">
        <w:tc>
          <w:tcPr>
            <w:tcW w:w="1277" w:type="dxa"/>
          </w:tcPr>
          <w:p w14:paraId="07F5A8B2" w14:textId="77777777" w:rsidR="00122F43" w:rsidRDefault="00122F43" w:rsidP="00C90710">
            <w:pPr>
              <w:spacing w:line="360" w:lineRule="auto"/>
              <w:rPr>
                <w:rFonts w:ascii="Arial" w:hAnsi="Arial" w:cs="Arial"/>
                <w:b/>
                <w:noProof/>
                <w:lang w:eastAsia="ja-JP"/>
              </w:rPr>
            </w:pPr>
          </w:p>
        </w:tc>
        <w:tc>
          <w:tcPr>
            <w:tcW w:w="2551" w:type="dxa"/>
          </w:tcPr>
          <w:p w14:paraId="76556570"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45218368"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31BB013A" w14:textId="77777777" w:rsidR="00122F43" w:rsidRDefault="00122F43" w:rsidP="00C90710">
            <w:pPr>
              <w:spacing w:line="360" w:lineRule="auto"/>
              <w:rPr>
                <w:rFonts w:ascii="Arial" w:hAnsi="Arial" w:cs="Arial"/>
                <w:b/>
                <w:noProof/>
                <w:lang w:eastAsia="ja-JP"/>
              </w:rPr>
            </w:pPr>
          </w:p>
        </w:tc>
        <w:tc>
          <w:tcPr>
            <w:tcW w:w="2409" w:type="dxa"/>
          </w:tcPr>
          <w:p w14:paraId="6E2ADCBE" w14:textId="77777777" w:rsidR="00122F43" w:rsidRDefault="00122F43" w:rsidP="00C90710">
            <w:pPr>
              <w:spacing w:line="360" w:lineRule="auto"/>
              <w:rPr>
                <w:rFonts w:ascii="Arial" w:hAnsi="Arial" w:cs="Arial"/>
                <w:b/>
                <w:noProof/>
                <w:lang w:eastAsia="ja-JP"/>
              </w:rPr>
            </w:pPr>
          </w:p>
        </w:tc>
        <w:tc>
          <w:tcPr>
            <w:tcW w:w="1418" w:type="dxa"/>
          </w:tcPr>
          <w:p w14:paraId="7D635A95" w14:textId="77777777" w:rsidR="00122F43" w:rsidRDefault="00122F43" w:rsidP="00C90710">
            <w:pPr>
              <w:spacing w:line="360" w:lineRule="auto"/>
              <w:rPr>
                <w:rFonts w:ascii="Arial" w:hAnsi="Arial" w:cs="Arial"/>
                <w:b/>
                <w:noProof/>
                <w:lang w:eastAsia="ja-JP"/>
              </w:rPr>
            </w:pPr>
          </w:p>
        </w:tc>
      </w:tr>
      <w:tr w:rsidR="00122F43" w14:paraId="7D4A2777" w14:textId="77777777" w:rsidTr="00C90710">
        <w:tc>
          <w:tcPr>
            <w:tcW w:w="1277" w:type="dxa"/>
          </w:tcPr>
          <w:p w14:paraId="27D4FCE3" w14:textId="77777777" w:rsidR="00122F43" w:rsidRDefault="00122F43" w:rsidP="00C90710">
            <w:pPr>
              <w:spacing w:line="360" w:lineRule="auto"/>
              <w:rPr>
                <w:rFonts w:ascii="Arial" w:hAnsi="Arial" w:cs="Arial"/>
                <w:b/>
                <w:noProof/>
                <w:lang w:eastAsia="ja-JP"/>
              </w:rPr>
            </w:pPr>
          </w:p>
        </w:tc>
        <w:tc>
          <w:tcPr>
            <w:tcW w:w="2551" w:type="dxa"/>
          </w:tcPr>
          <w:p w14:paraId="30F652B4"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74CF8CBE"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59574E8E" w14:textId="77777777" w:rsidR="00122F43" w:rsidRDefault="00122F43" w:rsidP="00C90710">
            <w:pPr>
              <w:spacing w:line="360" w:lineRule="auto"/>
              <w:rPr>
                <w:rFonts w:ascii="Arial" w:hAnsi="Arial" w:cs="Arial"/>
                <w:b/>
                <w:noProof/>
                <w:lang w:eastAsia="ja-JP"/>
              </w:rPr>
            </w:pPr>
          </w:p>
        </w:tc>
        <w:tc>
          <w:tcPr>
            <w:tcW w:w="2409" w:type="dxa"/>
          </w:tcPr>
          <w:p w14:paraId="056D8F68" w14:textId="77777777" w:rsidR="00122F43" w:rsidRDefault="00122F43" w:rsidP="00C90710">
            <w:pPr>
              <w:spacing w:line="360" w:lineRule="auto"/>
              <w:rPr>
                <w:rFonts w:ascii="Arial" w:hAnsi="Arial" w:cs="Arial"/>
                <w:b/>
                <w:noProof/>
                <w:lang w:eastAsia="ja-JP"/>
              </w:rPr>
            </w:pPr>
          </w:p>
        </w:tc>
        <w:tc>
          <w:tcPr>
            <w:tcW w:w="1418" w:type="dxa"/>
          </w:tcPr>
          <w:p w14:paraId="572338E2" w14:textId="77777777" w:rsidR="00122F43" w:rsidRDefault="00122F43" w:rsidP="00C90710">
            <w:pPr>
              <w:spacing w:line="360" w:lineRule="auto"/>
              <w:rPr>
                <w:rFonts w:ascii="Arial" w:hAnsi="Arial" w:cs="Arial"/>
                <w:b/>
                <w:noProof/>
                <w:lang w:eastAsia="ja-JP"/>
              </w:rPr>
            </w:pPr>
          </w:p>
        </w:tc>
      </w:tr>
      <w:tr w:rsidR="00122F43" w14:paraId="1EA8F508" w14:textId="77777777" w:rsidTr="00C90710">
        <w:tc>
          <w:tcPr>
            <w:tcW w:w="1277" w:type="dxa"/>
          </w:tcPr>
          <w:p w14:paraId="20D8F99E" w14:textId="77777777" w:rsidR="00122F43" w:rsidRDefault="00122F43" w:rsidP="00C90710">
            <w:pPr>
              <w:spacing w:line="360" w:lineRule="auto"/>
              <w:rPr>
                <w:rFonts w:ascii="Arial" w:hAnsi="Arial" w:cs="Arial"/>
                <w:b/>
                <w:noProof/>
                <w:lang w:eastAsia="ja-JP"/>
              </w:rPr>
            </w:pPr>
          </w:p>
        </w:tc>
        <w:tc>
          <w:tcPr>
            <w:tcW w:w="2551" w:type="dxa"/>
          </w:tcPr>
          <w:p w14:paraId="3EECDFC4"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205132FA"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661D7350" w14:textId="77777777" w:rsidR="00122F43" w:rsidRDefault="00122F43" w:rsidP="00C90710">
            <w:pPr>
              <w:spacing w:line="360" w:lineRule="auto"/>
              <w:rPr>
                <w:rFonts w:ascii="Arial" w:hAnsi="Arial" w:cs="Arial"/>
                <w:b/>
                <w:noProof/>
                <w:lang w:eastAsia="ja-JP"/>
              </w:rPr>
            </w:pPr>
          </w:p>
        </w:tc>
        <w:tc>
          <w:tcPr>
            <w:tcW w:w="2409" w:type="dxa"/>
          </w:tcPr>
          <w:p w14:paraId="12DDC3BE" w14:textId="77777777" w:rsidR="00122F43" w:rsidRDefault="00122F43" w:rsidP="00C90710">
            <w:pPr>
              <w:spacing w:line="360" w:lineRule="auto"/>
              <w:rPr>
                <w:rFonts w:ascii="Arial" w:hAnsi="Arial" w:cs="Arial"/>
                <w:b/>
                <w:noProof/>
                <w:lang w:eastAsia="ja-JP"/>
              </w:rPr>
            </w:pPr>
          </w:p>
        </w:tc>
        <w:tc>
          <w:tcPr>
            <w:tcW w:w="1418" w:type="dxa"/>
          </w:tcPr>
          <w:p w14:paraId="60AB1747" w14:textId="77777777" w:rsidR="00122F43" w:rsidRDefault="00122F43" w:rsidP="00C90710">
            <w:pPr>
              <w:spacing w:line="360" w:lineRule="auto"/>
              <w:rPr>
                <w:rFonts w:ascii="Arial" w:hAnsi="Arial" w:cs="Arial"/>
                <w:b/>
                <w:noProof/>
                <w:lang w:eastAsia="ja-JP"/>
              </w:rPr>
            </w:pPr>
          </w:p>
        </w:tc>
      </w:tr>
      <w:tr w:rsidR="00122F43" w14:paraId="5BDBD26C" w14:textId="77777777" w:rsidTr="00C90710">
        <w:tc>
          <w:tcPr>
            <w:tcW w:w="1277" w:type="dxa"/>
          </w:tcPr>
          <w:p w14:paraId="52CCFF82" w14:textId="77777777" w:rsidR="00122F43" w:rsidRDefault="00122F43" w:rsidP="00C90710">
            <w:pPr>
              <w:spacing w:line="360" w:lineRule="auto"/>
              <w:rPr>
                <w:rFonts w:ascii="Arial" w:hAnsi="Arial" w:cs="Arial"/>
                <w:b/>
                <w:noProof/>
                <w:lang w:eastAsia="ja-JP"/>
              </w:rPr>
            </w:pPr>
          </w:p>
        </w:tc>
        <w:tc>
          <w:tcPr>
            <w:tcW w:w="2551" w:type="dxa"/>
          </w:tcPr>
          <w:p w14:paraId="1D7302A2"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6038C39C"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7CB531CD" w14:textId="77777777" w:rsidR="00122F43" w:rsidRDefault="00122F43" w:rsidP="00C90710">
            <w:pPr>
              <w:spacing w:line="360" w:lineRule="auto"/>
              <w:rPr>
                <w:rFonts w:ascii="Arial" w:hAnsi="Arial" w:cs="Arial"/>
                <w:b/>
                <w:noProof/>
                <w:lang w:eastAsia="ja-JP"/>
              </w:rPr>
            </w:pPr>
          </w:p>
        </w:tc>
        <w:tc>
          <w:tcPr>
            <w:tcW w:w="2409" w:type="dxa"/>
          </w:tcPr>
          <w:p w14:paraId="4E448886" w14:textId="77777777" w:rsidR="00122F43" w:rsidRDefault="00122F43" w:rsidP="00C90710">
            <w:pPr>
              <w:spacing w:line="360" w:lineRule="auto"/>
              <w:rPr>
                <w:rFonts w:ascii="Arial" w:hAnsi="Arial" w:cs="Arial"/>
                <w:b/>
                <w:noProof/>
                <w:lang w:eastAsia="ja-JP"/>
              </w:rPr>
            </w:pPr>
          </w:p>
        </w:tc>
        <w:tc>
          <w:tcPr>
            <w:tcW w:w="1418" w:type="dxa"/>
          </w:tcPr>
          <w:p w14:paraId="36364AAE" w14:textId="77777777" w:rsidR="00122F43" w:rsidRDefault="00122F43" w:rsidP="00C90710">
            <w:pPr>
              <w:spacing w:line="360" w:lineRule="auto"/>
              <w:rPr>
                <w:rFonts w:ascii="Arial" w:hAnsi="Arial" w:cs="Arial"/>
                <w:b/>
                <w:noProof/>
                <w:lang w:eastAsia="ja-JP"/>
              </w:rPr>
            </w:pPr>
          </w:p>
        </w:tc>
      </w:tr>
      <w:tr w:rsidR="00122F43" w14:paraId="051E9204" w14:textId="77777777" w:rsidTr="00C90710">
        <w:tc>
          <w:tcPr>
            <w:tcW w:w="1277" w:type="dxa"/>
          </w:tcPr>
          <w:p w14:paraId="1B245194" w14:textId="77777777" w:rsidR="00122F43" w:rsidRDefault="00122F43" w:rsidP="00C90710">
            <w:pPr>
              <w:spacing w:line="360" w:lineRule="auto"/>
              <w:rPr>
                <w:rFonts w:ascii="Arial" w:hAnsi="Arial" w:cs="Arial"/>
                <w:b/>
                <w:noProof/>
                <w:lang w:eastAsia="ja-JP"/>
              </w:rPr>
            </w:pPr>
          </w:p>
        </w:tc>
        <w:tc>
          <w:tcPr>
            <w:tcW w:w="2551" w:type="dxa"/>
          </w:tcPr>
          <w:p w14:paraId="5B5A5429" w14:textId="77777777" w:rsidR="00122F43" w:rsidRDefault="00122F43" w:rsidP="00C90710">
            <w:pPr>
              <w:spacing w:line="360" w:lineRule="auto"/>
              <w:rPr>
                <w:rFonts w:ascii="Arial" w:hAnsi="Arial" w:cs="Arial"/>
                <w:b/>
                <w:noProof/>
                <w:lang w:eastAsia="ja-JP"/>
              </w:rPr>
            </w:pPr>
          </w:p>
        </w:tc>
        <w:tc>
          <w:tcPr>
            <w:tcW w:w="1413" w:type="dxa"/>
            <w:tcBorders>
              <w:right w:val="single" w:sz="18" w:space="0" w:color="auto"/>
            </w:tcBorders>
          </w:tcPr>
          <w:p w14:paraId="335B87FB" w14:textId="77777777" w:rsidR="00122F43" w:rsidRDefault="00122F43" w:rsidP="00C90710">
            <w:pPr>
              <w:spacing w:line="360" w:lineRule="auto"/>
              <w:rPr>
                <w:rFonts w:ascii="Arial" w:hAnsi="Arial" w:cs="Arial"/>
                <w:b/>
                <w:noProof/>
                <w:lang w:eastAsia="ja-JP"/>
              </w:rPr>
            </w:pPr>
          </w:p>
        </w:tc>
        <w:tc>
          <w:tcPr>
            <w:tcW w:w="1281" w:type="dxa"/>
            <w:tcBorders>
              <w:left w:val="single" w:sz="18" w:space="0" w:color="auto"/>
            </w:tcBorders>
          </w:tcPr>
          <w:p w14:paraId="597C6EEA" w14:textId="77777777" w:rsidR="00122F43" w:rsidRDefault="00122F43" w:rsidP="00C90710">
            <w:pPr>
              <w:spacing w:line="360" w:lineRule="auto"/>
              <w:rPr>
                <w:rFonts w:ascii="Arial" w:hAnsi="Arial" w:cs="Arial"/>
                <w:b/>
                <w:noProof/>
                <w:lang w:eastAsia="ja-JP"/>
              </w:rPr>
            </w:pPr>
          </w:p>
        </w:tc>
        <w:tc>
          <w:tcPr>
            <w:tcW w:w="2409" w:type="dxa"/>
          </w:tcPr>
          <w:p w14:paraId="15B7F2D5" w14:textId="77777777" w:rsidR="00122F43" w:rsidRDefault="00122F43" w:rsidP="00C90710">
            <w:pPr>
              <w:spacing w:line="360" w:lineRule="auto"/>
              <w:rPr>
                <w:rFonts w:ascii="Arial" w:hAnsi="Arial" w:cs="Arial"/>
                <w:b/>
                <w:noProof/>
                <w:lang w:eastAsia="ja-JP"/>
              </w:rPr>
            </w:pPr>
          </w:p>
        </w:tc>
        <w:tc>
          <w:tcPr>
            <w:tcW w:w="1418" w:type="dxa"/>
          </w:tcPr>
          <w:p w14:paraId="4CEB9777" w14:textId="77777777" w:rsidR="00122F43" w:rsidRDefault="00122F43" w:rsidP="00C90710">
            <w:pPr>
              <w:spacing w:line="360" w:lineRule="auto"/>
              <w:rPr>
                <w:rFonts w:ascii="Arial" w:hAnsi="Arial" w:cs="Arial"/>
                <w:b/>
                <w:noProof/>
                <w:lang w:eastAsia="ja-JP"/>
              </w:rPr>
            </w:pPr>
          </w:p>
        </w:tc>
      </w:tr>
    </w:tbl>
    <w:p w14:paraId="772BA6AE" w14:textId="77777777" w:rsidR="00032B38" w:rsidRPr="004B0784" w:rsidRDefault="00032B38" w:rsidP="00032B38">
      <w:pPr>
        <w:rPr>
          <w:rFonts w:ascii="Arial" w:hAnsi="Arial" w:cs="Arial"/>
          <w:b/>
          <w:bCs/>
          <w:color w:val="000000" w:themeColor="text1"/>
          <w:spacing w:val="-3"/>
        </w:rPr>
      </w:pPr>
    </w:p>
    <w:p w14:paraId="60A64863" w14:textId="6495F58F" w:rsidR="00032B38" w:rsidRPr="004B0784" w:rsidRDefault="00032B38" w:rsidP="00032B38">
      <w:pPr>
        <w:rPr>
          <w:rFonts w:ascii="Arial" w:hAnsi="Arial" w:cs="Arial"/>
          <w:b/>
          <w:bCs/>
          <w:color w:val="000000" w:themeColor="text1"/>
          <w:spacing w:val="-3"/>
        </w:rPr>
      </w:pPr>
      <w:r w:rsidRPr="004B0784">
        <w:rPr>
          <w:rFonts w:ascii="Arial" w:hAnsi="Arial" w:cs="Arial"/>
          <w:b/>
          <w:bCs/>
          <w:color w:val="000000" w:themeColor="text1"/>
          <w:spacing w:val="-3"/>
        </w:rPr>
        <w:t xml:space="preserve">                                </w:t>
      </w:r>
      <w:r w:rsidR="00F25807" w:rsidRPr="004B0784">
        <w:rPr>
          <w:rFonts w:ascii="Arial" w:hAnsi="Arial" w:cs="Arial"/>
          <w:b/>
          <w:bCs/>
          <w:color w:val="000000" w:themeColor="text1"/>
          <w:spacing w:val="-3"/>
        </w:rPr>
        <w:t xml:space="preserve">            </w:t>
      </w:r>
      <w:r w:rsidRPr="004B0784">
        <w:rPr>
          <w:rFonts w:ascii="Arial" w:hAnsi="Arial" w:cs="Arial"/>
          <w:b/>
          <w:bCs/>
          <w:color w:val="000000" w:themeColor="text1"/>
          <w:spacing w:val="-3"/>
        </w:rPr>
        <w:t xml:space="preserve">   </w:t>
      </w:r>
      <w:r w:rsidR="00F25807" w:rsidRPr="004B0784">
        <w:rPr>
          <w:rFonts w:ascii="Arial" w:hAnsi="Arial" w:cs="Arial"/>
          <w:b/>
          <w:bCs/>
          <w:color w:val="000000" w:themeColor="text1"/>
          <w:spacing w:val="-3"/>
        </w:rPr>
        <w:t xml:space="preserve">Allowance for Doubtful </w:t>
      </w:r>
      <w:proofErr w:type="gramStart"/>
      <w:r w:rsidR="00F25807" w:rsidRPr="004B0784">
        <w:rPr>
          <w:rFonts w:ascii="Arial" w:hAnsi="Arial" w:cs="Arial"/>
          <w:b/>
          <w:bCs/>
          <w:color w:val="000000" w:themeColor="text1"/>
          <w:spacing w:val="-3"/>
        </w:rPr>
        <w:t>Debts</w:t>
      </w:r>
      <w:r w:rsidRPr="004B0784">
        <w:rPr>
          <w:rFonts w:ascii="Arial" w:hAnsi="Arial" w:cs="Arial"/>
          <w:b/>
          <w:bCs/>
          <w:color w:val="000000" w:themeColor="text1"/>
          <w:spacing w:val="-3"/>
        </w:rPr>
        <w:t xml:space="preserve">  A</w:t>
      </w:r>
      <w:proofErr w:type="gramEnd"/>
      <w:r w:rsidRPr="004B0784">
        <w:rPr>
          <w:rFonts w:ascii="Arial" w:hAnsi="Arial" w:cs="Arial"/>
          <w:b/>
          <w:bCs/>
          <w:color w:val="000000" w:themeColor="text1"/>
          <w:spacing w:val="-3"/>
        </w:rPr>
        <w:t>/c</w:t>
      </w:r>
    </w:p>
    <w:p w14:paraId="6633DC73" w14:textId="77777777" w:rsidR="00032B38" w:rsidRPr="004B0784" w:rsidRDefault="00032B38" w:rsidP="00032B38">
      <w:pPr>
        <w:rPr>
          <w:rFonts w:ascii="Arial" w:hAnsi="Arial" w:cs="Arial"/>
          <w:b/>
          <w:bCs/>
          <w:color w:val="000000" w:themeColor="text1"/>
          <w:spacing w:val="-3"/>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4B0784" w:rsidRPr="004B0784" w14:paraId="2315C358" w14:textId="77777777" w:rsidTr="00C90710">
        <w:tc>
          <w:tcPr>
            <w:tcW w:w="1277" w:type="dxa"/>
          </w:tcPr>
          <w:p w14:paraId="4E133372"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51A97E0B"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6E555FD5"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5C4A6789"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2D72E809"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2C3C5F03"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36E47C9C" w14:textId="77777777" w:rsidTr="00C90710">
        <w:tc>
          <w:tcPr>
            <w:tcW w:w="1277" w:type="dxa"/>
          </w:tcPr>
          <w:p w14:paraId="14F3C4DD"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66D4071C"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6F21992E"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76FE7C02"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1BE85423"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3AF07C7C"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6782D842" w14:textId="77777777" w:rsidTr="00C90710">
        <w:tc>
          <w:tcPr>
            <w:tcW w:w="1277" w:type="dxa"/>
          </w:tcPr>
          <w:p w14:paraId="768D4529"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24A32397"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21992EB3"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0CA15083"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239A7002"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76C7BBF7"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186E238C" w14:textId="77777777" w:rsidTr="00C90710">
        <w:tc>
          <w:tcPr>
            <w:tcW w:w="1277" w:type="dxa"/>
          </w:tcPr>
          <w:p w14:paraId="21AF3A9D"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5A685C52"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70AA93F9"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5AFB9DA8"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01DC2CF2"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76B4FD81" w14:textId="77777777" w:rsidR="00122F43" w:rsidRPr="004B0784" w:rsidRDefault="00122F43" w:rsidP="00C90710">
            <w:pPr>
              <w:spacing w:line="360" w:lineRule="auto"/>
              <w:rPr>
                <w:rFonts w:ascii="Arial" w:hAnsi="Arial" w:cs="Arial"/>
                <w:b/>
                <w:noProof/>
                <w:color w:val="000000" w:themeColor="text1"/>
                <w:lang w:eastAsia="ja-JP"/>
              </w:rPr>
            </w:pPr>
          </w:p>
        </w:tc>
      </w:tr>
      <w:tr w:rsidR="004B0784" w:rsidRPr="004B0784" w14:paraId="6FD7D470" w14:textId="77777777" w:rsidTr="00C90710">
        <w:tc>
          <w:tcPr>
            <w:tcW w:w="1277" w:type="dxa"/>
          </w:tcPr>
          <w:p w14:paraId="545668A2" w14:textId="77777777" w:rsidR="00122F43" w:rsidRPr="004B0784" w:rsidRDefault="00122F43" w:rsidP="00C90710">
            <w:pPr>
              <w:spacing w:line="360" w:lineRule="auto"/>
              <w:rPr>
                <w:rFonts w:ascii="Arial" w:hAnsi="Arial" w:cs="Arial"/>
                <w:b/>
                <w:noProof/>
                <w:color w:val="000000" w:themeColor="text1"/>
                <w:lang w:eastAsia="ja-JP"/>
              </w:rPr>
            </w:pPr>
          </w:p>
        </w:tc>
        <w:tc>
          <w:tcPr>
            <w:tcW w:w="2551" w:type="dxa"/>
          </w:tcPr>
          <w:p w14:paraId="11F8E03A" w14:textId="77777777" w:rsidR="00122F43" w:rsidRPr="004B0784" w:rsidRDefault="00122F43" w:rsidP="00C90710">
            <w:pPr>
              <w:spacing w:line="360" w:lineRule="auto"/>
              <w:rPr>
                <w:rFonts w:ascii="Arial" w:hAnsi="Arial" w:cs="Arial"/>
                <w:b/>
                <w:noProof/>
                <w:color w:val="000000" w:themeColor="text1"/>
                <w:lang w:eastAsia="ja-JP"/>
              </w:rPr>
            </w:pPr>
          </w:p>
        </w:tc>
        <w:tc>
          <w:tcPr>
            <w:tcW w:w="1413" w:type="dxa"/>
            <w:tcBorders>
              <w:right w:val="single" w:sz="18" w:space="0" w:color="auto"/>
            </w:tcBorders>
          </w:tcPr>
          <w:p w14:paraId="13BECE97" w14:textId="77777777" w:rsidR="00122F43" w:rsidRPr="004B0784" w:rsidRDefault="00122F43" w:rsidP="00C90710">
            <w:pPr>
              <w:spacing w:line="360" w:lineRule="auto"/>
              <w:rPr>
                <w:rFonts w:ascii="Arial" w:hAnsi="Arial" w:cs="Arial"/>
                <w:b/>
                <w:noProof/>
                <w:color w:val="000000" w:themeColor="text1"/>
                <w:lang w:eastAsia="ja-JP"/>
              </w:rPr>
            </w:pPr>
          </w:p>
        </w:tc>
        <w:tc>
          <w:tcPr>
            <w:tcW w:w="1281" w:type="dxa"/>
            <w:tcBorders>
              <w:left w:val="single" w:sz="18" w:space="0" w:color="auto"/>
            </w:tcBorders>
          </w:tcPr>
          <w:p w14:paraId="1A082F34" w14:textId="77777777" w:rsidR="00122F43" w:rsidRPr="004B0784" w:rsidRDefault="00122F43" w:rsidP="00C90710">
            <w:pPr>
              <w:spacing w:line="360" w:lineRule="auto"/>
              <w:rPr>
                <w:rFonts w:ascii="Arial" w:hAnsi="Arial" w:cs="Arial"/>
                <w:b/>
                <w:noProof/>
                <w:color w:val="000000" w:themeColor="text1"/>
                <w:lang w:eastAsia="ja-JP"/>
              </w:rPr>
            </w:pPr>
          </w:p>
        </w:tc>
        <w:tc>
          <w:tcPr>
            <w:tcW w:w="2409" w:type="dxa"/>
          </w:tcPr>
          <w:p w14:paraId="4707A825" w14:textId="77777777" w:rsidR="00122F43" w:rsidRPr="004B0784" w:rsidRDefault="00122F43" w:rsidP="00C90710">
            <w:pPr>
              <w:spacing w:line="360" w:lineRule="auto"/>
              <w:rPr>
                <w:rFonts w:ascii="Arial" w:hAnsi="Arial" w:cs="Arial"/>
                <w:b/>
                <w:noProof/>
                <w:color w:val="000000" w:themeColor="text1"/>
                <w:lang w:eastAsia="ja-JP"/>
              </w:rPr>
            </w:pPr>
          </w:p>
        </w:tc>
        <w:tc>
          <w:tcPr>
            <w:tcW w:w="1418" w:type="dxa"/>
          </w:tcPr>
          <w:p w14:paraId="0BCA6D82" w14:textId="77777777" w:rsidR="00122F43" w:rsidRPr="004B0784" w:rsidRDefault="00122F43" w:rsidP="00C90710">
            <w:pPr>
              <w:spacing w:line="360" w:lineRule="auto"/>
              <w:rPr>
                <w:rFonts w:ascii="Arial" w:hAnsi="Arial" w:cs="Arial"/>
                <w:b/>
                <w:noProof/>
                <w:color w:val="000000" w:themeColor="text1"/>
                <w:lang w:eastAsia="ja-JP"/>
              </w:rPr>
            </w:pPr>
          </w:p>
        </w:tc>
      </w:tr>
    </w:tbl>
    <w:p w14:paraId="03382B99" w14:textId="77777777" w:rsidR="00032B38" w:rsidRPr="004B0784" w:rsidRDefault="00032B38" w:rsidP="00032B38">
      <w:pPr>
        <w:rPr>
          <w:rFonts w:ascii="Arial" w:hAnsi="Arial" w:cs="Arial"/>
          <w:b/>
          <w:bCs/>
          <w:color w:val="000000" w:themeColor="text1"/>
          <w:spacing w:val="-3"/>
        </w:rPr>
      </w:pPr>
      <w:r w:rsidRPr="004B0784">
        <w:rPr>
          <w:rFonts w:ascii="Arial" w:hAnsi="Arial" w:cs="Arial"/>
          <w:b/>
          <w:bCs/>
          <w:color w:val="000000" w:themeColor="text1"/>
          <w:spacing w:val="-3"/>
        </w:rPr>
        <w:t xml:space="preserve"> </w:t>
      </w:r>
    </w:p>
    <w:p w14:paraId="1CED3C04" w14:textId="34A0C316" w:rsidR="00032B38" w:rsidRPr="004B0784" w:rsidRDefault="00032B38" w:rsidP="00032B38">
      <w:pPr>
        <w:rPr>
          <w:rFonts w:ascii="Arial" w:hAnsi="Arial" w:cs="Arial"/>
          <w:b/>
          <w:bCs/>
          <w:color w:val="000000" w:themeColor="text1"/>
          <w:spacing w:val="-3"/>
        </w:rPr>
      </w:pPr>
      <w:r w:rsidRPr="004B0784">
        <w:rPr>
          <w:rFonts w:ascii="Arial" w:hAnsi="Arial" w:cs="Arial"/>
          <w:b/>
          <w:bCs/>
          <w:color w:val="000000" w:themeColor="text1"/>
          <w:spacing w:val="-3"/>
        </w:rPr>
        <w:t xml:space="preserve">                                            </w:t>
      </w:r>
      <w:r w:rsidR="00F25807" w:rsidRPr="004B0784">
        <w:rPr>
          <w:rFonts w:ascii="Arial" w:hAnsi="Arial" w:cs="Arial"/>
          <w:b/>
          <w:bCs/>
          <w:color w:val="000000" w:themeColor="text1"/>
          <w:spacing w:val="-3"/>
        </w:rPr>
        <w:t xml:space="preserve">                  </w:t>
      </w:r>
      <w:r w:rsidRPr="004B0784">
        <w:rPr>
          <w:rFonts w:ascii="Arial" w:hAnsi="Arial" w:cs="Arial"/>
          <w:b/>
          <w:bCs/>
          <w:color w:val="000000" w:themeColor="text1"/>
          <w:spacing w:val="-3"/>
        </w:rPr>
        <w:t xml:space="preserve"> </w:t>
      </w:r>
      <w:r w:rsidR="00F25807" w:rsidRPr="004B0784">
        <w:rPr>
          <w:rFonts w:ascii="Arial" w:hAnsi="Arial" w:cs="Arial"/>
          <w:b/>
          <w:bCs/>
          <w:color w:val="000000" w:themeColor="text1"/>
          <w:spacing w:val="-3"/>
        </w:rPr>
        <w:t xml:space="preserve">Doubtful </w:t>
      </w:r>
      <w:proofErr w:type="gramStart"/>
      <w:r w:rsidR="00F25807" w:rsidRPr="004B0784">
        <w:rPr>
          <w:rFonts w:ascii="Arial" w:hAnsi="Arial" w:cs="Arial"/>
          <w:b/>
          <w:bCs/>
          <w:color w:val="000000" w:themeColor="text1"/>
          <w:spacing w:val="-3"/>
        </w:rPr>
        <w:t>Debts</w:t>
      </w:r>
      <w:r w:rsidRPr="004B0784">
        <w:rPr>
          <w:rFonts w:ascii="Arial" w:hAnsi="Arial" w:cs="Arial"/>
          <w:b/>
          <w:bCs/>
          <w:color w:val="000000" w:themeColor="text1"/>
          <w:spacing w:val="-3"/>
        </w:rPr>
        <w:t xml:space="preserve">  A</w:t>
      </w:r>
      <w:proofErr w:type="gramEnd"/>
      <w:r w:rsidRPr="004B0784">
        <w:rPr>
          <w:rFonts w:ascii="Arial" w:hAnsi="Arial" w:cs="Arial"/>
          <w:b/>
          <w:bCs/>
          <w:color w:val="000000" w:themeColor="text1"/>
          <w:spacing w:val="-3"/>
        </w:rPr>
        <w:t>/c</w:t>
      </w:r>
    </w:p>
    <w:p w14:paraId="5424181B" w14:textId="77777777" w:rsidR="00032B38" w:rsidRPr="004B0784" w:rsidRDefault="00032B38" w:rsidP="00032B38">
      <w:pPr>
        <w:rPr>
          <w:rFonts w:ascii="Arial" w:hAnsi="Arial" w:cs="Arial"/>
          <w:b/>
          <w:bCs/>
          <w:color w:val="000000" w:themeColor="text1"/>
          <w:spacing w:val="-3"/>
        </w:rPr>
      </w:pP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EC1063" w14:paraId="4A6B96AB" w14:textId="77777777" w:rsidTr="00C90710">
        <w:tc>
          <w:tcPr>
            <w:tcW w:w="1277" w:type="dxa"/>
          </w:tcPr>
          <w:p w14:paraId="131D6C17" w14:textId="77777777" w:rsidR="00EC1063" w:rsidRDefault="00EC1063" w:rsidP="00C90710">
            <w:pPr>
              <w:spacing w:line="360" w:lineRule="auto"/>
              <w:rPr>
                <w:rFonts w:ascii="Arial" w:hAnsi="Arial" w:cs="Arial"/>
                <w:b/>
                <w:noProof/>
                <w:lang w:eastAsia="ja-JP"/>
              </w:rPr>
            </w:pPr>
          </w:p>
        </w:tc>
        <w:tc>
          <w:tcPr>
            <w:tcW w:w="2551" w:type="dxa"/>
          </w:tcPr>
          <w:p w14:paraId="6AC878D5"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27D07259"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02BF9AA0" w14:textId="77777777" w:rsidR="00EC1063" w:rsidRDefault="00EC1063" w:rsidP="00C90710">
            <w:pPr>
              <w:spacing w:line="360" w:lineRule="auto"/>
              <w:rPr>
                <w:rFonts w:ascii="Arial" w:hAnsi="Arial" w:cs="Arial"/>
                <w:b/>
                <w:noProof/>
                <w:lang w:eastAsia="ja-JP"/>
              </w:rPr>
            </w:pPr>
          </w:p>
        </w:tc>
        <w:tc>
          <w:tcPr>
            <w:tcW w:w="2409" w:type="dxa"/>
          </w:tcPr>
          <w:p w14:paraId="0B9B9AE2" w14:textId="77777777" w:rsidR="00EC1063" w:rsidRDefault="00EC1063" w:rsidP="00C90710">
            <w:pPr>
              <w:spacing w:line="360" w:lineRule="auto"/>
              <w:rPr>
                <w:rFonts w:ascii="Arial" w:hAnsi="Arial" w:cs="Arial"/>
                <w:b/>
                <w:noProof/>
                <w:lang w:eastAsia="ja-JP"/>
              </w:rPr>
            </w:pPr>
          </w:p>
        </w:tc>
        <w:tc>
          <w:tcPr>
            <w:tcW w:w="1418" w:type="dxa"/>
          </w:tcPr>
          <w:p w14:paraId="6B9190C4" w14:textId="77777777" w:rsidR="00EC1063" w:rsidRDefault="00EC1063" w:rsidP="00C90710">
            <w:pPr>
              <w:spacing w:line="360" w:lineRule="auto"/>
              <w:rPr>
                <w:rFonts w:ascii="Arial" w:hAnsi="Arial" w:cs="Arial"/>
                <w:b/>
                <w:noProof/>
                <w:lang w:eastAsia="ja-JP"/>
              </w:rPr>
            </w:pPr>
          </w:p>
        </w:tc>
      </w:tr>
      <w:tr w:rsidR="00EC1063" w14:paraId="608912FF" w14:textId="77777777" w:rsidTr="00C90710">
        <w:tc>
          <w:tcPr>
            <w:tcW w:w="1277" w:type="dxa"/>
          </w:tcPr>
          <w:p w14:paraId="1C800932" w14:textId="77777777" w:rsidR="00EC1063" w:rsidRDefault="00EC1063" w:rsidP="00C90710">
            <w:pPr>
              <w:spacing w:line="360" w:lineRule="auto"/>
              <w:rPr>
                <w:rFonts w:ascii="Arial" w:hAnsi="Arial" w:cs="Arial"/>
                <w:b/>
                <w:noProof/>
                <w:lang w:eastAsia="ja-JP"/>
              </w:rPr>
            </w:pPr>
          </w:p>
        </w:tc>
        <w:tc>
          <w:tcPr>
            <w:tcW w:w="2551" w:type="dxa"/>
          </w:tcPr>
          <w:p w14:paraId="76ED8C4B"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122BFDE1"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3CB7521E" w14:textId="77777777" w:rsidR="00EC1063" w:rsidRDefault="00EC1063" w:rsidP="00C90710">
            <w:pPr>
              <w:spacing w:line="360" w:lineRule="auto"/>
              <w:rPr>
                <w:rFonts w:ascii="Arial" w:hAnsi="Arial" w:cs="Arial"/>
                <w:b/>
                <w:noProof/>
                <w:lang w:eastAsia="ja-JP"/>
              </w:rPr>
            </w:pPr>
          </w:p>
        </w:tc>
        <w:tc>
          <w:tcPr>
            <w:tcW w:w="2409" w:type="dxa"/>
          </w:tcPr>
          <w:p w14:paraId="5FD61746" w14:textId="77777777" w:rsidR="00EC1063" w:rsidRDefault="00EC1063" w:rsidP="00C90710">
            <w:pPr>
              <w:spacing w:line="360" w:lineRule="auto"/>
              <w:rPr>
                <w:rFonts w:ascii="Arial" w:hAnsi="Arial" w:cs="Arial"/>
                <w:b/>
                <w:noProof/>
                <w:lang w:eastAsia="ja-JP"/>
              </w:rPr>
            </w:pPr>
          </w:p>
        </w:tc>
        <w:tc>
          <w:tcPr>
            <w:tcW w:w="1418" w:type="dxa"/>
          </w:tcPr>
          <w:p w14:paraId="3347B21F" w14:textId="77777777" w:rsidR="00EC1063" w:rsidRDefault="00EC1063" w:rsidP="00C90710">
            <w:pPr>
              <w:spacing w:line="360" w:lineRule="auto"/>
              <w:rPr>
                <w:rFonts w:ascii="Arial" w:hAnsi="Arial" w:cs="Arial"/>
                <w:b/>
                <w:noProof/>
                <w:lang w:eastAsia="ja-JP"/>
              </w:rPr>
            </w:pPr>
          </w:p>
        </w:tc>
      </w:tr>
      <w:tr w:rsidR="00EC1063" w14:paraId="541B9E6D" w14:textId="77777777" w:rsidTr="00C90710">
        <w:tc>
          <w:tcPr>
            <w:tcW w:w="1277" w:type="dxa"/>
          </w:tcPr>
          <w:p w14:paraId="05AAA246" w14:textId="77777777" w:rsidR="00EC1063" w:rsidRDefault="00EC1063" w:rsidP="00C90710">
            <w:pPr>
              <w:spacing w:line="360" w:lineRule="auto"/>
              <w:rPr>
                <w:rFonts w:ascii="Arial" w:hAnsi="Arial" w:cs="Arial"/>
                <w:b/>
                <w:noProof/>
                <w:lang w:eastAsia="ja-JP"/>
              </w:rPr>
            </w:pPr>
          </w:p>
        </w:tc>
        <w:tc>
          <w:tcPr>
            <w:tcW w:w="2551" w:type="dxa"/>
          </w:tcPr>
          <w:p w14:paraId="7E1FFE8A"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2C74ED4B"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1CC02526" w14:textId="77777777" w:rsidR="00EC1063" w:rsidRDefault="00EC1063" w:rsidP="00C90710">
            <w:pPr>
              <w:spacing w:line="360" w:lineRule="auto"/>
              <w:rPr>
                <w:rFonts w:ascii="Arial" w:hAnsi="Arial" w:cs="Arial"/>
                <w:b/>
                <w:noProof/>
                <w:lang w:eastAsia="ja-JP"/>
              </w:rPr>
            </w:pPr>
          </w:p>
        </w:tc>
        <w:tc>
          <w:tcPr>
            <w:tcW w:w="2409" w:type="dxa"/>
          </w:tcPr>
          <w:p w14:paraId="125DE08C" w14:textId="77777777" w:rsidR="00EC1063" w:rsidRDefault="00EC1063" w:rsidP="00C90710">
            <w:pPr>
              <w:spacing w:line="360" w:lineRule="auto"/>
              <w:rPr>
                <w:rFonts w:ascii="Arial" w:hAnsi="Arial" w:cs="Arial"/>
                <w:b/>
                <w:noProof/>
                <w:lang w:eastAsia="ja-JP"/>
              </w:rPr>
            </w:pPr>
          </w:p>
        </w:tc>
        <w:tc>
          <w:tcPr>
            <w:tcW w:w="1418" w:type="dxa"/>
          </w:tcPr>
          <w:p w14:paraId="367C281D" w14:textId="77777777" w:rsidR="00EC1063" w:rsidRDefault="00EC1063" w:rsidP="00C90710">
            <w:pPr>
              <w:spacing w:line="360" w:lineRule="auto"/>
              <w:rPr>
                <w:rFonts w:ascii="Arial" w:hAnsi="Arial" w:cs="Arial"/>
                <w:b/>
                <w:noProof/>
                <w:lang w:eastAsia="ja-JP"/>
              </w:rPr>
            </w:pPr>
          </w:p>
        </w:tc>
      </w:tr>
      <w:tr w:rsidR="00EC1063" w14:paraId="5D6FF6BE" w14:textId="77777777" w:rsidTr="00C90710">
        <w:tc>
          <w:tcPr>
            <w:tcW w:w="1277" w:type="dxa"/>
          </w:tcPr>
          <w:p w14:paraId="429996C9" w14:textId="77777777" w:rsidR="00EC1063" w:rsidRDefault="00EC1063" w:rsidP="00C90710">
            <w:pPr>
              <w:spacing w:line="360" w:lineRule="auto"/>
              <w:rPr>
                <w:rFonts w:ascii="Arial" w:hAnsi="Arial" w:cs="Arial"/>
                <w:b/>
                <w:noProof/>
                <w:lang w:eastAsia="ja-JP"/>
              </w:rPr>
            </w:pPr>
          </w:p>
        </w:tc>
        <w:tc>
          <w:tcPr>
            <w:tcW w:w="2551" w:type="dxa"/>
          </w:tcPr>
          <w:p w14:paraId="193A7909"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734203D7"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469A4A70" w14:textId="77777777" w:rsidR="00EC1063" w:rsidRDefault="00EC1063" w:rsidP="00C90710">
            <w:pPr>
              <w:spacing w:line="360" w:lineRule="auto"/>
              <w:rPr>
                <w:rFonts w:ascii="Arial" w:hAnsi="Arial" w:cs="Arial"/>
                <w:b/>
                <w:noProof/>
                <w:lang w:eastAsia="ja-JP"/>
              </w:rPr>
            </w:pPr>
          </w:p>
        </w:tc>
        <w:tc>
          <w:tcPr>
            <w:tcW w:w="2409" w:type="dxa"/>
          </w:tcPr>
          <w:p w14:paraId="282683EE" w14:textId="77777777" w:rsidR="00EC1063" w:rsidRDefault="00EC1063" w:rsidP="00C90710">
            <w:pPr>
              <w:spacing w:line="360" w:lineRule="auto"/>
              <w:rPr>
                <w:rFonts w:ascii="Arial" w:hAnsi="Arial" w:cs="Arial"/>
                <w:b/>
                <w:noProof/>
                <w:lang w:eastAsia="ja-JP"/>
              </w:rPr>
            </w:pPr>
          </w:p>
        </w:tc>
        <w:tc>
          <w:tcPr>
            <w:tcW w:w="1418" w:type="dxa"/>
          </w:tcPr>
          <w:p w14:paraId="68A001BF" w14:textId="77777777" w:rsidR="00EC1063" w:rsidRDefault="00EC1063" w:rsidP="00C90710">
            <w:pPr>
              <w:spacing w:line="360" w:lineRule="auto"/>
              <w:rPr>
                <w:rFonts w:ascii="Arial" w:hAnsi="Arial" w:cs="Arial"/>
                <w:b/>
                <w:noProof/>
                <w:lang w:eastAsia="ja-JP"/>
              </w:rPr>
            </w:pPr>
          </w:p>
        </w:tc>
      </w:tr>
      <w:tr w:rsidR="00EC1063" w14:paraId="2ECBCECB" w14:textId="77777777" w:rsidTr="00C90710">
        <w:tc>
          <w:tcPr>
            <w:tcW w:w="1277" w:type="dxa"/>
          </w:tcPr>
          <w:p w14:paraId="2B59C89E" w14:textId="77777777" w:rsidR="00EC1063" w:rsidRDefault="00EC1063" w:rsidP="00C90710">
            <w:pPr>
              <w:spacing w:line="360" w:lineRule="auto"/>
              <w:rPr>
                <w:rFonts w:ascii="Arial" w:hAnsi="Arial" w:cs="Arial"/>
                <w:b/>
                <w:noProof/>
                <w:lang w:eastAsia="ja-JP"/>
              </w:rPr>
            </w:pPr>
          </w:p>
        </w:tc>
        <w:tc>
          <w:tcPr>
            <w:tcW w:w="2551" w:type="dxa"/>
          </w:tcPr>
          <w:p w14:paraId="2E7216F6"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69E7B2BB"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78C0A831" w14:textId="77777777" w:rsidR="00EC1063" w:rsidRDefault="00EC1063" w:rsidP="00C90710">
            <w:pPr>
              <w:spacing w:line="360" w:lineRule="auto"/>
              <w:rPr>
                <w:rFonts w:ascii="Arial" w:hAnsi="Arial" w:cs="Arial"/>
                <w:b/>
                <w:noProof/>
                <w:lang w:eastAsia="ja-JP"/>
              </w:rPr>
            </w:pPr>
          </w:p>
        </w:tc>
        <w:tc>
          <w:tcPr>
            <w:tcW w:w="2409" w:type="dxa"/>
          </w:tcPr>
          <w:p w14:paraId="12014E19" w14:textId="77777777" w:rsidR="00EC1063" w:rsidRDefault="00EC1063" w:rsidP="00C90710">
            <w:pPr>
              <w:spacing w:line="360" w:lineRule="auto"/>
              <w:rPr>
                <w:rFonts w:ascii="Arial" w:hAnsi="Arial" w:cs="Arial"/>
                <w:b/>
                <w:noProof/>
                <w:lang w:eastAsia="ja-JP"/>
              </w:rPr>
            </w:pPr>
          </w:p>
        </w:tc>
        <w:tc>
          <w:tcPr>
            <w:tcW w:w="1418" w:type="dxa"/>
          </w:tcPr>
          <w:p w14:paraId="571DD6F1" w14:textId="77777777" w:rsidR="00EC1063" w:rsidRDefault="00EC1063" w:rsidP="00C90710">
            <w:pPr>
              <w:spacing w:line="360" w:lineRule="auto"/>
              <w:rPr>
                <w:rFonts w:ascii="Arial" w:hAnsi="Arial" w:cs="Arial"/>
                <w:b/>
                <w:noProof/>
                <w:lang w:eastAsia="ja-JP"/>
              </w:rPr>
            </w:pPr>
          </w:p>
        </w:tc>
      </w:tr>
    </w:tbl>
    <w:p w14:paraId="498B0553" w14:textId="77777777" w:rsidR="00EC1063" w:rsidRDefault="00EC1063" w:rsidP="00032B38">
      <w:pPr>
        <w:rPr>
          <w:rFonts w:ascii="Arial" w:hAnsi="Arial" w:cs="Arial"/>
          <w:b/>
          <w:bCs/>
          <w:color w:val="000000" w:themeColor="text1"/>
          <w:spacing w:val="-3"/>
        </w:rPr>
      </w:pPr>
    </w:p>
    <w:p w14:paraId="3A68807A" w14:textId="77777777" w:rsidR="00EC1063" w:rsidRDefault="00EC1063" w:rsidP="00032B38">
      <w:pPr>
        <w:rPr>
          <w:rFonts w:ascii="Arial" w:hAnsi="Arial" w:cs="Arial"/>
          <w:b/>
          <w:bCs/>
          <w:color w:val="000000" w:themeColor="text1"/>
          <w:spacing w:val="-3"/>
        </w:rPr>
      </w:pPr>
      <w:r>
        <w:rPr>
          <w:rFonts w:ascii="Arial" w:hAnsi="Arial" w:cs="Arial"/>
          <w:b/>
          <w:bCs/>
          <w:color w:val="000000" w:themeColor="text1"/>
          <w:spacing w:val="-3"/>
        </w:rPr>
        <w:t>SPARE ACCOUNTS</w:t>
      </w:r>
    </w:p>
    <w:p w14:paraId="468E1BB6" w14:textId="77777777" w:rsidR="00EC1063" w:rsidRDefault="00032B38" w:rsidP="00032B38">
      <w:pPr>
        <w:rPr>
          <w:rFonts w:ascii="Arial" w:hAnsi="Arial" w:cs="Arial"/>
          <w:b/>
          <w:bCs/>
          <w:color w:val="000000" w:themeColor="text1"/>
          <w:spacing w:val="-3"/>
        </w:rPr>
      </w:pPr>
      <w:r>
        <w:rPr>
          <w:rFonts w:ascii="Arial" w:hAnsi="Arial" w:cs="Arial"/>
          <w:b/>
          <w:bCs/>
          <w:color w:val="000000" w:themeColor="text1"/>
          <w:spacing w:val="-3"/>
        </w:rPr>
        <w:t xml:space="preserve"> </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EC1063" w14:paraId="79CF2D5E" w14:textId="77777777" w:rsidTr="00C90710">
        <w:tc>
          <w:tcPr>
            <w:tcW w:w="1277" w:type="dxa"/>
          </w:tcPr>
          <w:p w14:paraId="54C9DF12" w14:textId="77777777" w:rsidR="00EC1063" w:rsidRDefault="00EC1063" w:rsidP="00C90710">
            <w:pPr>
              <w:spacing w:line="360" w:lineRule="auto"/>
              <w:rPr>
                <w:rFonts w:ascii="Arial" w:hAnsi="Arial" w:cs="Arial"/>
                <w:b/>
                <w:noProof/>
                <w:lang w:eastAsia="ja-JP"/>
              </w:rPr>
            </w:pPr>
          </w:p>
        </w:tc>
        <w:tc>
          <w:tcPr>
            <w:tcW w:w="2551" w:type="dxa"/>
          </w:tcPr>
          <w:p w14:paraId="5F7F9A17"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3D475B6B"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758AE365" w14:textId="77777777" w:rsidR="00EC1063" w:rsidRDefault="00EC1063" w:rsidP="00C90710">
            <w:pPr>
              <w:spacing w:line="360" w:lineRule="auto"/>
              <w:rPr>
                <w:rFonts w:ascii="Arial" w:hAnsi="Arial" w:cs="Arial"/>
                <w:b/>
                <w:noProof/>
                <w:lang w:eastAsia="ja-JP"/>
              </w:rPr>
            </w:pPr>
          </w:p>
        </w:tc>
        <w:tc>
          <w:tcPr>
            <w:tcW w:w="2409" w:type="dxa"/>
          </w:tcPr>
          <w:p w14:paraId="6C429D7D" w14:textId="77777777" w:rsidR="00EC1063" w:rsidRDefault="00EC1063" w:rsidP="00C90710">
            <w:pPr>
              <w:spacing w:line="360" w:lineRule="auto"/>
              <w:rPr>
                <w:rFonts w:ascii="Arial" w:hAnsi="Arial" w:cs="Arial"/>
                <w:b/>
                <w:noProof/>
                <w:lang w:eastAsia="ja-JP"/>
              </w:rPr>
            </w:pPr>
          </w:p>
        </w:tc>
        <w:tc>
          <w:tcPr>
            <w:tcW w:w="1418" w:type="dxa"/>
          </w:tcPr>
          <w:p w14:paraId="52A0B1BB" w14:textId="77777777" w:rsidR="00EC1063" w:rsidRDefault="00EC1063" w:rsidP="00C90710">
            <w:pPr>
              <w:spacing w:line="360" w:lineRule="auto"/>
              <w:rPr>
                <w:rFonts w:ascii="Arial" w:hAnsi="Arial" w:cs="Arial"/>
                <w:b/>
                <w:noProof/>
                <w:lang w:eastAsia="ja-JP"/>
              </w:rPr>
            </w:pPr>
          </w:p>
        </w:tc>
      </w:tr>
      <w:tr w:rsidR="00EC1063" w14:paraId="4909E0D8" w14:textId="77777777" w:rsidTr="00C90710">
        <w:tc>
          <w:tcPr>
            <w:tcW w:w="1277" w:type="dxa"/>
          </w:tcPr>
          <w:p w14:paraId="1C0C7892" w14:textId="77777777" w:rsidR="00EC1063" w:rsidRDefault="00EC1063" w:rsidP="00C90710">
            <w:pPr>
              <w:spacing w:line="360" w:lineRule="auto"/>
              <w:rPr>
                <w:rFonts w:ascii="Arial" w:hAnsi="Arial" w:cs="Arial"/>
                <w:b/>
                <w:noProof/>
                <w:lang w:eastAsia="ja-JP"/>
              </w:rPr>
            </w:pPr>
          </w:p>
        </w:tc>
        <w:tc>
          <w:tcPr>
            <w:tcW w:w="2551" w:type="dxa"/>
          </w:tcPr>
          <w:p w14:paraId="257A319D"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5BCE0CD4"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0ACF1515" w14:textId="77777777" w:rsidR="00EC1063" w:rsidRDefault="00EC1063" w:rsidP="00C90710">
            <w:pPr>
              <w:spacing w:line="360" w:lineRule="auto"/>
              <w:rPr>
                <w:rFonts w:ascii="Arial" w:hAnsi="Arial" w:cs="Arial"/>
                <w:b/>
                <w:noProof/>
                <w:lang w:eastAsia="ja-JP"/>
              </w:rPr>
            </w:pPr>
          </w:p>
        </w:tc>
        <w:tc>
          <w:tcPr>
            <w:tcW w:w="2409" w:type="dxa"/>
          </w:tcPr>
          <w:p w14:paraId="456887F7" w14:textId="77777777" w:rsidR="00EC1063" w:rsidRDefault="00EC1063" w:rsidP="00C90710">
            <w:pPr>
              <w:spacing w:line="360" w:lineRule="auto"/>
              <w:rPr>
                <w:rFonts w:ascii="Arial" w:hAnsi="Arial" w:cs="Arial"/>
                <w:b/>
                <w:noProof/>
                <w:lang w:eastAsia="ja-JP"/>
              </w:rPr>
            </w:pPr>
          </w:p>
        </w:tc>
        <w:tc>
          <w:tcPr>
            <w:tcW w:w="1418" w:type="dxa"/>
          </w:tcPr>
          <w:p w14:paraId="5634F78E" w14:textId="77777777" w:rsidR="00EC1063" w:rsidRDefault="00EC1063" w:rsidP="00C90710">
            <w:pPr>
              <w:spacing w:line="360" w:lineRule="auto"/>
              <w:rPr>
                <w:rFonts w:ascii="Arial" w:hAnsi="Arial" w:cs="Arial"/>
                <w:b/>
                <w:noProof/>
                <w:lang w:eastAsia="ja-JP"/>
              </w:rPr>
            </w:pPr>
          </w:p>
        </w:tc>
      </w:tr>
      <w:tr w:rsidR="00EC1063" w14:paraId="5E2E1003" w14:textId="77777777" w:rsidTr="00C90710">
        <w:tc>
          <w:tcPr>
            <w:tcW w:w="1277" w:type="dxa"/>
          </w:tcPr>
          <w:p w14:paraId="1B03ABA4" w14:textId="77777777" w:rsidR="00EC1063" w:rsidRDefault="00EC1063" w:rsidP="00C90710">
            <w:pPr>
              <w:spacing w:line="360" w:lineRule="auto"/>
              <w:rPr>
                <w:rFonts w:ascii="Arial" w:hAnsi="Arial" w:cs="Arial"/>
                <w:b/>
                <w:noProof/>
                <w:lang w:eastAsia="ja-JP"/>
              </w:rPr>
            </w:pPr>
          </w:p>
        </w:tc>
        <w:tc>
          <w:tcPr>
            <w:tcW w:w="2551" w:type="dxa"/>
          </w:tcPr>
          <w:p w14:paraId="76DC7F01"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04012DB2"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3C42C188" w14:textId="77777777" w:rsidR="00EC1063" w:rsidRDefault="00EC1063" w:rsidP="00C90710">
            <w:pPr>
              <w:spacing w:line="360" w:lineRule="auto"/>
              <w:rPr>
                <w:rFonts w:ascii="Arial" w:hAnsi="Arial" w:cs="Arial"/>
                <w:b/>
                <w:noProof/>
                <w:lang w:eastAsia="ja-JP"/>
              </w:rPr>
            </w:pPr>
          </w:p>
        </w:tc>
        <w:tc>
          <w:tcPr>
            <w:tcW w:w="2409" w:type="dxa"/>
          </w:tcPr>
          <w:p w14:paraId="68075D43" w14:textId="77777777" w:rsidR="00EC1063" w:rsidRDefault="00EC1063" w:rsidP="00C90710">
            <w:pPr>
              <w:spacing w:line="360" w:lineRule="auto"/>
              <w:rPr>
                <w:rFonts w:ascii="Arial" w:hAnsi="Arial" w:cs="Arial"/>
                <w:b/>
                <w:noProof/>
                <w:lang w:eastAsia="ja-JP"/>
              </w:rPr>
            </w:pPr>
          </w:p>
        </w:tc>
        <w:tc>
          <w:tcPr>
            <w:tcW w:w="1418" w:type="dxa"/>
          </w:tcPr>
          <w:p w14:paraId="7D91D1E4" w14:textId="77777777" w:rsidR="00EC1063" w:rsidRDefault="00EC1063" w:rsidP="00C90710">
            <w:pPr>
              <w:spacing w:line="360" w:lineRule="auto"/>
              <w:rPr>
                <w:rFonts w:ascii="Arial" w:hAnsi="Arial" w:cs="Arial"/>
                <w:b/>
                <w:noProof/>
                <w:lang w:eastAsia="ja-JP"/>
              </w:rPr>
            </w:pPr>
          </w:p>
        </w:tc>
      </w:tr>
      <w:tr w:rsidR="00EC1063" w14:paraId="3995574B" w14:textId="77777777" w:rsidTr="00C90710">
        <w:tc>
          <w:tcPr>
            <w:tcW w:w="1277" w:type="dxa"/>
          </w:tcPr>
          <w:p w14:paraId="28292A6B" w14:textId="77777777" w:rsidR="00EC1063" w:rsidRDefault="00EC1063" w:rsidP="00C90710">
            <w:pPr>
              <w:spacing w:line="360" w:lineRule="auto"/>
              <w:rPr>
                <w:rFonts w:ascii="Arial" w:hAnsi="Arial" w:cs="Arial"/>
                <w:b/>
                <w:noProof/>
                <w:lang w:eastAsia="ja-JP"/>
              </w:rPr>
            </w:pPr>
          </w:p>
        </w:tc>
        <w:tc>
          <w:tcPr>
            <w:tcW w:w="2551" w:type="dxa"/>
          </w:tcPr>
          <w:p w14:paraId="4E4D10DB"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7D8C6E0F"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0F6720C0" w14:textId="77777777" w:rsidR="00EC1063" w:rsidRDefault="00EC1063" w:rsidP="00C90710">
            <w:pPr>
              <w:spacing w:line="360" w:lineRule="auto"/>
              <w:rPr>
                <w:rFonts w:ascii="Arial" w:hAnsi="Arial" w:cs="Arial"/>
                <w:b/>
                <w:noProof/>
                <w:lang w:eastAsia="ja-JP"/>
              </w:rPr>
            </w:pPr>
          </w:p>
        </w:tc>
        <w:tc>
          <w:tcPr>
            <w:tcW w:w="2409" w:type="dxa"/>
          </w:tcPr>
          <w:p w14:paraId="02601D6D" w14:textId="77777777" w:rsidR="00EC1063" w:rsidRDefault="00EC1063" w:rsidP="00C90710">
            <w:pPr>
              <w:spacing w:line="360" w:lineRule="auto"/>
              <w:rPr>
                <w:rFonts w:ascii="Arial" w:hAnsi="Arial" w:cs="Arial"/>
                <w:b/>
                <w:noProof/>
                <w:lang w:eastAsia="ja-JP"/>
              </w:rPr>
            </w:pPr>
          </w:p>
        </w:tc>
        <w:tc>
          <w:tcPr>
            <w:tcW w:w="1418" w:type="dxa"/>
          </w:tcPr>
          <w:p w14:paraId="3C559080" w14:textId="77777777" w:rsidR="00EC1063" w:rsidRDefault="00EC1063" w:rsidP="00C90710">
            <w:pPr>
              <w:spacing w:line="360" w:lineRule="auto"/>
              <w:rPr>
                <w:rFonts w:ascii="Arial" w:hAnsi="Arial" w:cs="Arial"/>
                <w:b/>
                <w:noProof/>
                <w:lang w:eastAsia="ja-JP"/>
              </w:rPr>
            </w:pPr>
          </w:p>
        </w:tc>
      </w:tr>
      <w:tr w:rsidR="00EC1063" w14:paraId="42FA4030" w14:textId="77777777" w:rsidTr="00C90710">
        <w:tc>
          <w:tcPr>
            <w:tcW w:w="1277" w:type="dxa"/>
          </w:tcPr>
          <w:p w14:paraId="3142AC18" w14:textId="77777777" w:rsidR="00EC1063" w:rsidRDefault="00EC1063" w:rsidP="00C90710">
            <w:pPr>
              <w:spacing w:line="360" w:lineRule="auto"/>
              <w:rPr>
                <w:rFonts w:ascii="Arial" w:hAnsi="Arial" w:cs="Arial"/>
                <w:b/>
                <w:noProof/>
                <w:lang w:eastAsia="ja-JP"/>
              </w:rPr>
            </w:pPr>
          </w:p>
        </w:tc>
        <w:tc>
          <w:tcPr>
            <w:tcW w:w="2551" w:type="dxa"/>
          </w:tcPr>
          <w:p w14:paraId="65D0D202"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171586E6"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2FE4D5CF" w14:textId="77777777" w:rsidR="00EC1063" w:rsidRDefault="00EC1063" w:rsidP="00C90710">
            <w:pPr>
              <w:spacing w:line="360" w:lineRule="auto"/>
              <w:rPr>
                <w:rFonts w:ascii="Arial" w:hAnsi="Arial" w:cs="Arial"/>
                <w:b/>
                <w:noProof/>
                <w:lang w:eastAsia="ja-JP"/>
              </w:rPr>
            </w:pPr>
          </w:p>
        </w:tc>
        <w:tc>
          <w:tcPr>
            <w:tcW w:w="2409" w:type="dxa"/>
          </w:tcPr>
          <w:p w14:paraId="78EB3F23" w14:textId="77777777" w:rsidR="00EC1063" w:rsidRDefault="00EC1063" w:rsidP="00C90710">
            <w:pPr>
              <w:spacing w:line="360" w:lineRule="auto"/>
              <w:rPr>
                <w:rFonts w:ascii="Arial" w:hAnsi="Arial" w:cs="Arial"/>
                <w:b/>
                <w:noProof/>
                <w:lang w:eastAsia="ja-JP"/>
              </w:rPr>
            </w:pPr>
          </w:p>
        </w:tc>
        <w:tc>
          <w:tcPr>
            <w:tcW w:w="1418" w:type="dxa"/>
          </w:tcPr>
          <w:p w14:paraId="73E212DB" w14:textId="77777777" w:rsidR="00EC1063" w:rsidRDefault="00EC1063" w:rsidP="00C90710">
            <w:pPr>
              <w:spacing w:line="360" w:lineRule="auto"/>
              <w:rPr>
                <w:rFonts w:ascii="Arial" w:hAnsi="Arial" w:cs="Arial"/>
                <w:b/>
                <w:noProof/>
                <w:lang w:eastAsia="ja-JP"/>
              </w:rPr>
            </w:pPr>
          </w:p>
        </w:tc>
      </w:tr>
      <w:tr w:rsidR="00EC1063" w14:paraId="36C32805" w14:textId="77777777" w:rsidTr="00C90710">
        <w:tc>
          <w:tcPr>
            <w:tcW w:w="1277" w:type="dxa"/>
          </w:tcPr>
          <w:p w14:paraId="330D7DAF" w14:textId="77777777" w:rsidR="00EC1063" w:rsidRDefault="00EC1063" w:rsidP="00C90710">
            <w:pPr>
              <w:spacing w:line="360" w:lineRule="auto"/>
              <w:rPr>
                <w:rFonts w:ascii="Arial" w:hAnsi="Arial" w:cs="Arial"/>
                <w:b/>
                <w:noProof/>
                <w:lang w:eastAsia="ja-JP"/>
              </w:rPr>
            </w:pPr>
          </w:p>
        </w:tc>
        <w:tc>
          <w:tcPr>
            <w:tcW w:w="2551" w:type="dxa"/>
          </w:tcPr>
          <w:p w14:paraId="279B6650"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0FB0DD56"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0F27F0A8" w14:textId="77777777" w:rsidR="00EC1063" w:rsidRDefault="00EC1063" w:rsidP="00C90710">
            <w:pPr>
              <w:spacing w:line="360" w:lineRule="auto"/>
              <w:rPr>
                <w:rFonts w:ascii="Arial" w:hAnsi="Arial" w:cs="Arial"/>
                <w:b/>
                <w:noProof/>
                <w:lang w:eastAsia="ja-JP"/>
              </w:rPr>
            </w:pPr>
          </w:p>
        </w:tc>
        <w:tc>
          <w:tcPr>
            <w:tcW w:w="2409" w:type="dxa"/>
          </w:tcPr>
          <w:p w14:paraId="0A480A4B" w14:textId="77777777" w:rsidR="00EC1063" w:rsidRDefault="00EC1063" w:rsidP="00C90710">
            <w:pPr>
              <w:spacing w:line="360" w:lineRule="auto"/>
              <w:rPr>
                <w:rFonts w:ascii="Arial" w:hAnsi="Arial" w:cs="Arial"/>
                <w:b/>
                <w:noProof/>
                <w:lang w:eastAsia="ja-JP"/>
              </w:rPr>
            </w:pPr>
          </w:p>
        </w:tc>
        <w:tc>
          <w:tcPr>
            <w:tcW w:w="1418" w:type="dxa"/>
          </w:tcPr>
          <w:p w14:paraId="08BF87A3" w14:textId="77777777" w:rsidR="00EC1063" w:rsidRDefault="00EC1063" w:rsidP="00C90710">
            <w:pPr>
              <w:spacing w:line="360" w:lineRule="auto"/>
              <w:rPr>
                <w:rFonts w:ascii="Arial" w:hAnsi="Arial" w:cs="Arial"/>
                <w:b/>
                <w:noProof/>
                <w:lang w:eastAsia="ja-JP"/>
              </w:rPr>
            </w:pPr>
          </w:p>
        </w:tc>
      </w:tr>
      <w:tr w:rsidR="00EC1063" w14:paraId="65F12890" w14:textId="77777777" w:rsidTr="00C90710">
        <w:tc>
          <w:tcPr>
            <w:tcW w:w="1277" w:type="dxa"/>
          </w:tcPr>
          <w:p w14:paraId="77E31D4E" w14:textId="77777777" w:rsidR="00EC1063" w:rsidRDefault="00EC1063" w:rsidP="00C90710">
            <w:pPr>
              <w:spacing w:line="360" w:lineRule="auto"/>
              <w:rPr>
                <w:rFonts w:ascii="Arial" w:hAnsi="Arial" w:cs="Arial"/>
                <w:b/>
                <w:noProof/>
                <w:lang w:eastAsia="ja-JP"/>
              </w:rPr>
            </w:pPr>
          </w:p>
        </w:tc>
        <w:tc>
          <w:tcPr>
            <w:tcW w:w="2551" w:type="dxa"/>
          </w:tcPr>
          <w:p w14:paraId="5EE84334"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0F670420"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7E15F81E" w14:textId="77777777" w:rsidR="00EC1063" w:rsidRDefault="00EC1063" w:rsidP="00C90710">
            <w:pPr>
              <w:spacing w:line="360" w:lineRule="auto"/>
              <w:rPr>
                <w:rFonts w:ascii="Arial" w:hAnsi="Arial" w:cs="Arial"/>
                <w:b/>
                <w:noProof/>
                <w:lang w:eastAsia="ja-JP"/>
              </w:rPr>
            </w:pPr>
          </w:p>
        </w:tc>
        <w:tc>
          <w:tcPr>
            <w:tcW w:w="2409" w:type="dxa"/>
          </w:tcPr>
          <w:p w14:paraId="2BDC9574" w14:textId="77777777" w:rsidR="00EC1063" w:rsidRDefault="00EC1063" w:rsidP="00C90710">
            <w:pPr>
              <w:spacing w:line="360" w:lineRule="auto"/>
              <w:rPr>
                <w:rFonts w:ascii="Arial" w:hAnsi="Arial" w:cs="Arial"/>
                <w:b/>
                <w:noProof/>
                <w:lang w:eastAsia="ja-JP"/>
              </w:rPr>
            </w:pPr>
          </w:p>
        </w:tc>
        <w:tc>
          <w:tcPr>
            <w:tcW w:w="1418" w:type="dxa"/>
          </w:tcPr>
          <w:p w14:paraId="485E5509" w14:textId="77777777" w:rsidR="00EC1063" w:rsidRDefault="00EC1063" w:rsidP="00C90710">
            <w:pPr>
              <w:spacing w:line="360" w:lineRule="auto"/>
              <w:rPr>
                <w:rFonts w:ascii="Arial" w:hAnsi="Arial" w:cs="Arial"/>
                <w:b/>
                <w:noProof/>
                <w:lang w:eastAsia="ja-JP"/>
              </w:rPr>
            </w:pPr>
          </w:p>
        </w:tc>
      </w:tr>
      <w:tr w:rsidR="00EC1063" w14:paraId="7D558AE1" w14:textId="77777777" w:rsidTr="00C90710">
        <w:tc>
          <w:tcPr>
            <w:tcW w:w="1277" w:type="dxa"/>
          </w:tcPr>
          <w:p w14:paraId="6FAE0489" w14:textId="77777777" w:rsidR="00EC1063" w:rsidRDefault="00EC1063" w:rsidP="00C90710">
            <w:pPr>
              <w:spacing w:line="360" w:lineRule="auto"/>
              <w:rPr>
                <w:rFonts w:ascii="Arial" w:hAnsi="Arial" w:cs="Arial"/>
                <w:b/>
                <w:noProof/>
                <w:lang w:eastAsia="ja-JP"/>
              </w:rPr>
            </w:pPr>
          </w:p>
        </w:tc>
        <w:tc>
          <w:tcPr>
            <w:tcW w:w="2551" w:type="dxa"/>
          </w:tcPr>
          <w:p w14:paraId="01F0EF03"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130E07A8"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1C48690A" w14:textId="77777777" w:rsidR="00EC1063" w:rsidRDefault="00EC1063" w:rsidP="00C90710">
            <w:pPr>
              <w:spacing w:line="360" w:lineRule="auto"/>
              <w:rPr>
                <w:rFonts w:ascii="Arial" w:hAnsi="Arial" w:cs="Arial"/>
                <w:b/>
                <w:noProof/>
                <w:lang w:eastAsia="ja-JP"/>
              </w:rPr>
            </w:pPr>
          </w:p>
        </w:tc>
        <w:tc>
          <w:tcPr>
            <w:tcW w:w="2409" w:type="dxa"/>
          </w:tcPr>
          <w:p w14:paraId="20F2672C" w14:textId="77777777" w:rsidR="00EC1063" w:rsidRDefault="00EC1063" w:rsidP="00C90710">
            <w:pPr>
              <w:spacing w:line="360" w:lineRule="auto"/>
              <w:rPr>
                <w:rFonts w:ascii="Arial" w:hAnsi="Arial" w:cs="Arial"/>
                <w:b/>
                <w:noProof/>
                <w:lang w:eastAsia="ja-JP"/>
              </w:rPr>
            </w:pPr>
          </w:p>
        </w:tc>
        <w:tc>
          <w:tcPr>
            <w:tcW w:w="1418" w:type="dxa"/>
          </w:tcPr>
          <w:p w14:paraId="0E6CC1DA" w14:textId="77777777" w:rsidR="00EC1063" w:rsidRDefault="00EC1063" w:rsidP="00C90710">
            <w:pPr>
              <w:spacing w:line="360" w:lineRule="auto"/>
              <w:rPr>
                <w:rFonts w:ascii="Arial" w:hAnsi="Arial" w:cs="Arial"/>
                <w:b/>
                <w:noProof/>
                <w:lang w:eastAsia="ja-JP"/>
              </w:rPr>
            </w:pPr>
          </w:p>
        </w:tc>
      </w:tr>
      <w:tr w:rsidR="00EC1063" w14:paraId="32F7888E" w14:textId="77777777" w:rsidTr="00C90710">
        <w:tc>
          <w:tcPr>
            <w:tcW w:w="1277" w:type="dxa"/>
          </w:tcPr>
          <w:p w14:paraId="55BDCCE7" w14:textId="77777777" w:rsidR="00EC1063" w:rsidRDefault="00EC1063" w:rsidP="00C90710">
            <w:pPr>
              <w:spacing w:line="360" w:lineRule="auto"/>
              <w:rPr>
                <w:rFonts w:ascii="Arial" w:hAnsi="Arial" w:cs="Arial"/>
                <w:b/>
                <w:noProof/>
                <w:lang w:eastAsia="ja-JP"/>
              </w:rPr>
            </w:pPr>
          </w:p>
        </w:tc>
        <w:tc>
          <w:tcPr>
            <w:tcW w:w="2551" w:type="dxa"/>
          </w:tcPr>
          <w:p w14:paraId="6D6A9ACC"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2DC17EFE"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7331ABEA" w14:textId="77777777" w:rsidR="00EC1063" w:rsidRDefault="00EC1063" w:rsidP="00C90710">
            <w:pPr>
              <w:spacing w:line="360" w:lineRule="auto"/>
              <w:rPr>
                <w:rFonts w:ascii="Arial" w:hAnsi="Arial" w:cs="Arial"/>
                <w:b/>
                <w:noProof/>
                <w:lang w:eastAsia="ja-JP"/>
              </w:rPr>
            </w:pPr>
          </w:p>
        </w:tc>
        <w:tc>
          <w:tcPr>
            <w:tcW w:w="2409" w:type="dxa"/>
          </w:tcPr>
          <w:p w14:paraId="539D2173" w14:textId="77777777" w:rsidR="00EC1063" w:rsidRDefault="00EC1063" w:rsidP="00C90710">
            <w:pPr>
              <w:spacing w:line="360" w:lineRule="auto"/>
              <w:rPr>
                <w:rFonts w:ascii="Arial" w:hAnsi="Arial" w:cs="Arial"/>
                <w:b/>
                <w:noProof/>
                <w:lang w:eastAsia="ja-JP"/>
              </w:rPr>
            </w:pPr>
          </w:p>
        </w:tc>
        <w:tc>
          <w:tcPr>
            <w:tcW w:w="1418" w:type="dxa"/>
          </w:tcPr>
          <w:p w14:paraId="4E1912EA" w14:textId="77777777" w:rsidR="00EC1063" w:rsidRDefault="00EC1063" w:rsidP="00C90710">
            <w:pPr>
              <w:spacing w:line="360" w:lineRule="auto"/>
              <w:rPr>
                <w:rFonts w:ascii="Arial" w:hAnsi="Arial" w:cs="Arial"/>
                <w:b/>
                <w:noProof/>
                <w:lang w:eastAsia="ja-JP"/>
              </w:rPr>
            </w:pPr>
          </w:p>
        </w:tc>
      </w:tr>
      <w:tr w:rsidR="00EC1063" w14:paraId="2FE940DB" w14:textId="77777777" w:rsidTr="00C90710">
        <w:tc>
          <w:tcPr>
            <w:tcW w:w="1277" w:type="dxa"/>
          </w:tcPr>
          <w:p w14:paraId="5D3E787D" w14:textId="77777777" w:rsidR="00EC1063" w:rsidRDefault="00EC1063" w:rsidP="00C90710">
            <w:pPr>
              <w:spacing w:line="360" w:lineRule="auto"/>
              <w:rPr>
                <w:rFonts w:ascii="Arial" w:hAnsi="Arial" w:cs="Arial"/>
                <w:b/>
                <w:noProof/>
                <w:lang w:eastAsia="ja-JP"/>
              </w:rPr>
            </w:pPr>
          </w:p>
        </w:tc>
        <w:tc>
          <w:tcPr>
            <w:tcW w:w="2551" w:type="dxa"/>
          </w:tcPr>
          <w:p w14:paraId="40A1497F"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068D712B"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7B3B44E7" w14:textId="77777777" w:rsidR="00EC1063" w:rsidRDefault="00EC1063" w:rsidP="00C90710">
            <w:pPr>
              <w:spacing w:line="360" w:lineRule="auto"/>
              <w:rPr>
                <w:rFonts w:ascii="Arial" w:hAnsi="Arial" w:cs="Arial"/>
                <w:b/>
                <w:noProof/>
                <w:lang w:eastAsia="ja-JP"/>
              </w:rPr>
            </w:pPr>
          </w:p>
        </w:tc>
        <w:tc>
          <w:tcPr>
            <w:tcW w:w="2409" w:type="dxa"/>
          </w:tcPr>
          <w:p w14:paraId="2BCF3A4B" w14:textId="77777777" w:rsidR="00EC1063" w:rsidRDefault="00EC1063" w:rsidP="00C90710">
            <w:pPr>
              <w:spacing w:line="360" w:lineRule="auto"/>
              <w:rPr>
                <w:rFonts w:ascii="Arial" w:hAnsi="Arial" w:cs="Arial"/>
                <w:b/>
                <w:noProof/>
                <w:lang w:eastAsia="ja-JP"/>
              </w:rPr>
            </w:pPr>
          </w:p>
        </w:tc>
        <w:tc>
          <w:tcPr>
            <w:tcW w:w="1418" w:type="dxa"/>
          </w:tcPr>
          <w:p w14:paraId="47FC2A22" w14:textId="77777777" w:rsidR="00EC1063" w:rsidRDefault="00EC1063" w:rsidP="00C90710">
            <w:pPr>
              <w:spacing w:line="360" w:lineRule="auto"/>
              <w:rPr>
                <w:rFonts w:ascii="Arial" w:hAnsi="Arial" w:cs="Arial"/>
                <w:b/>
                <w:noProof/>
                <w:lang w:eastAsia="ja-JP"/>
              </w:rPr>
            </w:pPr>
          </w:p>
        </w:tc>
      </w:tr>
      <w:tr w:rsidR="00EC1063" w14:paraId="01EEE4F3" w14:textId="77777777" w:rsidTr="00C90710">
        <w:tc>
          <w:tcPr>
            <w:tcW w:w="1277" w:type="dxa"/>
          </w:tcPr>
          <w:p w14:paraId="74457AD2" w14:textId="77777777" w:rsidR="00EC1063" w:rsidRDefault="00EC1063" w:rsidP="00C90710">
            <w:pPr>
              <w:spacing w:line="360" w:lineRule="auto"/>
              <w:rPr>
                <w:rFonts w:ascii="Arial" w:hAnsi="Arial" w:cs="Arial"/>
                <w:b/>
                <w:noProof/>
                <w:lang w:eastAsia="ja-JP"/>
              </w:rPr>
            </w:pPr>
          </w:p>
        </w:tc>
        <w:tc>
          <w:tcPr>
            <w:tcW w:w="2551" w:type="dxa"/>
          </w:tcPr>
          <w:p w14:paraId="2885CF10"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30656D8F"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3E28CB22" w14:textId="77777777" w:rsidR="00EC1063" w:rsidRDefault="00EC1063" w:rsidP="00C90710">
            <w:pPr>
              <w:spacing w:line="360" w:lineRule="auto"/>
              <w:rPr>
                <w:rFonts w:ascii="Arial" w:hAnsi="Arial" w:cs="Arial"/>
                <w:b/>
                <w:noProof/>
                <w:lang w:eastAsia="ja-JP"/>
              </w:rPr>
            </w:pPr>
          </w:p>
        </w:tc>
        <w:tc>
          <w:tcPr>
            <w:tcW w:w="2409" w:type="dxa"/>
          </w:tcPr>
          <w:p w14:paraId="3E05BC6E" w14:textId="77777777" w:rsidR="00EC1063" w:rsidRDefault="00EC1063" w:rsidP="00C90710">
            <w:pPr>
              <w:spacing w:line="360" w:lineRule="auto"/>
              <w:rPr>
                <w:rFonts w:ascii="Arial" w:hAnsi="Arial" w:cs="Arial"/>
                <w:b/>
                <w:noProof/>
                <w:lang w:eastAsia="ja-JP"/>
              </w:rPr>
            </w:pPr>
          </w:p>
        </w:tc>
        <w:tc>
          <w:tcPr>
            <w:tcW w:w="1418" w:type="dxa"/>
          </w:tcPr>
          <w:p w14:paraId="7D1AA312" w14:textId="77777777" w:rsidR="00EC1063" w:rsidRDefault="00EC1063" w:rsidP="00C90710">
            <w:pPr>
              <w:spacing w:line="360" w:lineRule="auto"/>
              <w:rPr>
                <w:rFonts w:ascii="Arial" w:hAnsi="Arial" w:cs="Arial"/>
                <w:b/>
                <w:noProof/>
                <w:lang w:eastAsia="ja-JP"/>
              </w:rPr>
            </w:pPr>
          </w:p>
        </w:tc>
      </w:tr>
      <w:tr w:rsidR="00EC1063" w14:paraId="33B6C75A" w14:textId="77777777" w:rsidTr="00C90710">
        <w:tc>
          <w:tcPr>
            <w:tcW w:w="1277" w:type="dxa"/>
          </w:tcPr>
          <w:p w14:paraId="44D1F80C" w14:textId="77777777" w:rsidR="00EC1063" w:rsidRDefault="00EC1063" w:rsidP="00C90710">
            <w:pPr>
              <w:spacing w:line="360" w:lineRule="auto"/>
              <w:rPr>
                <w:rFonts w:ascii="Arial" w:hAnsi="Arial" w:cs="Arial"/>
                <w:b/>
                <w:noProof/>
                <w:lang w:eastAsia="ja-JP"/>
              </w:rPr>
            </w:pPr>
          </w:p>
        </w:tc>
        <w:tc>
          <w:tcPr>
            <w:tcW w:w="2551" w:type="dxa"/>
          </w:tcPr>
          <w:p w14:paraId="4625BFED"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3140B03B"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19B585B4" w14:textId="77777777" w:rsidR="00EC1063" w:rsidRDefault="00EC1063" w:rsidP="00C90710">
            <w:pPr>
              <w:spacing w:line="360" w:lineRule="auto"/>
              <w:rPr>
                <w:rFonts w:ascii="Arial" w:hAnsi="Arial" w:cs="Arial"/>
                <w:b/>
                <w:noProof/>
                <w:lang w:eastAsia="ja-JP"/>
              </w:rPr>
            </w:pPr>
          </w:p>
        </w:tc>
        <w:tc>
          <w:tcPr>
            <w:tcW w:w="2409" w:type="dxa"/>
          </w:tcPr>
          <w:p w14:paraId="63D6FBB1" w14:textId="77777777" w:rsidR="00EC1063" w:rsidRDefault="00EC1063" w:rsidP="00C90710">
            <w:pPr>
              <w:spacing w:line="360" w:lineRule="auto"/>
              <w:rPr>
                <w:rFonts w:ascii="Arial" w:hAnsi="Arial" w:cs="Arial"/>
                <w:b/>
                <w:noProof/>
                <w:lang w:eastAsia="ja-JP"/>
              </w:rPr>
            </w:pPr>
          </w:p>
        </w:tc>
        <w:tc>
          <w:tcPr>
            <w:tcW w:w="1418" w:type="dxa"/>
          </w:tcPr>
          <w:p w14:paraId="4982A312" w14:textId="77777777" w:rsidR="00EC1063" w:rsidRDefault="00EC1063" w:rsidP="00C90710">
            <w:pPr>
              <w:spacing w:line="360" w:lineRule="auto"/>
              <w:rPr>
                <w:rFonts w:ascii="Arial" w:hAnsi="Arial" w:cs="Arial"/>
                <w:b/>
                <w:noProof/>
                <w:lang w:eastAsia="ja-JP"/>
              </w:rPr>
            </w:pPr>
          </w:p>
        </w:tc>
      </w:tr>
      <w:tr w:rsidR="00EC1063" w14:paraId="41FAD029" w14:textId="77777777" w:rsidTr="00C90710">
        <w:tc>
          <w:tcPr>
            <w:tcW w:w="1277" w:type="dxa"/>
          </w:tcPr>
          <w:p w14:paraId="060A8B0F" w14:textId="77777777" w:rsidR="00EC1063" w:rsidRDefault="00EC1063" w:rsidP="00C90710">
            <w:pPr>
              <w:spacing w:line="360" w:lineRule="auto"/>
              <w:rPr>
                <w:rFonts w:ascii="Arial" w:hAnsi="Arial" w:cs="Arial"/>
                <w:b/>
                <w:noProof/>
                <w:lang w:eastAsia="ja-JP"/>
              </w:rPr>
            </w:pPr>
          </w:p>
        </w:tc>
        <w:tc>
          <w:tcPr>
            <w:tcW w:w="2551" w:type="dxa"/>
          </w:tcPr>
          <w:p w14:paraId="5D857D3D"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65226F3D"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75126E71" w14:textId="77777777" w:rsidR="00EC1063" w:rsidRDefault="00EC1063" w:rsidP="00C90710">
            <w:pPr>
              <w:spacing w:line="360" w:lineRule="auto"/>
              <w:rPr>
                <w:rFonts w:ascii="Arial" w:hAnsi="Arial" w:cs="Arial"/>
                <w:b/>
                <w:noProof/>
                <w:lang w:eastAsia="ja-JP"/>
              </w:rPr>
            </w:pPr>
          </w:p>
        </w:tc>
        <w:tc>
          <w:tcPr>
            <w:tcW w:w="2409" w:type="dxa"/>
          </w:tcPr>
          <w:p w14:paraId="5F23EBD8" w14:textId="77777777" w:rsidR="00EC1063" w:rsidRDefault="00EC1063" w:rsidP="00C90710">
            <w:pPr>
              <w:spacing w:line="360" w:lineRule="auto"/>
              <w:rPr>
                <w:rFonts w:ascii="Arial" w:hAnsi="Arial" w:cs="Arial"/>
                <w:b/>
                <w:noProof/>
                <w:lang w:eastAsia="ja-JP"/>
              </w:rPr>
            </w:pPr>
          </w:p>
        </w:tc>
        <w:tc>
          <w:tcPr>
            <w:tcW w:w="1418" w:type="dxa"/>
          </w:tcPr>
          <w:p w14:paraId="001BB4FC" w14:textId="77777777" w:rsidR="00EC1063" w:rsidRDefault="00EC1063" w:rsidP="00C90710">
            <w:pPr>
              <w:spacing w:line="360" w:lineRule="auto"/>
              <w:rPr>
                <w:rFonts w:ascii="Arial" w:hAnsi="Arial" w:cs="Arial"/>
                <w:b/>
                <w:noProof/>
                <w:lang w:eastAsia="ja-JP"/>
              </w:rPr>
            </w:pPr>
          </w:p>
        </w:tc>
      </w:tr>
      <w:tr w:rsidR="00EC1063" w14:paraId="6EEC3B15" w14:textId="77777777" w:rsidTr="00C90710">
        <w:tc>
          <w:tcPr>
            <w:tcW w:w="1277" w:type="dxa"/>
          </w:tcPr>
          <w:p w14:paraId="4E10799B" w14:textId="77777777" w:rsidR="00EC1063" w:rsidRDefault="00EC1063" w:rsidP="00C90710">
            <w:pPr>
              <w:spacing w:line="360" w:lineRule="auto"/>
              <w:rPr>
                <w:rFonts w:ascii="Arial" w:hAnsi="Arial" w:cs="Arial"/>
                <w:b/>
                <w:noProof/>
                <w:lang w:eastAsia="ja-JP"/>
              </w:rPr>
            </w:pPr>
          </w:p>
        </w:tc>
        <w:tc>
          <w:tcPr>
            <w:tcW w:w="2551" w:type="dxa"/>
          </w:tcPr>
          <w:p w14:paraId="691606D3"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0D10AC7D"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53B5F719" w14:textId="77777777" w:rsidR="00EC1063" w:rsidRDefault="00EC1063" w:rsidP="00C90710">
            <w:pPr>
              <w:spacing w:line="360" w:lineRule="auto"/>
              <w:rPr>
                <w:rFonts w:ascii="Arial" w:hAnsi="Arial" w:cs="Arial"/>
                <w:b/>
                <w:noProof/>
                <w:lang w:eastAsia="ja-JP"/>
              </w:rPr>
            </w:pPr>
          </w:p>
        </w:tc>
        <w:tc>
          <w:tcPr>
            <w:tcW w:w="2409" w:type="dxa"/>
          </w:tcPr>
          <w:p w14:paraId="06D5630F" w14:textId="77777777" w:rsidR="00EC1063" w:rsidRDefault="00EC1063" w:rsidP="00C90710">
            <w:pPr>
              <w:spacing w:line="360" w:lineRule="auto"/>
              <w:rPr>
                <w:rFonts w:ascii="Arial" w:hAnsi="Arial" w:cs="Arial"/>
                <w:b/>
                <w:noProof/>
                <w:lang w:eastAsia="ja-JP"/>
              </w:rPr>
            </w:pPr>
          </w:p>
        </w:tc>
        <w:tc>
          <w:tcPr>
            <w:tcW w:w="1418" w:type="dxa"/>
          </w:tcPr>
          <w:p w14:paraId="4345FC48" w14:textId="77777777" w:rsidR="00EC1063" w:rsidRDefault="00EC1063" w:rsidP="00C90710">
            <w:pPr>
              <w:spacing w:line="360" w:lineRule="auto"/>
              <w:rPr>
                <w:rFonts w:ascii="Arial" w:hAnsi="Arial" w:cs="Arial"/>
                <w:b/>
                <w:noProof/>
                <w:lang w:eastAsia="ja-JP"/>
              </w:rPr>
            </w:pPr>
          </w:p>
        </w:tc>
      </w:tr>
      <w:tr w:rsidR="00EC1063" w14:paraId="05A9F7E9" w14:textId="77777777" w:rsidTr="00C90710">
        <w:tc>
          <w:tcPr>
            <w:tcW w:w="1277" w:type="dxa"/>
          </w:tcPr>
          <w:p w14:paraId="77A3882A" w14:textId="77777777" w:rsidR="00EC1063" w:rsidRDefault="00EC1063" w:rsidP="00C90710">
            <w:pPr>
              <w:spacing w:line="360" w:lineRule="auto"/>
              <w:rPr>
                <w:rFonts w:ascii="Arial" w:hAnsi="Arial" w:cs="Arial"/>
                <w:b/>
                <w:noProof/>
                <w:lang w:eastAsia="ja-JP"/>
              </w:rPr>
            </w:pPr>
          </w:p>
        </w:tc>
        <w:tc>
          <w:tcPr>
            <w:tcW w:w="2551" w:type="dxa"/>
          </w:tcPr>
          <w:p w14:paraId="57ABB70E" w14:textId="77777777" w:rsidR="00EC1063" w:rsidRDefault="00EC1063" w:rsidP="00C90710">
            <w:pPr>
              <w:spacing w:line="360" w:lineRule="auto"/>
              <w:rPr>
                <w:rFonts w:ascii="Arial" w:hAnsi="Arial" w:cs="Arial"/>
                <w:b/>
                <w:noProof/>
                <w:lang w:eastAsia="ja-JP"/>
              </w:rPr>
            </w:pPr>
          </w:p>
        </w:tc>
        <w:tc>
          <w:tcPr>
            <w:tcW w:w="1413" w:type="dxa"/>
            <w:tcBorders>
              <w:right w:val="single" w:sz="18" w:space="0" w:color="auto"/>
            </w:tcBorders>
          </w:tcPr>
          <w:p w14:paraId="719A8167" w14:textId="77777777" w:rsidR="00EC1063" w:rsidRDefault="00EC1063" w:rsidP="00C90710">
            <w:pPr>
              <w:spacing w:line="360" w:lineRule="auto"/>
              <w:rPr>
                <w:rFonts w:ascii="Arial" w:hAnsi="Arial" w:cs="Arial"/>
                <w:b/>
                <w:noProof/>
                <w:lang w:eastAsia="ja-JP"/>
              </w:rPr>
            </w:pPr>
          </w:p>
        </w:tc>
        <w:tc>
          <w:tcPr>
            <w:tcW w:w="1281" w:type="dxa"/>
            <w:tcBorders>
              <w:left w:val="single" w:sz="18" w:space="0" w:color="auto"/>
            </w:tcBorders>
          </w:tcPr>
          <w:p w14:paraId="4F634D25" w14:textId="77777777" w:rsidR="00EC1063" w:rsidRDefault="00EC1063" w:rsidP="00C90710">
            <w:pPr>
              <w:spacing w:line="360" w:lineRule="auto"/>
              <w:rPr>
                <w:rFonts w:ascii="Arial" w:hAnsi="Arial" w:cs="Arial"/>
                <w:b/>
                <w:noProof/>
                <w:lang w:eastAsia="ja-JP"/>
              </w:rPr>
            </w:pPr>
          </w:p>
        </w:tc>
        <w:tc>
          <w:tcPr>
            <w:tcW w:w="2409" w:type="dxa"/>
          </w:tcPr>
          <w:p w14:paraId="2F9360AE" w14:textId="77777777" w:rsidR="00EC1063" w:rsidRDefault="00EC1063" w:rsidP="00C90710">
            <w:pPr>
              <w:spacing w:line="360" w:lineRule="auto"/>
              <w:rPr>
                <w:rFonts w:ascii="Arial" w:hAnsi="Arial" w:cs="Arial"/>
                <w:b/>
                <w:noProof/>
                <w:lang w:eastAsia="ja-JP"/>
              </w:rPr>
            </w:pPr>
          </w:p>
        </w:tc>
        <w:tc>
          <w:tcPr>
            <w:tcW w:w="1418" w:type="dxa"/>
          </w:tcPr>
          <w:p w14:paraId="43F0BDB1" w14:textId="77777777" w:rsidR="00EC1063" w:rsidRDefault="00EC1063" w:rsidP="00C90710">
            <w:pPr>
              <w:spacing w:line="360" w:lineRule="auto"/>
              <w:rPr>
                <w:rFonts w:ascii="Arial" w:hAnsi="Arial" w:cs="Arial"/>
                <w:b/>
                <w:noProof/>
                <w:lang w:eastAsia="ja-JP"/>
              </w:rPr>
            </w:pPr>
          </w:p>
        </w:tc>
      </w:tr>
    </w:tbl>
    <w:p w14:paraId="3B6496DE" w14:textId="7E5CBB65" w:rsidR="00032B38" w:rsidRDefault="00032B38" w:rsidP="00032B38">
      <w:pPr>
        <w:rPr>
          <w:rFonts w:ascii="Arial" w:hAnsi="Arial" w:cs="Arial"/>
          <w:b/>
          <w:bCs/>
          <w:color w:val="000000" w:themeColor="text1"/>
          <w:spacing w:val="-3"/>
        </w:rPr>
      </w:pPr>
    </w:p>
    <w:p w14:paraId="47AD4A7A" w14:textId="0BBF7AAC" w:rsidR="008B4A41" w:rsidRDefault="005C2C48">
      <w:pPr>
        <w:rPr>
          <w:rFonts w:ascii="Arial" w:hAnsi="Arial" w:cs="Arial"/>
          <w:b/>
          <w:bCs/>
          <w:color w:val="000000" w:themeColor="text1"/>
          <w:spacing w:val="-3"/>
        </w:rPr>
      </w:pPr>
      <w:r>
        <w:rPr>
          <w:rFonts w:ascii="Arial" w:hAnsi="Arial" w:cs="Arial"/>
          <w:b/>
          <w:bCs/>
          <w:color w:val="000000" w:themeColor="text1"/>
          <w:spacing w:val="-3"/>
        </w:rPr>
        <w:br w:type="page"/>
      </w:r>
    </w:p>
    <w:p w14:paraId="4BD1C238" w14:textId="77777777" w:rsidR="00EC1063" w:rsidRPr="00EC1063" w:rsidRDefault="00EC1063">
      <w:pPr>
        <w:rPr>
          <w:rFonts w:ascii="Arial" w:hAnsi="Arial" w:cs="Arial"/>
          <w:b/>
          <w:bCs/>
          <w:color w:val="000000" w:themeColor="text1"/>
          <w:spacing w:val="-3"/>
        </w:rPr>
      </w:pPr>
    </w:p>
    <w:p w14:paraId="3B0BA3A5" w14:textId="277EF7E8" w:rsidR="00185157" w:rsidRPr="000937BA" w:rsidRDefault="00185157" w:rsidP="00EC1063">
      <w:pPr>
        <w:pStyle w:val="Heading1"/>
        <w:keepNext w:val="0"/>
        <w:tabs>
          <w:tab w:val="clear" w:pos="9360"/>
          <w:tab w:val="right" w:pos="6237"/>
          <w:tab w:val="right" w:pos="9639"/>
        </w:tabs>
        <w:spacing w:before="120"/>
        <w:contextualSpacing/>
        <w:rPr>
          <w:rFonts w:ascii="Arial" w:hAnsi="Arial" w:cs="Arial"/>
          <w:b w:val="0"/>
          <w:color w:val="000000" w:themeColor="text1"/>
          <w:sz w:val="28"/>
          <w:szCs w:val="28"/>
        </w:rPr>
      </w:pPr>
      <w:r w:rsidRPr="000937BA">
        <w:rPr>
          <w:rFonts w:ascii="Arial" w:hAnsi="Arial" w:cs="Arial"/>
          <w:color w:val="000000" w:themeColor="text1"/>
          <w:sz w:val="28"/>
          <w:szCs w:val="28"/>
        </w:rPr>
        <w:t>SECTION THREE: Extended Answer</w:t>
      </w:r>
      <w:r w:rsidR="00FF1DDE">
        <w:rPr>
          <w:rFonts w:ascii="Arial" w:hAnsi="Arial" w:cs="Arial"/>
          <w:color w:val="000000" w:themeColor="text1"/>
          <w:sz w:val="28"/>
          <w:szCs w:val="28"/>
        </w:rPr>
        <w:t xml:space="preserve"> </w:t>
      </w:r>
      <w:r w:rsidRPr="000937BA">
        <w:rPr>
          <w:rFonts w:ascii="Arial" w:hAnsi="Arial" w:cs="Arial"/>
          <w:color w:val="000000" w:themeColor="text1"/>
          <w:sz w:val="28"/>
          <w:szCs w:val="28"/>
        </w:rPr>
        <w:t>15% (30 marks)</w:t>
      </w:r>
    </w:p>
    <w:p w14:paraId="4891C430" w14:textId="3556A46B" w:rsidR="00185157" w:rsidRPr="0021554F" w:rsidRDefault="00185157" w:rsidP="00185157">
      <w:pPr>
        <w:spacing w:before="120"/>
        <w:rPr>
          <w:rFonts w:ascii="Arial" w:hAnsi="Arial" w:cs="Arial"/>
          <w:b/>
          <w:bCs/>
          <w:color w:val="000000" w:themeColor="text1"/>
        </w:rPr>
      </w:pPr>
      <w:r w:rsidRPr="000937BA">
        <w:rPr>
          <w:rFonts w:ascii="Arial" w:hAnsi="Arial" w:cs="Arial"/>
          <w:color w:val="000000" w:themeColor="text1"/>
        </w:rPr>
        <w:t xml:space="preserve">This section has </w:t>
      </w:r>
      <w:r w:rsidRPr="000937BA">
        <w:rPr>
          <w:rFonts w:ascii="Arial" w:hAnsi="Arial" w:cs="Arial"/>
          <w:b/>
          <w:color w:val="000000" w:themeColor="text1"/>
        </w:rPr>
        <w:t>two (2</w:t>
      </w:r>
      <w:r w:rsidRPr="000937BA">
        <w:rPr>
          <w:rFonts w:ascii="Arial" w:hAnsi="Arial" w:cs="Arial"/>
          <w:b/>
          <w:bCs/>
          <w:color w:val="000000" w:themeColor="text1"/>
        </w:rPr>
        <w:t>)</w:t>
      </w:r>
      <w:r w:rsidRPr="000937BA">
        <w:rPr>
          <w:rFonts w:ascii="Arial" w:hAnsi="Arial" w:cs="Arial"/>
          <w:color w:val="000000" w:themeColor="text1"/>
        </w:rPr>
        <w:t xml:space="preserve"> questions</w:t>
      </w:r>
      <w:r w:rsidR="00EB2E4B">
        <w:rPr>
          <w:rFonts w:ascii="Arial" w:hAnsi="Arial" w:cs="Arial"/>
          <w:color w:val="000000" w:themeColor="text1"/>
        </w:rPr>
        <w:t>, q</w:t>
      </w:r>
      <w:r w:rsidR="008E2DCD" w:rsidRPr="000937BA">
        <w:rPr>
          <w:rFonts w:ascii="Arial" w:hAnsi="Arial" w:cs="Arial"/>
          <w:color w:val="000000" w:themeColor="text1"/>
        </w:rPr>
        <w:t>uestions 2</w:t>
      </w:r>
      <w:r w:rsidR="00EC1063">
        <w:rPr>
          <w:rFonts w:ascii="Arial" w:hAnsi="Arial" w:cs="Arial"/>
          <w:color w:val="000000" w:themeColor="text1"/>
        </w:rPr>
        <w:t>1</w:t>
      </w:r>
      <w:r w:rsidR="008E2DCD" w:rsidRPr="000937BA">
        <w:rPr>
          <w:rFonts w:ascii="Arial" w:hAnsi="Arial" w:cs="Arial"/>
          <w:color w:val="000000" w:themeColor="text1"/>
        </w:rPr>
        <w:t xml:space="preserve"> and 2</w:t>
      </w:r>
      <w:r w:rsidR="00EC1063">
        <w:rPr>
          <w:rFonts w:ascii="Arial" w:hAnsi="Arial" w:cs="Arial"/>
          <w:color w:val="000000" w:themeColor="text1"/>
        </w:rPr>
        <w:t>2</w:t>
      </w:r>
      <w:r w:rsidRPr="000937BA">
        <w:rPr>
          <w:rFonts w:ascii="Arial" w:hAnsi="Arial" w:cs="Arial"/>
          <w:color w:val="000000" w:themeColor="text1"/>
        </w:rPr>
        <w:t xml:space="preserve">. You must answer </w:t>
      </w:r>
      <w:r w:rsidRPr="000937BA">
        <w:rPr>
          <w:rFonts w:ascii="Arial" w:hAnsi="Arial" w:cs="Arial"/>
          <w:b/>
          <w:color w:val="000000" w:themeColor="text1"/>
        </w:rPr>
        <w:t>one (1)</w:t>
      </w:r>
      <w:r w:rsidRPr="000937BA">
        <w:rPr>
          <w:rFonts w:ascii="Arial" w:hAnsi="Arial" w:cs="Arial"/>
          <w:color w:val="000000" w:themeColor="text1"/>
        </w:rPr>
        <w:t xml:space="preserve"> question</w:t>
      </w:r>
      <w:r w:rsidR="00EB2E4B">
        <w:rPr>
          <w:rFonts w:ascii="Arial" w:hAnsi="Arial" w:cs="Arial"/>
          <w:color w:val="000000" w:themeColor="text1"/>
        </w:rPr>
        <w:t xml:space="preserve"> </w:t>
      </w:r>
      <w:r w:rsidR="00EB2E4B">
        <w:rPr>
          <w:rFonts w:ascii="Arial" w:hAnsi="Arial" w:cs="Arial"/>
          <w:b/>
          <w:bCs/>
          <w:color w:val="000000" w:themeColor="text1"/>
        </w:rPr>
        <w:t>only</w:t>
      </w:r>
      <w:r w:rsidRPr="000937BA">
        <w:rPr>
          <w:rFonts w:ascii="Arial" w:hAnsi="Arial" w:cs="Arial"/>
          <w:color w:val="000000" w:themeColor="text1"/>
        </w:rPr>
        <w:t>.</w:t>
      </w:r>
      <w:r w:rsidR="008E2DCD" w:rsidRPr="000937BA">
        <w:rPr>
          <w:rFonts w:ascii="Arial" w:hAnsi="Arial" w:cs="Arial"/>
          <w:color w:val="000000" w:themeColor="text1"/>
        </w:rPr>
        <w:t xml:space="preserve"> </w:t>
      </w:r>
      <w:r w:rsidRPr="000937BA">
        <w:rPr>
          <w:rFonts w:ascii="Arial" w:hAnsi="Arial" w:cs="Arial"/>
          <w:color w:val="000000" w:themeColor="text1"/>
        </w:rPr>
        <w:t xml:space="preserve">Write your answers in the space provided </w:t>
      </w:r>
      <w:r w:rsidR="0021554F">
        <w:rPr>
          <w:rFonts w:ascii="Arial" w:hAnsi="Arial" w:cs="Arial"/>
          <w:color w:val="000000" w:themeColor="text1"/>
        </w:rPr>
        <w:t xml:space="preserve">on the </w:t>
      </w:r>
      <w:r w:rsidR="0021554F" w:rsidRPr="0021554F">
        <w:rPr>
          <w:rFonts w:ascii="Arial" w:hAnsi="Arial" w:cs="Arial"/>
          <w:b/>
          <w:bCs/>
          <w:color w:val="000000" w:themeColor="text1"/>
        </w:rPr>
        <w:t>separate extended answer booklet.</w:t>
      </w:r>
    </w:p>
    <w:p w14:paraId="1B2037B6" w14:textId="77777777" w:rsidR="00185157" w:rsidRPr="000937BA" w:rsidRDefault="00185157" w:rsidP="00185157">
      <w:pPr>
        <w:rPr>
          <w:rFonts w:ascii="Arial" w:hAnsi="Arial" w:cs="Arial"/>
          <w:color w:val="000000" w:themeColor="text1"/>
        </w:rPr>
      </w:pPr>
    </w:p>
    <w:p w14:paraId="3E060587" w14:textId="77777777" w:rsidR="00185157" w:rsidRPr="000937BA" w:rsidRDefault="00185157" w:rsidP="00185157">
      <w:pPr>
        <w:rPr>
          <w:rFonts w:ascii="Arial" w:hAnsi="Arial" w:cs="Arial"/>
          <w:color w:val="000000" w:themeColor="text1"/>
        </w:rPr>
      </w:pPr>
      <w:r w:rsidRPr="000937BA">
        <w:rPr>
          <w:rFonts w:ascii="Arial" w:hAnsi="Arial" w:cs="Arial"/>
          <w:color w:val="000000" w:themeColor="text1"/>
        </w:rPr>
        <w:t>If you use a page for planning, indicate this clearly at the top of the page.</w:t>
      </w:r>
    </w:p>
    <w:p w14:paraId="080EDFAB" w14:textId="77777777" w:rsidR="00185157" w:rsidRPr="000937BA" w:rsidRDefault="00185157" w:rsidP="00185157">
      <w:pPr>
        <w:pStyle w:val="TOC1"/>
        <w:rPr>
          <w:color w:val="000000" w:themeColor="text1"/>
        </w:rPr>
      </w:pPr>
    </w:p>
    <w:p w14:paraId="3DA74B82" w14:textId="12E1D1BD" w:rsidR="00185157" w:rsidRPr="00EB4318" w:rsidRDefault="00185157" w:rsidP="00185157">
      <w:pPr>
        <w:pBdr>
          <w:bottom w:val="single" w:sz="4" w:space="1" w:color="auto"/>
        </w:pBdr>
        <w:tabs>
          <w:tab w:val="right" w:pos="9360"/>
        </w:tabs>
        <w:rPr>
          <w:rFonts w:ascii="Arial" w:hAnsi="Arial" w:cs="Arial"/>
          <w:b/>
          <w:color w:val="000000" w:themeColor="text1"/>
        </w:rPr>
      </w:pPr>
      <w:r w:rsidRPr="00EB4318">
        <w:rPr>
          <w:rFonts w:ascii="Arial" w:hAnsi="Arial" w:cs="Arial"/>
          <w:b/>
          <w:color w:val="000000" w:themeColor="text1"/>
        </w:rPr>
        <w:t>Suggested working time: 35 minutes</w:t>
      </w:r>
    </w:p>
    <w:p w14:paraId="7C38038B" w14:textId="77777777" w:rsidR="008E2DCD" w:rsidRPr="000937BA" w:rsidRDefault="008E2DCD" w:rsidP="00185157">
      <w:pPr>
        <w:pBdr>
          <w:bottom w:val="single" w:sz="4" w:space="1" w:color="auto"/>
        </w:pBdr>
        <w:tabs>
          <w:tab w:val="right" w:pos="9360"/>
        </w:tabs>
        <w:rPr>
          <w:rFonts w:ascii="Arial" w:hAnsi="Arial" w:cs="Arial"/>
          <w:bCs/>
          <w:color w:val="000000" w:themeColor="text1"/>
        </w:rPr>
      </w:pPr>
    </w:p>
    <w:p w14:paraId="1B7EDEC6" w14:textId="6D352193" w:rsidR="00192511" w:rsidRDefault="00192511" w:rsidP="00192511">
      <w:pPr>
        <w:rPr>
          <w:rFonts w:ascii="Arial" w:hAnsi="Arial" w:cs="Arial"/>
          <w:color w:val="000000" w:themeColor="text1"/>
        </w:rPr>
      </w:pPr>
    </w:p>
    <w:p w14:paraId="58E53B83" w14:textId="68B42AED" w:rsidR="00192511" w:rsidRDefault="00192511" w:rsidP="00192511">
      <w:pPr>
        <w:rPr>
          <w:rFonts w:ascii="Arial" w:hAnsi="Arial" w:cs="Arial"/>
          <w:b/>
          <w:sz w:val="28"/>
          <w:szCs w:val="28"/>
        </w:rPr>
      </w:pPr>
      <w:r>
        <w:rPr>
          <w:rFonts w:ascii="Arial" w:hAnsi="Arial" w:cs="Arial"/>
          <w:b/>
          <w:sz w:val="28"/>
          <w:szCs w:val="28"/>
        </w:rPr>
        <w:t>Que</w:t>
      </w:r>
      <w:r w:rsidR="00EC1063">
        <w:rPr>
          <w:rFonts w:ascii="Arial" w:hAnsi="Arial" w:cs="Arial"/>
          <w:b/>
          <w:sz w:val="28"/>
          <w:szCs w:val="28"/>
        </w:rPr>
        <w:t>stion 21</w:t>
      </w:r>
      <w:r w:rsidR="00EC1063">
        <w:rPr>
          <w:rFonts w:ascii="Arial" w:hAnsi="Arial" w:cs="Arial"/>
          <w:b/>
          <w:sz w:val="28"/>
          <w:szCs w:val="28"/>
        </w:rPr>
        <w:tab/>
      </w:r>
      <w:r w:rsidR="00EC1063">
        <w:rPr>
          <w:rFonts w:ascii="Arial" w:hAnsi="Arial" w:cs="Arial"/>
          <w:b/>
          <w:sz w:val="28"/>
          <w:szCs w:val="28"/>
        </w:rPr>
        <w:tab/>
      </w:r>
      <w:r w:rsidR="00EC1063">
        <w:rPr>
          <w:rFonts w:ascii="Arial" w:hAnsi="Arial" w:cs="Arial"/>
          <w:b/>
          <w:sz w:val="28"/>
          <w:szCs w:val="28"/>
        </w:rPr>
        <w:tab/>
      </w:r>
      <w:r w:rsidR="00EC1063">
        <w:rPr>
          <w:rFonts w:ascii="Arial" w:hAnsi="Arial" w:cs="Arial"/>
          <w:b/>
          <w:sz w:val="28"/>
          <w:szCs w:val="28"/>
        </w:rPr>
        <w:tab/>
      </w:r>
      <w:r w:rsidR="00EC1063">
        <w:rPr>
          <w:rFonts w:ascii="Arial" w:hAnsi="Arial" w:cs="Arial"/>
          <w:b/>
          <w:sz w:val="28"/>
          <w:szCs w:val="28"/>
        </w:rPr>
        <w:tab/>
      </w:r>
      <w:r w:rsidR="00EC1063">
        <w:rPr>
          <w:rFonts w:ascii="Arial" w:hAnsi="Arial" w:cs="Arial"/>
          <w:b/>
          <w:sz w:val="28"/>
          <w:szCs w:val="28"/>
        </w:rPr>
        <w:tab/>
      </w:r>
      <w:r>
        <w:rPr>
          <w:rFonts w:ascii="Arial" w:hAnsi="Arial" w:cs="Arial"/>
          <w:b/>
          <w:sz w:val="28"/>
          <w:szCs w:val="28"/>
        </w:rPr>
        <w:t>30 marks</w:t>
      </w:r>
    </w:p>
    <w:p w14:paraId="2A5607D4" w14:textId="77777777" w:rsidR="00192511" w:rsidRPr="00192511" w:rsidRDefault="00192511" w:rsidP="00192511">
      <w:pPr>
        <w:rPr>
          <w:rFonts w:ascii="Arial" w:hAnsi="Arial" w:cs="Arial"/>
          <w:b/>
          <w:bCs/>
          <w:color w:val="000000" w:themeColor="text1"/>
        </w:rPr>
      </w:pPr>
    </w:p>
    <w:p w14:paraId="0BC81057" w14:textId="747F9889" w:rsidR="00D5680E" w:rsidRDefault="00B41C70" w:rsidP="00192511">
      <w:pPr>
        <w:rPr>
          <w:rFonts w:ascii="Arial" w:hAnsi="Arial" w:cs="Arial"/>
          <w:bCs/>
          <w:color w:val="000000" w:themeColor="text1"/>
        </w:rPr>
      </w:pPr>
      <w:r>
        <w:rPr>
          <w:rFonts w:ascii="Arial" w:hAnsi="Arial" w:cs="Arial"/>
          <w:bCs/>
          <w:color w:val="000000" w:themeColor="text1"/>
        </w:rPr>
        <w:t xml:space="preserve">Jessie Calendar runs and operates a small wholesaling business supplying stationery and all types of greeting cards to her clients. These clients are typically newsagents, major department stores and other retailers. Recently, the volume of business has tripled, and </w:t>
      </w:r>
      <w:r w:rsidRPr="00ED65D9">
        <w:rPr>
          <w:rFonts w:ascii="Arial" w:hAnsi="Arial" w:cs="Arial"/>
          <w:bCs/>
          <w:color w:val="000000" w:themeColor="text1"/>
        </w:rPr>
        <w:t>Jessie can no longer operate her business from home. She has been considering</w:t>
      </w:r>
      <w:r>
        <w:rPr>
          <w:rFonts w:ascii="Arial" w:hAnsi="Arial" w:cs="Arial"/>
          <w:bCs/>
          <w:color w:val="000000" w:themeColor="text1"/>
        </w:rPr>
        <w:t xml:space="preserve"> </w:t>
      </w:r>
      <w:r w:rsidRPr="00EB2E4B">
        <w:rPr>
          <w:rFonts w:ascii="Arial" w:hAnsi="Arial" w:cs="Arial"/>
          <w:bCs/>
          <w:color w:val="000000" w:themeColor="text1"/>
        </w:rPr>
        <w:t>a</w:t>
      </w:r>
      <w:r w:rsidR="00167C68" w:rsidRPr="00EB2E4B">
        <w:rPr>
          <w:rFonts w:ascii="Arial" w:hAnsi="Arial" w:cs="Arial"/>
          <w:bCs/>
          <w:color w:val="000000" w:themeColor="text1"/>
        </w:rPr>
        <w:t>c</w:t>
      </w:r>
      <w:r w:rsidRPr="00EB2E4B">
        <w:rPr>
          <w:rFonts w:ascii="Arial" w:hAnsi="Arial" w:cs="Arial"/>
          <w:bCs/>
          <w:color w:val="000000" w:themeColor="text1"/>
        </w:rPr>
        <w:t>quiring</w:t>
      </w:r>
      <w:r>
        <w:rPr>
          <w:rFonts w:ascii="Arial" w:hAnsi="Arial" w:cs="Arial"/>
          <w:bCs/>
          <w:color w:val="000000" w:themeColor="text1"/>
        </w:rPr>
        <w:t xml:space="preserve"> a </w:t>
      </w:r>
      <w:proofErr w:type="gramStart"/>
      <w:r>
        <w:rPr>
          <w:rFonts w:ascii="Arial" w:hAnsi="Arial" w:cs="Arial"/>
          <w:bCs/>
          <w:color w:val="000000" w:themeColor="text1"/>
        </w:rPr>
        <w:t>medium sized premises</w:t>
      </w:r>
      <w:proofErr w:type="gramEnd"/>
      <w:r>
        <w:rPr>
          <w:rFonts w:ascii="Arial" w:hAnsi="Arial" w:cs="Arial"/>
          <w:bCs/>
          <w:color w:val="000000" w:themeColor="text1"/>
        </w:rPr>
        <w:t xml:space="preserve"> in Malaga.</w:t>
      </w:r>
      <w:r w:rsidR="00297C8F">
        <w:rPr>
          <w:rFonts w:ascii="Arial" w:hAnsi="Arial" w:cs="Arial"/>
          <w:bCs/>
          <w:color w:val="000000" w:themeColor="text1"/>
        </w:rPr>
        <w:t xml:space="preserve"> </w:t>
      </w:r>
      <w:r w:rsidR="0002750A">
        <w:rPr>
          <w:rFonts w:ascii="Arial" w:hAnsi="Arial" w:cs="Arial"/>
          <w:bCs/>
          <w:color w:val="000000" w:themeColor="text1"/>
        </w:rPr>
        <w:t xml:space="preserve">She </w:t>
      </w:r>
      <w:r w:rsidR="00997518">
        <w:rPr>
          <w:rFonts w:ascii="Arial" w:hAnsi="Arial" w:cs="Arial"/>
          <w:bCs/>
          <w:color w:val="000000" w:themeColor="text1"/>
        </w:rPr>
        <w:t>therefore requires the services of a b</w:t>
      </w:r>
      <w:r w:rsidR="00997518" w:rsidRPr="00997518">
        <w:rPr>
          <w:rFonts w:ascii="Arial" w:hAnsi="Arial" w:cs="Arial"/>
          <w:bCs/>
          <w:color w:val="000000" w:themeColor="text1"/>
        </w:rPr>
        <w:t xml:space="preserve">usiness </w:t>
      </w:r>
      <w:r w:rsidR="00997518">
        <w:rPr>
          <w:rFonts w:ascii="Arial" w:hAnsi="Arial" w:cs="Arial"/>
          <w:bCs/>
          <w:color w:val="000000" w:themeColor="text1"/>
        </w:rPr>
        <w:t>a</w:t>
      </w:r>
      <w:r w:rsidR="00997518" w:rsidRPr="00997518">
        <w:rPr>
          <w:rFonts w:ascii="Arial" w:hAnsi="Arial" w:cs="Arial"/>
          <w:bCs/>
          <w:color w:val="000000" w:themeColor="text1"/>
        </w:rPr>
        <w:t xml:space="preserve">dvisory and </w:t>
      </w:r>
      <w:r w:rsidR="00997518">
        <w:rPr>
          <w:rFonts w:ascii="Arial" w:hAnsi="Arial" w:cs="Arial"/>
          <w:bCs/>
          <w:color w:val="000000" w:themeColor="text1"/>
        </w:rPr>
        <w:t>c</w:t>
      </w:r>
      <w:r w:rsidR="00997518" w:rsidRPr="00997518">
        <w:rPr>
          <w:rFonts w:ascii="Arial" w:hAnsi="Arial" w:cs="Arial"/>
          <w:bCs/>
          <w:color w:val="000000" w:themeColor="text1"/>
        </w:rPr>
        <w:t xml:space="preserve">onsultation </w:t>
      </w:r>
      <w:r w:rsidR="00997518">
        <w:rPr>
          <w:rFonts w:ascii="Arial" w:hAnsi="Arial" w:cs="Arial"/>
          <w:bCs/>
          <w:color w:val="000000" w:themeColor="text1"/>
        </w:rPr>
        <w:t xml:space="preserve">team at a local professional accounting firm. </w:t>
      </w:r>
    </w:p>
    <w:p w14:paraId="0515330A" w14:textId="1953B611" w:rsidR="00297C8F" w:rsidRDefault="00297C8F" w:rsidP="00192511">
      <w:pPr>
        <w:rPr>
          <w:rFonts w:ascii="Arial" w:hAnsi="Arial" w:cs="Arial"/>
          <w:bCs/>
          <w:color w:val="000000" w:themeColor="text1"/>
        </w:rPr>
      </w:pPr>
    </w:p>
    <w:p w14:paraId="3B7C5CD4" w14:textId="4919B018" w:rsidR="00297C8F" w:rsidRDefault="00297C8F" w:rsidP="00192511">
      <w:pPr>
        <w:rPr>
          <w:rFonts w:ascii="Arial" w:hAnsi="Arial" w:cs="Arial"/>
          <w:bCs/>
          <w:color w:val="000000" w:themeColor="text1"/>
        </w:rPr>
      </w:pPr>
      <w:r>
        <w:rPr>
          <w:rFonts w:ascii="Arial" w:hAnsi="Arial" w:cs="Arial"/>
          <w:bCs/>
          <w:color w:val="000000" w:themeColor="text1"/>
        </w:rPr>
        <w:t xml:space="preserve">Jessie has written to you regarding </w:t>
      </w:r>
      <w:proofErr w:type="gramStart"/>
      <w:r>
        <w:rPr>
          <w:rFonts w:ascii="Arial" w:hAnsi="Arial" w:cs="Arial"/>
          <w:bCs/>
          <w:color w:val="000000" w:themeColor="text1"/>
        </w:rPr>
        <w:t>a number of</w:t>
      </w:r>
      <w:proofErr w:type="gramEnd"/>
      <w:r>
        <w:rPr>
          <w:rFonts w:ascii="Arial" w:hAnsi="Arial" w:cs="Arial"/>
          <w:bCs/>
          <w:color w:val="000000" w:themeColor="text1"/>
        </w:rPr>
        <w:t xml:space="preserve"> Accounting and Finance issues and has asked you to respond to each issue in writing.</w:t>
      </w:r>
    </w:p>
    <w:p w14:paraId="79857609" w14:textId="100E3800" w:rsidR="00297C8F" w:rsidRDefault="00297C8F" w:rsidP="00192511">
      <w:pPr>
        <w:rPr>
          <w:rFonts w:ascii="Arial" w:hAnsi="Arial" w:cs="Arial"/>
          <w:bCs/>
          <w:color w:val="000000" w:themeColor="text1"/>
        </w:rPr>
      </w:pPr>
    </w:p>
    <w:p w14:paraId="0C870DE0" w14:textId="59DC61CC" w:rsidR="00297C8F" w:rsidRPr="00ED65D9" w:rsidRDefault="00961162" w:rsidP="006E3456">
      <w:pPr>
        <w:pStyle w:val="ListParagraph"/>
        <w:numPr>
          <w:ilvl w:val="0"/>
          <w:numId w:val="21"/>
        </w:numPr>
        <w:ind w:left="709" w:hanging="567"/>
        <w:rPr>
          <w:rFonts w:ascii="Arial" w:hAnsi="Arial" w:cs="Arial"/>
          <w:bCs/>
          <w:color w:val="000000" w:themeColor="text1"/>
        </w:rPr>
      </w:pPr>
      <w:r w:rsidRPr="00127E46">
        <w:rPr>
          <w:rFonts w:ascii="Arial" w:hAnsi="Arial" w:cs="Arial"/>
          <w:bCs/>
          <w:color w:val="000000" w:themeColor="text1"/>
        </w:rPr>
        <w:t xml:space="preserve">Describe </w:t>
      </w:r>
      <w:r w:rsidR="00E24758" w:rsidRPr="00127E46">
        <w:rPr>
          <w:rFonts w:ascii="Arial" w:hAnsi="Arial" w:cs="Arial"/>
          <w:bCs/>
          <w:color w:val="000000" w:themeColor="text1"/>
        </w:rPr>
        <w:t>two</w:t>
      </w:r>
      <w:r w:rsidRPr="00127E46">
        <w:rPr>
          <w:rFonts w:ascii="Arial" w:hAnsi="Arial" w:cs="Arial"/>
          <w:bCs/>
          <w:color w:val="000000" w:themeColor="text1"/>
        </w:rPr>
        <w:t xml:space="preserve"> (</w:t>
      </w:r>
      <w:r w:rsidR="00E24758" w:rsidRPr="00127E46">
        <w:rPr>
          <w:rFonts w:ascii="Arial" w:hAnsi="Arial" w:cs="Arial"/>
          <w:bCs/>
          <w:color w:val="000000" w:themeColor="text1"/>
        </w:rPr>
        <w:t>2</w:t>
      </w:r>
      <w:r w:rsidRPr="00127E46">
        <w:rPr>
          <w:rFonts w:ascii="Arial" w:hAnsi="Arial" w:cs="Arial"/>
          <w:bCs/>
          <w:color w:val="000000" w:themeColor="text1"/>
        </w:rPr>
        <w:t xml:space="preserve">) appropriate sources of finance, other than equity, that could be   used for the acquisition of </w:t>
      </w:r>
      <w:r w:rsidR="00EF7EC3" w:rsidRPr="00127E46">
        <w:rPr>
          <w:rFonts w:ascii="Arial" w:hAnsi="Arial" w:cs="Arial"/>
          <w:bCs/>
          <w:color w:val="000000" w:themeColor="text1"/>
        </w:rPr>
        <w:t xml:space="preserve">a suitable business premises. </w:t>
      </w:r>
      <w:r w:rsidR="007523C2" w:rsidRPr="00127E46">
        <w:rPr>
          <w:rFonts w:ascii="Arial" w:hAnsi="Arial" w:cs="Arial"/>
          <w:bCs/>
          <w:color w:val="000000" w:themeColor="text1"/>
        </w:rPr>
        <w:t xml:space="preserve">For each source </w:t>
      </w:r>
      <w:proofErr w:type="gramStart"/>
      <w:r w:rsidR="007523C2" w:rsidRPr="00127E46">
        <w:rPr>
          <w:rFonts w:ascii="Arial" w:hAnsi="Arial" w:cs="Arial"/>
          <w:bCs/>
          <w:color w:val="000000" w:themeColor="text1"/>
        </w:rPr>
        <w:t>of  finance</w:t>
      </w:r>
      <w:proofErr w:type="gramEnd"/>
      <w:r w:rsidR="007523C2" w:rsidRPr="00127E46">
        <w:rPr>
          <w:rFonts w:ascii="Arial" w:hAnsi="Arial" w:cs="Arial"/>
          <w:bCs/>
          <w:color w:val="000000" w:themeColor="text1"/>
        </w:rPr>
        <w:t>, give one possible advantage and one disadvantage that s</w:t>
      </w:r>
      <w:r w:rsidR="00E24758" w:rsidRPr="00127E46">
        <w:rPr>
          <w:rFonts w:ascii="Arial" w:hAnsi="Arial" w:cs="Arial"/>
          <w:bCs/>
          <w:color w:val="000000" w:themeColor="text1"/>
        </w:rPr>
        <w:t>h</w:t>
      </w:r>
      <w:r w:rsidR="007523C2" w:rsidRPr="00127E46">
        <w:rPr>
          <w:rFonts w:ascii="Arial" w:hAnsi="Arial" w:cs="Arial"/>
          <w:bCs/>
          <w:color w:val="000000" w:themeColor="text1"/>
        </w:rPr>
        <w:t xml:space="preserve">ould be considered. </w:t>
      </w:r>
      <w:r w:rsidR="00177BC0" w:rsidRPr="00127E46">
        <w:rPr>
          <w:rFonts w:ascii="Arial" w:hAnsi="Arial" w:cs="Arial"/>
          <w:bCs/>
          <w:color w:val="000000" w:themeColor="text1"/>
        </w:rPr>
        <w:t xml:space="preserve">  </w:t>
      </w:r>
      <w:r w:rsidR="00ED65D9">
        <w:rPr>
          <w:rFonts w:ascii="Arial" w:hAnsi="Arial" w:cs="Arial"/>
          <w:bCs/>
          <w:color w:val="000000" w:themeColor="text1"/>
        </w:rPr>
        <w:tab/>
      </w:r>
      <w:r w:rsidR="00ED65D9">
        <w:rPr>
          <w:rFonts w:ascii="Arial" w:hAnsi="Arial" w:cs="Arial"/>
          <w:bCs/>
          <w:color w:val="000000" w:themeColor="text1"/>
        </w:rPr>
        <w:tab/>
      </w:r>
      <w:r w:rsidR="00ED65D9">
        <w:rPr>
          <w:rFonts w:ascii="Arial" w:hAnsi="Arial" w:cs="Arial"/>
          <w:bCs/>
          <w:color w:val="000000" w:themeColor="text1"/>
        </w:rPr>
        <w:tab/>
      </w:r>
      <w:r w:rsidR="00ED65D9">
        <w:rPr>
          <w:rFonts w:ascii="Arial" w:hAnsi="Arial" w:cs="Arial"/>
          <w:bCs/>
          <w:color w:val="000000" w:themeColor="text1"/>
        </w:rPr>
        <w:tab/>
      </w:r>
      <w:r w:rsidR="00ED65D9">
        <w:rPr>
          <w:rFonts w:ascii="Arial" w:hAnsi="Arial" w:cs="Arial"/>
          <w:bCs/>
          <w:color w:val="000000" w:themeColor="text1"/>
        </w:rPr>
        <w:tab/>
      </w:r>
      <w:r w:rsidR="00ED65D9">
        <w:rPr>
          <w:rFonts w:ascii="Arial" w:hAnsi="Arial" w:cs="Arial"/>
          <w:bCs/>
          <w:color w:val="000000" w:themeColor="text1"/>
        </w:rPr>
        <w:tab/>
      </w:r>
      <w:r w:rsidR="00ED65D9">
        <w:rPr>
          <w:rFonts w:ascii="Arial" w:hAnsi="Arial" w:cs="Arial"/>
          <w:bCs/>
          <w:color w:val="000000" w:themeColor="text1"/>
        </w:rPr>
        <w:tab/>
      </w:r>
      <w:r w:rsidR="00ED65D9">
        <w:rPr>
          <w:rFonts w:ascii="Arial" w:hAnsi="Arial" w:cs="Arial"/>
          <w:bCs/>
          <w:color w:val="000000" w:themeColor="text1"/>
        </w:rPr>
        <w:tab/>
      </w:r>
      <w:r w:rsidR="00ED65D9">
        <w:rPr>
          <w:rFonts w:ascii="Arial" w:hAnsi="Arial" w:cs="Arial"/>
          <w:bCs/>
          <w:color w:val="000000" w:themeColor="text1"/>
        </w:rPr>
        <w:tab/>
      </w:r>
      <w:r w:rsidR="00177BC0" w:rsidRPr="00ED65D9">
        <w:rPr>
          <w:rFonts w:ascii="Arial" w:hAnsi="Arial" w:cs="Arial"/>
          <w:bCs/>
          <w:color w:val="000000" w:themeColor="text1"/>
        </w:rPr>
        <w:t>(8 marks)</w:t>
      </w:r>
    </w:p>
    <w:p w14:paraId="358625DF" w14:textId="032D9804" w:rsidR="00177BC0" w:rsidRDefault="00177BC0" w:rsidP="00ED65D9">
      <w:pPr>
        <w:ind w:left="709" w:hanging="567"/>
        <w:rPr>
          <w:rFonts w:ascii="Arial" w:hAnsi="Arial" w:cs="Arial"/>
          <w:b/>
          <w:color w:val="000000" w:themeColor="text1"/>
        </w:rPr>
      </w:pPr>
    </w:p>
    <w:p w14:paraId="18F65330" w14:textId="76A0BE86" w:rsidR="005F5A21" w:rsidRPr="00127E46" w:rsidRDefault="003B5AF2" w:rsidP="006E3456">
      <w:pPr>
        <w:pStyle w:val="ListParagraph"/>
        <w:numPr>
          <w:ilvl w:val="0"/>
          <w:numId w:val="21"/>
        </w:numPr>
        <w:ind w:left="709" w:hanging="567"/>
        <w:rPr>
          <w:rFonts w:ascii="Arial" w:hAnsi="Arial" w:cs="Arial"/>
          <w:bCs/>
          <w:color w:val="000000" w:themeColor="text1"/>
        </w:rPr>
      </w:pPr>
      <w:r w:rsidRPr="00127E46">
        <w:rPr>
          <w:rFonts w:ascii="Arial" w:hAnsi="Arial" w:cs="Arial"/>
          <w:bCs/>
          <w:color w:val="000000" w:themeColor="text1"/>
        </w:rPr>
        <w:t>Describe two (2) risk factors and two (2) return factors</w:t>
      </w:r>
      <w:r w:rsidR="007F1D41" w:rsidRPr="00127E46">
        <w:rPr>
          <w:rFonts w:ascii="Arial" w:hAnsi="Arial" w:cs="Arial"/>
          <w:bCs/>
          <w:color w:val="000000" w:themeColor="text1"/>
        </w:rPr>
        <w:t xml:space="preserve"> considered by</w:t>
      </w:r>
      <w:r w:rsidRPr="00127E46">
        <w:rPr>
          <w:rFonts w:ascii="Arial" w:hAnsi="Arial" w:cs="Arial"/>
          <w:bCs/>
          <w:color w:val="000000" w:themeColor="text1"/>
        </w:rPr>
        <w:t xml:space="preserve"> financial </w:t>
      </w:r>
      <w:r w:rsidR="007F1D41" w:rsidRPr="00127E46">
        <w:rPr>
          <w:rFonts w:ascii="Arial" w:hAnsi="Arial" w:cs="Arial"/>
          <w:bCs/>
          <w:color w:val="000000" w:themeColor="text1"/>
        </w:rPr>
        <w:t xml:space="preserve">  </w:t>
      </w:r>
      <w:r w:rsidRPr="00127E46">
        <w:rPr>
          <w:rFonts w:ascii="Arial" w:hAnsi="Arial" w:cs="Arial"/>
          <w:bCs/>
          <w:color w:val="000000" w:themeColor="text1"/>
        </w:rPr>
        <w:t xml:space="preserve">institutions </w:t>
      </w:r>
      <w:r w:rsidR="007F1D41" w:rsidRPr="00127E46">
        <w:rPr>
          <w:rFonts w:ascii="Arial" w:hAnsi="Arial" w:cs="Arial"/>
          <w:bCs/>
          <w:color w:val="000000" w:themeColor="text1"/>
        </w:rPr>
        <w:t>when approving finance.</w:t>
      </w:r>
      <w:r w:rsidR="00E231DA" w:rsidRPr="00127E46">
        <w:rPr>
          <w:rFonts w:ascii="Arial" w:hAnsi="Arial" w:cs="Arial"/>
          <w:bCs/>
          <w:color w:val="000000" w:themeColor="text1"/>
        </w:rPr>
        <w:t xml:space="preserve">                                            </w:t>
      </w:r>
      <w:r w:rsidR="006D48AB" w:rsidRPr="00127E46">
        <w:rPr>
          <w:rFonts w:ascii="Arial" w:hAnsi="Arial" w:cs="Arial"/>
          <w:bCs/>
          <w:color w:val="000000" w:themeColor="text1"/>
        </w:rPr>
        <w:tab/>
      </w:r>
      <w:r w:rsidR="00E231DA" w:rsidRPr="00127E46">
        <w:rPr>
          <w:rFonts w:ascii="Arial" w:hAnsi="Arial" w:cs="Arial"/>
          <w:bCs/>
          <w:color w:val="000000" w:themeColor="text1"/>
        </w:rPr>
        <w:t>(8 marks)</w:t>
      </w:r>
    </w:p>
    <w:p w14:paraId="7621F152" w14:textId="5F57C37B" w:rsidR="005218CB" w:rsidRPr="00397915" w:rsidRDefault="005218CB" w:rsidP="00ED65D9">
      <w:pPr>
        <w:ind w:left="709" w:hanging="567"/>
        <w:rPr>
          <w:rFonts w:ascii="Arial" w:hAnsi="Arial" w:cs="Arial"/>
          <w:bCs/>
          <w:color w:val="000000" w:themeColor="text1"/>
        </w:rPr>
      </w:pPr>
    </w:p>
    <w:p w14:paraId="03421791" w14:textId="2F4C4C53" w:rsidR="000736DA" w:rsidRPr="00127E46" w:rsidRDefault="000736DA" w:rsidP="006E3456">
      <w:pPr>
        <w:pStyle w:val="ListParagraph"/>
        <w:numPr>
          <w:ilvl w:val="0"/>
          <w:numId w:val="21"/>
        </w:numPr>
        <w:ind w:left="709" w:hanging="567"/>
        <w:rPr>
          <w:rFonts w:ascii="Arial" w:hAnsi="Arial" w:cs="Arial"/>
          <w:b/>
          <w:color w:val="000000" w:themeColor="text1"/>
        </w:rPr>
      </w:pPr>
      <w:r w:rsidRPr="00ED65D9">
        <w:rPr>
          <w:rFonts w:ascii="Arial" w:hAnsi="Arial" w:cs="Arial"/>
          <w:bCs/>
          <w:color w:val="000000" w:themeColor="text1"/>
        </w:rPr>
        <w:t>Jessie currently runs her business as a sole trader and has heard that changing the</w:t>
      </w:r>
      <w:r w:rsidRPr="00127E46">
        <w:rPr>
          <w:rFonts w:ascii="Arial" w:hAnsi="Arial" w:cs="Arial"/>
          <w:bCs/>
          <w:color w:val="000000" w:themeColor="text1"/>
        </w:rPr>
        <w:t xml:space="preserve"> business structure to a small proprietary company may have benefits. Contrast these </w:t>
      </w:r>
      <w:r w:rsidRPr="00ED65D9">
        <w:rPr>
          <w:rFonts w:ascii="Arial" w:hAnsi="Arial" w:cs="Arial"/>
          <w:bCs/>
          <w:color w:val="000000" w:themeColor="text1"/>
        </w:rPr>
        <w:t>two forms of business ownership structures from the following aspects:</w:t>
      </w:r>
      <w:r w:rsidR="00113E85" w:rsidRPr="00ED65D9">
        <w:rPr>
          <w:rFonts w:ascii="Arial" w:hAnsi="Arial" w:cs="Arial"/>
          <w:bCs/>
          <w:color w:val="000000" w:themeColor="text1"/>
        </w:rPr>
        <w:t xml:space="preserve"> legal entity</w:t>
      </w:r>
      <w:r w:rsidR="00EC1063">
        <w:rPr>
          <w:rFonts w:ascii="Arial" w:hAnsi="Arial" w:cs="Arial"/>
          <w:bCs/>
          <w:color w:val="000000" w:themeColor="text1"/>
        </w:rPr>
        <w:t>,</w:t>
      </w:r>
      <w:r w:rsidR="006D48AB" w:rsidRPr="00127E46">
        <w:rPr>
          <w:rFonts w:ascii="Arial" w:hAnsi="Arial" w:cs="Arial"/>
          <w:bCs/>
          <w:color w:val="000000" w:themeColor="text1"/>
        </w:rPr>
        <w:t xml:space="preserve"> </w:t>
      </w:r>
      <w:r w:rsidR="00113E85" w:rsidRPr="00127E46">
        <w:rPr>
          <w:rFonts w:ascii="Arial" w:hAnsi="Arial" w:cs="Arial"/>
          <w:bCs/>
          <w:color w:val="000000" w:themeColor="text1"/>
        </w:rPr>
        <w:t>liability of owners</w:t>
      </w:r>
      <w:r w:rsidR="00EC1063">
        <w:rPr>
          <w:rFonts w:ascii="Arial" w:hAnsi="Arial" w:cs="Arial"/>
          <w:bCs/>
          <w:color w:val="000000" w:themeColor="text1"/>
        </w:rPr>
        <w:t xml:space="preserve"> and</w:t>
      </w:r>
      <w:r w:rsidR="00113E85" w:rsidRPr="00127E46">
        <w:rPr>
          <w:rFonts w:ascii="Arial" w:hAnsi="Arial" w:cs="Arial"/>
          <w:bCs/>
          <w:color w:val="000000" w:themeColor="text1"/>
        </w:rPr>
        <w:t xml:space="preserve"> </w:t>
      </w:r>
      <w:r w:rsidRPr="00127E46">
        <w:rPr>
          <w:rFonts w:ascii="Arial" w:hAnsi="Arial" w:cs="Arial"/>
          <w:bCs/>
          <w:color w:val="000000" w:themeColor="text1"/>
        </w:rPr>
        <w:t>ability to raise capital or borrow fund</w:t>
      </w:r>
      <w:r w:rsidRPr="00EC1063">
        <w:rPr>
          <w:rFonts w:ascii="Arial" w:hAnsi="Arial" w:cs="Arial"/>
          <w:bCs/>
          <w:color w:val="000000" w:themeColor="text1"/>
        </w:rPr>
        <w:t>s</w:t>
      </w:r>
      <w:r w:rsidR="00B36FBF" w:rsidRPr="00EC1063">
        <w:rPr>
          <w:rFonts w:ascii="Arial" w:hAnsi="Arial" w:cs="Arial"/>
          <w:bCs/>
          <w:color w:val="000000" w:themeColor="text1"/>
        </w:rPr>
        <w:t>.</w:t>
      </w:r>
      <w:r w:rsidR="00113E85" w:rsidRPr="00EC1063">
        <w:rPr>
          <w:rFonts w:ascii="Arial" w:hAnsi="Arial" w:cs="Arial"/>
          <w:bCs/>
          <w:color w:val="000000" w:themeColor="text1"/>
        </w:rPr>
        <w:t xml:space="preserve">   </w:t>
      </w:r>
      <w:r w:rsidR="00113E85" w:rsidRPr="00127E46">
        <w:rPr>
          <w:rFonts w:ascii="Arial" w:hAnsi="Arial" w:cs="Arial"/>
          <w:bCs/>
          <w:color w:val="000000" w:themeColor="text1"/>
        </w:rPr>
        <w:t>(6 marks)</w:t>
      </w:r>
    </w:p>
    <w:p w14:paraId="0A24A5B3" w14:textId="0CD48223" w:rsidR="000736DA" w:rsidRPr="000736DA" w:rsidRDefault="000736DA" w:rsidP="00ED65D9">
      <w:pPr>
        <w:ind w:left="709" w:hanging="567"/>
        <w:rPr>
          <w:rFonts w:ascii="Arial" w:hAnsi="Arial" w:cs="Arial"/>
          <w:bCs/>
          <w:color w:val="000000" w:themeColor="text1"/>
        </w:rPr>
      </w:pPr>
    </w:p>
    <w:p w14:paraId="1088C8A5" w14:textId="1B108DD9" w:rsidR="00D5680E" w:rsidRPr="00127E46" w:rsidRDefault="008726AC" w:rsidP="006E3456">
      <w:pPr>
        <w:pStyle w:val="ListParagraph"/>
        <w:numPr>
          <w:ilvl w:val="0"/>
          <w:numId w:val="21"/>
        </w:numPr>
        <w:ind w:left="709" w:hanging="567"/>
        <w:rPr>
          <w:rFonts w:ascii="Arial" w:hAnsi="Arial" w:cs="Arial"/>
          <w:bCs/>
        </w:rPr>
      </w:pPr>
      <w:r w:rsidRPr="00127E46">
        <w:rPr>
          <w:rFonts w:ascii="Arial" w:hAnsi="Arial" w:cs="Arial"/>
          <w:bCs/>
        </w:rPr>
        <w:t xml:space="preserve">Using the </w:t>
      </w:r>
      <w:r w:rsidRPr="00127E46">
        <w:rPr>
          <w:rFonts w:ascii="Arial" w:hAnsi="Arial" w:cs="Arial"/>
          <w:bCs/>
          <w:i/>
          <w:iCs/>
        </w:rPr>
        <w:t xml:space="preserve">Conceptual Framework </w:t>
      </w:r>
      <w:r w:rsidRPr="00127E46">
        <w:rPr>
          <w:rFonts w:ascii="Arial" w:hAnsi="Arial" w:cs="Arial"/>
          <w:bCs/>
        </w:rPr>
        <w:t>definition, explain why a loan from a financial institution would be considered a liability for accounting purposes.</w:t>
      </w:r>
      <w:r w:rsidR="00C90F56" w:rsidRPr="00127E46">
        <w:rPr>
          <w:rFonts w:ascii="Arial" w:hAnsi="Arial" w:cs="Arial"/>
          <w:bCs/>
        </w:rPr>
        <w:t xml:space="preserve">  </w:t>
      </w:r>
      <w:r w:rsidR="006D48AB" w:rsidRPr="00127E46">
        <w:rPr>
          <w:rFonts w:ascii="Arial" w:hAnsi="Arial" w:cs="Arial"/>
          <w:bCs/>
        </w:rPr>
        <w:tab/>
      </w:r>
      <w:r w:rsidR="00C90F56" w:rsidRPr="00127E46">
        <w:rPr>
          <w:rFonts w:ascii="Arial" w:hAnsi="Arial" w:cs="Arial"/>
          <w:bCs/>
        </w:rPr>
        <w:t>(4 marks)</w:t>
      </w:r>
    </w:p>
    <w:p w14:paraId="7F496461" w14:textId="7F2C67BF" w:rsidR="008726AC" w:rsidRDefault="008726AC" w:rsidP="00ED65D9">
      <w:pPr>
        <w:ind w:left="709" w:hanging="567"/>
        <w:rPr>
          <w:rFonts w:ascii="Arial" w:hAnsi="Arial" w:cs="Arial"/>
          <w:b/>
        </w:rPr>
      </w:pPr>
    </w:p>
    <w:p w14:paraId="65951407" w14:textId="3C174F7B" w:rsidR="008726AC" w:rsidRPr="00ED65D9" w:rsidRDefault="008726AC" w:rsidP="006E3456">
      <w:pPr>
        <w:pStyle w:val="ListParagraph"/>
        <w:numPr>
          <w:ilvl w:val="0"/>
          <w:numId w:val="21"/>
        </w:numPr>
        <w:ind w:left="709" w:hanging="567"/>
        <w:rPr>
          <w:rFonts w:ascii="Arial" w:hAnsi="Arial" w:cs="Arial"/>
          <w:bCs/>
        </w:rPr>
      </w:pPr>
      <w:r w:rsidRPr="00ED65D9">
        <w:rPr>
          <w:rFonts w:ascii="Arial" w:hAnsi="Arial" w:cs="Arial"/>
          <w:bCs/>
        </w:rPr>
        <w:t xml:space="preserve">Discuss </w:t>
      </w:r>
      <w:r w:rsidR="00EC1063">
        <w:rPr>
          <w:rFonts w:ascii="Arial" w:hAnsi="Arial" w:cs="Arial"/>
          <w:bCs/>
        </w:rPr>
        <w:t xml:space="preserve">the </w:t>
      </w:r>
      <w:r w:rsidRPr="00ED65D9">
        <w:rPr>
          <w:rFonts w:ascii="Arial" w:hAnsi="Arial" w:cs="Arial"/>
          <w:bCs/>
        </w:rPr>
        <w:t xml:space="preserve">two (2) recognition criteria that </w:t>
      </w:r>
      <w:r w:rsidR="00EC1063">
        <w:rPr>
          <w:rFonts w:ascii="Arial" w:hAnsi="Arial" w:cs="Arial"/>
          <w:bCs/>
        </w:rPr>
        <w:t xml:space="preserve">will </w:t>
      </w:r>
      <w:r w:rsidRPr="00ED65D9">
        <w:rPr>
          <w:rFonts w:ascii="Arial" w:hAnsi="Arial" w:cs="Arial"/>
          <w:bCs/>
        </w:rPr>
        <w:t>also have to be met before the loan can be included in the business balance sheet.</w:t>
      </w:r>
      <w:r w:rsidR="00C90F56" w:rsidRPr="00ED65D9">
        <w:rPr>
          <w:rFonts w:ascii="Arial" w:hAnsi="Arial" w:cs="Arial"/>
          <w:bCs/>
        </w:rPr>
        <w:t xml:space="preserve">      </w:t>
      </w:r>
      <w:r w:rsidR="00822433" w:rsidRPr="00ED65D9">
        <w:rPr>
          <w:rFonts w:ascii="Arial" w:hAnsi="Arial" w:cs="Arial"/>
          <w:bCs/>
        </w:rPr>
        <w:t xml:space="preserve">                          </w:t>
      </w:r>
      <w:r w:rsidR="006D48AB" w:rsidRPr="00ED65D9">
        <w:rPr>
          <w:rFonts w:ascii="Arial" w:hAnsi="Arial" w:cs="Arial"/>
          <w:bCs/>
        </w:rPr>
        <w:tab/>
      </w:r>
      <w:r w:rsidR="00C90F56" w:rsidRPr="00ED65D9">
        <w:rPr>
          <w:rFonts w:ascii="Arial" w:hAnsi="Arial" w:cs="Arial"/>
          <w:bCs/>
        </w:rPr>
        <w:t>(4 marks)</w:t>
      </w:r>
    </w:p>
    <w:p w14:paraId="2B3B4339" w14:textId="77777777" w:rsidR="00113E85" w:rsidRDefault="00113E85" w:rsidP="00E423BF">
      <w:pPr>
        <w:pStyle w:val="ListParagraph"/>
        <w:rPr>
          <w:rFonts w:ascii="Arial" w:hAnsi="Arial" w:cs="Arial"/>
          <w:b/>
        </w:rPr>
      </w:pPr>
    </w:p>
    <w:p w14:paraId="4C33ED40" w14:textId="77777777" w:rsidR="00113E85" w:rsidRDefault="00113E85" w:rsidP="00E423BF">
      <w:pPr>
        <w:pStyle w:val="ListParagraph"/>
        <w:rPr>
          <w:rFonts w:ascii="Arial" w:hAnsi="Arial" w:cs="Arial"/>
          <w:b/>
        </w:rPr>
      </w:pPr>
    </w:p>
    <w:p w14:paraId="4309598E" w14:textId="77777777" w:rsidR="00113E85" w:rsidRDefault="00113E85" w:rsidP="00E423BF">
      <w:pPr>
        <w:pStyle w:val="ListParagraph"/>
        <w:rPr>
          <w:rFonts w:ascii="Arial" w:hAnsi="Arial" w:cs="Arial"/>
          <w:b/>
        </w:rPr>
      </w:pPr>
    </w:p>
    <w:p w14:paraId="78AB774D" w14:textId="77777777" w:rsidR="00113E85" w:rsidRDefault="00113E85" w:rsidP="00E423BF">
      <w:pPr>
        <w:pStyle w:val="ListParagraph"/>
        <w:rPr>
          <w:rFonts w:ascii="Arial" w:hAnsi="Arial" w:cs="Arial"/>
          <w:b/>
        </w:rPr>
      </w:pPr>
    </w:p>
    <w:p w14:paraId="326E89B4" w14:textId="77777777" w:rsidR="00113E85" w:rsidRDefault="00113E85" w:rsidP="00E423BF">
      <w:pPr>
        <w:pStyle w:val="ListParagraph"/>
        <w:rPr>
          <w:rFonts w:ascii="Arial" w:hAnsi="Arial" w:cs="Arial"/>
          <w:b/>
        </w:rPr>
      </w:pPr>
    </w:p>
    <w:p w14:paraId="5A6FE8FE" w14:textId="77777777" w:rsidR="00871CAD" w:rsidRDefault="00871CAD" w:rsidP="00E423BF">
      <w:pPr>
        <w:pStyle w:val="ListParagraph"/>
        <w:rPr>
          <w:rFonts w:ascii="Arial" w:hAnsi="Arial" w:cs="Arial"/>
          <w:b/>
        </w:rPr>
      </w:pPr>
    </w:p>
    <w:p w14:paraId="42F2D9E6" w14:textId="77777777" w:rsidR="00871CAD" w:rsidRDefault="00871CAD" w:rsidP="00E423BF">
      <w:pPr>
        <w:pStyle w:val="ListParagraph"/>
        <w:rPr>
          <w:rFonts w:ascii="Arial" w:hAnsi="Arial" w:cs="Arial"/>
          <w:b/>
        </w:rPr>
      </w:pPr>
    </w:p>
    <w:p w14:paraId="0184060B" w14:textId="77777777" w:rsidR="008B4A41" w:rsidRDefault="008B4A41">
      <w:pPr>
        <w:rPr>
          <w:rFonts w:ascii="Arial" w:hAnsi="Arial" w:cs="Arial"/>
          <w:b/>
          <w:sz w:val="28"/>
          <w:szCs w:val="28"/>
        </w:rPr>
      </w:pPr>
      <w:r>
        <w:rPr>
          <w:rFonts w:ascii="Arial" w:hAnsi="Arial" w:cs="Arial"/>
          <w:b/>
          <w:sz w:val="28"/>
          <w:szCs w:val="28"/>
        </w:rPr>
        <w:br w:type="page"/>
      </w:r>
    </w:p>
    <w:p w14:paraId="57C42015" w14:textId="06277508" w:rsidR="00871CAD" w:rsidRDefault="00871CAD" w:rsidP="00871CAD">
      <w:pPr>
        <w:rPr>
          <w:rFonts w:ascii="Arial" w:hAnsi="Arial" w:cs="Arial"/>
          <w:b/>
          <w:sz w:val="28"/>
          <w:szCs w:val="28"/>
        </w:rPr>
      </w:pPr>
      <w:r>
        <w:rPr>
          <w:rFonts w:ascii="Arial" w:hAnsi="Arial" w:cs="Arial"/>
          <w:b/>
          <w:sz w:val="28"/>
          <w:szCs w:val="28"/>
        </w:rPr>
        <w:lastRenderedPageBreak/>
        <w:t>Question 2</w:t>
      </w:r>
      <w:r w:rsidR="003F3DC8">
        <w:rPr>
          <w:rFonts w:ascii="Arial" w:hAnsi="Arial" w:cs="Arial"/>
          <w:b/>
          <w:sz w:val="28"/>
          <w:szCs w:val="28"/>
        </w:rPr>
        <w:t>2</w:t>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EC1063">
        <w:rPr>
          <w:rFonts w:ascii="Arial" w:hAnsi="Arial" w:cs="Arial"/>
          <w:b/>
          <w:sz w:val="28"/>
          <w:szCs w:val="28"/>
        </w:rPr>
        <w:tab/>
      </w:r>
      <w:r>
        <w:rPr>
          <w:rFonts w:ascii="Arial" w:hAnsi="Arial" w:cs="Arial"/>
          <w:b/>
          <w:sz w:val="28"/>
          <w:szCs w:val="28"/>
        </w:rPr>
        <w:t>30 marks</w:t>
      </w:r>
    </w:p>
    <w:p w14:paraId="4190153F" w14:textId="391DCABD" w:rsidR="00871CAD" w:rsidRDefault="00871CAD" w:rsidP="00871CAD">
      <w:pPr>
        <w:rPr>
          <w:rFonts w:ascii="Arial" w:hAnsi="Arial" w:cs="Arial"/>
          <w:b/>
        </w:rPr>
      </w:pPr>
    </w:p>
    <w:p w14:paraId="4D1C2685" w14:textId="451029C1" w:rsidR="00311889" w:rsidRDefault="00871CAD" w:rsidP="00871CAD">
      <w:pPr>
        <w:rPr>
          <w:rFonts w:ascii="Arial" w:hAnsi="Arial" w:cs="Arial"/>
          <w:bCs/>
        </w:rPr>
      </w:pPr>
      <w:r>
        <w:rPr>
          <w:rFonts w:ascii="Arial" w:hAnsi="Arial" w:cs="Arial"/>
          <w:bCs/>
        </w:rPr>
        <w:t>Clever Household</w:t>
      </w:r>
      <w:r w:rsidR="00AA7C6C">
        <w:rPr>
          <w:rFonts w:ascii="Arial" w:hAnsi="Arial" w:cs="Arial"/>
          <w:bCs/>
        </w:rPr>
        <w:t xml:space="preserve"> Pty Ltd</w:t>
      </w:r>
      <w:r>
        <w:rPr>
          <w:rFonts w:ascii="Arial" w:hAnsi="Arial" w:cs="Arial"/>
          <w:bCs/>
        </w:rPr>
        <w:t>, is a small proprietary company selling a variety of whitegoods ranging from TVs, fridges</w:t>
      </w:r>
      <w:r w:rsidR="00311889">
        <w:rPr>
          <w:rFonts w:ascii="Arial" w:hAnsi="Arial" w:cs="Arial"/>
          <w:bCs/>
        </w:rPr>
        <w:t xml:space="preserve"> and washing machines right down to </w:t>
      </w:r>
      <w:proofErr w:type="spellStart"/>
      <w:r w:rsidR="00311889">
        <w:rPr>
          <w:rFonts w:ascii="Arial" w:hAnsi="Arial" w:cs="Arial"/>
          <w:bCs/>
        </w:rPr>
        <w:t>airfryers</w:t>
      </w:r>
      <w:proofErr w:type="spellEnd"/>
      <w:r w:rsidR="00311889">
        <w:rPr>
          <w:rFonts w:ascii="Arial" w:hAnsi="Arial" w:cs="Arial"/>
          <w:bCs/>
        </w:rPr>
        <w:t xml:space="preserve"> and other kitchen appliances. As a retailer, it sells to the general public through an outlet in Mandurah.</w:t>
      </w:r>
    </w:p>
    <w:p w14:paraId="02CD3772" w14:textId="77777777" w:rsidR="00311889" w:rsidRDefault="00311889" w:rsidP="00871CAD">
      <w:pPr>
        <w:rPr>
          <w:rFonts w:ascii="Arial" w:hAnsi="Arial" w:cs="Arial"/>
          <w:bCs/>
        </w:rPr>
      </w:pPr>
    </w:p>
    <w:p w14:paraId="027489EC" w14:textId="13870585" w:rsidR="001C34F3" w:rsidRDefault="00311889" w:rsidP="00871CAD">
      <w:pPr>
        <w:rPr>
          <w:rFonts w:ascii="Arial" w:hAnsi="Arial" w:cs="Arial"/>
          <w:bCs/>
        </w:rPr>
      </w:pPr>
      <w:r>
        <w:rPr>
          <w:rFonts w:ascii="Arial" w:hAnsi="Arial" w:cs="Arial"/>
          <w:bCs/>
        </w:rPr>
        <w:t xml:space="preserve">The company has one shareholder, Bruce Eclipse who is the main equity contributor. Bruce does not work in the business but occasionally pops in to see if things are running smoothly. The business has three managers who work on a rostered basis, but only one manager is on duty at any one time. The business also has a full time Accountant who oversees the recording and reporting functions </w:t>
      </w:r>
      <w:r w:rsidR="00737554">
        <w:rPr>
          <w:rFonts w:ascii="Arial" w:hAnsi="Arial" w:cs="Arial"/>
          <w:bCs/>
        </w:rPr>
        <w:t>of</w:t>
      </w:r>
      <w:r>
        <w:rPr>
          <w:rFonts w:ascii="Arial" w:hAnsi="Arial" w:cs="Arial"/>
          <w:bCs/>
        </w:rPr>
        <w:t xml:space="preserve"> the business. </w:t>
      </w:r>
      <w:r w:rsidR="001C34F3">
        <w:rPr>
          <w:rFonts w:ascii="Arial" w:hAnsi="Arial" w:cs="Arial"/>
          <w:bCs/>
        </w:rPr>
        <w:t xml:space="preserve">An office employee is also present who makes sure all the purchase invoices are processed and paid for. </w:t>
      </w:r>
      <w:r w:rsidR="003918F4">
        <w:rPr>
          <w:rFonts w:ascii="Arial" w:hAnsi="Arial" w:cs="Arial"/>
          <w:bCs/>
        </w:rPr>
        <w:t>The business still pays invoices using cheques, which are prepared for and signed by the office employee.</w:t>
      </w:r>
      <w:r w:rsidR="00B328F2">
        <w:rPr>
          <w:rFonts w:ascii="Arial" w:hAnsi="Arial" w:cs="Arial"/>
          <w:bCs/>
        </w:rPr>
        <w:t xml:space="preserve"> The office employee then records the payment in a journal. The Accountant never reconciles the journals with the bank statements. </w:t>
      </w:r>
    </w:p>
    <w:p w14:paraId="4D56748A" w14:textId="77777777" w:rsidR="001C34F3" w:rsidRDefault="001C34F3" w:rsidP="00871CAD">
      <w:pPr>
        <w:rPr>
          <w:rFonts w:ascii="Arial" w:hAnsi="Arial" w:cs="Arial"/>
          <w:bCs/>
        </w:rPr>
      </w:pPr>
    </w:p>
    <w:p w14:paraId="5F046949" w14:textId="6550E903" w:rsidR="00612870" w:rsidRDefault="001C34F3" w:rsidP="00871CAD">
      <w:pPr>
        <w:rPr>
          <w:rFonts w:ascii="Arial" w:hAnsi="Arial" w:cs="Arial"/>
          <w:bCs/>
        </w:rPr>
      </w:pPr>
      <w:r>
        <w:rPr>
          <w:rFonts w:ascii="Arial" w:hAnsi="Arial" w:cs="Arial"/>
          <w:bCs/>
        </w:rPr>
        <w:t xml:space="preserve">On the main floor of the business, there are always three (3) </w:t>
      </w:r>
      <w:proofErr w:type="gramStart"/>
      <w:r>
        <w:rPr>
          <w:rFonts w:ascii="Arial" w:hAnsi="Arial" w:cs="Arial"/>
          <w:bCs/>
        </w:rPr>
        <w:t>sales persons</w:t>
      </w:r>
      <w:proofErr w:type="gramEnd"/>
      <w:r>
        <w:rPr>
          <w:rFonts w:ascii="Arial" w:hAnsi="Arial" w:cs="Arial"/>
          <w:bCs/>
        </w:rPr>
        <w:t xml:space="preserve"> present to assist customers with their purchases. </w:t>
      </w:r>
      <w:r w:rsidR="00AD49EC">
        <w:rPr>
          <w:rFonts w:ascii="Arial" w:hAnsi="Arial" w:cs="Arial"/>
          <w:bCs/>
        </w:rPr>
        <w:t xml:space="preserve">There are three cash registers strategically spread out in the store. Any </w:t>
      </w:r>
      <w:proofErr w:type="gramStart"/>
      <w:r w:rsidR="00AD49EC">
        <w:rPr>
          <w:rFonts w:ascii="Arial" w:hAnsi="Arial" w:cs="Arial"/>
          <w:bCs/>
        </w:rPr>
        <w:t>sales person</w:t>
      </w:r>
      <w:proofErr w:type="gramEnd"/>
      <w:r w:rsidR="00AD49EC">
        <w:rPr>
          <w:rFonts w:ascii="Arial" w:hAnsi="Arial" w:cs="Arial"/>
          <w:bCs/>
        </w:rPr>
        <w:t xml:space="preserve"> can use any of the cash registers. All cash registers have EFTPOS facilities and most customers pay by using </w:t>
      </w:r>
      <w:r w:rsidR="003918F4">
        <w:rPr>
          <w:rFonts w:ascii="Arial" w:hAnsi="Arial" w:cs="Arial"/>
          <w:bCs/>
        </w:rPr>
        <w:t>debit or credit cards</w:t>
      </w:r>
      <w:r w:rsidR="00737554">
        <w:rPr>
          <w:rFonts w:ascii="Arial" w:hAnsi="Arial" w:cs="Arial"/>
          <w:bCs/>
        </w:rPr>
        <w:t>.</w:t>
      </w:r>
      <w:r w:rsidR="003918F4">
        <w:rPr>
          <w:rFonts w:ascii="Arial" w:hAnsi="Arial" w:cs="Arial"/>
          <w:bCs/>
        </w:rPr>
        <w:t xml:space="preserve"> </w:t>
      </w:r>
      <w:r w:rsidR="00737554">
        <w:rPr>
          <w:rFonts w:ascii="Arial" w:hAnsi="Arial" w:cs="Arial"/>
          <w:bCs/>
        </w:rPr>
        <w:t>H</w:t>
      </w:r>
      <w:r w:rsidR="003918F4">
        <w:rPr>
          <w:rFonts w:ascii="Arial" w:hAnsi="Arial" w:cs="Arial"/>
          <w:bCs/>
        </w:rPr>
        <w:t xml:space="preserve">owever, some customers still pay using cash. The office employee clears the cash registers of cash once a week and puts the cash into a special </w:t>
      </w:r>
      <w:r w:rsidR="003918F4" w:rsidRPr="00EB2E4B">
        <w:rPr>
          <w:rFonts w:ascii="Arial" w:hAnsi="Arial" w:cs="Arial"/>
          <w:bCs/>
          <w:color w:val="000000" w:themeColor="text1"/>
        </w:rPr>
        <w:t>draw</w:t>
      </w:r>
      <w:r w:rsidR="00167C68" w:rsidRPr="00EB2E4B">
        <w:rPr>
          <w:rFonts w:ascii="Arial" w:hAnsi="Arial" w:cs="Arial"/>
          <w:bCs/>
          <w:color w:val="000000" w:themeColor="text1"/>
        </w:rPr>
        <w:t>er</w:t>
      </w:r>
      <w:r w:rsidR="003918F4" w:rsidRPr="00EB2E4B">
        <w:rPr>
          <w:rFonts w:ascii="Arial" w:hAnsi="Arial" w:cs="Arial"/>
          <w:bCs/>
          <w:color w:val="000000" w:themeColor="text1"/>
        </w:rPr>
        <w:t xml:space="preserve"> in the office</w:t>
      </w:r>
      <w:r w:rsidR="00167C68" w:rsidRPr="00EB2E4B">
        <w:rPr>
          <w:rFonts w:ascii="Arial" w:hAnsi="Arial" w:cs="Arial"/>
          <w:bCs/>
          <w:color w:val="000000" w:themeColor="text1"/>
        </w:rPr>
        <w:t>,</w:t>
      </w:r>
      <w:r w:rsidR="003918F4" w:rsidRPr="00EB2E4B">
        <w:rPr>
          <w:rFonts w:ascii="Arial" w:hAnsi="Arial" w:cs="Arial"/>
          <w:bCs/>
          <w:color w:val="000000" w:themeColor="text1"/>
        </w:rPr>
        <w:t xml:space="preserve"> for Bruce to pick up when he pops in. </w:t>
      </w:r>
      <w:r w:rsidR="00B328F2" w:rsidRPr="00EB2E4B">
        <w:rPr>
          <w:rFonts w:ascii="Arial" w:hAnsi="Arial" w:cs="Arial"/>
          <w:bCs/>
          <w:color w:val="000000" w:themeColor="text1"/>
        </w:rPr>
        <w:t xml:space="preserve">Sometimes, if a cash register is getting full, any </w:t>
      </w:r>
      <w:r w:rsidR="00167C68" w:rsidRPr="00EB2E4B">
        <w:rPr>
          <w:rFonts w:ascii="Arial" w:hAnsi="Arial" w:cs="Arial"/>
          <w:bCs/>
          <w:color w:val="000000" w:themeColor="text1"/>
        </w:rPr>
        <w:t xml:space="preserve">one </w:t>
      </w:r>
      <w:r w:rsidR="00B328F2" w:rsidRPr="00EB2E4B">
        <w:rPr>
          <w:rFonts w:ascii="Arial" w:hAnsi="Arial" w:cs="Arial"/>
          <w:bCs/>
          <w:color w:val="000000" w:themeColor="text1"/>
        </w:rPr>
        <w:t xml:space="preserve">of the </w:t>
      </w:r>
      <w:proofErr w:type="gramStart"/>
      <w:r w:rsidR="00B328F2" w:rsidRPr="00EB2E4B">
        <w:rPr>
          <w:rFonts w:ascii="Arial" w:hAnsi="Arial" w:cs="Arial"/>
          <w:bCs/>
          <w:color w:val="000000" w:themeColor="text1"/>
        </w:rPr>
        <w:t>sales persons</w:t>
      </w:r>
      <w:proofErr w:type="gramEnd"/>
      <w:r w:rsidR="00B328F2" w:rsidRPr="00EB2E4B">
        <w:rPr>
          <w:rFonts w:ascii="Arial" w:hAnsi="Arial" w:cs="Arial"/>
          <w:bCs/>
          <w:color w:val="000000" w:themeColor="text1"/>
        </w:rPr>
        <w:t xml:space="preserve"> can clear the cash and go to the office to put it in the cash drawer</w:t>
      </w:r>
      <w:r w:rsidR="00B328F2">
        <w:rPr>
          <w:rFonts w:ascii="Arial" w:hAnsi="Arial" w:cs="Arial"/>
          <w:bCs/>
        </w:rPr>
        <w:t xml:space="preserve">. All employees have a key to the office. </w:t>
      </w:r>
      <w:r w:rsidR="003918F4">
        <w:rPr>
          <w:rFonts w:ascii="Arial" w:hAnsi="Arial" w:cs="Arial"/>
          <w:bCs/>
        </w:rPr>
        <w:t xml:space="preserve">The cash is never counted, but the office employee reads the total </w:t>
      </w:r>
      <w:r w:rsidR="00612870">
        <w:rPr>
          <w:rFonts w:ascii="Arial" w:hAnsi="Arial" w:cs="Arial"/>
          <w:bCs/>
        </w:rPr>
        <w:t>off the cash registers and records the total sales in a journal once a week.</w:t>
      </w:r>
      <w:r w:rsidR="003918F4">
        <w:rPr>
          <w:rFonts w:ascii="Arial" w:hAnsi="Arial" w:cs="Arial"/>
          <w:bCs/>
        </w:rPr>
        <w:t xml:space="preserve"> </w:t>
      </w:r>
      <w:r w:rsidR="00311889">
        <w:rPr>
          <w:rFonts w:ascii="Arial" w:hAnsi="Arial" w:cs="Arial"/>
          <w:bCs/>
        </w:rPr>
        <w:t xml:space="preserve"> </w:t>
      </w:r>
    </w:p>
    <w:p w14:paraId="2F4BBBDC" w14:textId="77777777" w:rsidR="00612870" w:rsidRDefault="00612870" w:rsidP="00871CAD">
      <w:pPr>
        <w:rPr>
          <w:rFonts w:ascii="Arial" w:hAnsi="Arial" w:cs="Arial"/>
          <w:bCs/>
        </w:rPr>
      </w:pPr>
    </w:p>
    <w:p w14:paraId="43FC25F8" w14:textId="2B6CD2D2" w:rsidR="00871CAD" w:rsidRPr="00871CAD" w:rsidRDefault="00612870" w:rsidP="00871CAD">
      <w:pPr>
        <w:rPr>
          <w:rFonts w:ascii="Arial" w:hAnsi="Arial" w:cs="Arial"/>
          <w:bCs/>
        </w:rPr>
      </w:pPr>
      <w:r>
        <w:rPr>
          <w:rFonts w:ascii="Arial" w:hAnsi="Arial" w:cs="Arial"/>
          <w:bCs/>
        </w:rPr>
        <w:t xml:space="preserve">Bruce Eclipse recently </w:t>
      </w:r>
      <w:r w:rsidR="00737554" w:rsidRPr="00EB2E4B">
        <w:rPr>
          <w:rFonts w:ascii="Arial" w:hAnsi="Arial" w:cs="Arial"/>
          <w:bCs/>
          <w:color w:val="000000" w:themeColor="text1"/>
        </w:rPr>
        <w:t>dro</w:t>
      </w:r>
      <w:r w:rsidR="00580159" w:rsidRPr="00EB2E4B">
        <w:rPr>
          <w:rFonts w:ascii="Arial" w:hAnsi="Arial" w:cs="Arial"/>
          <w:bCs/>
          <w:color w:val="000000" w:themeColor="text1"/>
        </w:rPr>
        <w:t>ppe</w:t>
      </w:r>
      <w:r w:rsidR="00737554" w:rsidRPr="00EB2E4B">
        <w:rPr>
          <w:rFonts w:ascii="Arial" w:hAnsi="Arial" w:cs="Arial"/>
          <w:bCs/>
          <w:color w:val="000000" w:themeColor="text1"/>
        </w:rPr>
        <w:t>d</w:t>
      </w:r>
      <w:r w:rsidR="00737554">
        <w:rPr>
          <w:rFonts w:ascii="Arial" w:hAnsi="Arial" w:cs="Arial"/>
          <w:bCs/>
        </w:rPr>
        <w:t xml:space="preserve"> </w:t>
      </w:r>
      <w:r>
        <w:rPr>
          <w:rFonts w:ascii="Arial" w:hAnsi="Arial" w:cs="Arial"/>
          <w:bCs/>
        </w:rPr>
        <w:t xml:space="preserve">into the business to pick up cash from the drawer and has discovered it empty. </w:t>
      </w:r>
      <w:r w:rsidR="00871CAD">
        <w:rPr>
          <w:rFonts w:ascii="Arial" w:hAnsi="Arial" w:cs="Arial"/>
          <w:bCs/>
        </w:rPr>
        <w:t xml:space="preserve"> </w:t>
      </w:r>
      <w:r w:rsidR="00737554">
        <w:rPr>
          <w:rFonts w:ascii="Arial" w:hAnsi="Arial" w:cs="Arial"/>
          <w:bCs/>
        </w:rPr>
        <w:t xml:space="preserve">Bruce seeks your advice as a business systems expert working for a public accounting firm. </w:t>
      </w:r>
    </w:p>
    <w:p w14:paraId="0C4B842C" w14:textId="5DFD955F" w:rsidR="00871CAD" w:rsidRDefault="00871CAD" w:rsidP="00612870">
      <w:pPr>
        <w:rPr>
          <w:rFonts w:ascii="Arial" w:hAnsi="Arial" w:cs="Arial"/>
          <w:b/>
        </w:rPr>
      </w:pPr>
    </w:p>
    <w:p w14:paraId="64584789" w14:textId="264E4360" w:rsidR="00612870" w:rsidRPr="003F3DC8" w:rsidRDefault="00110A05" w:rsidP="006E3456">
      <w:pPr>
        <w:pStyle w:val="ListParagraph"/>
        <w:numPr>
          <w:ilvl w:val="0"/>
          <w:numId w:val="24"/>
        </w:numPr>
        <w:ind w:hanging="720"/>
        <w:rPr>
          <w:rFonts w:ascii="Arial" w:hAnsi="Arial" w:cs="Arial"/>
          <w:bCs/>
        </w:rPr>
      </w:pPr>
      <w:r w:rsidRPr="003F3DC8">
        <w:rPr>
          <w:rFonts w:ascii="Arial" w:hAnsi="Arial" w:cs="Arial"/>
          <w:bCs/>
        </w:rPr>
        <w:t xml:space="preserve">Critically evaluate the internal control system over cash for Clever Household </w:t>
      </w:r>
      <w:r w:rsidR="00737554" w:rsidRPr="003F3DC8">
        <w:rPr>
          <w:rFonts w:ascii="Arial" w:hAnsi="Arial" w:cs="Arial"/>
          <w:bCs/>
        </w:rPr>
        <w:t>outlin</w:t>
      </w:r>
      <w:r w:rsidR="00167C68" w:rsidRPr="003F3DC8">
        <w:rPr>
          <w:rFonts w:ascii="Arial" w:hAnsi="Arial" w:cs="Arial"/>
          <w:bCs/>
          <w:color w:val="000000" w:themeColor="text1"/>
        </w:rPr>
        <w:t>ing</w:t>
      </w:r>
      <w:r w:rsidR="00737554" w:rsidRPr="003F3DC8">
        <w:rPr>
          <w:rFonts w:ascii="Arial" w:hAnsi="Arial" w:cs="Arial"/>
          <w:bCs/>
        </w:rPr>
        <w:t xml:space="preserve"> five (5) weaknesses </w:t>
      </w:r>
      <w:r w:rsidRPr="003F3DC8">
        <w:rPr>
          <w:rFonts w:ascii="Arial" w:hAnsi="Arial" w:cs="Arial"/>
          <w:bCs/>
        </w:rPr>
        <w:t>and suggest three (3) possible improvements to this system</w:t>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AE438F" w:rsidRPr="003F3DC8">
        <w:rPr>
          <w:rFonts w:ascii="Arial" w:hAnsi="Arial" w:cs="Arial"/>
          <w:bCs/>
        </w:rPr>
        <w:t xml:space="preserve"> (8 marks)</w:t>
      </w:r>
    </w:p>
    <w:p w14:paraId="615115E3" w14:textId="77777777" w:rsidR="00AE438F" w:rsidRPr="003F3DC8" w:rsidRDefault="00AE438F" w:rsidP="003F3DC8">
      <w:pPr>
        <w:pStyle w:val="ListParagraph"/>
        <w:ind w:left="0" w:hanging="720"/>
        <w:rPr>
          <w:rFonts w:ascii="Arial" w:hAnsi="Arial" w:cs="Arial"/>
          <w:bCs/>
        </w:rPr>
      </w:pPr>
    </w:p>
    <w:p w14:paraId="5EE32E25" w14:textId="63D170E8" w:rsidR="00AE438F" w:rsidRPr="003F3DC8" w:rsidRDefault="00AE438F" w:rsidP="006E3456">
      <w:pPr>
        <w:pStyle w:val="ListParagraph"/>
        <w:numPr>
          <w:ilvl w:val="0"/>
          <w:numId w:val="24"/>
        </w:numPr>
        <w:ind w:hanging="720"/>
        <w:rPr>
          <w:rFonts w:ascii="Arial" w:hAnsi="Arial" w:cs="Arial"/>
          <w:bCs/>
        </w:rPr>
      </w:pPr>
      <w:r w:rsidRPr="003F3DC8">
        <w:rPr>
          <w:rFonts w:ascii="Arial" w:hAnsi="Arial" w:cs="Arial"/>
          <w:bCs/>
        </w:rPr>
        <w:t>Discuss four (4) limitations any system of internal control may have despite the best efforts of management</w:t>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Pr="003F3DC8">
        <w:rPr>
          <w:rFonts w:ascii="Arial" w:hAnsi="Arial" w:cs="Arial"/>
          <w:bCs/>
        </w:rPr>
        <w:t xml:space="preserve"> (8 marks)</w:t>
      </w:r>
    </w:p>
    <w:p w14:paraId="3251DFEB" w14:textId="77777777" w:rsidR="00871CAD" w:rsidRPr="003F3DC8" w:rsidRDefault="00871CAD" w:rsidP="003F3DC8">
      <w:pPr>
        <w:pStyle w:val="ListParagraph"/>
        <w:ind w:left="0" w:hanging="720"/>
        <w:rPr>
          <w:rFonts w:ascii="Arial" w:hAnsi="Arial" w:cs="Arial"/>
          <w:bCs/>
        </w:rPr>
      </w:pPr>
    </w:p>
    <w:p w14:paraId="260052DE" w14:textId="308B6216" w:rsidR="00AA7C6C" w:rsidRPr="003F3DC8" w:rsidRDefault="00AA7C6C" w:rsidP="006E3456">
      <w:pPr>
        <w:pStyle w:val="ListParagraph"/>
        <w:numPr>
          <w:ilvl w:val="0"/>
          <w:numId w:val="24"/>
        </w:numPr>
        <w:ind w:hanging="720"/>
        <w:rPr>
          <w:rFonts w:ascii="Arial" w:hAnsi="Arial" w:cs="Arial"/>
          <w:bCs/>
        </w:rPr>
      </w:pPr>
      <w:r w:rsidRPr="003F3DC8">
        <w:rPr>
          <w:rFonts w:ascii="Arial" w:hAnsi="Arial" w:cs="Arial"/>
          <w:bCs/>
        </w:rPr>
        <w:t>Clever Household currently uses the periodic method of managing inventory. Bruce has heard the perpetual method may give better control over his inventory. Compare the main features of the periodic and the perpetual methods.</w:t>
      </w:r>
      <w:r w:rsidR="003F3DC8">
        <w:rPr>
          <w:rFonts w:ascii="Arial" w:hAnsi="Arial" w:cs="Arial"/>
          <w:bCs/>
        </w:rPr>
        <w:br/>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3F3DC8">
        <w:rPr>
          <w:rFonts w:ascii="Arial" w:hAnsi="Arial" w:cs="Arial"/>
          <w:bCs/>
        </w:rPr>
        <w:tab/>
      </w:r>
      <w:r w:rsidR="00822433" w:rsidRPr="003F3DC8">
        <w:rPr>
          <w:rFonts w:ascii="Arial" w:hAnsi="Arial" w:cs="Arial"/>
          <w:bCs/>
        </w:rPr>
        <w:t>(6 marks)</w:t>
      </w:r>
    </w:p>
    <w:p w14:paraId="553CE82D" w14:textId="77777777" w:rsidR="00822433" w:rsidRPr="003F3DC8" w:rsidRDefault="00822433" w:rsidP="003F3DC8">
      <w:pPr>
        <w:pStyle w:val="ListParagraph"/>
        <w:ind w:left="0" w:hanging="720"/>
        <w:rPr>
          <w:rFonts w:ascii="Arial" w:hAnsi="Arial" w:cs="Arial"/>
          <w:bCs/>
        </w:rPr>
      </w:pPr>
    </w:p>
    <w:p w14:paraId="11FFFFBD" w14:textId="76CE71EA" w:rsidR="000B00FA" w:rsidRPr="003F3DC8" w:rsidRDefault="000B00FA" w:rsidP="006E3456">
      <w:pPr>
        <w:pStyle w:val="ListParagraph"/>
        <w:numPr>
          <w:ilvl w:val="0"/>
          <w:numId w:val="24"/>
        </w:numPr>
        <w:ind w:hanging="720"/>
        <w:rPr>
          <w:rFonts w:ascii="Arial" w:hAnsi="Arial" w:cs="Arial"/>
          <w:bCs/>
        </w:rPr>
      </w:pPr>
      <w:r w:rsidRPr="003F3DC8">
        <w:rPr>
          <w:rFonts w:ascii="Arial" w:hAnsi="Arial" w:cs="Arial"/>
          <w:bCs/>
        </w:rPr>
        <w:t>Compare the following inventory costing methods</w:t>
      </w:r>
    </w:p>
    <w:p w14:paraId="1D8F3B0F" w14:textId="77777777" w:rsidR="000B00FA" w:rsidRPr="003F3DC8" w:rsidRDefault="000B00FA" w:rsidP="003F3DC8">
      <w:pPr>
        <w:pStyle w:val="ListParagraph"/>
        <w:ind w:left="0" w:hanging="720"/>
        <w:rPr>
          <w:rFonts w:ascii="Arial" w:hAnsi="Arial" w:cs="Arial"/>
          <w:bCs/>
        </w:rPr>
      </w:pPr>
    </w:p>
    <w:p w14:paraId="68F51764" w14:textId="6A849DDB" w:rsidR="000B00FA" w:rsidRPr="003F3DC8" w:rsidRDefault="000B00FA" w:rsidP="006E3456">
      <w:pPr>
        <w:pStyle w:val="ListParagraph"/>
        <w:numPr>
          <w:ilvl w:val="1"/>
          <w:numId w:val="25"/>
        </w:numPr>
        <w:rPr>
          <w:rFonts w:ascii="Arial" w:hAnsi="Arial" w:cs="Arial"/>
          <w:bCs/>
        </w:rPr>
      </w:pPr>
      <w:r w:rsidRPr="003F3DC8">
        <w:rPr>
          <w:rFonts w:ascii="Arial" w:hAnsi="Arial" w:cs="Arial"/>
          <w:bCs/>
        </w:rPr>
        <w:t xml:space="preserve">Weighted </w:t>
      </w:r>
      <w:r w:rsidR="00EC1063">
        <w:rPr>
          <w:rFonts w:ascii="Arial" w:hAnsi="Arial" w:cs="Arial"/>
          <w:bCs/>
        </w:rPr>
        <w:t>a</w:t>
      </w:r>
      <w:r w:rsidRPr="003F3DC8">
        <w:rPr>
          <w:rFonts w:ascii="Arial" w:hAnsi="Arial" w:cs="Arial"/>
          <w:bCs/>
        </w:rPr>
        <w:t>verage</w:t>
      </w:r>
    </w:p>
    <w:p w14:paraId="3F7BB166" w14:textId="55AD7509" w:rsidR="00C87051" w:rsidRPr="003F3DC8" w:rsidRDefault="000B00FA" w:rsidP="006E3456">
      <w:pPr>
        <w:pStyle w:val="ListParagraph"/>
        <w:numPr>
          <w:ilvl w:val="1"/>
          <w:numId w:val="25"/>
        </w:numPr>
        <w:rPr>
          <w:rFonts w:ascii="Arial" w:hAnsi="Arial" w:cs="Arial"/>
          <w:bCs/>
        </w:rPr>
      </w:pPr>
      <w:r w:rsidRPr="003F3DC8">
        <w:rPr>
          <w:rFonts w:ascii="Arial" w:hAnsi="Arial" w:cs="Arial"/>
          <w:bCs/>
        </w:rPr>
        <w:t>First in first out</w:t>
      </w:r>
      <w:r w:rsidRPr="003F3DC8">
        <w:rPr>
          <w:rFonts w:ascii="Arial" w:hAnsi="Arial" w:cs="Arial"/>
          <w:bCs/>
        </w:rPr>
        <w:tab/>
      </w:r>
      <w:r w:rsidRPr="003F3DC8">
        <w:rPr>
          <w:rFonts w:ascii="Arial" w:hAnsi="Arial" w:cs="Arial"/>
          <w:bCs/>
        </w:rPr>
        <w:tab/>
      </w:r>
      <w:r w:rsidRPr="003F3DC8">
        <w:rPr>
          <w:rFonts w:ascii="Arial" w:hAnsi="Arial" w:cs="Arial"/>
          <w:bCs/>
        </w:rPr>
        <w:tab/>
      </w:r>
      <w:r w:rsidRPr="003F3DC8">
        <w:rPr>
          <w:rFonts w:ascii="Arial" w:hAnsi="Arial" w:cs="Arial"/>
          <w:bCs/>
        </w:rPr>
        <w:tab/>
      </w:r>
      <w:r w:rsidRPr="003F3DC8">
        <w:rPr>
          <w:rFonts w:ascii="Arial" w:hAnsi="Arial" w:cs="Arial"/>
          <w:bCs/>
        </w:rPr>
        <w:tab/>
      </w:r>
      <w:r w:rsidRPr="003F3DC8">
        <w:rPr>
          <w:rFonts w:ascii="Arial" w:hAnsi="Arial" w:cs="Arial"/>
          <w:bCs/>
        </w:rPr>
        <w:tab/>
        <w:t>(4 marks)</w:t>
      </w:r>
    </w:p>
    <w:p w14:paraId="1B504DCE" w14:textId="77777777" w:rsidR="00C87051" w:rsidRPr="003F3DC8" w:rsidRDefault="00C87051" w:rsidP="003F3DC8">
      <w:pPr>
        <w:ind w:hanging="720"/>
        <w:rPr>
          <w:rFonts w:ascii="Arial" w:hAnsi="Arial" w:cs="Arial"/>
          <w:bCs/>
        </w:rPr>
      </w:pPr>
    </w:p>
    <w:p w14:paraId="58CB646B" w14:textId="7CA8CEB2" w:rsidR="00C87051" w:rsidRPr="003F3DC8" w:rsidRDefault="00C87051" w:rsidP="006E3456">
      <w:pPr>
        <w:pStyle w:val="ListParagraph"/>
        <w:numPr>
          <w:ilvl w:val="0"/>
          <w:numId w:val="24"/>
        </w:numPr>
        <w:ind w:hanging="720"/>
        <w:rPr>
          <w:rFonts w:ascii="Arial" w:hAnsi="Arial" w:cs="Arial"/>
          <w:bCs/>
        </w:rPr>
      </w:pPr>
      <w:r w:rsidRPr="003F3DC8">
        <w:rPr>
          <w:rFonts w:ascii="Arial" w:hAnsi="Arial" w:cs="Arial"/>
          <w:bCs/>
        </w:rPr>
        <w:t xml:space="preserve">Using the </w:t>
      </w:r>
      <w:r w:rsidRPr="003F3DC8">
        <w:rPr>
          <w:rFonts w:ascii="Arial" w:hAnsi="Arial" w:cs="Arial"/>
          <w:bCs/>
          <w:i/>
          <w:iCs/>
        </w:rPr>
        <w:t xml:space="preserve">Conceptual Framework </w:t>
      </w:r>
      <w:r w:rsidRPr="003F3DC8">
        <w:rPr>
          <w:rFonts w:ascii="Arial" w:hAnsi="Arial" w:cs="Arial"/>
          <w:bCs/>
        </w:rPr>
        <w:t xml:space="preserve">definition explain why inventory would be </w:t>
      </w:r>
      <w:r w:rsidR="003F3DC8" w:rsidRPr="003F3DC8">
        <w:rPr>
          <w:rFonts w:ascii="Arial" w:hAnsi="Arial" w:cs="Arial"/>
          <w:bCs/>
        </w:rPr>
        <w:t>co</w:t>
      </w:r>
      <w:r w:rsidRPr="003F3DC8">
        <w:rPr>
          <w:rFonts w:ascii="Arial" w:hAnsi="Arial" w:cs="Arial"/>
          <w:bCs/>
        </w:rPr>
        <w:t xml:space="preserve">nsidered an asset for accounting purposes.                             </w:t>
      </w:r>
      <w:r w:rsidR="00167C68" w:rsidRPr="003F3DC8">
        <w:rPr>
          <w:rFonts w:ascii="Arial" w:hAnsi="Arial" w:cs="Arial"/>
          <w:bCs/>
        </w:rPr>
        <w:tab/>
      </w:r>
      <w:r w:rsidRPr="003F3DC8">
        <w:rPr>
          <w:rFonts w:ascii="Arial" w:hAnsi="Arial" w:cs="Arial"/>
          <w:bCs/>
        </w:rPr>
        <w:t>(4 marks)</w:t>
      </w:r>
    </w:p>
    <w:p w14:paraId="0DD851D6" w14:textId="77777777" w:rsidR="00C87051" w:rsidRPr="003F3DC8" w:rsidRDefault="00C87051" w:rsidP="003F3DC8">
      <w:pPr>
        <w:pStyle w:val="ListParagraph"/>
        <w:ind w:left="0" w:hanging="720"/>
        <w:rPr>
          <w:rFonts w:ascii="Arial" w:hAnsi="Arial" w:cs="Arial"/>
          <w:bCs/>
        </w:rPr>
      </w:pPr>
    </w:p>
    <w:p w14:paraId="34F24F80" w14:textId="55F95321" w:rsidR="008B4A41" w:rsidRPr="00C87051" w:rsidRDefault="008B4A41" w:rsidP="003F3DC8">
      <w:pPr>
        <w:ind w:left="5760"/>
        <w:rPr>
          <w:rFonts w:ascii="Arial" w:hAnsi="Arial" w:cs="Arial"/>
          <w:b/>
        </w:rPr>
      </w:pPr>
    </w:p>
    <w:p w14:paraId="3E3497D7" w14:textId="7A2C6FAF" w:rsidR="0090606E" w:rsidRDefault="00397B1E" w:rsidP="003F3DC8">
      <w:pPr>
        <w:rPr>
          <w:rFonts w:ascii="Arial" w:hAnsi="Arial" w:cs="Arial"/>
          <w:b/>
        </w:rPr>
      </w:pPr>
      <w:r>
        <w:rPr>
          <w:rFonts w:ascii="Arial" w:hAnsi="Arial" w:cs="Arial"/>
          <w:b/>
        </w:rPr>
        <w:lastRenderedPageBreak/>
        <w:t>Spare Paper</w:t>
      </w:r>
    </w:p>
    <w:p w14:paraId="15C575DA" w14:textId="73CB765B" w:rsidR="00397B1E" w:rsidRPr="00397B1E" w:rsidRDefault="00397B1E" w:rsidP="003F3DC8">
      <w:pPr>
        <w:rPr>
          <w:rFonts w:ascii="Arial" w:hAnsi="Arial" w:cs="Arial"/>
          <w:bCs/>
        </w:rPr>
      </w:pPr>
      <w:r w:rsidRPr="00397B1E">
        <w:rPr>
          <w:rFonts w:ascii="Arial" w:hAnsi="Arial" w:cs="Arial"/>
          <w:bCs/>
        </w:rPr>
        <w:t xml:space="preserve">Indicate the number of any question you are </w:t>
      </w:r>
      <w:proofErr w:type="gramStart"/>
      <w:r w:rsidRPr="00397B1E">
        <w:rPr>
          <w:rFonts w:ascii="Arial" w:hAnsi="Arial" w:cs="Arial"/>
          <w:bCs/>
        </w:rPr>
        <w:t xml:space="preserve">continuing </w:t>
      </w:r>
      <w:r>
        <w:rPr>
          <w:rFonts w:ascii="Arial" w:hAnsi="Arial" w:cs="Arial"/>
          <w:bCs/>
        </w:rPr>
        <w:t>on</w:t>
      </w:r>
      <w:proofErr w:type="gramEnd"/>
      <w:r>
        <w:rPr>
          <w:rFonts w:ascii="Arial" w:hAnsi="Arial" w:cs="Arial"/>
          <w:bCs/>
        </w:rPr>
        <w:t xml:space="preserve"> these pages.</w:t>
      </w:r>
    </w:p>
    <w:p w14:paraId="008DDE10" w14:textId="5D8CB65F" w:rsidR="0090606E" w:rsidRDefault="0090606E" w:rsidP="00E423BF">
      <w:pPr>
        <w:pStyle w:val="ListParagraph"/>
        <w:rPr>
          <w:rFonts w:ascii="Arial" w:hAnsi="Arial" w:cs="Arial"/>
        </w:rPr>
      </w:pPr>
    </w:p>
    <w:tbl>
      <w:tblPr>
        <w:tblStyle w:val="TableGrid"/>
        <w:tblW w:w="10065" w:type="dxa"/>
        <w:tblInd w:w="-5" w:type="dxa"/>
        <w:tblLook w:val="04A0" w:firstRow="1" w:lastRow="0" w:firstColumn="1" w:lastColumn="0" w:noHBand="0" w:noVBand="1"/>
      </w:tblPr>
      <w:tblGrid>
        <w:gridCol w:w="10065"/>
      </w:tblGrid>
      <w:tr w:rsidR="0090606E" w:rsidRPr="00AD7E44" w14:paraId="6EB7BFB1" w14:textId="77777777" w:rsidTr="0090606E">
        <w:tc>
          <w:tcPr>
            <w:tcW w:w="10065" w:type="dxa"/>
          </w:tcPr>
          <w:p w14:paraId="1D7D65D1" w14:textId="77777777" w:rsidR="0090606E" w:rsidRPr="00AD7E44" w:rsidRDefault="0090606E" w:rsidP="003F3DC8">
            <w:pPr>
              <w:spacing w:line="360" w:lineRule="auto"/>
              <w:rPr>
                <w:rFonts w:ascii="Arial" w:hAnsi="Arial" w:cs="Arial"/>
                <w:sz w:val="32"/>
                <w:szCs w:val="32"/>
              </w:rPr>
            </w:pPr>
          </w:p>
        </w:tc>
      </w:tr>
      <w:tr w:rsidR="0090606E" w:rsidRPr="00AD7E44" w14:paraId="69B11956" w14:textId="77777777" w:rsidTr="0090606E">
        <w:tc>
          <w:tcPr>
            <w:tcW w:w="10065" w:type="dxa"/>
          </w:tcPr>
          <w:p w14:paraId="1A41CF0E" w14:textId="77777777" w:rsidR="0090606E" w:rsidRPr="00AD7E44" w:rsidRDefault="0090606E" w:rsidP="003F3DC8">
            <w:pPr>
              <w:spacing w:line="360" w:lineRule="auto"/>
              <w:rPr>
                <w:rFonts w:ascii="Arial" w:hAnsi="Arial" w:cs="Arial"/>
                <w:sz w:val="32"/>
                <w:szCs w:val="32"/>
              </w:rPr>
            </w:pPr>
          </w:p>
        </w:tc>
      </w:tr>
      <w:tr w:rsidR="0090606E" w:rsidRPr="00AD7E44" w14:paraId="2988CF53" w14:textId="77777777" w:rsidTr="0090606E">
        <w:tc>
          <w:tcPr>
            <w:tcW w:w="10065" w:type="dxa"/>
          </w:tcPr>
          <w:p w14:paraId="4A25DC7F" w14:textId="77777777" w:rsidR="0090606E" w:rsidRPr="00AD7E44" w:rsidRDefault="0090606E" w:rsidP="003F3DC8">
            <w:pPr>
              <w:spacing w:line="360" w:lineRule="auto"/>
              <w:rPr>
                <w:rFonts w:ascii="Arial" w:hAnsi="Arial" w:cs="Arial"/>
                <w:sz w:val="32"/>
                <w:szCs w:val="32"/>
              </w:rPr>
            </w:pPr>
          </w:p>
        </w:tc>
      </w:tr>
      <w:tr w:rsidR="0090606E" w:rsidRPr="00AD7E44" w14:paraId="42C94A32" w14:textId="77777777" w:rsidTr="0090606E">
        <w:tc>
          <w:tcPr>
            <w:tcW w:w="10065" w:type="dxa"/>
          </w:tcPr>
          <w:p w14:paraId="00867F2B" w14:textId="77777777" w:rsidR="0090606E" w:rsidRPr="00AD7E44" w:rsidRDefault="0090606E" w:rsidP="003F3DC8">
            <w:pPr>
              <w:spacing w:line="360" w:lineRule="auto"/>
              <w:rPr>
                <w:rFonts w:ascii="Arial" w:hAnsi="Arial" w:cs="Arial"/>
                <w:sz w:val="32"/>
                <w:szCs w:val="32"/>
              </w:rPr>
            </w:pPr>
          </w:p>
        </w:tc>
      </w:tr>
      <w:tr w:rsidR="0090606E" w:rsidRPr="00AD7E44" w14:paraId="37733DE8" w14:textId="77777777" w:rsidTr="0090606E">
        <w:tc>
          <w:tcPr>
            <w:tcW w:w="10065" w:type="dxa"/>
          </w:tcPr>
          <w:p w14:paraId="3F303522" w14:textId="77777777" w:rsidR="0090606E" w:rsidRPr="00AD7E44" w:rsidRDefault="0090606E" w:rsidP="003F3DC8">
            <w:pPr>
              <w:spacing w:line="360" w:lineRule="auto"/>
              <w:rPr>
                <w:rFonts w:ascii="Arial" w:hAnsi="Arial" w:cs="Arial"/>
                <w:sz w:val="32"/>
                <w:szCs w:val="32"/>
              </w:rPr>
            </w:pPr>
          </w:p>
        </w:tc>
      </w:tr>
      <w:tr w:rsidR="0090606E" w:rsidRPr="00AD7E44" w14:paraId="2BF711B6" w14:textId="77777777" w:rsidTr="0090606E">
        <w:tc>
          <w:tcPr>
            <w:tcW w:w="10065" w:type="dxa"/>
          </w:tcPr>
          <w:p w14:paraId="5B1ABDFA" w14:textId="77777777" w:rsidR="0090606E" w:rsidRPr="00AD7E44" w:rsidRDefault="0090606E" w:rsidP="003F3DC8">
            <w:pPr>
              <w:spacing w:line="360" w:lineRule="auto"/>
              <w:rPr>
                <w:rFonts w:ascii="Arial" w:hAnsi="Arial" w:cs="Arial"/>
                <w:sz w:val="32"/>
                <w:szCs w:val="32"/>
              </w:rPr>
            </w:pPr>
          </w:p>
        </w:tc>
      </w:tr>
      <w:tr w:rsidR="0090606E" w:rsidRPr="00AD7E44" w14:paraId="09721E79" w14:textId="77777777" w:rsidTr="0092131B">
        <w:trPr>
          <w:trHeight w:val="311"/>
        </w:trPr>
        <w:tc>
          <w:tcPr>
            <w:tcW w:w="10065" w:type="dxa"/>
          </w:tcPr>
          <w:p w14:paraId="406F508E" w14:textId="77777777" w:rsidR="0090606E" w:rsidRPr="00AD7E44" w:rsidRDefault="0090606E" w:rsidP="003F3DC8">
            <w:pPr>
              <w:spacing w:line="360" w:lineRule="auto"/>
              <w:rPr>
                <w:rFonts w:ascii="Arial" w:hAnsi="Arial" w:cs="Arial"/>
                <w:sz w:val="32"/>
                <w:szCs w:val="32"/>
              </w:rPr>
            </w:pPr>
          </w:p>
        </w:tc>
      </w:tr>
      <w:tr w:rsidR="0090606E" w:rsidRPr="00AD7E44" w14:paraId="14B72E1F" w14:textId="77777777" w:rsidTr="0090606E">
        <w:tc>
          <w:tcPr>
            <w:tcW w:w="10065" w:type="dxa"/>
          </w:tcPr>
          <w:p w14:paraId="7A07B4FC" w14:textId="77777777" w:rsidR="0090606E" w:rsidRPr="00AD7E44" w:rsidRDefault="0090606E" w:rsidP="003F3DC8">
            <w:pPr>
              <w:spacing w:line="360" w:lineRule="auto"/>
              <w:rPr>
                <w:rFonts w:ascii="Arial" w:hAnsi="Arial" w:cs="Arial"/>
                <w:sz w:val="32"/>
                <w:szCs w:val="32"/>
              </w:rPr>
            </w:pPr>
          </w:p>
        </w:tc>
      </w:tr>
      <w:tr w:rsidR="0090606E" w:rsidRPr="00AD7E44" w14:paraId="579CAB54" w14:textId="77777777" w:rsidTr="0090606E">
        <w:tc>
          <w:tcPr>
            <w:tcW w:w="10065" w:type="dxa"/>
          </w:tcPr>
          <w:p w14:paraId="5271176E" w14:textId="77777777" w:rsidR="0090606E" w:rsidRPr="00AD7E44" w:rsidRDefault="0090606E" w:rsidP="003F3DC8">
            <w:pPr>
              <w:spacing w:line="360" w:lineRule="auto"/>
              <w:rPr>
                <w:rFonts w:ascii="Arial" w:hAnsi="Arial" w:cs="Arial"/>
                <w:sz w:val="32"/>
                <w:szCs w:val="32"/>
              </w:rPr>
            </w:pPr>
          </w:p>
        </w:tc>
      </w:tr>
      <w:tr w:rsidR="0090606E" w:rsidRPr="00AD7E44" w14:paraId="464184D0" w14:textId="77777777" w:rsidTr="0090606E">
        <w:tc>
          <w:tcPr>
            <w:tcW w:w="10065" w:type="dxa"/>
          </w:tcPr>
          <w:p w14:paraId="3065A396" w14:textId="77777777" w:rsidR="0090606E" w:rsidRPr="00AD7E44" w:rsidRDefault="0090606E" w:rsidP="003F3DC8">
            <w:pPr>
              <w:spacing w:line="360" w:lineRule="auto"/>
              <w:rPr>
                <w:rFonts w:ascii="Arial" w:hAnsi="Arial" w:cs="Arial"/>
                <w:sz w:val="32"/>
                <w:szCs w:val="32"/>
              </w:rPr>
            </w:pPr>
          </w:p>
        </w:tc>
      </w:tr>
      <w:tr w:rsidR="0090606E" w:rsidRPr="00AD7E44" w14:paraId="06A5B721" w14:textId="77777777" w:rsidTr="0090606E">
        <w:tc>
          <w:tcPr>
            <w:tcW w:w="10065" w:type="dxa"/>
          </w:tcPr>
          <w:p w14:paraId="5A90F8CD" w14:textId="77777777" w:rsidR="0090606E" w:rsidRPr="00AD7E44" w:rsidRDefault="0090606E" w:rsidP="003F3DC8">
            <w:pPr>
              <w:spacing w:line="360" w:lineRule="auto"/>
              <w:rPr>
                <w:rFonts w:ascii="Arial" w:hAnsi="Arial" w:cs="Arial"/>
                <w:sz w:val="32"/>
                <w:szCs w:val="32"/>
              </w:rPr>
            </w:pPr>
          </w:p>
        </w:tc>
      </w:tr>
      <w:tr w:rsidR="0090606E" w:rsidRPr="00AD7E44" w14:paraId="275D10FE" w14:textId="77777777" w:rsidTr="0090606E">
        <w:tc>
          <w:tcPr>
            <w:tcW w:w="10065" w:type="dxa"/>
          </w:tcPr>
          <w:p w14:paraId="1E6F1A9F" w14:textId="77777777" w:rsidR="0090606E" w:rsidRPr="00AD7E44" w:rsidRDefault="0090606E" w:rsidP="003F3DC8">
            <w:pPr>
              <w:spacing w:line="360" w:lineRule="auto"/>
              <w:rPr>
                <w:rFonts w:ascii="Arial" w:hAnsi="Arial" w:cs="Arial"/>
                <w:sz w:val="32"/>
                <w:szCs w:val="32"/>
              </w:rPr>
            </w:pPr>
          </w:p>
        </w:tc>
      </w:tr>
      <w:tr w:rsidR="0090606E" w:rsidRPr="00AD7E44" w14:paraId="148A661D" w14:textId="77777777" w:rsidTr="0090606E">
        <w:tc>
          <w:tcPr>
            <w:tcW w:w="10065" w:type="dxa"/>
          </w:tcPr>
          <w:p w14:paraId="3861A1D6" w14:textId="77777777" w:rsidR="0090606E" w:rsidRPr="00AD7E44" w:rsidRDefault="0090606E" w:rsidP="003F3DC8">
            <w:pPr>
              <w:spacing w:line="360" w:lineRule="auto"/>
              <w:rPr>
                <w:rFonts w:ascii="Arial" w:hAnsi="Arial" w:cs="Arial"/>
                <w:sz w:val="32"/>
                <w:szCs w:val="32"/>
              </w:rPr>
            </w:pPr>
          </w:p>
        </w:tc>
      </w:tr>
      <w:tr w:rsidR="0090606E" w:rsidRPr="00AD7E44" w14:paraId="5ECE0478" w14:textId="77777777" w:rsidTr="0090606E">
        <w:tc>
          <w:tcPr>
            <w:tcW w:w="10065" w:type="dxa"/>
          </w:tcPr>
          <w:p w14:paraId="1C7C1212" w14:textId="77777777" w:rsidR="0090606E" w:rsidRPr="00AD7E44" w:rsidRDefault="0090606E" w:rsidP="003F3DC8">
            <w:pPr>
              <w:spacing w:line="360" w:lineRule="auto"/>
              <w:rPr>
                <w:rFonts w:ascii="Arial" w:hAnsi="Arial" w:cs="Arial"/>
                <w:sz w:val="32"/>
                <w:szCs w:val="32"/>
              </w:rPr>
            </w:pPr>
          </w:p>
        </w:tc>
      </w:tr>
      <w:tr w:rsidR="0090606E" w:rsidRPr="00AD7E44" w14:paraId="0FCBE02B" w14:textId="77777777" w:rsidTr="0090606E">
        <w:tc>
          <w:tcPr>
            <w:tcW w:w="10065" w:type="dxa"/>
          </w:tcPr>
          <w:p w14:paraId="208E57D2" w14:textId="77777777" w:rsidR="0090606E" w:rsidRPr="00AD7E44" w:rsidRDefault="0090606E" w:rsidP="003F3DC8">
            <w:pPr>
              <w:spacing w:line="360" w:lineRule="auto"/>
              <w:rPr>
                <w:rFonts w:ascii="Arial" w:hAnsi="Arial" w:cs="Arial"/>
                <w:sz w:val="32"/>
                <w:szCs w:val="32"/>
              </w:rPr>
            </w:pPr>
          </w:p>
        </w:tc>
      </w:tr>
      <w:tr w:rsidR="0090606E" w:rsidRPr="00AD7E44" w14:paraId="560C89B3" w14:textId="77777777" w:rsidTr="0090606E">
        <w:tc>
          <w:tcPr>
            <w:tcW w:w="10065" w:type="dxa"/>
          </w:tcPr>
          <w:p w14:paraId="1B639309" w14:textId="77777777" w:rsidR="0090606E" w:rsidRPr="00AD7E44" w:rsidRDefault="0090606E" w:rsidP="003F3DC8">
            <w:pPr>
              <w:spacing w:line="360" w:lineRule="auto"/>
              <w:rPr>
                <w:rFonts w:ascii="Arial" w:hAnsi="Arial" w:cs="Arial"/>
                <w:sz w:val="32"/>
                <w:szCs w:val="32"/>
              </w:rPr>
            </w:pPr>
          </w:p>
        </w:tc>
      </w:tr>
      <w:tr w:rsidR="0090606E" w:rsidRPr="00AD7E44" w14:paraId="6427A2CD" w14:textId="77777777" w:rsidTr="0090606E">
        <w:tc>
          <w:tcPr>
            <w:tcW w:w="10065" w:type="dxa"/>
          </w:tcPr>
          <w:p w14:paraId="3A0B722B" w14:textId="77777777" w:rsidR="0090606E" w:rsidRPr="00AD7E44" w:rsidRDefault="0090606E" w:rsidP="003F3DC8">
            <w:pPr>
              <w:spacing w:line="360" w:lineRule="auto"/>
              <w:rPr>
                <w:rFonts w:ascii="Arial" w:hAnsi="Arial" w:cs="Arial"/>
                <w:sz w:val="32"/>
                <w:szCs w:val="32"/>
              </w:rPr>
            </w:pPr>
          </w:p>
        </w:tc>
      </w:tr>
      <w:tr w:rsidR="0090606E" w:rsidRPr="00AD7E44" w14:paraId="388725BF" w14:textId="77777777" w:rsidTr="0090606E">
        <w:tc>
          <w:tcPr>
            <w:tcW w:w="10065" w:type="dxa"/>
          </w:tcPr>
          <w:p w14:paraId="5F9D81BD" w14:textId="77777777" w:rsidR="0090606E" w:rsidRPr="00AD7E44" w:rsidRDefault="0090606E" w:rsidP="003F3DC8">
            <w:pPr>
              <w:spacing w:line="360" w:lineRule="auto"/>
              <w:rPr>
                <w:rFonts w:ascii="Arial" w:hAnsi="Arial" w:cs="Arial"/>
                <w:sz w:val="32"/>
                <w:szCs w:val="32"/>
              </w:rPr>
            </w:pPr>
          </w:p>
        </w:tc>
      </w:tr>
      <w:tr w:rsidR="0090606E" w:rsidRPr="00AD7E44" w14:paraId="66107327" w14:textId="77777777" w:rsidTr="0090606E">
        <w:tc>
          <w:tcPr>
            <w:tcW w:w="10065" w:type="dxa"/>
          </w:tcPr>
          <w:p w14:paraId="33BFF46B" w14:textId="77777777" w:rsidR="0090606E" w:rsidRPr="00AD7E44" w:rsidRDefault="0090606E" w:rsidP="003F3DC8">
            <w:pPr>
              <w:spacing w:line="360" w:lineRule="auto"/>
              <w:rPr>
                <w:rFonts w:ascii="Arial" w:hAnsi="Arial" w:cs="Arial"/>
                <w:sz w:val="32"/>
                <w:szCs w:val="32"/>
              </w:rPr>
            </w:pPr>
          </w:p>
        </w:tc>
      </w:tr>
      <w:tr w:rsidR="0090606E" w:rsidRPr="00AD7E44" w14:paraId="4E42BA4F" w14:textId="77777777" w:rsidTr="0090606E">
        <w:tc>
          <w:tcPr>
            <w:tcW w:w="10065" w:type="dxa"/>
          </w:tcPr>
          <w:p w14:paraId="201E878C" w14:textId="77777777" w:rsidR="0090606E" w:rsidRPr="00AD7E44" w:rsidRDefault="0090606E" w:rsidP="003F3DC8">
            <w:pPr>
              <w:spacing w:line="360" w:lineRule="auto"/>
              <w:rPr>
                <w:rFonts w:ascii="Arial" w:hAnsi="Arial" w:cs="Arial"/>
                <w:sz w:val="32"/>
                <w:szCs w:val="32"/>
              </w:rPr>
            </w:pPr>
          </w:p>
        </w:tc>
      </w:tr>
      <w:tr w:rsidR="0090606E" w:rsidRPr="00AD7E44" w14:paraId="19C9EFFB" w14:textId="77777777" w:rsidTr="0090606E">
        <w:tc>
          <w:tcPr>
            <w:tcW w:w="10065" w:type="dxa"/>
          </w:tcPr>
          <w:p w14:paraId="70F2483B" w14:textId="77777777" w:rsidR="0090606E" w:rsidRPr="00AD7E44" w:rsidRDefault="0090606E" w:rsidP="003F3DC8">
            <w:pPr>
              <w:spacing w:line="360" w:lineRule="auto"/>
              <w:rPr>
                <w:rFonts w:ascii="Arial" w:hAnsi="Arial" w:cs="Arial"/>
                <w:sz w:val="32"/>
                <w:szCs w:val="32"/>
              </w:rPr>
            </w:pPr>
          </w:p>
        </w:tc>
      </w:tr>
      <w:tr w:rsidR="0090606E" w:rsidRPr="00AD7E44" w14:paraId="194FE773" w14:textId="77777777" w:rsidTr="0090606E">
        <w:tc>
          <w:tcPr>
            <w:tcW w:w="10065" w:type="dxa"/>
          </w:tcPr>
          <w:p w14:paraId="73081D10" w14:textId="77777777" w:rsidR="0090606E" w:rsidRPr="00AD7E44" w:rsidRDefault="0090606E" w:rsidP="003F3DC8">
            <w:pPr>
              <w:spacing w:line="360" w:lineRule="auto"/>
              <w:rPr>
                <w:rFonts w:ascii="Arial" w:hAnsi="Arial" w:cs="Arial"/>
                <w:sz w:val="32"/>
                <w:szCs w:val="32"/>
              </w:rPr>
            </w:pPr>
          </w:p>
        </w:tc>
      </w:tr>
      <w:tr w:rsidR="0090606E" w:rsidRPr="00AD7E44" w14:paraId="1F4723CD" w14:textId="77777777" w:rsidTr="0090606E">
        <w:tc>
          <w:tcPr>
            <w:tcW w:w="10065" w:type="dxa"/>
          </w:tcPr>
          <w:p w14:paraId="296EEB57" w14:textId="77777777" w:rsidR="0090606E" w:rsidRPr="00AD7E44" w:rsidRDefault="0090606E" w:rsidP="003F3DC8">
            <w:pPr>
              <w:spacing w:line="360" w:lineRule="auto"/>
              <w:rPr>
                <w:rFonts w:ascii="Arial" w:hAnsi="Arial" w:cs="Arial"/>
                <w:sz w:val="32"/>
                <w:szCs w:val="32"/>
              </w:rPr>
            </w:pPr>
          </w:p>
        </w:tc>
      </w:tr>
      <w:tr w:rsidR="0090606E" w:rsidRPr="00AD7E44" w14:paraId="1F64B51A" w14:textId="77777777" w:rsidTr="0090606E">
        <w:tc>
          <w:tcPr>
            <w:tcW w:w="10065" w:type="dxa"/>
          </w:tcPr>
          <w:p w14:paraId="073535FC" w14:textId="77777777" w:rsidR="0090606E" w:rsidRPr="00AD7E44" w:rsidRDefault="0090606E" w:rsidP="003F3DC8">
            <w:pPr>
              <w:spacing w:line="360" w:lineRule="auto"/>
              <w:rPr>
                <w:rFonts w:ascii="Arial" w:hAnsi="Arial" w:cs="Arial"/>
                <w:sz w:val="32"/>
                <w:szCs w:val="32"/>
              </w:rPr>
            </w:pPr>
          </w:p>
        </w:tc>
      </w:tr>
      <w:tr w:rsidR="0090606E" w:rsidRPr="00AD7E44" w14:paraId="758555D9" w14:textId="77777777" w:rsidTr="0090606E">
        <w:tc>
          <w:tcPr>
            <w:tcW w:w="10065" w:type="dxa"/>
          </w:tcPr>
          <w:p w14:paraId="758474E4" w14:textId="77777777" w:rsidR="0090606E" w:rsidRPr="00AD7E44" w:rsidRDefault="0090606E" w:rsidP="003F3DC8">
            <w:pPr>
              <w:spacing w:line="360" w:lineRule="auto"/>
              <w:rPr>
                <w:rFonts w:ascii="Arial" w:hAnsi="Arial" w:cs="Arial"/>
                <w:sz w:val="32"/>
                <w:szCs w:val="32"/>
              </w:rPr>
            </w:pPr>
          </w:p>
        </w:tc>
      </w:tr>
      <w:tr w:rsidR="0090606E" w:rsidRPr="00AD7E44" w14:paraId="58DDE605" w14:textId="77777777" w:rsidTr="0090606E">
        <w:tc>
          <w:tcPr>
            <w:tcW w:w="10065" w:type="dxa"/>
          </w:tcPr>
          <w:p w14:paraId="173B4BF6" w14:textId="77777777" w:rsidR="0090606E" w:rsidRPr="00AD7E44" w:rsidRDefault="0090606E" w:rsidP="003F3DC8">
            <w:pPr>
              <w:spacing w:line="360" w:lineRule="auto"/>
              <w:rPr>
                <w:rFonts w:ascii="Arial" w:hAnsi="Arial" w:cs="Arial"/>
                <w:sz w:val="32"/>
                <w:szCs w:val="32"/>
              </w:rPr>
            </w:pPr>
          </w:p>
        </w:tc>
      </w:tr>
      <w:tr w:rsidR="0090606E" w:rsidRPr="00AD7E44" w14:paraId="2A01A51B" w14:textId="77777777" w:rsidTr="0090606E">
        <w:tc>
          <w:tcPr>
            <w:tcW w:w="10065" w:type="dxa"/>
          </w:tcPr>
          <w:p w14:paraId="53CE3CDC" w14:textId="77777777" w:rsidR="0090606E" w:rsidRPr="00AD7E44" w:rsidRDefault="0090606E" w:rsidP="003F3DC8">
            <w:pPr>
              <w:spacing w:line="360" w:lineRule="auto"/>
              <w:rPr>
                <w:rFonts w:ascii="Arial" w:hAnsi="Arial" w:cs="Arial"/>
                <w:sz w:val="32"/>
                <w:szCs w:val="32"/>
              </w:rPr>
            </w:pPr>
          </w:p>
        </w:tc>
      </w:tr>
      <w:tr w:rsidR="0090606E" w:rsidRPr="00AD7E44" w14:paraId="3D03EB44" w14:textId="77777777" w:rsidTr="0090606E">
        <w:tc>
          <w:tcPr>
            <w:tcW w:w="10065" w:type="dxa"/>
          </w:tcPr>
          <w:p w14:paraId="1C27C6D7" w14:textId="77777777" w:rsidR="0090606E" w:rsidRPr="00AD7E44" w:rsidRDefault="0090606E" w:rsidP="003F3DC8">
            <w:pPr>
              <w:spacing w:line="360" w:lineRule="auto"/>
              <w:rPr>
                <w:rFonts w:ascii="Arial" w:hAnsi="Arial" w:cs="Arial"/>
                <w:sz w:val="32"/>
                <w:szCs w:val="32"/>
              </w:rPr>
            </w:pPr>
          </w:p>
        </w:tc>
      </w:tr>
      <w:tr w:rsidR="0090606E" w:rsidRPr="00AD7E44" w14:paraId="7D92020E" w14:textId="77777777" w:rsidTr="0090606E">
        <w:tc>
          <w:tcPr>
            <w:tcW w:w="10065" w:type="dxa"/>
          </w:tcPr>
          <w:p w14:paraId="5A655C47" w14:textId="77777777" w:rsidR="0090606E" w:rsidRPr="00AD7E44" w:rsidRDefault="0090606E" w:rsidP="003F3DC8">
            <w:pPr>
              <w:spacing w:line="360" w:lineRule="auto"/>
              <w:rPr>
                <w:rFonts w:ascii="Arial" w:hAnsi="Arial" w:cs="Arial"/>
                <w:sz w:val="32"/>
                <w:szCs w:val="32"/>
              </w:rPr>
            </w:pPr>
          </w:p>
        </w:tc>
      </w:tr>
      <w:tr w:rsidR="0090606E" w:rsidRPr="00AD7E44" w14:paraId="0E6A6F6E" w14:textId="77777777" w:rsidTr="0090606E">
        <w:tc>
          <w:tcPr>
            <w:tcW w:w="10065" w:type="dxa"/>
          </w:tcPr>
          <w:p w14:paraId="6565D35C" w14:textId="77777777" w:rsidR="0090606E" w:rsidRPr="00AD7E44" w:rsidRDefault="0090606E" w:rsidP="003F3DC8">
            <w:pPr>
              <w:spacing w:line="360" w:lineRule="auto"/>
              <w:rPr>
                <w:rFonts w:ascii="Arial" w:hAnsi="Arial" w:cs="Arial"/>
                <w:sz w:val="32"/>
                <w:szCs w:val="32"/>
              </w:rPr>
            </w:pPr>
          </w:p>
        </w:tc>
      </w:tr>
      <w:tr w:rsidR="0090606E" w:rsidRPr="00AD7E44" w14:paraId="7F867C3F" w14:textId="77777777" w:rsidTr="0090606E">
        <w:tc>
          <w:tcPr>
            <w:tcW w:w="10065" w:type="dxa"/>
          </w:tcPr>
          <w:p w14:paraId="24417DDE" w14:textId="77777777" w:rsidR="0090606E" w:rsidRPr="00AD7E44" w:rsidRDefault="0090606E" w:rsidP="003F3DC8">
            <w:pPr>
              <w:spacing w:line="360" w:lineRule="auto"/>
              <w:rPr>
                <w:rFonts w:ascii="Arial" w:hAnsi="Arial" w:cs="Arial"/>
                <w:sz w:val="32"/>
                <w:szCs w:val="32"/>
              </w:rPr>
            </w:pPr>
          </w:p>
        </w:tc>
      </w:tr>
      <w:tr w:rsidR="0090606E" w:rsidRPr="00AD7E44" w14:paraId="327D2B6C" w14:textId="77777777" w:rsidTr="0090606E">
        <w:tc>
          <w:tcPr>
            <w:tcW w:w="10065" w:type="dxa"/>
          </w:tcPr>
          <w:p w14:paraId="65596B7B" w14:textId="77777777" w:rsidR="0090606E" w:rsidRPr="00AD7E44" w:rsidRDefault="0090606E" w:rsidP="003F3DC8">
            <w:pPr>
              <w:spacing w:line="360" w:lineRule="auto"/>
              <w:rPr>
                <w:rFonts w:ascii="Arial" w:hAnsi="Arial" w:cs="Arial"/>
                <w:sz w:val="32"/>
                <w:szCs w:val="32"/>
              </w:rPr>
            </w:pPr>
          </w:p>
        </w:tc>
      </w:tr>
      <w:tr w:rsidR="0090606E" w:rsidRPr="00AD7E44" w14:paraId="618E0566" w14:textId="77777777" w:rsidTr="0090606E">
        <w:tc>
          <w:tcPr>
            <w:tcW w:w="10065" w:type="dxa"/>
          </w:tcPr>
          <w:p w14:paraId="06F78AA1" w14:textId="77777777" w:rsidR="0090606E" w:rsidRPr="00AD7E44" w:rsidRDefault="0090606E" w:rsidP="003F3DC8">
            <w:pPr>
              <w:spacing w:line="360" w:lineRule="auto"/>
              <w:rPr>
                <w:rFonts w:ascii="Arial" w:hAnsi="Arial" w:cs="Arial"/>
                <w:sz w:val="32"/>
                <w:szCs w:val="32"/>
              </w:rPr>
            </w:pPr>
          </w:p>
        </w:tc>
      </w:tr>
      <w:tr w:rsidR="0090606E" w:rsidRPr="00AD7E44" w14:paraId="0B52CF10" w14:textId="77777777" w:rsidTr="0090606E">
        <w:tc>
          <w:tcPr>
            <w:tcW w:w="10065" w:type="dxa"/>
          </w:tcPr>
          <w:p w14:paraId="11126FAC" w14:textId="77777777" w:rsidR="0090606E" w:rsidRPr="00AD7E44" w:rsidRDefault="0090606E" w:rsidP="003F3DC8">
            <w:pPr>
              <w:spacing w:line="360" w:lineRule="auto"/>
              <w:rPr>
                <w:rFonts w:ascii="Arial" w:hAnsi="Arial" w:cs="Arial"/>
                <w:sz w:val="32"/>
                <w:szCs w:val="32"/>
              </w:rPr>
            </w:pPr>
          </w:p>
        </w:tc>
      </w:tr>
      <w:tr w:rsidR="0090606E" w:rsidRPr="00AD7E44" w14:paraId="27D92542" w14:textId="77777777" w:rsidTr="0090606E">
        <w:tc>
          <w:tcPr>
            <w:tcW w:w="10065" w:type="dxa"/>
          </w:tcPr>
          <w:p w14:paraId="02DE5E6D" w14:textId="77777777" w:rsidR="0090606E" w:rsidRPr="00AD7E44" w:rsidRDefault="0090606E" w:rsidP="003F3DC8">
            <w:pPr>
              <w:spacing w:line="360" w:lineRule="auto"/>
              <w:rPr>
                <w:rFonts w:ascii="Arial" w:hAnsi="Arial" w:cs="Arial"/>
                <w:sz w:val="32"/>
                <w:szCs w:val="32"/>
              </w:rPr>
            </w:pPr>
          </w:p>
        </w:tc>
      </w:tr>
      <w:tr w:rsidR="0090606E" w:rsidRPr="00AD7E44" w14:paraId="0740711F" w14:textId="77777777" w:rsidTr="0090606E">
        <w:tc>
          <w:tcPr>
            <w:tcW w:w="10065" w:type="dxa"/>
          </w:tcPr>
          <w:p w14:paraId="50772E84" w14:textId="77777777" w:rsidR="0090606E" w:rsidRPr="00AD7E44" w:rsidRDefault="0090606E" w:rsidP="003F3DC8">
            <w:pPr>
              <w:spacing w:line="360" w:lineRule="auto"/>
              <w:rPr>
                <w:rFonts w:ascii="Arial" w:hAnsi="Arial" w:cs="Arial"/>
                <w:sz w:val="32"/>
                <w:szCs w:val="32"/>
              </w:rPr>
            </w:pPr>
          </w:p>
        </w:tc>
      </w:tr>
      <w:tr w:rsidR="0090606E" w:rsidRPr="00AD7E44" w14:paraId="1897294F" w14:textId="77777777" w:rsidTr="0090606E">
        <w:tc>
          <w:tcPr>
            <w:tcW w:w="10065" w:type="dxa"/>
          </w:tcPr>
          <w:p w14:paraId="4E406CB5" w14:textId="77777777" w:rsidR="0090606E" w:rsidRPr="00AD7E44" w:rsidRDefault="0090606E" w:rsidP="003F3DC8">
            <w:pPr>
              <w:spacing w:line="360" w:lineRule="auto"/>
              <w:rPr>
                <w:rFonts w:ascii="Arial" w:hAnsi="Arial" w:cs="Arial"/>
                <w:sz w:val="32"/>
                <w:szCs w:val="32"/>
              </w:rPr>
            </w:pPr>
          </w:p>
        </w:tc>
      </w:tr>
      <w:tr w:rsidR="0090606E" w:rsidRPr="00AD7E44" w14:paraId="166B0327" w14:textId="77777777" w:rsidTr="0090606E">
        <w:tc>
          <w:tcPr>
            <w:tcW w:w="10065" w:type="dxa"/>
          </w:tcPr>
          <w:p w14:paraId="7A186F19" w14:textId="77777777" w:rsidR="0090606E" w:rsidRPr="00AD7E44" w:rsidRDefault="0090606E" w:rsidP="003F3DC8">
            <w:pPr>
              <w:spacing w:line="360" w:lineRule="auto"/>
              <w:rPr>
                <w:rFonts w:ascii="Arial" w:hAnsi="Arial" w:cs="Arial"/>
                <w:sz w:val="32"/>
                <w:szCs w:val="32"/>
              </w:rPr>
            </w:pPr>
          </w:p>
        </w:tc>
      </w:tr>
      <w:tr w:rsidR="0090606E" w:rsidRPr="00AD7E44" w14:paraId="0A501F27" w14:textId="77777777" w:rsidTr="0090606E">
        <w:tc>
          <w:tcPr>
            <w:tcW w:w="10065" w:type="dxa"/>
          </w:tcPr>
          <w:p w14:paraId="2264A664" w14:textId="77777777" w:rsidR="0090606E" w:rsidRPr="00AD7E44" w:rsidRDefault="0090606E" w:rsidP="003F3DC8">
            <w:pPr>
              <w:spacing w:line="360" w:lineRule="auto"/>
              <w:rPr>
                <w:rFonts w:ascii="Arial" w:hAnsi="Arial" w:cs="Arial"/>
                <w:sz w:val="32"/>
                <w:szCs w:val="32"/>
              </w:rPr>
            </w:pPr>
          </w:p>
        </w:tc>
      </w:tr>
      <w:tr w:rsidR="0090606E" w:rsidRPr="00AD7E44" w14:paraId="101BFAF7" w14:textId="77777777" w:rsidTr="0090606E">
        <w:tc>
          <w:tcPr>
            <w:tcW w:w="10065" w:type="dxa"/>
          </w:tcPr>
          <w:p w14:paraId="3EC7BFF5" w14:textId="77777777" w:rsidR="0090606E" w:rsidRPr="00AD7E44" w:rsidRDefault="0090606E" w:rsidP="003F3DC8">
            <w:pPr>
              <w:spacing w:line="360" w:lineRule="auto"/>
              <w:rPr>
                <w:rFonts w:ascii="Arial" w:hAnsi="Arial" w:cs="Arial"/>
                <w:sz w:val="32"/>
                <w:szCs w:val="32"/>
              </w:rPr>
            </w:pPr>
          </w:p>
        </w:tc>
      </w:tr>
      <w:tr w:rsidR="0090606E" w:rsidRPr="00AD7E44" w14:paraId="3116C515" w14:textId="77777777" w:rsidTr="0090606E">
        <w:tc>
          <w:tcPr>
            <w:tcW w:w="10065" w:type="dxa"/>
          </w:tcPr>
          <w:p w14:paraId="1C778ADB" w14:textId="77777777" w:rsidR="0090606E" w:rsidRPr="00AD7E44" w:rsidRDefault="0090606E" w:rsidP="003F3DC8">
            <w:pPr>
              <w:spacing w:line="360" w:lineRule="auto"/>
              <w:rPr>
                <w:rFonts w:ascii="Arial" w:hAnsi="Arial" w:cs="Arial"/>
                <w:sz w:val="32"/>
                <w:szCs w:val="32"/>
              </w:rPr>
            </w:pPr>
          </w:p>
        </w:tc>
      </w:tr>
      <w:tr w:rsidR="0090606E" w:rsidRPr="00AD7E44" w14:paraId="22F23619" w14:textId="77777777" w:rsidTr="0090606E">
        <w:tc>
          <w:tcPr>
            <w:tcW w:w="10065" w:type="dxa"/>
          </w:tcPr>
          <w:p w14:paraId="51938215" w14:textId="77777777" w:rsidR="0090606E" w:rsidRPr="00AD7E44" w:rsidRDefault="0090606E" w:rsidP="003F3DC8">
            <w:pPr>
              <w:spacing w:line="360" w:lineRule="auto"/>
              <w:rPr>
                <w:rFonts w:ascii="Arial" w:hAnsi="Arial" w:cs="Arial"/>
                <w:sz w:val="32"/>
                <w:szCs w:val="32"/>
              </w:rPr>
            </w:pPr>
          </w:p>
        </w:tc>
      </w:tr>
      <w:tr w:rsidR="0090606E" w:rsidRPr="00AD7E44" w14:paraId="7098A703" w14:textId="77777777" w:rsidTr="0090606E">
        <w:tc>
          <w:tcPr>
            <w:tcW w:w="10065" w:type="dxa"/>
          </w:tcPr>
          <w:p w14:paraId="41122816" w14:textId="77777777" w:rsidR="0090606E" w:rsidRPr="00AD7E44" w:rsidRDefault="0090606E" w:rsidP="003F3DC8">
            <w:pPr>
              <w:spacing w:line="360" w:lineRule="auto"/>
              <w:rPr>
                <w:rFonts w:ascii="Arial" w:hAnsi="Arial" w:cs="Arial"/>
                <w:sz w:val="32"/>
                <w:szCs w:val="32"/>
              </w:rPr>
            </w:pPr>
          </w:p>
        </w:tc>
      </w:tr>
      <w:tr w:rsidR="0090606E" w:rsidRPr="00AD7E44" w14:paraId="1DEEA624" w14:textId="77777777" w:rsidTr="0090606E">
        <w:tc>
          <w:tcPr>
            <w:tcW w:w="10065" w:type="dxa"/>
          </w:tcPr>
          <w:p w14:paraId="2B4C01D2" w14:textId="77777777" w:rsidR="0090606E" w:rsidRPr="00AD7E44" w:rsidRDefault="0090606E" w:rsidP="003F3DC8">
            <w:pPr>
              <w:spacing w:line="360" w:lineRule="auto"/>
              <w:rPr>
                <w:rFonts w:ascii="Arial" w:hAnsi="Arial" w:cs="Arial"/>
                <w:sz w:val="32"/>
                <w:szCs w:val="32"/>
              </w:rPr>
            </w:pPr>
          </w:p>
        </w:tc>
      </w:tr>
      <w:tr w:rsidR="0090606E" w:rsidRPr="00AD7E44" w14:paraId="2B24C7E8" w14:textId="77777777" w:rsidTr="0090606E">
        <w:tc>
          <w:tcPr>
            <w:tcW w:w="10065" w:type="dxa"/>
          </w:tcPr>
          <w:p w14:paraId="6768662D" w14:textId="77777777" w:rsidR="0090606E" w:rsidRPr="00AD7E44" w:rsidRDefault="0090606E" w:rsidP="003F3DC8">
            <w:pPr>
              <w:spacing w:line="360" w:lineRule="auto"/>
              <w:rPr>
                <w:rFonts w:ascii="Arial" w:hAnsi="Arial" w:cs="Arial"/>
                <w:sz w:val="32"/>
                <w:szCs w:val="32"/>
              </w:rPr>
            </w:pPr>
          </w:p>
        </w:tc>
      </w:tr>
      <w:tr w:rsidR="0090606E" w:rsidRPr="00AD7E44" w14:paraId="09E29B5D" w14:textId="77777777" w:rsidTr="0090606E">
        <w:tc>
          <w:tcPr>
            <w:tcW w:w="10065" w:type="dxa"/>
          </w:tcPr>
          <w:p w14:paraId="3D15D6EA" w14:textId="77777777" w:rsidR="0090606E" w:rsidRPr="00AD7E44" w:rsidRDefault="0090606E" w:rsidP="003F3DC8">
            <w:pPr>
              <w:spacing w:line="360" w:lineRule="auto"/>
              <w:rPr>
                <w:rFonts w:ascii="Arial" w:hAnsi="Arial" w:cs="Arial"/>
                <w:sz w:val="32"/>
                <w:szCs w:val="32"/>
              </w:rPr>
            </w:pPr>
          </w:p>
        </w:tc>
      </w:tr>
      <w:tr w:rsidR="0090606E" w:rsidRPr="00AD7E44" w14:paraId="1CD7DFF0" w14:textId="77777777" w:rsidTr="0090606E">
        <w:tc>
          <w:tcPr>
            <w:tcW w:w="10065" w:type="dxa"/>
          </w:tcPr>
          <w:p w14:paraId="556EF5C8" w14:textId="77777777" w:rsidR="0090606E" w:rsidRPr="00AD7E44" w:rsidRDefault="0090606E" w:rsidP="003F3DC8">
            <w:pPr>
              <w:spacing w:line="360" w:lineRule="auto"/>
              <w:rPr>
                <w:rFonts w:ascii="Arial" w:hAnsi="Arial" w:cs="Arial"/>
                <w:sz w:val="32"/>
                <w:szCs w:val="32"/>
              </w:rPr>
            </w:pPr>
          </w:p>
        </w:tc>
      </w:tr>
      <w:tr w:rsidR="0090606E" w:rsidRPr="00AD7E44" w14:paraId="1AD80871" w14:textId="77777777" w:rsidTr="0090606E">
        <w:tc>
          <w:tcPr>
            <w:tcW w:w="10065" w:type="dxa"/>
          </w:tcPr>
          <w:p w14:paraId="20B6AB58" w14:textId="77777777" w:rsidR="0090606E" w:rsidRPr="00AD7E44" w:rsidRDefault="0090606E" w:rsidP="003F3DC8">
            <w:pPr>
              <w:spacing w:line="360" w:lineRule="auto"/>
              <w:rPr>
                <w:rFonts w:ascii="Arial" w:hAnsi="Arial" w:cs="Arial"/>
                <w:sz w:val="32"/>
                <w:szCs w:val="32"/>
              </w:rPr>
            </w:pPr>
          </w:p>
        </w:tc>
      </w:tr>
      <w:tr w:rsidR="0090606E" w:rsidRPr="00AD7E44" w14:paraId="664BB9A2" w14:textId="77777777" w:rsidTr="0090606E">
        <w:tc>
          <w:tcPr>
            <w:tcW w:w="10065" w:type="dxa"/>
          </w:tcPr>
          <w:p w14:paraId="6CC896BD" w14:textId="77777777" w:rsidR="0090606E" w:rsidRPr="00AD7E44" w:rsidRDefault="0090606E" w:rsidP="003F3DC8">
            <w:pPr>
              <w:spacing w:line="360" w:lineRule="auto"/>
              <w:rPr>
                <w:rFonts w:ascii="Arial" w:hAnsi="Arial" w:cs="Arial"/>
                <w:sz w:val="32"/>
                <w:szCs w:val="32"/>
              </w:rPr>
            </w:pPr>
          </w:p>
        </w:tc>
      </w:tr>
      <w:tr w:rsidR="0090606E" w:rsidRPr="00AD7E44" w14:paraId="3D305929" w14:textId="77777777" w:rsidTr="0090606E">
        <w:tc>
          <w:tcPr>
            <w:tcW w:w="10065" w:type="dxa"/>
          </w:tcPr>
          <w:p w14:paraId="021D6821" w14:textId="77777777" w:rsidR="0090606E" w:rsidRPr="00AD7E44" w:rsidRDefault="0090606E" w:rsidP="003F3DC8">
            <w:pPr>
              <w:spacing w:line="360" w:lineRule="auto"/>
              <w:rPr>
                <w:rFonts w:ascii="Arial" w:hAnsi="Arial" w:cs="Arial"/>
                <w:sz w:val="32"/>
                <w:szCs w:val="32"/>
              </w:rPr>
            </w:pPr>
          </w:p>
        </w:tc>
      </w:tr>
      <w:tr w:rsidR="0090606E" w:rsidRPr="00AD7E44" w14:paraId="63EA58F0" w14:textId="77777777" w:rsidTr="0090606E">
        <w:tc>
          <w:tcPr>
            <w:tcW w:w="10065" w:type="dxa"/>
          </w:tcPr>
          <w:p w14:paraId="02D942F5" w14:textId="77777777" w:rsidR="0090606E" w:rsidRPr="00AD7E44" w:rsidRDefault="0090606E" w:rsidP="003F3DC8">
            <w:pPr>
              <w:spacing w:line="360" w:lineRule="auto"/>
              <w:rPr>
                <w:rFonts w:ascii="Arial" w:hAnsi="Arial" w:cs="Arial"/>
                <w:sz w:val="32"/>
                <w:szCs w:val="32"/>
              </w:rPr>
            </w:pPr>
          </w:p>
        </w:tc>
      </w:tr>
      <w:tr w:rsidR="0090606E" w:rsidRPr="00AD7E44" w14:paraId="5D75A44A" w14:textId="77777777" w:rsidTr="0090606E">
        <w:tc>
          <w:tcPr>
            <w:tcW w:w="10065" w:type="dxa"/>
          </w:tcPr>
          <w:p w14:paraId="3062E846" w14:textId="77777777" w:rsidR="0090606E" w:rsidRPr="00AD7E44" w:rsidRDefault="0090606E" w:rsidP="003F3DC8">
            <w:pPr>
              <w:spacing w:line="360" w:lineRule="auto"/>
              <w:rPr>
                <w:rFonts w:ascii="Arial" w:hAnsi="Arial" w:cs="Arial"/>
                <w:sz w:val="32"/>
                <w:szCs w:val="32"/>
              </w:rPr>
            </w:pPr>
          </w:p>
        </w:tc>
      </w:tr>
      <w:tr w:rsidR="0090606E" w:rsidRPr="00AD7E44" w14:paraId="17AD41BA" w14:textId="77777777" w:rsidTr="0090606E">
        <w:tc>
          <w:tcPr>
            <w:tcW w:w="10065" w:type="dxa"/>
          </w:tcPr>
          <w:p w14:paraId="052C8314" w14:textId="77777777" w:rsidR="0090606E" w:rsidRPr="00AD7E44" w:rsidRDefault="0090606E" w:rsidP="003F3DC8">
            <w:pPr>
              <w:spacing w:line="360" w:lineRule="auto"/>
              <w:rPr>
                <w:rFonts w:ascii="Arial" w:hAnsi="Arial" w:cs="Arial"/>
                <w:sz w:val="32"/>
                <w:szCs w:val="32"/>
              </w:rPr>
            </w:pPr>
          </w:p>
        </w:tc>
      </w:tr>
      <w:tr w:rsidR="0090606E" w:rsidRPr="00AD7E44" w14:paraId="7FA876C0" w14:textId="77777777" w:rsidTr="0090606E">
        <w:tc>
          <w:tcPr>
            <w:tcW w:w="10065" w:type="dxa"/>
          </w:tcPr>
          <w:p w14:paraId="6CBF3D88" w14:textId="77777777" w:rsidR="0090606E" w:rsidRPr="00AD7E44" w:rsidRDefault="0090606E" w:rsidP="003F3DC8">
            <w:pPr>
              <w:spacing w:line="360" w:lineRule="auto"/>
              <w:rPr>
                <w:rFonts w:ascii="Arial" w:hAnsi="Arial" w:cs="Arial"/>
                <w:sz w:val="32"/>
                <w:szCs w:val="32"/>
              </w:rPr>
            </w:pPr>
          </w:p>
        </w:tc>
      </w:tr>
      <w:tr w:rsidR="0090606E" w:rsidRPr="00AD7E44" w14:paraId="4F04B026" w14:textId="77777777" w:rsidTr="0090606E">
        <w:tc>
          <w:tcPr>
            <w:tcW w:w="10065" w:type="dxa"/>
          </w:tcPr>
          <w:p w14:paraId="7CE096C3" w14:textId="77777777" w:rsidR="0090606E" w:rsidRPr="00AD7E44" w:rsidRDefault="0090606E" w:rsidP="003F3DC8">
            <w:pPr>
              <w:spacing w:line="360" w:lineRule="auto"/>
              <w:rPr>
                <w:rFonts w:ascii="Arial" w:hAnsi="Arial" w:cs="Arial"/>
                <w:sz w:val="32"/>
                <w:szCs w:val="32"/>
              </w:rPr>
            </w:pPr>
          </w:p>
        </w:tc>
      </w:tr>
      <w:tr w:rsidR="0090606E" w:rsidRPr="00AD7E44" w14:paraId="02953572" w14:textId="77777777" w:rsidTr="0090606E">
        <w:tc>
          <w:tcPr>
            <w:tcW w:w="10065" w:type="dxa"/>
          </w:tcPr>
          <w:p w14:paraId="01E67EA5" w14:textId="77777777" w:rsidR="0090606E" w:rsidRPr="00AD7E44" w:rsidRDefault="0090606E" w:rsidP="003F3DC8">
            <w:pPr>
              <w:spacing w:line="360" w:lineRule="auto"/>
              <w:rPr>
                <w:rFonts w:ascii="Arial" w:hAnsi="Arial" w:cs="Arial"/>
                <w:sz w:val="32"/>
                <w:szCs w:val="32"/>
              </w:rPr>
            </w:pPr>
          </w:p>
        </w:tc>
      </w:tr>
      <w:tr w:rsidR="0090606E" w:rsidRPr="00AD7E44" w14:paraId="19322CEF" w14:textId="77777777" w:rsidTr="0090606E">
        <w:tc>
          <w:tcPr>
            <w:tcW w:w="10065" w:type="dxa"/>
          </w:tcPr>
          <w:p w14:paraId="312FFE0E" w14:textId="77777777" w:rsidR="0090606E" w:rsidRPr="00AD7E44" w:rsidRDefault="0090606E" w:rsidP="003F3DC8">
            <w:pPr>
              <w:spacing w:line="360" w:lineRule="auto"/>
              <w:rPr>
                <w:rFonts w:ascii="Arial" w:hAnsi="Arial" w:cs="Arial"/>
                <w:sz w:val="32"/>
                <w:szCs w:val="32"/>
              </w:rPr>
            </w:pPr>
          </w:p>
        </w:tc>
      </w:tr>
      <w:tr w:rsidR="0090606E" w:rsidRPr="00AD7E44" w14:paraId="593618DB" w14:textId="77777777" w:rsidTr="0090606E">
        <w:tc>
          <w:tcPr>
            <w:tcW w:w="10065" w:type="dxa"/>
          </w:tcPr>
          <w:p w14:paraId="34F29475" w14:textId="77777777" w:rsidR="0090606E" w:rsidRPr="00AD7E44" w:rsidRDefault="0090606E" w:rsidP="003F3DC8">
            <w:pPr>
              <w:spacing w:line="360" w:lineRule="auto"/>
              <w:rPr>
                <w:rFonts w:ascii="Arial" w:hAnsi="Arial" w:cs="Arial"/>
                <w:sz w:val="32"/>
                <w:szCs w:val="32"/>
              </w:rPr>
            </w:pPr>
          </w:p>
        </w:tc>
      </w:tr>
      <w:tr w:rsidR="0090606E" w:rsidRPr="00AD7E44" w14:paraId="25CD2BA6" w14:textId="77777777" w:rsidTr="0090606E">
        <w:tc>
          <w:tcPr>
            <w:tcW w:w="10065" w:type="dxa"/>
          </w:tcPr>
          <w:p w14:paraId="0B6466EC" w14:textId="77777777" w:rsidR="0090606E" w:rsidRPr="00AD7E44" w:rsidRDefault="0090606E" w:rsidP="003F3DC8">
            <w:pPr>
              <w:spacing w:line="360" w:lineRule="auto"/>
              <w:rPr>
                <w:rFonts w:ascii="Arial" w:hAnsi="Arial" w:cs="Arial"/>
                <w:sz w:val="32"/>
                <w:szCs w:val="32"/>
              </w:rPr>
            </w:pPr>
          </w:p>
        </w:tc>
      </w:tr>
      <w:tr w:rsidR="0090606E" w:rsidRPr="00AD7E44" w14:paraId="4CDF961F" w14:textId="77777777" w:rsidTr="0090606E">
        <w:tc>
          <w:tcPr>
            <w:tcW w:w="10065" w:type="dxa"/>
          </w:tcPr>
          <w:p w14:paraId="4B1056D2" w14:textId="77777777" w:rsidR="0090606E" w:rsidRPr="00AD7E44" w:rsidRDefault="0090606E" w:rsidP="003F3DC8">
            <w:pPr>
              <w:spacing w:line="360" w:lineRule="auto"/>
              <w:rPr>
                <w:rFonts w:ascii="Arial" w:hAnsi="Arial" w:cs="Arial"/>
                <w:sz w:val="32"/>
                <w:szCs w:val="32"/>
              </w:rPr>
            </w:pPr>
          </w:p>
        </w:tc>
      </w:tr>
      <w:tr w:rsidR="0090606E" w:rsidRPr="00AD7E44" w14:paraId="62652B09" w14:textId="77777777" w:rsidTr="0090606E">
        <w:tc>
          <w:tcPr>
            <w:tcW w:w="10065" w:type="dxa"/>
          </w:tcPr>
          <w:p w14:paraId="388F0951" w14:textId="77777777" w:rsidR="0090606E" w:rsidRPr="00AD7E44" w:rsidRDefault="0090606E" w:rsidP="003F3DC8">
            <w:pPr>
              <w:spacing w:line="360" w:lineRule="auto"/>
              <w:rPr>
                <w:rFonts w:ascii="Arial" w:hAnsi="Arial" w:cs="Arial"/>
                <w:sz w:val="32"/>
                <w:szCs w:val="32"/>
              </w:rPr>
            </w:pPr>
          </w:p>
        </w:tc>
      </w:tr>
      <w:tr w:rsidR="0090606E" w:rsidRPr="00AD7E44" w14:paraId="14B98E29" w14:textId="77777777" w:rsidTr="0090606E">
        <w:tc>
          <w:tcPr>
            <w:tcW w:w="10065" w:type="dxa"/>
          </w:tcPr>
          <w:p w14:paraId="5E30E477" w14:textId="77777777" w:rsidR="0090606E" w:rsidRPr="00AD7E44" w:rsidRDefault="0090606E" w:rsidP="003F3DC8">
            <w:pPr>
              <w:spacing w:line="360" w:lineRule="auto"/>
              <w:rPr>
                <w:rFonts w:ascii="Arial" w:hAnsi="Arial" w:cs="Arial"/>
                <w:sz w:val="32"/>
                <w:szCs w:val="32"/>
              </w:rPr>
            </w:pPr>
          </w:p>
        </w:tc>
      </w:tr>
      <w:tr w:rsidR="0090606E" w:rsidRPr="00AD7E44" w14:paraId="7663F7D2" w14:textId="77777777" w:rsidTr="0090606E">
        <w:tc>
          <w:tcPr>
            <w:tcW w:w="10065" w:type="dxa"/>
          </w:tcPr>
          <w:p w14:paraId="2D8F8812" w14:textId="77777777" w:rsidR="0090606E" w:rsidRPr="00AD7E44" w:rsidRDefault="0090606E" w:rsidP="003F3DC8">
            <w:pPr>
              <w:spacing w:line="360" w:lineRule="auto"/>
              <w:rPr>
                <w:rFonts w:ascii="Arial" w:hAnsi="Arial" w:cs="Arial"/>
                <w:sz w:val="32"/>
                <w:szCs w:val="32"/>
              </w:rPr>
            </w:pPr>
          </w:p>
        </w:tc>
      </w:tr>
      <w:tr w:rsidR="0090606E" w:rsidRPr="00AD7E44" w14:paraId="1FC11102" w14:textId="77777777" w:rsidTr="0090606E">
        <w:tc>
          <w:tcPr>
            <w:tcW w:w="10065" w:type="dxa"/>
          </w:tcPr>
          <w:p w14:paraId="742738F5" w14:textId="77777777" w:rsidR="0090606E" w:rsidRPr="00AD7E44" w:rsidRDefault="0090606E" w:rsidP="003F3DC8">
            <w:pPr>
              <w:spacing w:line="360" w:lineRule="auto"/>
              <w:rPr>
                <w:rFonts w:ascii="Arial" w:hAnsi="Arial" w:cs="Arial"/>
                <w:sz w:val="32"/>
                <w:szCs w:val="32"/>
              </w:rPr>
            </w:pPr>
          </w:p>
        </w:tc>
      </w:tr>
      <w:tr w:rsidR="0090606E" w:rsidRPr="00AD7E44" w14:paraId="04CB6BBD" w14:textId="77777777" w:rsidTr="0090606E">
        <w:tc>
          <w:tcPr>
            <w:tcW w:w="10065" w:type="dxa"/>
          </w:tcPr>
          <w:p w14:paraId="4CB632E5" w14:textId="77777777" w:rsidR="0090606E" w:rsidRPr="00AD7E44" w:rsidRDefault="0090606E" w:rsidP="003F3DC8">
            <w:pPr>
              <w:spacing w:line="360" w:lineRule="auto"/>
              <w:rPr>
                <w:rFonts w:ascii="Arial" w:hAnsi="Arial" w:cs="Arial"/>
                <w:sz w:val="32"/>
                <w:szCs w:val="32"/>
              </w:rPr>
            </w:pPr>
          </w:p>
        </w:tc>
      </w:tr>
      <w:tr w:rsidR="0090606E" w:rsidRPr="00AD7E44" w14:paraId="55908D06" w14:textId="77777777" w:rsidTr="0090606E">
        <w:tc>
          <w:tcPr>
            <w:tcW w:w="10065" w:type="dxa"/>
          </w:tcPr>
          <w:p w14:paraId="0AF0DE65" w14:textId="77777777" w:rsidR="0090606E" w:rsidRPr="00AD7E44" w:rsidRDefault="0090606E" w:rsidP="003F3DC8">
            <w:pPr>
              <w:spacing w:line="360" w:lineRule="auto"/>
              <w:rPr>
                <w:rFonts w:ascii="Arial" w:hAnsi="Arial" w:cs="Arial"/>
                <w:sz w:val="32"/>
                <w:szCs w:val="32"/>
              </w:rPr>
            </w:pPr>
          </w:p>
        </w:tc>
      </w:tr>
      <w:tr w:rsidR="0090606E" w:rsidRPr="00AD7E44" w14:paraId="2484BE10" w14:textId="77777777" w:rsidTr="0090606E">
        <w:tc>
          <w:tcPr>
            <w:tcW w:w="10065" w:type="dxa"/>
          </w:tcPr>
          <w:p w14:paraId="16E9DB0A" w14:textId="77777777" w:rsidR="0090606E" w:rsidRPr="00AD7E44" w:rsidRDefault="0090606E" w:rsidP="003F3DC8">
            <w:pPr>
              <w:spacing w:line="360" w:lineRule="auto"/>
              <w:rPr>
                <w:rFonts w:ascii="Arial" w:hAnsi="Arial" w:cs="Arial"/>
                <w:sz w:val="32"/>
                <w:szCs w:val="32"/>
              </w:rPr>
            </w:pPr>
          </w:p>
        </w:tc>
      </w:tr>
      <w:tr w:rsidR="0090606E" w:rsidRPr="00AD7E44" w14:paraId="5F65FB32" w14:textId="77777777" w:rsidTr="0090606E">
        <w:tc>
          <w:tcPr>
            <w:tcW w:w="10065" w:type="dxa"/>
          </w:tcPr>
          <w:p w14:paraId="21694AC4" w14:textId="77777777" w:rsidR="0090606E" w:rsidRPr="00AD7E44" w:rsidRDefault="0090606E" w:rsidP="003F3DC8">
            <w:pPr>
              <w:spacing w:line="360" w:lineRule="auto"/>
              <w:rPr>
                <w:rFonts w:ascii="Arial" w:hAnsi="Arial" w:cs="Arial"/>
                <w:sz w:val="32"/>
                <w:szCs w:val="32"/>
              </w:rPr>
            </w:pPr>
          </w:p>
        </w:tc>
      </w:tr>
      <w:tr w:rsidR="0090606E" w:rsidRPr="00AD7E44" w14:paraId="70461BFA" w14:textId="77777777" w:rsidTr="0079198C">
        <w:tc>
          <w:tcPr>
            <w:tcW w:w="10065" w:type="dxa"/>
          </w:tcPr>
          <w:p w14:paraId="66629DA1" w14:textId="77777777" w:rsidR="0090606E" w:rsidRPr="00AD7E44" w:rsidRDefault="0090606E" w:rsidP="003F3DC8">
            <w:pPr>
              <w:spacing w:line="360" w:lineRule="auto"/>
              <w:rPr>
                <w:rFonts w:ascii="Arial" w:hAnsi="Arial" w:cs="Arial"/>
                <w:sz w:val="32"/>
                <w:szCs w:val="32"/>
              </w:rPr>
            </w:pPr>
          </w:p>
        </w:tc>
      </w:tr>
      <w:tr w:rsidR="0090606E" w:rsidRPr="00AD7E44" w14:paraId="056C43EF" w14:textId="77777777" w:rsidTr="0079198C">
        <w:tc>
          <w:tcPr>
            <w:tcW w:w="10065" w:type="dxa"/>
          </w:tcPr>
          <w:p w14:paraId="4CAC34A4" w14:textId="77777777" w:rsidR="0090606E" w:rsidRPr="00AD7E44" w:rsidRDefault="0090606E" w:rsidP="003F3DC8">
            <w:pPr>
              <w:spacing w:line="360" w:lineRule="auto"/>
              <w:rPr>
                <w:rFonts w:ascii="Arial" w:hAnsi="Arial" w:cs="Arial"/>
                <w:sz w:val="32"/>
                <w:szCs w:val="32"/>
              </w:rPr>
            </w:pPr>
          </w:p>
        </w:tc>
      </w:tr>
      <w:tr w:rsidR="0090606E" w:rsidRPr="00AD7E44" w14:paraId="5C4F0491" w14:textId="77777777" w:rsidTr="0079198C">
        <w:tc>
          <w:tcPr>
            <w:tcW w:w="10065" w:type="dxa"/>
          </w:tcPr>
          <w:p w14:paraId="2576DED3" w14:textId="77777777" w:rsidR="0090606E" w:rsidRPr="00AD7E44" w:rsidRDefault="0090606E" w:rsidP="003F3DC8">
            <w:pPr>
              <w:spacing w:line="360" w:lineRule="auto"/>
              <w:rPr>
                <w:rFonts w:ascii="Arial" w:hAnsi="Arial" w:cs="Arial"/>
                <w:sz w:val="32"/>
                <w:szCs w:val="32"/>
              </w:rPr>
            </w:pPr>
          </w:p>
        </w:tc>
      </w:tr>
      <w:tr w:rsidR="0090606E" w:rsidRPr="00AD7E44" w14:paraId="644D65A2" w14:textId="77777777" w:rsidTr="0079198C">
        <w:tc>
          <w:tcPr>
            <w:tcW w:w="10065" w:type="dxa"/>
          </w:tcPr>
          <w:p w14:paraId="5E6F0631" w14:textId="77777777" w:rsidR="0090606E" w:rsidRPr="00AD7E44" w:rsidRDefault="0090606E" w:rsidP="003F3DC8">
            <w:pPr>
              <w:spacing w:line="360" w:lineRule="auto"/>
              <w:rPr>
                <w:rFonts w:ascii="Arial" w:hAnsi="Arial" w:cs="Arial"/>
                <w:sz w:val="32"/>
                <w:szCs w:val="32"/>
              </w:rPr>
            </w:pPr>
          </w:p>
        </w:tc>
      </w:tr>
      <w:tr w:rsidR="0090606E" w:rsidRPr="00AD7E44" w14:paraId="3B8DCFE5" w14:textId="77777777" w:rsidTr="0079198C">
        <w:tc>
          <w:tcPr>
            <w:tcW w:w="10065" w:type="dxa"/>
          </w:tcPr>
          <w:p w14:paraId="0840DDE8" w14:textId="77777777" w:rsidR="0090606E" w:rsidRPr="00AD7E44" w:rsidRDefault="0090606E" w:rsidP="003F3DC8">
            <w:pPr>
              <w:spacing w:line="360" w:lineRule="auto"/>
              <w:rPr>
                <w:rFonts w:ascii="Arial" w:hAnsi="Arial" w:cs="Arial"/>
                <w:sz w:val="32"/>
                <w:szCs w:val="32"/>
              </w:rPr>
            </w:pPr>
          </w:p>
        </w:tc>
      </w:tr>
      <w:tr w:rsidR="0090606E" w:rsidRPr="00AD7E44" w14:paraId="5DBDAD1B" w14:textId="77777777" w:rsidTr="0079198C">
        <w:tc>
          <w:tcPr>
            <w:tcW w:w="10065" w:type="dxa"/>
          </w:tcPr>
          <w:p w14:paraId="4A6D4A06" w14:textId="77777777" w:rsidR="0090606E" w:rsidRPr="00AD7E44" w:rsidRDefault="0090606E" w:rsidP="003F3DC8">
            <w:pPr>
              <w:spacing w:line="360" w:lineRule="auto"/>
              <w:rPr>
                <w:rFonts w:ascii="Arial" w:hAnsi="Arial" w:cs="Arial"/>
                <w:sz w:val="32"/>
                <w:szCs w:val="32"/>
              </w:rPr>
            </w:pPr>
          </w:p>
        </w:tc>
      </w:tr>
    </w:tbl>
    <w:p w14:paraId="434E999C" w14:textId="2676E189" w:rsidR="00CB7483" w:rsidRPr="00CC2BC4" w:rsidRDefault="00CB7483" w:rsidP="00CC2BC4">
      <w:pPr>
        <w:rPr>
          <w:rFonts w:ascii="Arial" w:hAnsi="Arial" w:cs="Arial"/>
        </w:rPr>
      </w:pPr>
    </w:p>
    <w:sectPr w:rsidR="00CB7483" w:rsidRPr="00CC2BC4" w:rsidSect="005B168E">
      <w:footerReference w:type="default" r:id="rId17"/>
      <w:type w:val="continuous"/>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9D668" w14:textId="77777777" w:rsidR="00C90710" w:rsidRDefault="00C90710" w:rsidP="00D93B6D">
      <w:r>
        <w:separator/>
      </w:r>
    </w:p>
  </w:endnote>
  <w:endnote w:type="continuationSeparator" w:id="0">
    <w:p w14:paraId="512691C8" w14:textId="77777777" w:rsidR="00C90710" w:rsidRDefault="00C90710" w:rsidP="00D93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398C1" w14:textId="5ACA2F11" w:rsidR="00C90710" w:rsidRPr="00DB41F3" w:rsidRDefault="00C90710" w:rsidP="00DB41F3">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8170A" w14:textId="422A06B3" w:rsidR="00C90710" w:rsidRDefault="00C90710" w:rsidP="00D93B6D">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FAE00" w14:textId="77777777" w:rsidR="00C90710" w:rsidRDefault="00C907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C8B64" w14:textId="3A3C6581" w:rsidR="00C90710" w:rsidRPr="005B168E" w:rsidRDefault="00C90710" w:rsidP="005B1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D3E9" w14:textId="77777777" w:rsidR="00C90710" w:rsidRDefault="00C90710" w:rsidP="00D93B6D">
      <w:r>
        <w:separator/>
      </w:r>
    </w:p>
  </w:footnote>
  <w:footnote w:type="continuationSeparator" w:id="0">
    <w:p w14:paraId="6F9B9AB9" w14:textId="77777777" w:rsidR="00C90710" w:rsidRDefault="00C90710" w:rsidP="00D93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E1BFC" w14:textId="77777777" w:rsidR="00C90710" w:rsidRDefault="00C90710" w:rsidP="007127C2">
    <w:pPr>
      <w:pStyle w:val="Header"/>
      <w:jc w:val="right"/>
    </w:pPr>
    <w:r>
      <w:rPr>
        <w:rFonts w:ascii="Arial" w:hAnsi="Arial" w:cs="Arial"/>
        <w:sz w:val="20"/>
        <w:szCs w:val="20"/>
      </w:rPr>
      <w:t>Accounting and Finance 1 and 2, 2021</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sdt>
      <w:sdtPr>
        <w:id w:val="-20956197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p w14:paraId="5BFA5049" w14:textId="75045681" w:rsidR="00C90710" w:rsidRPr="004B0784" w:rsidRDefault="00C9071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9EA9" w14:textId="32511020" w:rsidR="00C90710" w:rsidRPr="006C6076" w:rsidRDefault="00C90710" w:rsidP="00D93B6D">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Accounting and Finance 1 and 2, 2021</w:t>
    </w:r>
    <w:r>
      <w:rPr>
        <w:rStyle w:val="PageNumber"/>
        <w:rFonts w:ascii="Arial" w:hAnsi="Arial" w:cs="Arial"/>
        <w:sz w:val="20"/>
        <w:szCs w:val="20"/>
      </w:rPr>
      <w:tab/>
    </w:r>
    <w:r>
      <w:rPr>
        <w:rStyle w:val="PageNumber"/>
        <w:rFonts w:ascii="Arial" w:hAnsi="Arial" w:cs="Arial"/>
        <w:sz w:val="20"/>
        <w:szCs w:val="20"/>
      </w:rPr>
      <w:tab/>
    </w:r>
    <w:r w:rsidRPr="006C6076">
      <w:rPr>
        <w:rStyle w:val="PageNumber"/>
        <w:rFonts w:ascii="Arial" w:hAnsi="Arial" w:cs="Arial"/>
        <w:sz w:val="20"/>
        <w:szCs w:val="20"/>
      </w:rPr>
      <w:fldChar w:fldCharType="begin"/>
    </w:r>
    <w:r w:rsidRPr="006C6076">
      <w:rPr>
        <w:rStyle w:val="PageNumber"/>
        <w:rFonts w:ascii="Arial" w:hAnsi="Arial" w:cs="Arial"/>
        <w:sz w:val="20"/>
        <w:szCs w:val="20"/>
      </w:rPr>
      <w:instrText xml:space="preserve"> PAGE </w:instrText>
    </w:r>
    <w:r w:rsidRPr="006C6076">
      <w:rPr>
        <w:rStyle w:val="PageNumber"/>
        <w:rFonts w:ascii="Arial" w:hAnsi="Arial" w:cs="Arial"/>
        <w:sz w:val="20"/>
        <w:szCs w:val="20"/>
      </w:rPr>
      <w:fldChar w:fldCharType="separate"/>
    </w:r>
    <w:r>
      <w:rPr>
        <w:rStyle w:val="PageNumber"/>
        <w:rFonts w:ascii="Arial" w:hAnsi="Arial" w:cs="Arial"/>
        <w:noProof/>
        <w:sz w:val="20"/>
        <w:szCs w:val="20"/>
      </w:rPr>
      <w:t>2</w:t>
    </w:r>
    <w:r w:rsidRPr="006C6076">
      <w:rPr>
        <w:rStyle w:val="PageNumber"/>
        <w:rFonts w:ascii="Arial" w:hAnsi="Arial" w:cs="Arial"/>
        <w:sz w:val="20"/>
        <w:szCs w:val="20"/>
      </w:rPr>
      <w:fldChar w:fldCharType="end"/>
    </w:r>
  </w:p>
  <w:p w14:paraId="0E899A0E" w14:textId="77777777" w:rsidR="00C90710" w:rsidRDefault="00C90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8111D" w14:textId="28C1A366" w:rsidR="00C90710" w:rsidRDefault="00C90710">
    <w:pPr>
      <w:pStyle w:val="Header"/>
    </w:pPr>
  </w:p>
  <w:p w14:paraId="4A454D3E" w14:textId="77777777" w:rsidR="00C90710" w:rsidRDefault="00C90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477"/>
    <w:multiLevelType w:val="hybridMultilevel"/>
    <w:tmpl w:val="3A04F7B2"/>
    <w:lvl w:ilvl="0" w:tplc="1690FF5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F7C5E"/>
    <w:multiLevelType w:val="hybridMultilevel"/>
    <w:tmpl w:val="518022A8"/>
    <w:lvl w:ilvl="0" w:tplc="0409000F">
      <w:start w:val="10"/>
      <w:numFmt w:val="decimal"/>
      <w:lvlText w:val="%1."/>
      <w:lvlJc w:val="left"/>
      <w:pPr>
        <w:ind w:left="2487" w:hanging="360"/>
      </w:pPr>
      <w:rPr>
        <w:rFonts w:hint="default"/>
      </w:rPr>
    </w:lvl>
    <w:lvl w:ilvl="1" w:tplc="0C090019">
      <w:start w:val="1"/>
      <w:numFmt w:val="lowerLetter"/>
      <w:lvlText w:val="%2."/>
      <w:lvlJc w:val="left"/>
      <w:pPr>
        <w:ind w:left="3207" w:hanging="360"/>
      </w:pPr>
    </w:lvl>
    <w:lvl w:ilvl="2" w:tplc="0C09001B" w:tentative="1">
      <w:start w:val="1"/>
      <w:numFmt w:val="lowerRoman"/>
      <w:lvlText w:val="%3."/>
      <w:lvlJc w:val="right"/>
      <w:pPr>
        <w:ind w:left="3927" w:hanging="180"/>
      </w:pPr>
    </w:lvl>
    <w:lvl w:ilvl="3" w:tplc="0C09000F" w:tentative="1">
      <w:start w:val="1"/>
      <w:numFmt w:val="decimal"/>
      <w:lvlText w:val="%4."/>
      <w:lvlJc w:val="left"/>
      <w:pPr>
        <w:ind w:left="4647" w:hanging="360"/>
      </w:pPr>
    </w:lvl>
    <w:lvl w:ilvl="4" w:tplc="0C090019" w:tentative="1">
      <w:start w:val="1"/>
      <w:numFmt w:val="lowerLetter"/>
      <w:lvlText w:val="%5."/>
      <w:lvlJc w:val="left"/>
      <w:pPr>
        <w:ind w:left="5367" w:hanging="360"/>
      </w:pPr>
    </w:lvl>
    <w:lvl w:ilvl="5" w:tplc="0C09001B" w:tentative="1">
      <w:start w:val="1"/>
      <w:numFmt w:val="lowerRoman"/>
      <w:lvlText w:val="%6."/>
      <w:lvlJc w:val="right"/>
      <w:pPr>
        <w:ind w:left="6087" w:hanging="180"/>
      </w:pPr>
    </w:lvl>
    <w:lvl w:ilvl="6" w:tplc="0C09000F" w:tentative="1">
      <w:start w:val="1"/>
      <w:numFmt w:val="decimal"/>
      <w:lvlText w:val="%7."/>
      <w:lvlJc w:val="left"/>
      <w:pPr>
        <w:ind w:left="6807" w:hanging="360"/>
      </w:pPr>
    </w:lvl>
    <w:lvl w:ilvl="7" w:tplc="0C090019" w:tentative="1">
      <w:start w:val="1"/>
      <w:numFmt w:val="lowerLetter"/>
      <w:lvlText w:val="%8."/>
      <w:lvlJc w:val="left"/>
      <w:pPr>
        <w:ind w:left="7527" w:hanging="360"/>
      </w:pPr>
    </w:lvl>
    <w:lvl w:ilvl="8" w:tplc="0C09001B" w:tentative="1">
      <w:start w:val="1"/>
      <w:numFmt w:val="lowerRoman"/>
      <w:lvlText w:val="%9."/>
      <w:lvlJc w:val="right"/>
      <w:pPr>
        <w:ind w:left="8247"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B5232D"/>
    <w:multiLevelType w:val="hybridMultilevel"/>
    <w:tmpl w:val="5A9C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D2843"/>
    <w:multiLevelType w:val="hybridMultilevel"/>
    <w:tmpl w:val="9C82C296"/>
    <w:lvl w:ilvl="0" w:tplc="0C09001B">
      <w:start w:val="1"/>
      <w:numFmt w:val="lowerRoman"/>
      <w:lvlText w:val="%1."/>
      <w:lvlJc w:val="right"/>
      <w:pPr>
        <w:ind w:left="1800" w:hanging="360"/>
      </w:pPr>
    </w:lvl>
    <w:lvl w:ilvl="1" w:tplc="AC04B148">
      <w:start w:val="1"/>
      <w:numFmt w:val="lowerRoman"/>
      <w:lvlText w:val="%2)"/>
      <w:lvlJc w:val="left"/>
      <w:pPr>
        <w:ind w:left="2520" w:hanging="360"/>
      </w:pPr>
      <w:rPr>
        <w:rFonts w:ascii="Arial" w:eastAsia="Calibri" w:hAnsi="Arial" w:cs="Arial"/>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613D09"/>
    <w:multiLevelType w:val="hybridMultilevel"/>
    <w:tmpl w:val="9C0043EC"/>
    <w:lvl w:ilvl="0" w:tplc="D41CB018">
      <w:start w:val="1"/>
      <w:numFmt w:val="decimal"/>
      <w:lvlText w:val="%1."/>
      <w:lvlJc w:val="left"/>
      <w:pPr>
        <w:tabs>
          <w:tab w:val="num" w:pos="357"/>
        </w:tabs>
        <w:ind w:left="357" w:hanging="357"/>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7" w15:restartNumberingAfterBreak="0">
    <w:nsid w:val="1BDE5538"/>
    <w:multiLevelType w:val="hybridMultilevel"/>
    <w:tmpl w:val="09E609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1E56CE"/>
    <w:multiLevelType w:val="hybridMultilevel"/>
    <w:tmpl w:val="B798C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3A36A2"/>
    <w:multiLevelType w:val="hybridMultilevel"/>
    <w:tmpl w:val="47A6F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8F071C"/>
    <w:multiLevelType w:val="hybridMultilevel"/>
    <w:tmpl w:val="167CF830"/>
    <w:lvl w:ilvl="0" w:tplc="D8663C3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5A236EF"/>
    <w:multiLevelType w:val="hybridMultilevel"/>
    <w:tmpl w:val="751E842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74B09CA"/>
    <w:multiLevelType w:val="hybridMultilevel"/>
    <w:tmpl w:val="9B2A0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E562E0"/>
    <w:multiLevelType w:val="hybridMultilevel"/>
    <w:tmpl w:val="85708B40"/>
    <w:lvl w:ilvl="0" w:tplc="A0F67468">
      <w:start w:val="1"/>
      <w:numFmt w:val="lowerLetter"/>
      <w:lvlText w:val="(%1)"/>
      <w:lvlJc w:val="left"/>
      <w:pPr>
        <w:ind w:left="502" w:hanging="360"/>
      </w:pPr>
      <w:rPr>
        <w:rFonts w:ascii="Arial" w:eastAsia="Calibri" w:hAnsi="Arial" w:cs="Arial"/>
      </w:r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4" w15:restartNumberingAfterBreak="0">
    <w:nsid w:val="4030423D"/>
    <w:multiLevelType w:val="hybridMultilevel"/>
    <w:tmpl w:val="B128CECE"/>
    <w:lvl w:ilvl="0" w:tplc="04090017">
      <w:start w:val="1"/>
      <w:numFmt w:val="lowerLetter"/>
      <w:lvlText w:val="%1)"/>
      <w:lvlJc w:val="left"/>
      <w:pPr>
        <w:ind w:left="1080" w:hanging="360"/>
      </w:pPr>
      <w:rPr>
        <w:rFonts w:hint="default"/>
      </w:rPr>
    </w:lvl>
    <w:lvl w:ilvl="1" w:tplc="42AC0E2C">
      <w:start w:val="1"/>
      <w:numFmt w:val="lowerLetter"/>
      <w:lvlText w:val="(%2)"/>
      <w:lvlJc w:val="left"/>
      <w:pPr>
        <w:ind w:left="1800" w:hanging="360"/>
      </w:pPr>
      <w:rPr>
        <w:rFonts w:ascii="Arial" w:eastAsia="Times New Roman" w:hAnsi="Arial" w:cs="Arial"/>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D1441B3"/>
    <w:multiLevelType w:val="hybridMultilevel"/>
    <w:tmpl w:val="5DEC91FC"/>
    <w:lvl w:ilvl="0" w:tplc="0C6E3E2A">
      <w:start w:val="1"/>
      <w:numFmt w:val="lowerLetter"/>
      <w:lvlText w:val="%1)"/>
      <w:lvlJc w:val="left"/>
      <w:pPr>
        <w:ind w:left="1080" w:hanging="360"/>
      </w:pPr>
      <w:rPr>
        <w:rFonts w:ascii="Arial" w:eastAsia="Calibr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096E93"/>
    <w:multiLevelType w:val="hybridMultilevel"/>
    <w:tmpl w:val="A3E06866"/>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2635779"/>
    <w:multiLevelType w:val="hybridMultilevel"/>
    <w:tmpl w:val="63565A26"/>
    <w:lvl w:ilvl="0" w:tplc="0409000F">
      <w:start w:val="1"/>
      <w:numFmt w:val="decimal"/>
      <w:lvlText w:val="%1."/>
      <w:lvlJc w:val="left"/>
      <w:pPr>
        <w:ind w:left="2487" w:hanging="360"/>
      </w:pPr>
    </w:lvl>
    <w:lvl w:ilvl="1" w:tplc="3F284710">
      <w:start w:val="1"/>
      <w:numFmt w:val="lowerLetter"/>
      <w:lvlText w:val="%2)"/>
      <w:lvlJc w:val="left"/>
      <w:pPr>
        <w:ind w:left="1494"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DA515C"/>
    <w:multiLevelType w:val="hybridMultilevel"/>
    <w:tmpl w:val="EA0EB0BE"/>
    <w:lvl w:ilvl="0" w:tplc="0409000F">
      <w:start w:val="14"/>
      <w:numFmt w:val="decimal"/>
      <w:lvlText w:val="%1."/>
      <w:lvlJc w:val="left"/>
      <w:pPr>
        <w:ind w:left="2487" w:hanging="360"/>
      </w:pPr>
      <w:rPr>
        <w:rFonts w:hint="default"/>
      </w:rPr>
    </w:lvl>
    <w:lvl w:ilvl="1" w:tplc="0C090019" w:tentative="1">
      <w:start w:val="1"/>
      <w:numFmt w:val="lowerLetter"/>
      <w:lvlText w:val="%2."/>
      <w:lvlJc w:val="left"/>
      <w:pPr>
        <w:ind w:left="3207" w:hanging="360"/>
      </w:pPr>
    </w:lvl>
    <w:lvl w:ilvl="2" w:tplc="0C09001B" w:tentative="1">
      <w:start w:val="1"/>
      <w:numFmt w:val="lowerRoman"/>
      <w:lvlText w:val="%3."/>
      <w:lvlJc w:val="right"/>
      <w:pPr>
        <w:ind w:left="3927" w:hanging="180"/>
      </w:pPr>
    </w:lvl>
    <w:lvl w:ilvl="3" w:tplc="0C09000F" w:tentative="1">
      <w:start w:val="1"/>
      <w:numFmt w:val="decimal"/>
      <w:lvlText w:val="%4."/>
      <w:lvlJc w:val="left"/>
      <w:pPr>
        <w:ind w:left="4647" w:hanging="360"/>
      </w:pPr>
    </w:lvl>
    <w:lvl w:ilvl="4" w:tplc="0C090019" w:tentative="1">
      <w:start w:val="1"/>
      <w:numFmt w:val="lowerLetter"/>
      <w:lvlText w:val="%5."/>
      <w:lvlJc w:val="left"/>
      <w:pPr>
        <w:ind w:left="5367" w:hanging="360"/>
      </w:pPr>
    </w:lvl>
    <w:lvl w:ilvl="5" w:tplc="0C09001B" w:tentative="1">
      <w:start w:val="1"/>
      <w:numFmt w:val="lowerRoman"/>
      <w:lvlText w:val="%6."/>
      <w:lvlJc w:val="right"/>
      <w:pPr>
        <w:ind w:left="6087" w:hanging="180"/>
      </w:pPr>
    </w:lvl>
    <w:lvl w:ilvl="6" w:tplc="0C09000F" w:tentative="1">
      <w:start w:val="1"/>
      <w:numFmt w:val="decimal"/>
      <w:lvlText w:val="%7."/>
      <w:lvlJc w:val="left"/>
      <w:pPr>
        <w:ind w:left="6807" w:hanging="360"/>
      </w:pPr>
    </w:lvl>
    <w:lvl w:ilvl="7" w:tplc="0C090019" w:tentative="1">
      <w:start w:val="1"/>
      <w:numFmt w:val="lowerLetter"/>
      <w:lvlText w:val="%8."/>
      <w:lvlJc w:val="left"/>
      <w:pPr>
        <w:ind w:left="7527" w:hanging="360"/>
      </w:pPr>
    </w:lvl>
    <w:lvl w:ilvl="8" w:tplc="0C09001B" w:tentative="1">
      <w:start w:val="1"/>
      <w:numFmt w:val="lowerRoman"/>
      <w:lvlText w:val="%9."/>
      <w:lvlJc w:val="right"/>
      <w:pPr>
        <w:ind w:left="8247" w:hanging="180"/>
      </w:pPr>
    </w:lvl>
  </w:abstractNum>
  <w:abstractNum w:abstractNumId="19" w15:restartNumberingAfterBreak="0">
    <w:nsid w:val="5DE30DB6"/>
    <w:multiLevelType w:val="hybridMultilevel"/>
    <w:tmpl w:val="F2DC8488"/>
    <w:lvl w:ilvl="0" w:tplc="D7AEDB44">
      <w:start w:val="4"/>
      <w:numFmt w:val="lowerLetter"/>
      <w:lvlText w:val="(%1)"/>
      <w:lvlJc w:val="left"/>
      <w:pPr>
        <w:ind w:left="644" w:hanging="360"/>
      </w:pPr>
      <w:rPr>
        <w:rFonts w:hint="default"/>
        <w:b w:val="0"/>
        <w:bCs/>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0" w15:restartNumberingAfterBreak="0">
    <w:nsid w:val="5DE67C36"/>
    <w:multiLevelType w:val="hybridMultilevel"/>
    <w:tmpl w:val="23DE635E"/>
    <w:lvl w:ilvl="0" w:tplc="8AF4552E">
      <w:start w:val="4"/>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47454C8"/>
    <w:multiLevelType w:val="hybridMultilevel"/>
    <w:tmpl w:val="8BD03BE2"/>
    <w:lvl w:ilvl="0" w:tplc="51E086CC">
      <w:start w:val="4"/>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810C89"/>
    <w:multiLevelType w:val="hybridMultilevel"/>
    <w:tmpl w:val="64D48C92"/>
    <w:lvl w:ilvl="0" w:tplc="667AF326">
      <w:start w:val="1"/>
      <w:numFmt w:val="lowerLetter"/>
      <w:lvlText w:val="%1)"/>
      <w:lvlJc w:val="left"/>
      <w:pPr>
        <w:ind w:left="1146" w:hanging="360"/>
      </w:pPr>
      <w:rPr>
        <w:rFonts w:hint="default"/>
        <w:b w:val="0"/>
        <w:bCs/>
      </w:rPr>
    </w:lvl>
    <w:lvl w:ilvl="1" w:tplc="0C090019">
      <w:start w:val="1"/>
      <w:numFmt w:val="lowerLetter"/>
      <w:lvlText w:val="%2."/>
      <w:lvlJc w:val="left"/>
      <w:pPr>
        <w:ind w:left="1866" w:hanging="360"/>
      </w:pPr>
    </w:lvl>
    <w:lvl w:ilvl="2" w:tplc="0C09001B">
      <w:start w:val="1"/>
      <w:numFmt w:val="lowerRoman"/>
      <w:lvlText w:val="%3."/>
      <w:lvlJc w:val="right"/>
      <w:pPr>
        <w:ind w:left="2586" w:hanging="180"/>
      </w:pPr>
    </w:lvl>
    <w:lvl w:ilvl="3" w:tplc="0C09000F">
      <w:start w:val="1"/>
      <w:numFmt w:val="decimal"/>
      <w:lvlText w:val="%4."/>
      <w:lvlJc w:val="left"/>
      <w:pPr>
        <w:ind w:left="3306" w:hanging="360"/>
      </w:pPr>
    </w:lvl>
    <w:lvl w:ilvl="4" w:tplc="0C090019">
      <w:start w:val="1"/>
      <w:numFmt w:val="lowerLetter"/>
      <w:lvlText w:val="%5."/>
      <w:lvlJc w:val="left"/>
      <w:pPr>
        <w:ind w:left="4026" w:hanging="360"/>
      </w:pPr>
    </w:lvl>
    <w:lvl w:ilvl="5" w:tplc="0C09001B">
      <w:start w:val="1"/>
      <w:numFmt w:val="lowerRoman"/>
      <w:lvlText w:val="%6."/>
      <w:lvlJc w:val="right"/>
      <w:pPr>
        <w:ind w:left="4746" w:hanging="180"/>
      </w:pPr>
    </w:lvl>
    <w:lvl w:ilvl="6" w:tplc="0C09000F">
      <w:start w:val="1"/>
      <w:numFmt w:val="decimal"/>
      <w:lvlText w:val="%7."/>
      <w:lvlJc w:val="left"/>
      <w:pPr>
        <w:ind w:left="5466" w:hanging="360"/>
      </w:pPr>
    </w:lvl>
    <w:lvl w:ilvl="7" w:tplc="0C090019">
      <w:start w:val="1"/>
      <w:numFmt w:val="lowerLetter"/>
      <w:lvlText w:val="%8."/>
      <w:lvlJc w:val="left"/>
      <w:pPr>
        <w:ind w:left="6186" w:hanging="360"/>
      </w:pPr>
    </w:lvl>
    <w:lvl w:ilvl="8" w:tplc="0C09001B">
      <w:start w:val="1"/>
      <w:numFmt w:val="lowerRoman"/>
      <w:lvlText w:val="%9."/>
      <w:lvlJc w:val="right"/>
      <w:pPr>
        <w:ind w:left="6906" w:hanging="180"/>
      </w:pPr>
    </w:lvl>
  </w:abstractNum>
  <w:abstractNum w:abstractNumId="23" w15:restartNumberingAfterBreak="0">
    <w:nsid w:val="7B455876"/>
    <w:multiLevelType w:val="hybridMultilevel"/>
    <w:tmpl w:val="FA6CB984"/>
    <w:lvl w:ilvl="0" w:tplc="0C090001">
      <w:start w:val="1"/>
      <w:numFmt w:val="bullet"/>
      <w:lvlText w:val=""/>
      <w:lvlJc w:val="left"/>
      <w:pPr>
        <w:tabs>
          <w:tab w:val="num" w:pos="360"/>
        </w:tabs>
        <w:ind w:left="3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4" w15:restartNumberingAfterBreak="0">
    <w:nsid w:val="7FD25D2F"/>
    <w:multiLevelType w:val="hybridMultilevel"/>
    <w:tmpl w:val="24FAEF70"/>
    <w:lvl w:ilvl="0" w:tplc="3D766982">
      <w:start w:val="13"/>
      <w:numFmt w:val="decimal"/>
      <w:lvlText w:val="%1."/>
      <w:lvlJc w:val="left"/>
      <w:pPr>
        <w:ind w:left="3315" w:hanging="360"/>
      </w:pPr>
      <w:rPr>
        <w:rFonts w:hint="default"/>
      </w:rPr>
    </w:lvl>
    <w:lvl w:ilvl="1" w:tplc="0C090019" w:tentative="1">
      <w:start w:val="1"/>
      <w:numFmt w:val="lowerLetter"/>
      <w:lvlText w:val="%2."/>
      <w:lvlJc w:val="left"/>
      <w:pPr>
        <w:ind w:left="4035" w:hanging="360"/>
      </w:pPr>
    </w:lvl>
    <w:lvl w:ilvl="2" w:tplc="0C09001B" w:tentative="1">
      <w:start w:val="1"/>
      <w:numFmt w:val="lowerRoman"/>
      <w:lvlText w:val="%3."/>
      <w:lvlJc w:val="right"/>
      <w:pPr>
        <w:ind w:left="4755" w:hanging="180"/>
      </w:pPr>
    </w:lvl>
    <w:lvl w:ilvl="3" w:tplc="0C09000F" w:tentative="1">
      <w:start w:val="1"/>
      <w:numFmt w:val="decimal"/>
      <w:lvlText w:val="%4."/>
      <w:lvlJc w:val="left"/>
      <w:pPr>
        <w:ind w:left="5475" w:hanging="360"/>
      </w:pPr>
    </w:lvl>
    <w:lvl w:ilvl="4" w:tplc="0C090019" w:tentative="1">
      <w:start w:val="1"/>
      <w:numFmt w:val="lowerLetter"/>
      <w:lvlText w:val="%5."/>
      <w:lvlJc w:val="left"/>
      <w:pPr>
        <w:ind w:left="6195" w:hanging="360"/>
      </w:pPr>
    </w:lvl>
    <w:lvl w:ilvl="5" w:tplc="0C09001B" w:tentative="1">
      <w:start w:val="1"/>
      <w:numFmt w:val="lowerRoman"/>
      <w:lvlText w:val="%6."/>
      <w:lvlJc w:val="right"/>
      <w:pPr>
        <w:ind w:left="6915" w:hanging="180"/>
      </w:pPr>
    </w:lvl>
    <w:lvl w:ilvl="6" w:tplc="0C09000F" w:tentative="1">
      <w:start w:val="1"/>
      <w:numFmt w:val="decimal"/>
      <w:lvlText w:val="%7."/>
      <w:lvlJc w:val="left"/>
      <w:pPr>
        <w:ind w:left="7635" w:hanging="360"/>
      </w:pPr>
    </w:lvl>
    <w:lvl w:ilvl="7" w:tplc="0C090019" w:tentative="1">
      <w:start w:val="1"/>
      <w:numFmt w:val="lowerLetter"/>
      <w:lvlText w:val="%8."/>
      <w:lvlJc w:val="left"/>
      <w:pPr>
        <w:ind w:left="8355" w:hanging="360"/>
      </w:pPr>
    </w:lvl>
    <w:lvl w:ilvl="8" w:tplc="0C09001B" w:tentative="1">
      <w:start w:val="1"/>
      <w:numFmt w:val="lowerRoman"/>
      <w:lvlText w:val="%9."/>
      <w:lvlJc w:val="right"/>
      <w:pPr>
        <w:ind w:left="9075" w:hanging="180"/>
      </w:pPr>
    </w:lvl>
  </w:abstractNum>
  <w:num w:numId="1">
    <w:abstractNumId w:val="9"/>
  </w:num>
  <w:num w:numId="2">
    <w:abstractNumId w:val="2"/>
  </w:num>
  <w:num w:numId="3">
    <w:abstractNumId w:val="23"/>
  </w:num>
  <w:num w:numId="4">
    <w:abstractNumId w:val="5"/>
  </w:num>
  <w:num w:numId="5">
    <w:abstractNumId w:val="14"/>
  </w:num>
  <w:num w:numId="6">
    <w:abstractNumId w:val="3"/>
  </w:num>
  <w:num w:numId="7">
    <w:abstractNumId w:val="17"/>
  </w:num>
  <w:num w:numId="8">
    <w:abstractNumId w:val="6"/>
  </w:num>
  <w:num w:numId="9">
    <w:abstractNumId w:val="15"/>
  </w:num>
  <w:num w:numId="10">
    <w:abstractNumId w:val="8"/>
  </w:num>
  <w:num w:numId="11">
    <w:abstractNumId w:val="12"/>
  </w:num>
  <w:num w:numId="12">
    <w:abstractNumId w:val="16"/>
  </w:num>
  <w:num w:numId="13">
    <w:abstractNumId w:val="21"/>
  </w:num>
  <w:num w:numId="14">
    <w:abstractNumId w:val="1"/>
  </w:num>
  <w:num w:numId="15">
    <w:abstractNumId w:val="18"/>
  </w:num>
  <w:num w:numId="16">
    <w:abstractNumId w:val="19"/>
  </w:num>
  <w:num w:numId="17">
    <w:abstractNumId w:val="0"/>
  </w:num>
  <w:num w:numId="18">
    <w:abstractNumId w:val="20"/>
  </w:num>
  <w:num w:numId="19">
    <w:abstractNumId w:val="13"/>
  </w:num>
  <w:num w:numId="20">
    <w:abstractNumId w:val="10"/>
  </w:num>
  <w:num w:numId="21">
    <w:abstractNumId w:val="22"/>
  </w:num>
  <w:num w:numId="22">
    <w:abstractNumId w:val="7"/>
  </w:num>
  <w:num w:numId="23">
    <w:abstractNumId w:val="24"/>
  </w:num>
  <w:num w:numId="24">
    <w:abstractNumId w:val="11"/>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revisionView w:inkAnnotations="0"/>
  <w:doNotTrackMoves/>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8C"/>
    <w:rsid w:val="00002B38"/>
    <w:rsid w:val="00003AEE"/>
    <w:rsid w:val="00006081"/>
    <w:rsid w:val="00006DE8"/>
    <w:rsid w:val="0001174F"/>
    <w:rsid w:val="00013BA9"/>
    <w:rsid w:val="000177F4"/>
    <w:rsid w:val="000245C5"/>
    <w:rsid w:val="00024CCD"/>
    <w:rsid w:val="00026217"/>
    <w:rsid w:val="00026CDF"/>
    <w:rsid w:val="0002750A"/>
    <w:rsid w:val="00030BC1"/>
    <w:rsid w:val="00032B38"/>
    <w:rsid w:val="00037080"/>
    <w:rsid w:val="00043CF0"/>
    <w:rsid w:val="00045580"/>
    <w:rsid w:val="000479D4"/>
    <w:rsid w:val="00050128"/>
    <w:rsid w:val="00052F56"/>
    <w:rsid w:val="0005538B"/>
    <w:rsid w:val="000566CE"/>
    <w:rsid w:val="0006248D"/>
    <w:rsid w:val="00063FB0"/>
    <w:rsid w:val="00065769"/>
    <w:rsid w:val="00070D58"/>
    <w:rsid w:val="0007258B"/>
    <w:rsid w:val="0007353C"/>
    <w:rsid w:val="000736DA"/>
    <w:rsid w:val="000771BF"/>
    <w:rsid w:val="000813B1"/>
    <w:rsid w:val="00081B5D"/>
    <w:rsid w:val="00082C65"/>
    <w:rsid w:val="00085FA2"/>
    <w:rsid w:val="00087C2B"/>
    <w:rsid w:val="000937BA"/>
    <w:rsid w:val="00096267"/>
    <w:rsid w:val="000A04AE"/>
    <w:rsid w:val="000A2EE8"/>
    <w:rsid w:val="000A56B9"/>
    <w:rsid w:val="000A7C63"/>
    <w:rsid w:val="000B00FA"/>
    <w:rsid w:val="000B0741"/>
    <w:rsid w:val="000B0CD2"/>
    <w:rsid w:val="000B2F15"/>
    <w:rsid w:val="000B63B2"/>
    <w:rsid w:val="000B71C1"/>
    <w:rsid w:val="000C1C85"/>
    <w:rsid w:val="000C2614"/>
    <w:rsid w:val="000C4836"/>
    <w:rsid w:val="000D19CE"/>
    <w:rsid w:val="000D3323"/>
    <w:rsid w:val="000D41D8"/>
    <w:rsid w:val="000D5A60"/>
    <w:rsid w:val="000E0A9E"/>
    <w:rsid w:val="000E4DE5"/>
    <w:rsid w:val="000E551B"/>
    <w:rsid w:val="000E6792"/>
    <w:rsid w:val="000F094F"/>
    <w:rsid w:val="000F2FB1"/>
    <w:rsid w:val="000F6830"/>
    <w:rsid w:val="00105432"/>
    <w:rsid w:val="00106C1E"/>
    <w:rsid w:val="0011081C"/>
    <w:rsid w:val="00110A05"/>
    <w:rsid w:val="00112F7F"/>
    <w:rsid w:val="00113E85"/>
    <w:rsid w:val="0012002C"/>
    <w:rsid w:val="001200D4"/>
    <w:rsid w:val="0012257C"/>
    <w:rsid w:val="00122F43"/>
    <w:rsid w:val="00123F23"/>
    <w:rsid w:val="0012435F"/>
    <w:rsid w:val="001261B3"/>
    <w:rsid w:val="00127E46"/>
    <w:rsid w:val="00131EC1"/>
    <w:rsid w:val="001338B9"/>
    <w:rsid w:val="00137B4B"/>
    <w:rsid w:val="001547AC"/>
    <w:rsid w:val="001554BD"/>
    <w:rsid w:val="001578B5"/>
    <w:rsid w:val="00157EB5"/>
    <w:rsid w:val="00167C68"/>
    <w:rsid w:val="0017509A"/>
    <w:rsid w:val="00177BC0"/>
    <w:rsid w:val="00180C06"/>
    <w:rsid w:val="0018333B"/>
    <w:rsid w:val="0018356A"/>
    <w:rsid w:val="00184AAA"/>
    <w:rsid w:val="00185157"/>
    <w:rsid w:val="001851B9"/>
    <w:rsid w:val="0019101F"/>
    <w:rsid w:val="00192511"/>
    <w:rsid w:val="001950F6"/>
    <w:rsid w:val="001959FE"/>
    <w:rsid w:val="00196335"/>
    <w:rsid w:val="001A2AEF"/>
    <w:rsid w:val="001A46AE"/>
    <w:rsid w:val="001A648F"/>
    <w:rsid w:val="001C0EEF"/>
    <w:rsid w:val="001C34F3"/>
    <w:rsid w:val="001C68F0"/>
    <w:rsid w:val="001C7779"/>
    <w:rsid w:val="001D0218"/>
    <w:rsid w:val="001D4A92"/>
    <w:rsid w:val="001D6551"/>
    <w:rsid w:val="001D7FEF"/>
    <w:rsid w:val="001E132B"/>
    <w:rsid w:val="001E17F3"/>
    <w:rsid w:val="001E17F6"/>
    <w:rsid w:val="001E61CA"/>
    <w:rsid w:val="001F59BC"/>
    <w:rsid w:val="002012A2"/>
    <w:rsid w:val="00201573"/>
    <w:rsid w:val="00214B99"/>
    <w:rsid w:val="0021554F"/>
    <w:rsid w:val="002240FA"/>
    <w:rsid w:val="002243C9"/>
    <w:rsid w:val="00227D2D"/>
    <w:rsid w:val="00227E73"/>
    <w:rsid w:val="002302CD"/>
    <w:rsid w:val="00232AF2"/>
    <w:rsid w:val="0023352D"/>
    <w:rsid w:val="00236190"/>
    <w:rsid w:val="002419C0"/>
    <w:rsid w:val="0024385D"/>
    <w:rsid w:val="002553F9"/>
    <w:rsid w:val="00256749"/>
    <w:rsid w:val="002724D7"/>
    <w:rsid w:val="0027558F"/>
    <w:rsid w:val="00282493"/>
    <w:rsid w:val="00286CD9"/>
    <w:rsid w:val="00286CDC"/>
    <w:rsid w:val="00287F82"/>
    <w:rsid w:val="0029188C"/>
    <w:rsid w:val="00294407"/>
    <w:rsid w:val="00294AF6"/>
    <w:rsid w:val="002962AC"/>
    <w:rsid w:val="00296E33"/>
    <w:rsid w:val="00297C8F"/>
    <w:rsid w:val="002B0F4E"/>
    <w:rsid w:val="002B25A2"/>
    <w:rsid w:val="002B328E"/>
    <w:rsid w:val="002B3EE2"/>
    <w:rsid w:val="002C2464"/>
    <w:rsid w:val="002C308A"/>
    <w:rsid w:val="002C6F61"/>
    <w:rsid w:val="002C7035"/>
    <w:rsid w:val="002C7BAF"/>
    <w:rsid w:val="002D2502"/>
    <w:rsid w:val="002D650A"/>
    <w:rsid w:val="002E0E2D"/>
    <w:rsid w:val="002E16C8"/>
    <w:rsid w:val="002E35F1"/>
    <w:rsid w:val="002E7F61"/>
    <w:rsid w:val="002F42B2"/>
    <w:rsid w:val="002F59DD"/>
    <w:rsid w:val="002F6517"/>
    <w:rsid w:val="0030345D"/>
    <w:rsid w:val="00304CFA"/>
    <w:rsid w:val="003071BE"/>
    <w:rsid w:val="00311889"/>
    <w:rsid w:val="00313BAE"/>
    <w:rsid w:val="003210EC"/>
    <w:rsid w:val="003227C6"/>
    <w:rsid w:val="003327F5"/>
    <w:rsid w:val="0033399F"/>
    <w:rsid w:val="0033603B"/>
    <w:rsid w:val="00337FBC"/>
    <w:rsid w:val="00346AA2"/>
    <w:rsid w:val="003470E3"/>
    <w:rsid w:val="00353545"/>
    <w:rsid w:val="00355864"/>
    <w:rsid w:val="00356807"/>
    <w:rsid w:val="00362B60"/>
    <w:rsid w:val="003636E3"/>
    <w:rsid w:val="00366E57"/>
    <w:rsid w:val="003717EA"/>
    <w:rsid w:val="00372611"/>
    <w:rsid w:val="003806E2"/>
    <w:rsid w:val="00382EF3"/>
    <w:rsid w:val="00385774"/>
    <w:rsid w:val="003862C6"/>
    <w:rsid w:val="00390208"/>
    <w:rsid w:val="003918F4"/>
    <w:rsid w:val="00393F97"/>
    <w:rsid w:val="00395A21"/>
    <w:rsid w:val="00397915"/>
    <w:rsid w:val="00397B1E"/>
    <w:rsid w:val="00397C36"/>
    <w:rsid w:val="003A292F"/>
    <w:rsid w:val="003A2FBD"/>
    <w:rsid w:val="003A5824"/>
    <w:rsid w:val="003A5C56"/>
    <w:rsid w:val="003A62E5"/>
    <w:rsid w:val="003B01C4"/>
    <w:rsid w:val="003B08B9"/>
    <w:rsid w:val="003B5AF2"/>
    <w:rsid w:val="003B651A"/>
    <w:rsid w:val="003B6BE6"/>
    <w:rsid w:val="003C3AF5"/>
    <w:rsid w:val="003E510C"/>
    <w:rsid w:val="003F0674"/>
    <w:rsid w:val="003F3DC8"/>
    <w:rsid w:val="003F5D35"/>
    <w:rsid w:val="00400853"/>
    <w:rsid w:val="004043CA"/>
    <w:rsid w:val="00405775"/>
    <w:rsid w:val="00407B90"/>
    <w:rsid w:val="00412216"/>
    <w:rsid w:val="00414734"/>
    <w:rsid w:val="004177A4"/>
    <w:rsid w:val="004210BC"/>
    <w:rsid w:val="00423464"/>
    <w:rsid w:val="00442E1A"/>
    <w:rsid w:val="004476F0"/>
    <w:rsid w:val="0045531D"/>
    <w:rsid w:val="004611DF"/>
    <w:rsid w:val="0046244D"/>
    <w:rsid w:val="00463076"/>
    <w:rsid w:val="00465687"/>
    <w:rsid w:val="00465FFC"/>
    <w:rsid w:val="00471C00"/>
    <w:rsid w:val="00472C27"/>
    <w:rsid w:val="004832C9"/>
    <w:rsid w:val="0049038E"/>
    <w:rsid w:val="00493E78"/>
    <w:rsid w:val="004952CB"/>
    <w:rsid w:val="004958DD"/>
    <w:rsid w:val="00497120"/>
    <w:rsid w:val="004A15E3"/>
    <w:rsid w:val="004A5654"/>
    <w:rsid w:val="004A7AB6"/>
    <w:rsid w:val="004B0784"/>
    <w:rsid w:val="004B236E"/>
    <w:rsid w:val="004B27C0"/>
    <w:rsid w:val="004B3983"/>
    <w:rsid w:val="004B5770"/>
    <w:rsid w:val="004B77B9"/>
    <w:rsid w:val="004D139C"/>
    <w:rsid w:val="004D1806"/>
    <w:rsid w:val="004D346C"/>
    <w:rsid w:val="004D5628"/>
    <w:rsid w:val="004D618F"/>
    <w:rsid w:val="004D68FD"/>
    <w:rsid w:val="004D7850"/>
    <w:rsid w:val="004F3FA8"/>
    <w:rsid w:val="004F5A1E"/>
    <w:rsid w:val="00507DF6"/>
    <w:rsid w:val="005113C4"/>
    <w:rsid w:val="00511C54"/>
    <w:rsid w:val="00515A10"/>
    <w:rsid w:val="005218CB"/>
    <w:rsid w:val="00523BD7"/>
    <w:rsid w:val="00527F45"/>
    <w:rsid w:val="00530913"/>
    <w:rsid w:val="00530B7D"/>
    <w:rsid w:val="005311FE"/>
    <w:rsid w:val="0053183A"/>
    <w:rsid w:val="00534CEE"/>
    <w:rsid w:val="005352F8"/>
    <w:rsid w:val="00543FB6"/>
    <w:rsid w:val="00544D39"/>
    <w:rsid w:val="005451E4"/>
    <w:rsid w:val="005464B2"/>
    <w:rsid w:val="00553F15"/>
    <w:rsid w:val="00560142"/>
    <w:rsid w:val="00560850"/>
    <w:rsid w:val="0056613B"/>
    <w:rsid w:val="00572F44"/>
    <w:rsid w:val="00575CAB"/>
    <w:rsid w:val="00580159"/>
    <w:rsid w:val="005803F8"/>
    <w:rsid w:val="00584553"/>
    <w:rsid w:val="00586C37"/>
    <w:rsid w:val="005876C5"/>
    <w:rsid w:val="00587FB0"/>
    <w:rsid w:val="00595F2C"/>
    <w:rsid w:val="00596787"/>
    <w:rsid w:val="00597016"/>
    <w:rsid w:val="00597F58"/>
    <w:rsid w:val="005A1DF0"/>
    <w:rsid w:val="005A4EAC"/>
    <w:rsid w:val="005A7255"/>
    <w:rsid w:val="005B168E"/>
    <w:rsid w:val="005B42B2"/>
    <w:rsid w:val="005B5F8F"/>
    <w:rsid w:val="005C0562"/>
    <w:rsid w:val="005C0AFE"/>
    <w:rsid w:val="005C1C7B"/>
    <w:rsid w:val="005C21B7"/>
    <w:rsid w:val="005C2C48"/>
    <w:rsid w:val="005C483C"/>
    <w:rsid w:val="005C6E0D"/>
    <w:rsid w:val="005D1232"/>
    <w:rsid w:val="005D4094"/>
    <w:rsid w:val="005D66F2"/>
    <w:rsid w:val="005E054F"/>
    <w:rsid w:val="005E17E1"/>
    <w:rsid w:val="005E3590"/>
    <w:rsid w:val="005E635A"/>
    <w:rsid w:val="005F0FE0"/>
    <w:rsid w:val="005F145F"/>
    <w:rsid w:val="005F548D"/>
    <w:rsid w:val="005F5A21"/>
    <w:rsid w:val="005F69AE"/>
    <w:rsid w:val="005F7148"/>
    <w:rsid w:val="00603ECC"/>
    <w:rsid w:val="00606994"/>
    <w:rsid w:val="006069D5"/>
    <w:rsid w:val="00607245"/>
    <w:rsid w:val="00612222"/>
    <w:rsid w:val="00612870"/>
    <w:rsid w:val="00614215"/>
    <w:rsid w:val="00615495"/>
    <w:rsid w:val="00620281"/>
    <w:rsid w:val="00621242"/>
    <w:rsid w:val="00621423"/>
    <w:rsid w:val="006237E4"/>
    <w:rsid w:val="00623D5A"/>
    <w:rsid w:val="00623E36"/>
    <w:rsid w:val="00625F69"/>
    <w:rsid w:val="006342DD"/>
    <w:rsid w:val="00637707"/>
    <w:rsid w:val="006401A5"/>
    <w:rsid w:val="00643D37"/>
    <w:rsid w:val="0064537D"/>
    <w:rsid w:val="00645538"/>
    <w:rsid w:val="006516C6"/>
    <w:rsid w:val="006538CF"/>
    <w:rsid w:val="006650FA"/>
    <w:rsid w:val="006678A3"/>
    <w:rsid w:val="0067159B"/>
    <w:rsid w:val="00683E8A"/>
    <w:rsid w:val="0068786E"/>
    <w:rsid w:val="00696FCF"/>
    <w:rsid w:val="006A0A7E"/>
    <w:rsid w:val="006A5ACD"/>
    <w:rsid w:val="006B64B4"/>
    <w:rsid w:val="006C215C"/>
    <w:rsid w:val="006C2167"/>
    <w:rsid w:val="006C64B2"/>
    <w:rsid w:val="006D16E4"/>
    <w:rsid w:val="006D1768"/>
    <w:rsid w:val="006D29A0"/>
    <w:rsid w:val="006D48AB"/>
    <w:rsid w:val="006E0066"/>
    <w:rsid w:val="006E28D1"/>
    <w:rsid w:val="006E3456"/>
    <w:rsid w:val="006F3656"/>
    <w:rsid w:val="00701DAF"/>
    <w:rsid w:val="00703AFC"/>
    <w:rsid w:val="00705E38"/>
    <w:rsid w:val="0070773C"/>
    <w:rsid w:val="00707F5F"/>
    <w:rsid w:val="00710839"/>
    <w:rsid w:val="007127C2"/>
    <w:rsid w:val="00717564"/>
    <w:rsid w:val="007210CD"/>
    <w:rsid w:val="00733DEA"/>
    <w:rsid w:val="00734149"/>
    <w:rsid w:val="00735167"/>
    <w:rsid w:val="00737554"/>
    <w:rsid w:val="00747F44"/>
    <w:rsid w:val="0075098A"/>
    <w:rsid w:val="007523C2"/>
    <w:rsid w:val="00752D97"/>
    <w:rsid w:val="00756D6B"/>
    <w:rsid w:val="0076010B"/>
    <w:rsid w:val="00760E3B"/>
    <w:rsid w:val="007620F5"/>
    <w:rsid w:val="00763844"/>
    <w:rsid w:val="00763F4B"/>
    <w:rsid w:val="00765892"/>
    <w:rsid w:val="007663D1"/>
    <w:rsid w:val="0077405A"/>
    <w:rsid w:val="00774560"/>
    <w:rsid w:val="00776167"/>
    <w:rsid w:val="00780012"/>
    <w:rsid w:val="00785BEC"/>
    <w:rsid w:val="00787E1E"/>
    <w:rsid w:val="0079198C"/>
    <w:rsid w:val="007933C1"/>
    <w:rsid w:val="007969A4"/>
    <w:rsid w:val="007A294C"/>
    <w:rsid w:val="007A4FFF"/>
    <w:rsid w:val="007A71EE"/>
    <w:rsid w:val="007B40E0"/>
    <w:rsid w:val="007C19AA"/>
    <w:rsid w:val="007C4478"/>
    <w:rsid w:val="007C5374"/>
    <w:rsid w:val="007D0981"/>
    <w:rsid w:val="007D152D"/>
    <w:rsid w:val="007D305B"/>
    <w:rsid w:val="007D3B70"/>
    <w:rsid w:val="007D4724"/>
    <w:rsid w:val="007D5144"/>
    <w:rsid w:val="007E0D8E"/>
    <w:rsid w:val="007E18CC"/>
    <w:rsid w:val="007E5C10"/>
    <w:rsid w:val="007E7018"/>
    <w:rsid w:val="007F19DF"/>
    <w:rsid w:val="007F1D41"/>
    <w:rsid w:val="007F5FEE"/>
    <w:rsid w:val="007F76E9"/>
    <w:rsid w:val="00803104"/>
    <w:rsid w:val="0080488A"/>
    <w:rsid w:val="00806845"/>
    <w:rsid w:val="00813C12"/>
    <w:rsid w:val="008167F1"/>
    <w:rsid w:val="00816928"/>
    <w:rsid w:val="00816AF0"/>
    <w:rsid w:val="00821D88"/>
    <w:rsid w:val="00822433"/>
    <w:rsid w:val="00822A11"/>
    <w:rsid w:val="00823170"/>
    <w:rsid w:val="00827C6A"/>
    <w:rsid w:val="008328AB"/>
    <w:rsid w:val="00842705"/>
    <w:rsid w:val="00842B2A"/>
    <w:rsid w:val="008431B7"/>
    <w:rsid w:val="00850462"/>
    <w:rsid w:val="00854C73"/>
    <w:rsid w:val="0086469A"/>
    <w:rsid w:val="00865485"/>
    <w:rsid w:val="0086656E"/>
    <w:rsid w:val="00871CAD"/>
    <w:rsid w:val="008726AC"/>
    <w:rsid w:val="008740E8"/>
    <w:rsid w:val="008741E6"/>
    <w:rsid w:val="00884A1B"/>
    <w:rsid w:val="00884AE9"/>
    <w:rsid w:val="00885304"/>
    <w:rsid w:val="00885FEC"/>
    <w:rsid w:val="00890CFE"/>
    <w:rsid w:val="008963D0"/>
    <w:rsid w:val="00896D18"/>
    <w:rsid w:val="00897668"/>
    <w:rsid w:val="008A13AB"/>
    <w:rsid w:val="008A1AB8"/>
    <w:rsid w:val="008A3EF6"/>
    <w:rsid w:val="008A6342"/>
    <w:rsid w:val="008A6EF6"/>
    <w:rsid w:val="008B2C0B"/>
    <w:rsid w:val="008B4A41"/>
    <w:rsid w:val="008B4DF3"/>
    <w:rsid w:val="008C0FD3"/>
    <w:rsid w:val="008C4F44"/>
    <w:rsid w:val="008C5D38"/>
    <w:rsid w:val="008C5EFA"/>
    <w:rsid w:val="008D2A50"/>
    <w:rsid w:val="008D33BD"/>
    <w:rsid w:val="008D45AC"/>
    <w:rsid w:val="008D4EEC"/>
    <w:rsid w:val="008D5B5B"/>
    <w:rsid w:val="008E0694"/>
    <w:rsid w:val="008E1473"/>
    <w:rsid w:val="008E23E4"/>
    <w:rsid w:val="008E2DCD"/>
    <w:rsid w:val="008E2FDD"/>
    <w:rsid w:val="008E5E95"/>
    <w:rsid w:val="008E75F1"/>
    <w:rsid w:val="00901E04"/>
    <w:rsid w:val="0090606E"/>
    <w:rsid w:val="00912498"/>
    <w:rsid w:val="00915801"/>
    <w:rsid w:val="009163BA"/>
    <w:rsid w:val="00916BB9"/>
    <w:rsid w:val="0092131B"/>
    <w:rsid w:val="00925B01"/>
    <w:rsid w:val="00933BC8"/>
    <w:rsid w:val="009362E9"/>
    <w:rsid w:val="009372C5"/>
    <w:rsid w:val="00937E79"/>
    <w:rsid w:val="00946640"/>
    <w:rsid w:val="00946E1F"/>
    <w:rsid w:val="0095003B"/>
    <w:rsid w:val="00953DB0"/>
    <w:rsid w:val="00961162"/>
    <w:rsid w:val="009619BE"/>
    <w:rsid w:val="00962A0A"/>
    <w:rsid w:val="009631B6"/>
    <w:rsid w:val="00966F02"/>
    <w:rsid w:val="00973C35"/>
    <w:rsid w:val="00977166"/>
    <w:rsid w:val="0097749C"/>
    <w:rsid w:val="00981721"/>
    <w:rsid w:val="00983892"/>
    <w:rsid w:val="009846B5"/>
    <w:rsid w:val="00991BA4"/>
    <w:rsid w:val="00992662"/>
    <w:rsid w:val="00995941"/>
    <w:rsid w:val="00997518"/>
    <w:rsid w:val="009A2BC4"/>
    <w:rsid w:val="009A2C32"/>
    <w:rsid w:val="009A39F3"/>
    <w:rsid w:val="009A4A87"/>
    <w:rsid w:val="009A75BE"/>
    <w:rsid w:val="009B1379"/>
    <w:rsid w:val="009B1F9F"/>
    <w:rsid w:val="009B6276"/>
    <w:rsid w:val="009C3651"/>
    <w:rsid w:val="009C7474"/>
    <w:rsid w:val="009D1EBE"/>
    <w:rsid w:val="009E045A"/>
    <w:rsid w:val="009E17E6"/>
    <w:rsid w:val="009F7C85"/>
    <w:rsid w:val="00A11519"/>
    <w:rsid w:val="00A144AF"/>
    <w:rsid w:val="00A22CB1"/>
    <w:rsid w:val="00A233B5"/>
    <w:rsid w:val="00A2487F"/>
    <w:rsid w:val="00A308F5"/>
    <w:rsid w:val="00A36129"/>
    <w:rsid w:val="00A43C23"/>
    <w:rsid w:val="00A54177"/>
    <w:rsid w:val="00A54700"/>
    <w:rsid w:val="00A56CB3"/>
    <w:rsid w:val="00A63D6F"/>
    <w:rsid w:val="00A67431"/>
    <w:rsid w:val="00A73272"/>
    <w:rsid w:val="00A76A61"/>
    <w:rsid w:val="00A83E05"/>
    <w:rsid w:val="00A8406A"/>
    <w:rsid w:val="00A85282"/>
    <w:rsid w:val="00A8763B"/>
    <w:rsid w:val="00A91BC3"/>
    <w:rsid w:val="00A97A01"/>
    <w:rsid w:val="00AA7446"/>
    <w:rsid w:val="00AA7C6C"/>
    <w:rsid w:val="00AB1FB0"/>
    <w:rsid w:val="00AC046A"/>
    <w:rsid w:val="00AC0993"/>
    <w:rsid w:val="00AC1359"/>
    <w:rsid w:val="00AC1AFF"/>
    <w:rsid w:val="00AC1E83"/>
    <w:rsid w:val="00AC7877"/>
    <w:rsid w:val="00AD14FF"/>
    <w:rsid w:val="00AD2BB4"/>
    <w:rsid w:val="00AD384D"/>
    <w:rsid w:val="00AD49EC"/>
    <w:rsid w:val="00AD7252"/>
    <w:rsid w:val="00AE236C"/>
    <w:rsid w:val="00AE438F"/>
    <w:rsid w:val="00AE4A17"/>
    <w:rsid w:val="00AE4AE9"/>
    <w:rsid w:val="00AE67B8"/>
    <w:rsid w:val="00AF1565"/>
    <w:rsid w:val="00AF4FEA"/>
    <w:rsid w:val="00AF6CAC"/>
    <w:rsid w:val="00B02A0C"/>
    <w:rsid w:val="00B05DDF"/>
    <w:rsid w:val="00B117B9"/>
    <w:rsid w:val="00B11FD5"/>
    <w:rsid w:val="00B13826"/>
    <w:rsid w:val="00B1716D"/>
    <w:rsid w:val="00B27B91"/>
    <w:rsid w:val="00B328F2"/>
    <w:rsid w:val="00B32FDA"/>
    <w:rsid w:val="00B33B36"/>
    <w:rsid w:val="00B36FBF"/>
    <w:rsid w:val="00B41C70"/>
    <w:rsid w:val="00B4323C"/>
    <w:rsid w:val="00B532B1"/>
    <w:rsid w:val="00B639B4"/>
    <w:rsid w:val="00B6570B"/>
    <w:rsid w:val="00B67F7D"/>
    <w:rsid w:val="00B704CB"/>
    <w:rsid w:val="00B729B0"/>
    <w:rsid w:val="00B80DDA"/>
    <w:rsid w:val="00B90A92"/>
    <w:rsid w:val="00B9543B"/>
    <w:rsid w:val="00B95600"/>
    <w:rsid w:val="00B95C44"/>
    <w:rsid w:val="00BA5E52"/>
    <w:rsid w:val="00BB0BCE"/>
    <w:rsid w:val="00BB1FA3"/>
    <w:rsid w:val="00BB451C"/>
    <w:rsid w:val="00BB5671"/>
    <w:rsid w:val="00BB6191"/>
    <w:rsid w:val="00BB73C5"/>
    <w:rsid w:val="00BC2EEB"/>
    <w:rsid w:val="00BD2FA2"/>
    <w:rsid w:val="00BE5859"/>
    <w:rsid w:val="00BE75C7"/>
    <w:rsid w:val="00BF3258"/>
    <w:rsid w:val="00BF4010"/>
    <w:rsid w:val="00BF4E47"/>
    <w:rsid w:val="00BF6CAF"/>
    <w:rsid w:val="00C033A6"/>
    <w:rsid w:val="00C04297"/>
    <w:rsid w:val="00C07B42"/>
    <w:rsid w:val="00C21197"/>
    <w:rsid w:val="00C23932"/>
    <w:rsid w:val="00C24958"/>
    <w:rsid w:val="00C30067"/>
    <w:rsid w:val="00C373C0"/>
    <w:rsid w:val="00C40CF6"/>
    <w:rsid w:val="00C45BA8"/>
    <w:rsid w:val="00C47230"/>
    <w:rsid w:val="00C55E5A"/>
    <w:rsid w:val="00C5689E"/>
    <w:rsid w:val="00C57AE2"/>
    <w:rsid w:val="00C631ED"/>
    <w:rsid w:val="00C65DBC"/>
    <w:rsid w:val="00C6789C"/>
    <w:rsid w:val="00C824A9"/>
    <w:rsid w:val="00C859E3"/>
    <w:rsid w:val="00C87051"/>
    <w:rsid w:val="00C90710"/>
    <w:rsid w:val="00C90F56"/>
    <w:rsid w:val="00C9155A"/>
    <w:rsid w:val="00CB4863"/>
    <w:rsid w:val="00CB7310"/>
    <w:rsid w:val="00CB7483"/>
    <w:rsid w:val="00CC1232"/>
    <w:rsid w:val="00CC26F7"/>
    <w:rsid w:val="00CC2BC4"/>
    <w:rsid w:val="00CC3728"/>
    <w:rsid w:val="00CC3937"/>
    <w:rsid w:val="00CC6D21"/>
    <w:rsid w:val="00CD09BE"/>
    <w:rsid w:val="00CD3344"/>
    <w:rsid w:val="00CD70B9"/>
    <w:rsid w:val="00CE0D2B"/>
    <w:rsid w:val="00CE13AC"/>
    <w:rsid w:val="00CE4FA5"/>
    <w:rsid w:val="00CE5667"/>
    <w:rsid w:val="00CE56E0"/>
    <w:rsid w:val="00CF2954"/>
    <w:rsid w:val="00CF5ED0"/>
    <w:rsid w:val="00D062F0"/>
    <w:rsid w:val="00D128BA"/>
    <w:rsid w:val="00D14051"/>
    <w:rsid w:val="00D20239"/>
    <w:rsid w:val="00D20E23"/>
    <w:rsid w:val="00D218C8"/>
    <w:rsid w:val="00D22B87"/>
    <w:rsid w:val="00D358B1"/>
    <w:rsid w:val="00D50970"/>
    <w:rsid w:val="00D5680E"/>
    <w:rsid w:val="00D63481"/>
    <w:rsid w:val="00D63E24"/>
    <w:rsid w:val="00D70673"/>
    <w:rsid w:val="00D7468D"/>
    <w:rsid w:val="00D76F23"/>
    <w:rsid w:val="00D814A7"/>
    <w:rsid w:val="00D842D5"/>
    <w:rsid w:val="00D86952"/>
    <w:rsid w:val="00D87D3A"/>
    <w:rsid w:val="00D91975"/>
    <w:rsid w:val="00D93B6D"/>
    <w:rsid w:val="00DA5848"/>
    <w:rsid w:val="00DB0369"/>
    <w:rsid w:val="00DB0912"/>
    <w:rsid w:val="00DB1D94"/>
    <w:rsid w:val="00DB3385"/>
    <w:rsid w:val="00DB41F3"/>
    <w:rsid w:val="00DD0608"/>
    <w:rsid w:val="00DD3E09"/>
    <w:rsid w:val="00DD4D2B"/>
    <w:rsid w:val="00DD59E4"/>
    <w:rsid w:val="00DD5A0A"/>
    <w:rsid w:val="00DD68AE"/>
    <w:rsid w:val="00DE5D23"/>
    <w:rsid w:val="00DF06D7"/>
    <w:rsid w:val="00DF0D1B"/>
    <w:rsid w:val="00DF4119"/>
    <w:rsid w:val="00DF66FA"/>
    <w:rsid w:val="00E02B25"/>
    <w:rsid w:val="00E11140"/>
    <w:rsid w:val="00E12671"/>
    <w:rsid w:val="00E136BB"/>
    <w:rsid w:val="00E17443"/>
    <w:rsid w:val="00E210E5"/>
    <w:rsid w:val="00E231DA"/>
    <w:rsid w:val="00E24748"/>
    <w:rsid w:val="00E24758"/>
    <w:rsid w:val="00E24FFC"/>
    <w:rsid w:val="00E263D8"/>
    <w:rsid w:val="00E302B3"/>
    <w:rsid w:val="00E30D4C"/>
    <w:rsid w:val="00E33A69"/>
    <w:rsid w:val="00E36332"/>
    <w:rsid w:val="00E423BF"/>
    <w:rsid w:val="00E42FCD"/>
    <w:rsid w:val="00E5316D"/>
    <w:rsid w:val="00E54349"/>
    <w:rsid w:val="00E65751"/>
    <w:rsid w:val="00E70920"/>
    <w:rsid w:val="00E720D9"/>
    <w:rsid w:val="00E80C06"/>
    <w:rsid w:val="00E81AB3"/>
    <w:rsid w:val="00E83875"/>
    <w:rsid w:val="00E9054D"/>
    <w:rsid w:val="00E92C6E"/>
    <w:rsid w:val="00EA2409"/>
    <w:rsid w:val="00EA7E81"/>
    <w:rsid w:val="00EB2E4B"/>
    <w:rsid w:val="00EB4318"/>
    <w:rsid w:val="00EC1063"/>
    <w:rsid w:val="00EC2765"/>
    <w:rsid w:val="00EC4922"/>
    <w:rsid w:val="00EC5072"/>
    <w:rsid w:val="00EC561D"/>
    <w:rsid w:val="00EC755E"/>
    <w:rsid w:val="00ED3B3C"/>
    <w:rsid w:val="00ED5D8C"/>
    <w:rsid w:val="00ED65D9"/>
    <w:rsid w:val="00ED69DE"/>
    <w:rsid w:val="00EE07F5"/>
    <w:rsid w:val="00EE185C"/>
    <w:rsid w:val="00EE3BBB"/>
    <w:rsid w:val="00EE5AE5"/>
    <w:rsid w:val="00EF45C4"/>
    <w:rsid w:val="00EF5744"/>
    <w:rsid w:val="00EF7EC3"/>
    <w:rsid w:val="00F005D2"/>
    <w:rsid w:val="00F01B7D"/>
    <w:rsid w:val="00F04DDA"/>
    <w:rsid w:val="00F164AC"/>
    <w:rsid w:val="00F225BC"/>
    <w:rsid w:val="00F242F5"/>
    <w:rsid w:val="00F2458B"/>
    <w:rsid w:val="00F25367"/>
    <w:rsid w:val="00F25807"/>
    <w:rsid w:val="00F2677D"/>
    <w:rsid w:val="00F30858"/>
    <w:rsid w:val="00F32E07"/>
    <w:rsid w:val="00F35666"/>
    <w:rsid w:val="00F40837"/>
    <w:rsid w:val="00F40848"/>
    <w:rsid w:val="00F41847"/>
    <w:rsid w:val="00F41F23"/>
    <w:rsid w:val="00F4746A"/>
    <w:rsid w:val="00F56625"/>
    <w:rsid w:val="00F60187"/>
    <w:rsid w:val="00F65B35"/>
    <w:rsid w:val="00F6699E"/>
    <w:rsid w:val="00F67766"/>
    <w:rsid w:val="00F70A9D"/>
    <w:rsid w:val="00F73B21"/>
    <w:rsid w:val="00F74343"/>
    <w:rsid w:val="00F84F77"/>
    <w:rsid w:val="00F90648"/>
    <w:rsid w:val="00F91345"/>
    <w:rsid w:val="00F96252"/>
    <w:rsid w:val="00F9707B"/>
    <w:rsid w:val="00FA063F"/>
    <w:rsid w:val="00FB06CC"/>
    <w:rsid w:val="00FB0E2D"/>
    <w:rsid w:val="00FB2E7A"/>
    <w:rsid w:val="00FB3BFA"/>
    <w:rsid w:val="00FC0848"/>
    <w:rsid w:val="00FC4041"/>
    <w:rsid w:val="00FC79F5"/>
    <w:rsid w:val="00FD0391"/>
    <w:rsid w:val="00FD1A32"/>
    <w:rsid w:val="00FE03B3"/>
    <w:rsid w:val="00FE1AE6"/>
    <w:rsid w:val="00FE22AC"/>
    <w:rsid w:val="00FE5EF7"/>
    <w:rsid w:val="00FF1DDE"/>
    <w:rsid w:val="00FF56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107837"/>
  <w15:chartTrackingRefBased/>
  <w15:docId w15:val="{362CCABC-3DEC-164E-AB0F-3509B922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157"/>
    <w:rPr>
      <w:rFonts w:ascii="Goudy Old Style" w:eastAsia="Calibri" w:hAnsi="Goudy Old Style" w:cs="Goudy Old Style"/>
    </w:rPr>
  </w:style>
  <w:style w:type="paragraph" w:styleId="Heading1">
    <w:name w:val="heading 1"/>
    <w:basedOn w:val="Normal"/>
    <w:next w:val="Normal"/>
    <w:link w:val="Heading1Char"/>
    <w:qFormat/>
    <w:rsid w:val="00185157"/>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
    <w:semiHidden/>
    <w:unhideWhenUsed/>
    <w:qFormat/>
    <w:rsid w:val="00D93B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B338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uiPriority w:val="9"/>
    <w:semiHidden/>
    <w:unhideWhenUsed/>
    <w:qFormat/>
    <w:rsid w:val="00D93B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5157"/>
    <w:rPr>
      <w:rFonts w:ascii="Times New Roman" w:eastAsia="Calibri" w:hAnsi="Times New Roman" w:cs="Times New Roman"/>
      <w:b/>
      <w:bCs/>
      <w:spacing w:val="-3"/>
    </w:rPr>
  </w:style>
  <w:style w:type="paragraph" w:styleId="TOC1">
    <w:name w:val="toc 1"/>
    <w:basedOn w:val="Normal"/>
    <w:next w:val="Normal"/>
    <w:autoRedefine/>
    <w:rsid w:val="00185157"/>
    <w:pPr>
      <w:jc w:val="both"/>
    </w:pPr>
    <w:rPr>
      <w:rFonts w:ascii="Arial" w:eastAsia="Times New Roman" w:hAnsi="Arial" w:cs="Arial"/>
      <w:bCs/>
    </w:rPr>
  </w:style>
  <w:style w:type="paragraph" w:styleId="ListParagraph">
    <w:name w:val="List Paragraph"/>
    <w:basedOn w:val="Normal"/>
    <w:uiPriority w:val="34"/>
    <w:qFormat/>
    <w:rsid w:val="00052F56"/>
    <w:pPr>
      <w:ind w:left="720"/>
      <w:contextualSpacing/>
    </w:pPr>
  </w:style>
  <w:style w:type="table" w:styleId="TableGrid">
    <w:name w:val="Table Grid"/>
    <w:basedOn w:val="TableNormal"/>
    <w:uiPriority w:val="59"/>
    <w:rsid w:val="00A76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6D29A0"/>
    <w:pPr>
      <w:tabs>
        <w:tab w:val="center" w:pos="4153"/>
        <w:tab w:val="right" w:pos="8306"/>
      </w:tabs>
    </w:pPr>
  </w:style>
  <w:style w:type="character" w:customStyle="1" w:styleId="FooterChar">
    <w:name w:val="Footer Char"/>
    <w:basedOn w:val="DefaultParagraphFont"/>
    <w:link w:val="Footer"/>
    <w:rsid w:val="006D29A0"/>
    <w:rPr>
      <w:rFonts w:ascii="Goudy Old Style" w:eastAsia="Calibri" w:hAnsi="Goudy Old Style" w:cs="Goudy Old Style"/>
    </w:rPr>
  </w:style>
  <w:style w:type="character" w:customStyle="1" w:styleId="Heading4Char">
    <w:name w:val="Heading 4 Char"/>
    <w:basedOn w:val="DefaultParagraphFont"/>
    <w:link w:val="Heading4"/>
    <w:uiPriority w:val="9"/>
    <w:semiHidden/>
    <w:rsid w:val="00DB338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93B6D"/>
    <w:rPr>
      <w:rFonts w:asciiTheme="majorHAnsi" w:eastAsiaTheme="majorEastAsia" w:hAnsiTheme="majorHAnsi" w:cstheme="majorBidi"/>
      <w:color w:val="2F5496" w:themeColor="accent1" w:themeShade="BF"/>
      <w:sz w:val="26"/>
      <w:szCs w:val="26"/>
    </w:rPr>
  </w:style>
  <w:style w:type="character" w:customStyle="1" w:styleId="Heading8Char">
    <w:name w:val="Heading 8 Char"/>
    <w:basedOn w:val="DefaultParagraphFont"/>
    <w:link w:val="Heading8"/>
    <w:uiPriority w:val="9"/>
    <w:semiHidden/>
    <w:rsid w:val="00D93B6D"/>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rsid w:val="00D93B6D"/>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D93B6D"/>
    <w:pPr>
      <w:tabs>
        <w:tab w:val="center" w:pos="4153"/>
        <w:tab w:val="right" w:pos="8306"/>
      </w:tabs>
    </w:pPr>
  </w:style>
  <w:style w:type="character" w:customStyle="1" w:styleId="HeaderChar">
    <w:name w:val="Header Char"/>
    <w:basedOn w:val="DefaultParagraphFont"/>
    <w:link w:val="Header"/>
    <w:uiPriority w:val="99"/>
    <w:rsid w:val="00D93B6D"/>
    <w:rPr>
      <w:rFonts w:ascii="Goudy Old Style" w:eastAsia="Calibri" w:hAnsi="Goudy Old Style" w:cs="Goudy Old Style"/>
    </w:rPr>
  </w:style>
  <w:style w:type="character" w:styleId="PageNumber">
    <w:name w:val="page number"/>
    <w:basedOn w:val="DefaultParagraphFont"/>
    <w:rsid w:val="00D93B6D"/>
  </w:style>
  <w:style w:type="paragraph" w:customStyle="1" w:styleId="Default">
    <w:name w:val="Default"/>
    <w:rsid w:val="00D93B6D"/>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D93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3B6D"/>
    <w:rPr>
      <w:rFonts w:ascii="Times New Roman" w:eastAsia="Calibri" w:hAnsi="Times New Roman" w:cs="Times New Roman"/>
      <w:sz w:val="18"/>
      <w:szCs w:val="18"/>
    </w:rPr>
  </w:style>
  <w:style w:type="paragraph" w:customStyle="1" w:styleId="Normal0">
    <w:name w:val="[Normal]"/>
    <w:rsid w:val="00507DF6"/>
    <w:pPr>
      <w:autoSpaceDE w:val="0"/>
      <w:autoSpaceDN w:val="0"/>
      <w:adjustRightInd w:val="0"/>
    </w:pPr>
    <w:rPr>
      <w:rFonts w:ascii="Arial" w:eastAsia="Calibri" w:hAnsi="Arial" w:cs="Arial"/>
    </w:rPr>
  </w:style>
  <w:style w:type="character" w:styleId="CommentReference">
    <w:name w:val="annotation reference"/>
    <w:basedOn w:val="DefaultParagraphFont"/>
    <w:uiPriority w:val="99"/>
    <w:semiHidden/>
    <w:unhideWhenUsed/>
    <w:rsid w:val="00497120"/>
    <w:rPr>
      <w:sz w:val="16"/>
      <w:szCs w:val="16"/>
    </w:rPr>
  </w:style>
  <w:style w:type="paragraph" w:styleId="CommentText">
    <w:name w:val="annotation text"/>
    <w:basedOn w:val="Normal"/>
    <w:link w:val="CommentTextChar"/>
    <w:uiPriority w:val="99"/>
    <w:semiHidden/>
    <w:unhideWhenUsed/>
    <w:rsid w:val="00497120"/>
    <w:rPr>
      <w:sz w:val="20"/>
      <w:szCs w:val="20"/>
    </w:rPr>
  </w:style>
  <w:style w:type="character" w:customStyle="1" w:styleId="CommentTextChar">
    <w:name w:val="Comment Text Char"/>
    <w:basedOn w:val="DefaultParagraphFont"/>
    <w:link w:val="CommentText"/>
    <w:uiPriority w:val="99"/>
    <w:semiHidden/>
    <w:rsid w:val="00497120"/>
    <w:rPr>
      <w:rFonts w:ascii="Goudy Old Style" w:eastAsia="Calibri" w:hAnsi="Goudy Old Style" w:cs="Goudy Old Style"/>
      <w:sz w:val="20"/>
      <w:szCs w:val="20"/>
    </w:rPr>
  </w:style>
  <w:style w:type="paragraph" w:styleId="CommentSubject">
    <w:name w:val="annotation subject"/>
    <w:basedOn w:val="CommentText"/>
    <w:next w:val="CommentText"/>
    <w:link w:val="CommentSubjectChar"/>
    <w:uiPriority w:val="99"/>
    <w:semiHidden/>
    <w:unhideWhenUsed/>
    <w:rsid w:val="00497120"/>
    <w:rPr>
      <w:b/>
      <w:bCs/>
    </w:rPr>
  </w:style>
  <w:style w:type="character" w:customStyle="1" w:styleId="CommentSubjectChar">
    <w:name w:val="Comment Subject Char"/>
    <w:basedOn w:val="CommentTextChar"/>
    <w:link w:val="CommentSubject"/>
    <w:uiPriority w:val="99"/>
    <w:semiHidden/>
    <w:rsid w:val="00497120"/>
    <w:rPr>
      <w:rFonts w:ascii="Goudy Old Style" w:eastAsia="Calibri" w:hAnsi="Goudy Old Style" w:cs="Goudy Old Style"/>
      <w:b/>
      <w:bCs/>
      <w:sz w:val="20"/>
      <w:szCs w:val="20"/>
    </w:rPr>
  </w:style>
  <w:style w:type="paragraph" w:styleId="Revision">
    <w:name w:val="Revision"/>
    <w:hidden/>
    <w:uiPriority w:val="99"/>
    <w:semiHidden/>
    <w:rsid w:val="00EE07F5"/>
    <w:rPr>
      <w:rFonts w:ascii="Goudy Old Style" w:eastAsia="Calibri" w:hAnsi="Goudy Old Style" w:cs="Goudy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85CF0AD5355E4F9ABCB5723D709FFB" ma:contentTypeVersion="10" ma:contentTypeDescription="Create a new document." ma:contentTypeScope="" ma:versionID="92c0f925e4f1b95dd8ea0fad468fbd75">
  <xsd:schema xmlns:xsd="http://www.w3.org/2001/XMLSchema" xmlns:xs="http://www.w3.org/2001/XMLSchema" xmlns:p="http://schemas.microsoft.com/office/2006/metadata/properties" xmlns:ns3="cfcdc728-afbb-41c1-af6d-c25ca1991b27" targetNamespace="http://schemas.microsoft.com/office/2006/metadata/properties" ma:root="true" ma:fieldsID="e51cc45697432d1b11e4d95e81ab44e3" ns3:_="">
    <xsd:import namespace="cfcdc728-afbb-41c1-af6d-c25ca1991b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dc728-afbb-41c1-af6d-c25ca1991b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A8E37B-B378-477E-8CC0-205BB34F06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DC04E5-27CE-4608-9600-41D3A880DB79}">
  <ds:schemaRefs>
    <ds:schemaRef ds:uri="http://schemas.microsoft.com/sharepoint/v3/contenttype/forms"/>
  </ds:schemaRefs>
</ds:datastoreItem>
</file>

<file path=customXml/itemProps3.xml><?xml version="1.0" encoding="utf-8"?>
<ds:datastoreItem xmlns:ds="http://schemas.openxmlformats.org/officeDocument/2006/customXml" ds:itemID="{BDD4B095-775C-4C82-AF71-CF3F320BE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dc728-afbb-41c1-af6d-c25ca1991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Vecchio (Corpus Christi College)</dc:creator>
  <cp:keywords/>
  <dc:description/>
  <cp:lastModifiedBy>BRIDGER Jennifer [Willetton Senior High School]</cp:lastModifiedBy>
  <cp:revision>2</cp:revision>
  <cp:lastPrinted>2021-05-04T23:58:00Z</cp:lastPrinted>
  <dcterms:created xsi:type="dcterms:W3CDTF">2021-10-25T02:12:00Z</dcterms:created>
  <dcterms:modified xsi:type="dcterms:W3CDTF">2021-10-25T02:12:00Z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0x010100B185CF0AD5355E4F9ABCB5723D709FFB</vt:lpwstr>
  </property>
</Properties>
</file>