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46F2" w14:textId="5F8C4421" w:rsidR="00874095" w:rsidRDefault="00874095">
      <w:r>
        <w:t>Video links – Balance Day Adjustments</w:t>
      </w:r>
    </w:p>
    <w:p w14:paraId="6EB38543" w14:textId="77777777" w:rsidR="00874095" w:rsidRDefault="00874095"/>
    <w:p w14:paraId="6561D130" w14:textId="158D744E" w:rsidR="00581495" w:rsidRDefault="00581495">
      <w:r>
        <w:t>Accrued expenses</w:t>
      </w:r>
    </w:p>
    <w:p w14:paraId="4A8F070A" w14:textId="0F7066ED" w:rsidR="00D56CDE" w:rsidRDefault="00D56CDE">
      <w:hyperlink r:id="rId4" w:history="1">
        <w:r w:rsidRPr="000D6C74">
          <w:rPr>
            <w:rStyle w:val="Hyperlink"/>
          </w:rPr>
          <w:t>https://www.loom.com/share/9c5ac286c8bd4066a5bde1e1627cd884</w:t>
        </w:r>
      </w:hyperlink>
    </w:p>
    <w:p w14:paraId="50775BC0" w14:textId="0D948E11" w:rsidR="00D56CDE" w:rsidRDefault="00D56CDE">
      <w:r>
        <w:t>Unearned income</w:t>
      </w:r>
    </w:p>
    <w:p w14:paraId="171ACFCF" w14:textId="4C1C0283" w:rsidR="00D56CDE" w:rsidRDefault="00D56CDE">
      <w:hyperlink r:id="rId5" w:history="1">
        <w:r w:rsidRPr="000D6C74">
          <w:rPr>
            <w:rStyle w:val="Hyperlink"/>
          </w:rPr>
          <w:t>https://www.loom.com/share/9ab6ab7934804bd7b59183309300935a</w:t>
        </w:r>
      </w:hyperlink>
    </w:p>
    <w:p w14:paraId="74942E20" w14:textId="6022B68F" w:rsidR="00D56CDE" w:rsidRDefault="00660433">
      <w:r>
        <w:t>Prepaid expenses:</w:t>
      </w:r>
    </w:p>
    <w:p w14:paraId="2EC2791F" w14:textId="5A407999" w:rsidR="00660433" w:rsidRDefault="00660433">
      <w:hyperlink r:id="rId6" w:history="1">
        <w:r w:rsidRPr="000D6C74">
          <w:rPr>
            <w:rStyle w:val="Hyperlink"/>
          </w:rPr>
          <w:t>https://www.loom.com/share/01d11666eca04ba0ae52d18fd129f86f</w:t>
        </w:r>
      </w:hyperlink>
    </w:p>
    <w:p w14:paraId="40599BAF" w14:textId="487A0054" w:rsidR="00660433" w:rsidRDefault="00874095">
      <w:r>
        <w:t>Accrued income:</w:t>
      </w:r>
    </w:p>
    <w:p w14:paraId="0B6B6232" w14:textId="336D9EC3" w:rsidR="00874095" w:rsidRDefault="00874095">
      <w:hyperlink r:id="rId7" w:history="1">
        <w:r w:rsidRPr="000D6C74">
          <w:rPr>
            <w:rStyle w:val="Hyperlink"/>
          </w:rPr>
          <w:t>https://www.loom.com/share/4783093d386c44679a881989fa60c871</w:t>
        </w:r>
      </w:hyperlink>
    </w:p>
    <w:p w14:paraId="0960A541" w14:textId="0D408793" w:rsidR="00874095" w:rsidRDefault="00173E96">
      <w:r>
        <w:t>Bad debts and allowance for doubtful debts</w:t>
      </w:r>
    </w:p>
    <w:p w14:paraId="7F9DCB45" w14:textId="0F6A3EE2" w:rsidR="00173E96" w:rsidRDefault="00173E96">
      <w:hyperlink r:id="rId8" w:history="1">
        <w:r w:rsidRPr="000D6C74">
          <w:rPr>
            <w:rStyle w:val="Hyperlink"/>
          </w:rPr>
          <w:t>https://www.loom.com/share/4c9b6988d4fb4b14b815e127bf7564a1</w:t>
        </w:r>
      </w:hyperlink>
    </w:p>
    <w:p w14:paraId="4929C8BD" w14:textId="77777777" w:rsidR="00173E96" w:rsidRDefault="00173E96"/>
    <w:sectPr w:rsidR="0017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95"/>
    <w:rsid w:val="00173E96"/>
    <w:rsid w:val="00581495"/>
    <w:rsid w:val="00660433"/>
    <w:rsid w:val="00874095"/>
    <w:rsid w:val="00D56CDE"/>
    <w:rsid w:val="00DD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D172"/>
  <w15:chartTrackingRefBased/>
  <w15:docId w15:val="{A6D7106C-BA57-4E6B-81A7-FB153549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4c9b6988d4fb4b14b815e127bf7564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4783093d386c44679a881989fa60c8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01d11666eca04ba0ae52d18fd129f86f" TargetMode="External"/><Relationship Id="rId5" Type="http://schemas.openxmlformats.org/officeDocument/2006/relationships/hyperlink" Target="https://www.loom.com/share/9ab6ab7934804bd7b59183309300935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oom.com/share/9c5ac286c8bd4066a5bde1e1627cd88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2</cp:revision>
  <dcterms:created xsi:type="dcterms:W3CDTF">2022-08-02T12:37:00Z</dcterms:created>
  <dcterms:modified xsi:type="dcterms:W3CDTF">2022-08-02T14:08:00Z</dcterms:modified>
</cp:coreProperties>
</file>