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5701" w14:textId="413633BA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1312" behindDoc="0" locked="0" layoutInCell="1" allowOverlap="1" wp14:anchorId="76DE0AC7" wp14:editId="3F507386">
            <wp:simplePos x="0" y="0"/>
            <wp:positionH relativeFrom="column">
              <wp:posOffset>199390</wp:posOffset>
            </wp:positionH>
            <wp:positionV relativeFrom="paragraph">
              <wp:posOffset>216535</wp:posOffset>
            </wp:positionV>
            <wp:extent cx="2210435" cy="2399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C0C">
        <w:rPr>
          <w:rFonts w:cstheme="minorHAnsi"/>
          <w:b/>
          <w:sz w:val="40"/>
          <w:szCs w:val="40"/>
          <w:lang w:val="en-GB"/>
        </w:rPr>
        <w:t xml:space="preserve"> </w:t>
      </w:r>
    </w:p>
    <w:p w14:paraId="02E6B788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81B864A" w14:textId="429C17A0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   </w:t>
      </w:r>
      <w:r w:rsidR="00477396">
        <w:rPr>
          <w:rFonts w:cstheme="minorHAnsi"/>
          <w:b/>
          <w:sz w:val="40"/>
          <w:szCs w:val="40"/>
          <w:lang w:val="en-GB"/>
        </w:rPr>
        <w:t xml:space="preserve">           </w:t>
      </w:r>
      <w:r>
        <w:rPr>
          <w:rFonts w:cstheme="minorHAnsi"/>
          <w:b/>
          <w:sz w:val="40"/>
          <w:szCs w:val="40"/>
          <w:lang w:val="en-GB"/>
        </w:rPr>
        <w:t xml:space="preserve"> </w:t>
      </w:r>
      <w:r w:rsidRPr="000B6AC6">
        <w:rPr>
          <w:rFonts w:cstheme="minorHAnsi"/>
          <w:b/>
          <w:sz w:val="40"/>
          <w:szCs w:val="40"/>
          <w:lang w:val="en-GB"/>
        </w:rPr>
        <w:t>ACCOUNTING AND FINANCE</w:t>
      </w:r>
      <w:r>
        <w:rPr>
          <w:rFonts w:cstheme="minorHAnsi"/>
          <w:b/>
          <w:sz w:val="40"/>
          <w:szCs w:val="40"/>
          <w:lang w:val="en-GB"/>
        </w:rPr>
        <w:t xml:space="preserve">  </w:t>
      </w:r>
    </w:p>
    <w:p w14:paraId="02FBB355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 w:rsidRPr="000B6AC6">
        <w:rPr>
          <w:rFonts w:cstheme="minorHAnsi"/>
          <w:b/>
          <w:sz w:val="40"/>
          <w:szCs w:val="40"/>
          <w:lang w:val="en-GB"/>
        </w:rPr>
        <w:t>ATAR Year 11</w:t>
      </w:r>
    </w:p>
    <w:p w14:paraId="0D1B8452" w14:textId="34F718D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Unit </w:t>
      </w:r>
      <w:r w:rsidR="0007560D">
        <w:rPr>
          <w:rFonts w:cstheme="minorHAnsi"/>
          <w:b/>
          <w:sz w:val="40"/>
          <w:szCs w:val="40"/>
          <w:lang w:val="en-GB"/>
        </w:rPr>
        <w:t>2</w:t>
      </w:r>
    </w:p>
    <w:p w14:paraId="73AFF95B" w14:textId="410FBD47" w:rsidR="00A82ACB" w:rsidRPr="000B6AC6" w:rsidRDefault="00A82ACB" w:rsidP="00A82ACB">
      <w:pPr>
        <w:jc w:val="right"/>
        <w:rPr>
          <w:rFonts w:cstheme="minorHAnsi"/>
          <w:b/>
          <w:sz w:val="36"/>
          <w:szCs w:val="36"/>
          <w:lang w:val="en-GB"/>
        </w:rPr>
      </w:pPr>
      <w:r w:rsidRPr="000B6AC6">
        <w:rPr>
          <w:rFonts w:cstheme="minorHAnsi"/>
          <w:b/>
          <w:sz w:val="36"/>
          <w:szCs w:val="36"/>
          <w:lang w:val="en-GB"/>
        </w:rPr>
        <w:t>T</w:t>
      </w:r>
      <w:r>
        <w:rPr>
          <w:rFonts w:cstheme="minorHAnsi"/>
          <w:b/>
          <w:sz w:val="36"/>
          <w:szCs w:val="36"/>
          <w:lang w:val="en-GB"/>
        </w:rPr>
        <w:t xml:space="preserve">ASK </w:t>
      </w:r>
      <w:r w:rsidR="0081320D">
        <w:rPr>
          <w:rFonts w:cstheme="minorHAnsi"/>
          <w:b/>
          <w:sz w:val="36"/>
          <w:szCs w:val="36"/>
          <w:lang w:val="en-GB"/>
        </w:rPr>
        <w:t>8</w:t>
      </w:r>
      <w:r>
        <w:rPr>
          <w:rFonts w:cstheme="minorHAnsi"/>
          <w:b/>
          <w:sz w:val="36"/>
          <w:szCs w:val="36"/>
          <w:lang w:val="en-GB"/>
        </w:rPr>
        <w:t xml:space="preserve"> - 202</w:t>
      </w:r>
      <w:r w:rsidR="0045665E">
        <w:rPr>
          <w:rFonts w:cstheme="minorHAnsi"/>
          <w:b/>
          <w:sz w:val="36"/>
          <w:szCs w:val="36"/>
          <w:lang w:val="en-GB"/>
        </w:rPr>
        <w:t>3</w:t>
      </w:r>
    </w:p>
    <w:p w14:paraId="40FE1867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EFAF7D0" w14:textId="7142704E" w:rsidR="00A82ACB" w:rsidRPr="00464B24" w:rsidRDefault="00A82ACB" w:rsidP="00A82ACB">
      <w:pPr>
        <w:rPr>
          <w:rFonts w:cstheme="minorHAnsi"/>
          <w:color w:val="FF0000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Assessment type: </w:t>
      </w:r>
      <w:proofErr w:type="gramStart"/>
      <w:r w:rsidRPr="005E0B3B">
        <w:rPr>
          <w:rFonts w:cstheme="minorHAnsi"/>
          <w:color w:val="FF0000"/>
          <w:sz w:val="36"/>
          <w:szCs w:val="36"/>
          <w:highlight w:val="yellow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464B24" w:rsidRPr="005E0B3B">
        <w:rPr>
          <w:rFonts w:cstheme="minorHAnsi"/>
          <w:color w:val="FF0000"/>
          <w:sz w:val="36"/>
          <w:szCs w:val="36"/>
          <w:highlight w:val="yellow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  SOLUTION</w:t>
      </w:r>
      <w:proofErr w:type="gramEnd"/>
    </w:p>
    <w:p w14:paraId="2D01E2F2" w14:textId="77777777" w:rsidR="00A82ACB" w:rsidRPr="00965C5B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Content:</w:t>
      </w:r>
    </w:p>
    <w:p w14:paraId="35F85842" w14:textId="77777777" w:rsidR="007002F6" w:rsidRDefault="007002F6" w:rsidP="007002F6">
      <w:pPr>
        <w:pStyle w:val="listitem"/>
        <w:ind w:left="360" w:hanging="360"/>
        <w:rPr>
          <w:color w:val="000000"/>
        </w:rPr>
      </w:pPr>
      <w:r>
        <w:rPr>
          <w:rStyle w:val="contentpasted0"/>
          <w:rFonts w:asciiTheme="minorHAnsi" w:hAnsiTheme="minorHAnsi" w:cstheme="minorHAnsi"/>
          <w:b/>
          <w:bCs/>
          <w:color w:val="000000"/>
          <w:sz w:val="24"/>
          <w:szCs w:val="24"/>
        </w:rPr>
        <w:t>Financial institutions and systems: Financial institutions </w:t>
      </w:r>
    </w:p>
    <w:p w14:paraId="135EAA0E" w14:textId="77777777" w:rsidR="007002F6" w:rsidRPr="00E51188" w:rsidRDefault="007002F6" w:rsidP="007002F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Style w:val="contentpasted0"/>
          <w:rFonts w:eastAsia="Times New Roman" w:cstheme="minorHAnsi"/>
          <w:color w:val="000000"/>
          <w:sz w:val="24"/>
          <w:szCs w:val="24"/>
        </w:rPr>
      </w:pPr>
      <w:r w:rsidRPr="00E51188">
        <w:rPr>
          <w:rStyle w:val="contentpasted0"/>
          <w:rFonts w:eastAsia="Times New Roman" w:cstheme="minorHAnsi"/>
          <w:color w:val="000000"/>
          <w:sz w:val="24"/>
          <w:szCs w:val="24"/>
        </w:rPr>
        <w:t>Income Statements with Adjustments</w:t>
      </w:r>
    </w:p>
    <w:p w14:paraId="31AE98E7" w14:textId="77777777" w:rsidR="007002F6" w:rsidRPr="00E51188" w:rsidRDefault="007002F6" w:rsidP="007002F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Style w:val="contentpasted0"/>
          <w:rFonts w:eastAsia="Times New Roman" w:cstheme="minorHAnsi"/>
          <w:color w:val="000000"/>
          <w:sz w:val="24"/>
          <w:szCs w:val="24"/>
        </w:rPr>
      </w:pPr>
      <w:r w:rsidRPr="00E51188">
        <w:rPr>
          <w:rStyle w:val="contentpasted0"/>
          <w:rFonts w:eastAsia="Times New Roman" w:cstheme="minorHAnsi"/>
          <w:color w:val="000000"/>
          <w:sz w:val="24"/>
          <w:szCs w:val="24"/>
        </w:rPr>
        <w:t>Balance Sheets with Adjustments</w:t>
      </w:r>
    </w:p>
    <w:p w14:paraId="122CAA24" w14:textId="77777777" w:rsidR="007002F6" w:rsidRPr="00E51188" w:rsidRDefault="007002F6" w:rsidP="007002F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E51188">
        <w:rPr>
          <w:rStyle w:val="contentpasted0"/>
          <w:rFonts w:eastAsia="Times New Roman" w:cstheme="minorHAnsi"/>
          <w:color w:val="000000"/>
          <w:sz w:val="24"/>
          <w:szCs w:val="24"/>
        </w:rPr>
        <w:t>Electronic Processing</w:t>
      </w:r>
    </w:p>
    <w:p w14:paraId="6B2FA8E4" w14:textId="5668417E" w:rsidR="00A82ACB" w:rsidRPr="009B51D7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Conditions: </w:t>
      </w:r>
      <w:r w:rsidR="005831C4">
        <w:rPr>
          <w:rFonts w:cstheme="minorHAnsi"/>
          <w:sz w:val="28"/>
          <w:szCs w:val="28"/>
          <w:lang w:val="en-GB"/>
        </w:rPr>
        <w:t>5</w:t>
      </w:r>
      <w:r w:rsidR="009D7CAE">
        <w:rPr>
          <w:rFonts w:cstheme="minorHAnsi"/>
          <w:sz w:val="28"/>
          <w:szCs w:val="28"/>
          <w:lang w:val="en-GB"/>
        </w:rPr>
        <w:t>5</w:t>
      </w:r>
      <w:r w:rsidRPr="00965C5B">
        <w:rPr>
          <w:rFonts w:cstheme="minorHAnsi"/>
          <w:sz w:val="28"/>
          <w:szCs w:val="28"/>
          <w:lang w:val="en-GB"/>
        </w:rPr>
        <w:t xml:space="preserve"> minutes, closed book test</w:t>
      </w:r>
    </w:p>
    <w:p w14:paraId="1E6F343B" w14:textId="23CA80BA" w:rsidR="00A82ACB" w:rsidRPr="00A82AC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Task weighting</w:t>
      </w:r>
      <w:r>
        <w:rPr>
          <w:rFonts w:cstheme="minorHAnsi"/>
          <w:b/>
          <w:sz w:val="36"/>
          <w:szCs w:val="36"/>
          <w:lang w:val="en-GB"/>
        </w:rPr>
        <w:t xml:space="preserve">: </w:t>
      </w:r>
      <w:r w:rsidR="0045665E">
        <w:rPr>
          <w:rFonts w:cstheme="minorHAnsi"/>
          <w:sz w:val="28"/>
          <w:szCs w:val="28"/>
          <w:lang w:val="en-GB"/>
        </w:rPr>
        <w:t>11</w:t>
      </w:r>
      <w:r w:rsidRPr="00965C5B">
        <w:rPr>
          <w:rFonts w:cstheme="minorHAnsi"/>
          <w:sz w:val="28"/>
          <w:szCs w:val="28"/>
          <w:lang w:val="en-GB"/>
        </w:rPr>
        <w:t>%</w:t>
      </w:r>
    </w:p>
    <w:p w14:paraId="2B33899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</w:p>
    <w:p w14:paraId="7332044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Student Name: ___________________________________________</w:t>
      </w:r>
    </w:p>
    <w:p w14:paraId="60DAE7E4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48FEF669" w14:textId="77777777" w:rsidR="00A82ACB" w:rsidRPr="000B6AC6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Marks: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A82ACB" w:rsidRPr="000B6AC6" w14:paraId="252AB444" w14:textId="77777777" w:rsidTr="00EF5E09">
        <w:tc>
          <w:tcPr>
            <w:tcW w:w="2977" w:type="dxa"/>
          </w:tcPr>
          <w:p w14:paraId="783FF927" w14:textId="4BDC2BCA" w:rsidR="00A82ACB" w:rsidRPr="000B6AC6" w:rsidRDefault="00E61D86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>Part</w:t>
            </w:r>
            <w:r w:rsidR="00A82ACB" w:rsidRPr="000B6AC6">
              <w:rPr>
                <w:rFonts w:cstheme="minorHAnsi"/>
                <w:bCs/>
                <w:sz w:val="32"/>
                <w:szCs w:val="32"/>
                <w:lang w:val="en-GB"/>
              </w:rPr>
              <w:t xml:space="preserve"> A</w:t>
            </w:r>
            <w:r w:rsidR="00A82ACB">
              <w:rPr>
                <w:rFonts w:cstheme="minorHAnsi"/>
                <w:bCs/>
                <w:sz w:val="32"/>
                <w:szCs w:val="32"/>
              </w:rPr>
              <w:t xml:space="preserve">: </w:t>
            </w:r>
            <w:r w:rsidR="00047B7C">
              <w:rPr>
                <w:rFonts w:cstheme="minorHAnsi"/>
                <w:bCs/>
                <w:sz w:val="32"/>
                <w:szCs w:val="32"/>
              </w:rPr>
              <w:t>Practical</w:t>
            </w:r>
          </w:p>
        </w:tc>
        <w:tc>
          <w:tcPr>
            <w:tcW w:w="1984" w:type="dxa"/>
          </w:tcPr>
          <w:p w14:paraId="4946334C" w14:textId="4B97EBC8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/</w:t>
            </w:r>
            <w:r w:rsidR="00082E5D">
              <w:rPr>
                <w:rFonts w:cstheme="minorHAnsi"/>
                <w:bCs/>
                <w:sz w:val="32"/>
                <w:szCs w:val="32"/>
              </w:rPr>
              <w:t>35</w:t>
            </w:r>
          </w:p>
        </w:tc>
      </w:tr>
      <w:tr w:rsidR="00A82ACB" w:rsidRPr="000B6AC6" w14:paraId="7FE23E1F" w14:textId="77777777" w:rsidTr="00EF5E09">
        <w:tc>
          <w:tcPr>
            <w:tcW w:w="2977" w:type="dxa"/>
          </w:tcPr>
          <w:p w14:paraId="72525D61" w14:textId="7E778270" w:rsidR="00A82ACB" w:rsidRPr="000B6AC6" w:rsidRDefault="00E61D86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>Part</w:t>
            </w:r>
            <w:r w:rsidR="00A82ACB">
              <w:rPr>
                <w:rFonts w:cstheme="minorHAnsi"/>
                <w:bCs/>
                <w:sz w:val="32"/>
                <w:szCs w:val="32"/>
                <w:lang w:val="en-GB"/>
              </w:rPr>
              <w:t xml:space="preserve"> B: </w:t>
            </w:r>
            <w:r w:rsidR="00047B7C">
              <w:rPr>
                <w:rFonts w:cstheme="minorHAnsi"/>
                <w:bCs/>
                <w:sz w:val="32"/>
                <w:szCs w:val="32"/>
                <w:lang w:val="en-GB"/>
              </w:rPr>
              <w:t>Theory</w:t>
            </w:r>
          </w:p>
        </w:tc>
        <w:tc>
          <w:tcPr>
            <w:tcW w:w="1984" w:type="dxa"/>
          </w:tcPr>
          <w:p w14:paraId="5CD559C8" w14:textId="3B4B3968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   /</w:t>
            </w:r>
            <w:r w:rsidR="005831C4">
              <w:rPr>
                <w:rFonts w:cstheme="minorHAnsi"/>
                <w:bCs/>
                <w:sz w:val="32"/>
                <w:szCs w:val="32"/>
                <w:lang w:val="en-GB"/>
              </w:rPr>
              <w:t xml:space="preserve"> </w:t>
            </w:r>
            <w:r w:rsidR="00273F59">
              <w:rPr>
                <w:rFonts w:cstheme="minorHAnsi"/>
                <w:bCs/>
                <w:sz w:val="32"/>
                <w:szCs w:val="32"/>
                <w:lang w:val="en-GB"/>
              </w:rPr>
              <w:t>20</w:t>
            </w:r>
          </w:p>
        </w:tc>
      </w:tr>
      <w:tr w:rsidR="00A82ACB" w:rsidRPr="000B6AC6" w14:paraId="6A26D650" w14:textId="77777777" w:rsidTr="00EF5E09">
        <w:tc>
          <w:tcPr>
            <w:tcW w:w="2977" w:type="dxa"/>
          </w:tcPr>
          <w:p w14:paraId="25761DC1" w14:textId="77777777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  <w:tc>
          <w:tcPr>
            <w:tcW w:w="1984" w:type="dxa"/>
          </w:tcPr>
          <w:p w14:paraId="3F603D92" w14:textId="77777777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</w:tr>
      <w:tr w:rsidR="00A82ACB" w:rsidRPr="000B6AC6" w14:paraId="5475C24B" w14:textId="77777777" w:rsidTr="00EF5E09">
        <w:tc>
          <w:tcPr>
            <w:tcW w:w="2977" w:type="dxa"/>
          </w:tcPr>
          <w:p w14:paraId="6EF8B7D1" w14:textId="77777777" w:rsidR="00A82ACB" w:rsidRPr="000B6AC6" w:rsidRDefault="00A82ACB" w:rsidP="00EF5E09">
            <w:pPr>
              <w:rPr>
                <w:rFonts w:cstheme="minorHAnsi"/>
                <w:b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/>
                <w:sz w:val="32"/>
                <w:szCs w:val="32"/>
                <w:lang w:val="en-GB"/>
              </w:rPr>
              <w:t>TOTAL</w:t>
            </w:r>
          </w:p>
        </w:tc>
        <w:tc>
          <w:tcPr>
            <w:tcW w:w="1984" w:type="dxa"/>
          </w:tcPr>
          <w:p w14:paraId="56B0B753" w14:textId="4A31C3C8" w:rsidR="00A82ACB" w:rsidRPr="000B6AC6" w:rsidRDefault="005831C4" w:rsidP="005831C4">
            <w:pPr>
              <w:rPr>
                <w:rFonts w:cstheme="minorHAnsi"/>
                <w:b/>
                <w:sz w:val="36"/>
                <w:szCs w:val="36"/>
                <w:lang w:val="en-GB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       </w:t>
            </w:r>
            <w:r w:rsidR="00A82ACB">
              <w:rPr>
                <w:rFonts w:cstheme="minorHAnsi"/>
                <w:b/>
                <w:sz w:val="36"/>
                <w:szCs w:val="36"/>
              </w:rPr>
              <w:t xml:space="preserve"> /</w:t>
            </w:r>
            <w:r w:rsidR="009D7CAE">
              <w:rPr>
                <w:rFonts w:cstheme="minorHAnsi"/>
                <w:b/>
                <w:sz w:val="36"/>
                <w:szCs w:val="36"/>
              </w:rPr>
              <w:t>5</w:t>
            </w:r>
            <w:r w:rsidR="00273F59">
              <w:rPr>
                <w:rFonts w:cstheme="minorHAnsi"/>
                <w:b/>
                <w:sz w:val="36"/>
                <w:szCs w:val="36"/>
              </w:rPr>
              <w:t>5</w:t>
            </w:r>
          </w:p>
        </w:tc>
      </w:tr>
    </w:tbl>
    <w:p w14:paraId="44AB9A9A" w14:textId="77777777" w:rsidR="00A82ACB" w:rsidRDefault="00A82ACB" w:rsidP="00A82ACB">
      <w:pPr>
        <w:contextualSpacing/>
        <w:rPr>
          <w:rFonts w:cstheme="minorHAnsi"/>
          <w:b/>
          <w:sz w:val="32"/>
          <w:szCs w:val="32"/>
          <w:lang w:val="en-GB"/>
        </w:rPr>
      </w:pPr>
    </w:p>
    <w:p w14:paraId="207BDB21" w14:textId="7A2D17EB" w:rsidR="0077739D" w:rsidRDefault="0077739D">
      <w:pPr>
        <w:rPr>
          <w:rFonts w:cstheme="minorHAnsi"/>
          <w:b/>
          <w:sz w:val="32"/>
          <w:szCs w:val="32"/>
          <w:lang w:val="en-GB"/>
        </w:rPr>
      </w:pPr>
    </w:p>
    <w:p w14:paraId="2EFB7DD2" w14:textId="0116A70D" w:rsidR="00CF2B62" w:rsidRDefault="00CF2B62">
      <w:pPr>
        <w:rPr>
          <w:rFonts w:cstheme="minorHAnsi"/>
          <w:b/>
          <w:sz w:val="32"/>
          <w:szCs w:val="32"/>
          <w:lang w:val="en-GB"/>
        </w:rPr>
      </w:pPr>
    </w:p>
    <w:p w14:paraId="5D135551" w14:textId="77777777" w:rsidR="00CF2B62" w:rsidRDefault="00CF2B62">
      <w:pPr>
        <w:rPr>
          <w:rFonts w:cstheme="minorHAnsi"/>
          <w:b/>
          <w:sz w:val="28"/>
          <w:szCs w:val="28"/>
        </w:rPr>
      </w:pPr>
    </w:p>
    <w:p w14:paraId="5B048F9E" w14:textId="6DD52FFE" w:rsidR="00464B24" w:rsidRPr="00BF0DA2" w:rsidRDefault="001A6E34" w:rsidP="00464B24">
      <w:pPr>
        <w:tabs>
          <w:tab w:val="right" w:pos="9356"/>
        </w:tabs>
        <w:rPr>
          <w:rFonts w:ascii="Arial" w:hAnsi="Arial" w:cs="Arial"/>
          <w:b/>
          <w:bCs/>
        </w:rPr>
      </w:pPr>
      <w:r w:rsidRPr="00AD5765">
        <w:rPr>
          <w:rFonts w:ascii="Arial" w:hAnsi="Arial" w:cs="Arial"/>
          <w:b/>
          <w:bCs/>
        </w:rPr>
        <w:t>Question 1</w:t>
      </w:r>
      <w:r w:rsidR="00422B11">
        <w:rPr>
          <w:rFonts w:ascii="Arial" w:hAnsi="Arial" w:cs="Arial"/>
          <w:b/>
          <w:bCs/>
        </w:rPr>
        <w:t xml:space="preserve"> (Part</w:t>
      </w:r>
      <w:r w:rsidR="0081320D">
        <w:rPr>
          <w:rFonts w:ascii="Arial" w:hAnsi="Arial" w:cs="Arial"/>
          <w:b/>
          <w:bCs/>
        </w:rPr>
        <w:t xml:space="preserve"> </w:t>
      </w:r>
      <w:r w:rsidR="00422B11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ab/>
      </w:r>
      <w:r w:rsidRPr="00AD5765">
        <w:rPr>
          <w:rFonts w:ascii="Arial" w:hAnsi="Arial" w:cs="Arial"/>
          <w:b/>
          <w:bCs/>
        </w:rPr>
        <w:t xml:space="preserve"> (</w:t>
      </w:r>
      <w:r w:rsidR="00082E5D">
        <w:rPr>
          <w:rFonts w:ascii="Arial" w:hAnsi="Arial" w:cs="Arial"/>
          <w:b/>
          <w:bCs/>
        </w:rPr>
        <w:t>35</w:t>
      </w:r>
      <w:r w:rsidRPr="00AD5765">
        <w:rPr>
          <w:rFonts w:ascii="Arial" w:hAnsi="Arial" w:cs="Arial"/>
          <w:b/>
          <w:bCs/>
        </w:rPr>
        <w:t xml:space="preserve"> Marks)</w:t>
      </w:r>
    </w:p>
    <w:p w14:paraId="6852CA6B" w14:textId="77777777" w:rsidR="00464B24" w:rsidRPr="00BF0DA2" w:rsidRDefault="00464B24" w:rsidP="00464B24">
      <w:pPr>
        <w:pStyle w:val="ListParagraph"/>
        <w:numPr>
          <w:ilvl w:val="0"/>
          <w:numId w:val="31"/>
        </w:numPr>
        <w:spacing w:after="160" w:line="259" w:lineRule="auto"/>
        <w:rPr>
          <w:rFonts w:ascii="Arial" w:hAnsi="Arial" w:cs="Arial"/>
        </w:rPr>
      </w:pPr>
      <w:r w:rsidRPr="00BF0DA2">
        <w:rPr>
          <w:rFonts w:ascii="Arial" w:hAnsi="Arial" w:cs="Arial"/>
        </w:rPr>
        <w:t>Calculate the profit or loss for the period.</w:t>
      </w:r>
      <w:r w:rsidRPr="00BF0DA2">
        <w:rPr>
          <w:rFonts w:ascii="Arial" w:hAnsi="Arial" w:cs="Arial"/>
        </w:rPr>
        <w:tab/>
      </w:r>
      <w:r w:rsidRPr="00BF0DA2">
        <w:rPr>
          <w:rFonts w:ascii="Arial" w:hAnsi="Arial" w:cs="Arial"/>
        </w:rPr>
        <w:tab/>
      </w:r>
      <w:r w:rsidRPr="00BF0DA2">
        <w:rPr>
          <w:rFonts w:ascii="Arial" w:hAnsi="Arial" w:cs="Arial"/>
        </w:rPr>
        <w:tab/>
      </w:r>
      <w:r w:rsidRPr="00BF0DA2">
        <w:rPr>
          <w:rFonts w:ascii="Arial" w:hAnsi="Arial" w:cs="Arial"/>
        </w:rPr>
        <w:tab/>
      </w:r>
      <w:r w:rsidRPr="00BF0DA2">
        <w:rPr>
          <w:rFonts w:ascii="Arial" w:hAnsi="Arial" w:cs="Arial"/>
        </w:rPr>
        <w:tab/>
        <w:t>(1</w:t>
      </w:r>
      <w:r>
        <w:rPr>
          <w:rFonts w:ascii="Arial" w:hAnsi="Arial" w:cs="Arial"/>
        </w:rPr>
        <w:t>4</w:t>
      </w:r>
      <w:r w:rsidRPr="00BF0DA2">
        <w:rPr>
          <w:rFonts w:ascii="Arial" w:hAnsi="Arial" w:cs="Arial"/>
        </w:rPr>
        <w:t xml:space="preserve"> marks)</w:t>
      </w:r>
    </w:p>
    <w:p w14:paraId="12AC31F0" w14:textId="77777777" w:rsidR="00464B24" w:rsidRDefault="00464B24" w:rsidP="00464B24">
      <w:pPr>
        <w:rPr>
          <w:rFonts w:ascii="Arial" w:hAnsi="Arial" w:cs="Arial"/>
          <w:u w:val="single"/>
        </w:rPr>
      </w:pPr>
    </w:p>
    <w:p w14:paraId="4B2C49F4" w14:textId="36C730E9" w:rsidR="00464B24" w:rsidRPr="00BF0DA2" w:rsidRDefault="00464B24" w:rsidP="00464B24">
      <w:pPr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Depreciation</w:t>
      </w:r>
    </w:p>
    <w:p w14:paraId="7D1E02BC" w14:textId="77777777" w:rsidR="00464B24" w:rsidRPr="00BF0DA2" w:rsidRDefault="00464B24" w:rsidP="00464B24">
      <w:pPr>
        <w:rPr>
          <w:rFonts w:ascii="Arial" w:hAnsi="Arial" w:cs="Arial"/>
        </w:rPr>
      </w:pPr>
    </w:p>
    <w:p w14:paraId="035BD21F" w14:textId="139F98B8" w:rsidR="00464B24" w:rsidRPr="00BF0DA2" w:rsidRDefault="00464B24" w:rsidP="00464B24">
      <w:pPr>
        <w:rPr>
          <w:rFonts w:ascii="Arial" w:hAnsi="Arial" w:cs="Arial"/>
        </w:rPr>
      </w:pPr>
      <w:r w:rsidRPr="00BF0DA2">
        <w:rPr>
          <w:rFonts w:ascii="Arial" w:hAnsi="Arial" w:cs="Arial"/>
          <w:u w:val="single"/>
        </w:rPr>
        <w:t xml:space="preserve">40,000 – </w:t>
      </w:r>
      <w:proofErr w:type="gramStart"/>
      <w:r w:rsidRPr="00BF0DA2">
        <w:rPr>
          <w:rFonts w:ascii="Arial" w:hAnsi="Arial" w:cs="Arial"/>
          <w:u w:val="single"/>
        </w:rPr>
        <w:t>5,000</w:t>
      </w:r>
      <w:r w:rsidRPr="00BF0DA2">
        <w:rPr>
          <w:rFonts w:ascii="Arial" w:hAnsi="Arial" w:cs="Arial"/>
        </w:rPr>
        <w:t xml:space="preserve">  =</w:t>
      </w:r>
      <w:proofErr w:type="gramEnd"/>
      <w:r w:rsidRPr="00BF0DA2">
        <w:rPr>
          <w:rFonts w:ascii="Arial" w:hAnsi="Arial" w:cs="Arial"/>
        </w:rPr>
        <w:t xml:space="preserve"> 4,375 pa x 5/12 = </w:t>
      </w:r>
      <w:r w:rsidR="00DC1EE4">
        <w:rPr>
          <w:rFonts w:ascii="Arial" w:hAnsi="Arial" w:cs="Arial"/>
        </w:rPr>
        <w:t>$</w:t>
      </w:r>
      <w:r w:rsidRPr="00BF0DA2">
        <w:rPr>
          <w:rFonts w:ascii="Arial" w:hAnsi="Arial" w:cs="Arial"/>
          <w:b/>
          <w:bCs/>
        </w:rPr>
        <w:t>1,823</w:t>
      </w:r>
      <w:r w:rsidRPr="00BF0DA2">
        <w:rPr>
          <w:rFonts w:ascii="Arial" w:hAnsi="Arial" w:cs="Arial"/>
        </w:rPr>
        <w:t xml:space="preserve"> </w:t>
      </w:r>
      <w:r w:rsidR="005E2289">
        <w:rPr>
          <w:rFonts w:ascii="Arial" w:hAnsi="Arial" w:cs="Arial"/>
        </w:rPr>
        <w:t xml:space="preserve">depreciation </w:t>
      </w:r>
      <w:r w:rsidRPr="00BF0DA2">
        <w:rPr>
          <w:rFonts w:ascii="Arial" w:hAnsi="Arial" w:cs="Arial"/>
        </w:rPr>
        <w:t xml:space="preserve">expense  </w:t>
      </w:r>
      <w:r w:rsidRPr="00BF0DA2">
        <w:rPr>
          <w:rFonts w:ascii="Arial" w:hAnsi="Arial" w:cs="Arial"/>
          <w:i/>
          <w:iCs/>
        </w:rPr>
        <w:t>(1+1+1+1)</w:t>
      </w:r>
    </w:p>
    <w:p w14:paraId="7498B16C" w14:textId="77777777" w:rsidR="00464B24" w:rsidRPr="00BF0DA2" w:rsidRDefault="00464B24" w:rsidP="00464B24">
      <w:pPr>
        <w:rPr>
          <w:rFonts w:ascii="Arial" w:hAnsi="Arial" w:cs="Arial"/>
        </w:rPr>
      </w:pPr>
      <w:r w:rsidRPr="00BF0DA2">
        <w:rPr>
          <w:rFonts w:ascii="Arial" w:hAnsi="Arial" w:cs="Arial"/>
        </w:rPr>
        <w:t xml:space="preserve">           8</w:t>
      </w:r>
    </w:p>
    <w:p w14:paraId="20DB64FD" w14:textId="187C23AE" w:rsidR="00464B24" w:rsidRDefault="00464B24" w:rsidP="00464B24">
      <w:pPr>
        <w:rPr>
          <w:rFonts w:ascii="Arial" w:hAnsi="Arial" w:cs="Arial"/>
        </w:rPr>
      </w:pPr>
    </w:p>
    <w:p w14:paraId="6D71834E" w14:textId="77777777" w:rsidR="00464B24" w:rsidRPr="00BF0DA2" w:rsidRDefault="00464B24" w:rsidP="00464B24">
      <w:pPr>
        <w:rPr>
          <w:rFonts w:ascii="Arial" w:hAnsi="Arial" w:cs="Arial"/>
        </w:rPr>
      </w:pPr>
    </w:p>
    <w:p w14:paraId="1BBDEEFE" w14:textId="77777777" w:rsidR="00464B24" w:rsidRPr="00BF0DA2" w:rsidRDefault="00464B24" w:rsidP="00464B24">
      <w:pPr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Prepaid Advertising</w:t>
      </w:r>
    </w:p>
    <w:p w14:paraId="608638C6" w14:textId="77777777" w:rsidR="00464B24" w:rsidRPr="00BF0DA2" w:rsidRDefault="00464B24" w:rsidP="00464B24">
      <w:pPr>
        <w:rPr>
          <w:rFonts w:ascii="Arial" w:hAnsi="Arial" w:cs="Arial"/>
        </w:rPr>
      </w:pPr>
    </w:p>
    <w:p w14:paraId="183CEE1B" w14:textId="2834479A" w:rsidR="00464B24" w:rsidRPr="00BF0DA2" w:rsidRDefault="00464B24" w:rsidP="00464B24">
      <w:pPr>
        <w:rPr>
          <w:rFonts w:ascii="Arial" w:hAnsi="Arial" w:cs="Arial"/>
          <w:i/>
          <w:iCs/>
        </w:rPr>
      </w:pPr>
      <w:r w:rsidRPr="00BF0DA2">
        <w:rPr>
          <w:rFonts w:ascii="Arial" w:hAnsi="Arial" w:cs="Arial"/>
        </w:rPr>
        <w:t xml:space="preserve">12,000 ÷ 10 = 1,000 per month x 8 </w:t>
      </w:r>
      <w:proofErr w:type="gramStart"/>
      <w:r w:rsidRPr="00BF0DA2">
        <w:rPr>
          <w:rFonts w:ascii="Arial" w:hAnsi="Arial" w:cs="Arial"/>
        </w:rPr>
        <w:t xml:space="preserve">=  </w:t>
      </w:r>
      <w:r w:rsidR="00DC1EE4">
        <w:rPr>
          <w:rFonts w:ascii="Arial" w:hAnsi="Arial" w:cs="Arial"/>
        </w:rPr>
        <w:t>$</w:t>
      </w:r>
      <w:proofErr w:type="gramEnd"/>
      <w:r w:rsidRPr="00BF0DA2">
        <w:rPr>
          <w:rFonts w:ascii="Arial" w:hAnsi="Arial" w:cs="Arial"/>
          <w:b/>
          <w:bCs/>
        </w:rPr>
        <w:t>8,000</w:t>
      </w:r>
      <w:r w:rsidRPr="00BF0DA2">
        <w:rPr>
          <w:rFonts w:ascii="Arial" w:hAnsi="Arial" w:cs="Arial"/>
        </w:rPr>
        <w:t xml:space="preserve"> </w:t>
      </w:r>
      <w:r w:rsidR="005E2289">
        <w:rPr>
          <w:rFonts w:ascii="Arial" w:hAnsi="Arial" w:cs="Arial"/>
        </w:rPr>
        <w:t xml:space="preserve">advertising </w:t>
      </w:r>
      <w:r w:rsidRPr="00BF0DA2">
        <w:rPr>
          <w:rFonts w:ascii="Arial" w:hAnsi="Arial" w:cs="Arial"/>
        </w:rPr>
        <w:t xml:space="preserve">expense    </w:t>
      </w:r>
      <w:r w:rsidRPr="00BF0DA2">
        <w:rPr>
          <w:rFonts w:ascii="Arial" w:hAnsi="Arial" w:cs="Arial"/>
          <w:i/>
          <w:iCs/>
        </w:rPr>
        <w:t>(1+1+1)</w:t>
      </w:r>
    </w:p>
    <w:p w14:paraId="7487440B" w14:textId="73C99EB6" w:rsidR="00464B24" w:rsidRPr="00BF0DA2" w:rsidRDefault="00464B24" w:rsidP="00464B24">
      <w:pPr>
        <w:rPr>
          <w:rFonts w:ascii="Arial" w:hAnsi="Arial" w:cs="Arial"/>
          <w:i/>
          <w:iCs/>
        </w:rPr>
      </w:pPr>
      <w:r w:rsidRPr="00BF0DA2">
        <w:rPr>
          <w:rFonts w:ascii="Arial" w:hAnsi="Arial" w:cs="Arial"/>
        </w:rPr>
        <w:t xml:space="preserve">12,000 – 8,000 = </w:t>
      </w:r>
      <w:r w:rsidR="00DC1EE4">
        <w:rPr>
          <w:rFonts w:ascii="Arial" w:hAnsi="Arial" w:cs="Arial"/>
        </w:rPr>
        <w:t>$</w:t>
      </w:r>
      <w:r w:rsidRPr="00BF0DA2">
        <w:rPr>
          <w:rFonts w:ascii="Arial" w:hAnsi="Arial" w:cs="Arial"/>
          <w:b/>
          <w:bCs/>
        </w:rPr>
        <w:t>4,000</w:t>
      </w:r>
      <w:r w:rsidRPr="00BF0DA2">
        <w:rPr>
          <w:rFonts w:ascii="Arial" w:hAnsi="Arial" w:cs="Arial"/>
        </w:rPr>
        <w:t xml:space="preserve"> prepaid </w:t>
      </w:r>
      <w:r w:rsidR="005E2289">
        <w:rPr>
          <w:rFonts w:ascii="Arial" w:hAnsi="Arial" w:cs="Arial"/>
        </w:rPr>
        <w:t>advertising</w:t>
      </w:r>
      <w:r w:rsidRPr="00BF0DA2">
        <w:rPr>
          <w:rFonts w:ascii="Arial" w:hAnsi="Arial" w:cs="Arial"/>
        </w:rPr>
        <w:t xml:space="preserve"> </w:t>
      </w:r>
      <w:r w:rsidRPr="00BF0DA2">
        <w:rPr>
          <w:rFonts w:ascii="Arial" w:hAnsi="Arial" w:cs="Arial"/>
          <w:i/>
          <w:iCs/>
        </w:rPr>
        <w:t>(1)</w:t>
      </w:r>
    </w:p>
    <w:p w14:paraId="044A49B8" w14:textId="72546A2F" w:rsidR="00464B24" w:rsidRDefault="00464B24" w:rsidP="00464B24">
      <w:pPr>
        <w:tabs>
          <w:tab w:val="left" w:pos="915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2B7A9392" w14:textId="77777777" w:rsidR="00464B24" w:rsidRPr="00BF0DA2" w:rsidRDefault="00464B24" w:rsidP="00464B24">
      <w:pPr>
        <w:tabs>
          <w:tab w:val="left" w:pos="915"/>
        </w:tabs>
        <w:rPr>
          <w:rFonts w:ascii="Arial" w:hAnsi="Arial" w:cs="Arial"/>
          <w:i/>
          <w:iCs/>
        </w:rPr>
      </w:pPr>
    </w:p>
    <w:p w14:paraId="30FAC4BA" w14:textId="77777777" w:rsidR="00464B24" w:rsidRPr="00BF0DA2" w:rsidRDefault="00464B24" w:rsidP="00464B24">
      <w:pPr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Prepaid Insurance</w:t>
      </w:r>
    </w:p>
    <w:p w14:paraId="1F59E5D8" w14:textId="77777777" w:rsidR="00464B24" w:rsidRPr="00BF0DA2" w:rsidRDefault="00464B24" w:rsidP="00464B24">
      <w:pPr>
        <w:rPr>
          <w:rFonts w:ascii="Arial" w:hAnsi="Arial" w:cs="Arial"/>
        </w:rPr>
      </w:pPr>
    </w:p>
    <w:p w14:paraId="56D353E1" w14:textId="5D51B73C" w:rsidR="00464B24" w:rsidRPr="00BF0DA2" w:rsidRDefault="00464B24" w:rsidP="00464B24">
      <w:pPr>
        <w:rPr>
          <w:rFonts w:ascii="Arial" w:hAnsi="Arial" w:cs="Arial"/>
          <w:i/>
          <w:iCs/>
        </w:rPr>
      </w:pPr>
      <w:r w:rsidRPr="00BF0DA2">
        <w:rPr>
          <w:rFonts w:ascii="Arial" w:hAnsi="Arial" w:cs="Arial"/>
        </w:rPr>
        <w:t xml:space="preserve">1,500 – 700 = </w:t>
      </w:r>
      <w:r w:rsidR="00DC1EE4">
        <w:rPr>
          <w:rFonts w:ascii="Arial" w:hAnsi="Arial" w:cs="Arial"/>
        </w:rPr>
        <w:t>$</w:t>
      </w:r>
      <w:r w:rsidRPr="00BF0DA2">
        <w:rPr>
          <w:rFonts w:ascii="Arial" w:hAnsi="Arial" w:cs="Arial"/>
          <w:b/>
          <w:bCs/>
        </w:rPr>
        <w:t>800</w:t>
      </w:r>
      <w:r w:rsidRPr="00BF0DA2">
        <w:rPr>
          <w:rFonts w:ascii="Arial" w:hAnsi="Arial" w:cs="Arial"/>
        </w:rPr>
        <w:t xml:space="preserve"> </w:t>
      </w:r>
      <w:r w:rsidR="005E2289">
        <w:rPr>
          <w:rFonts w:ascii="Arial" w:hAnsi="Arial" w:cs="Arial"/>
        </w:rPr>
        <w:t xml:space="preserve">insurance </w:t>
      </w:r>
      <w:proofErr w:type="gramStart"/>
      <w:r w:rsidRPr="00BF0DA2">
        <w:rPr>
          <w:rFonts w:ascii="Arial" w:hAnsi="Arial" w:cs="Arial"/>
        </w:rPr>
        <w:t xml:space="preserve">expense  </w:t>
      </w:r>
      <w:r w:rsidRPr="00BF0DA2">
        <w:rPr>
          <w:rFonts w:ascii="Arial" w:hAnsi="Arial" w:cs="Arial"/>
          <w:i/>
          <w:iCs/>
        </w:rPr>
        <w:t>(</w:t>
      </w:r>
      <w:proofErr w:type="gramEnd"/>
      <w:r w:rsidRPr="00BF0DA2">
        <w:rPr>
          <w:rFonts w:ascii="Arial" w:hAnsi="Arial" w:cs="Arial"/>
          <w:i/>
          <w:iCs/>
        </w:rPr>
        <w:t>1+1)</w:t>
      </w:r>
    </w:p>
    <w:p w14:paraId="47866C32" w14:textId="77777777" w:rsidR="00464B24" w:rsidRPr="00BF0DA2" w:rsidRDefault="00464B24" w:rsidP="00464B24">
      <w:pPr>
        <w:rPr>
          <w:rFonts w:ascii="Arial" w:hAnsi="Arial" w:cs="Arial"/>
          <w:i/>
          <w:iCs/>
        </w:rPr>
      </w:pPr>
    </w:p>
    <w:p w14:paraId="00D8422D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Wages</w:t>
      </w:r>
    </w:p>
    <w:p w14:paraId="036F6828" w14:textId="68EA4485" w:rsidR="00464B24" w:rsidRPr="00BF0DA2" w:rsidRDefault="00464B24" w:rsidP="00464B24">
      <w:pPr>
        <w:spacing w:after="160" w:line="259" w:lineRule="auto"/>
        <w:rPr>
          <w:rFonts w:ascii="Arial" w:hAnsi="Arial" w:cs="Arial"/>
        </w:rPr>
      </w:pPr>
      <w:r w:rsidRPr="00BF0DA2">
        <w:rPr>
          <w:rFonts w:ascii="Arial" w:hAnsi="Arial" w:cs="Arial"/>
        </w:rPr>
        <w:t xml:space="preserve">145,000 – 80,000 = </w:t>
      </w:r>
      <w:r w:rsidR="00DC1EE4">
        <w:rPr>
          <w:rFonts w:ascii="Arial" w:hAnsi="Arial" w:cs="Arial"/>
        </w:rPr>
        <w:t>$</w:t>
      </w:r>
      <w:r w:rsidRPr="00BF0DA2">
        <w:rPr>
          <w:rFonts w:ascii="Arial" w:hAnsi="Arial" w:cs="Arial"/>
          <w:b/>
          <w:bCs/>
        </w:rPr>
        <w:t>65,000</w:t>
      </w:r>
      <w:r w:rsidRPr="00BF0DA2">
        <w:rPr>
          <w:rFonts w:ascii="Arial" w:hAnsi="Arial" w:cs="Arial"/>
        </w:rPr>
        <w:t xml:space="preserve"> accrued </w:t>
      </w:r>
      <w:proofErr w:type="gramStart"/>
      <w:r w:rsidR="005E2289">
        <w:rPr>
          <w:rFonts w:ascii="Arial" w:hAnsi="Arial" w:cs="Arial"/>
        </w:rPr>
        <w:t>wages</w:t>
      </w:r>
      <w:r w:rsidRPr="00BF0DA2">
        <w:rPr>
          <w:rFonts w:ascii="Arial" w:hAnsi="Arial" w:cs="Arial"/>
        </w:rPr>
        <w:t xml:space="preserve">  </w:t>
      </w:r>
      <w:r w:rsidRPr="00BF0DA2">
        <w:rPr>
          <w:rFonts w:ascii="Arial" w:hAnsi="Arial" w:cs="Arial"/>
          <w:i/>
          <w:iCs/>
        </w:rPr>
        <w:t>(</w:t>
      </w:r>
      <w:proofErr w:type="gramEnd"/>
      <w:r w:rsidRPr="00BF0DA2">
        <w:rPr>
          <w:rFonts w:ascii="Arial" w:hAnsi="Arial" w:cs="Arial"/>
          <w:i/>
          <w:iCs/>
        </w:rPr>
        <w:t>1+1)</w:t>
      </w:r>
    </w:p>
    <w:p w14:paraId="63FB75A9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Stock of Supplies</w:t>
      </w:r>
    </w:p>
    <w:p w14:paraId="40DDC365" w14:textId="3CE47B57" w:rsidR="00464B24" w:rsidRPr="00BF0DA2" w:rsidRDefault="00464B24" w:rsidP="00464B24">
      <w:pPr>
        <w:spacing w:after="160" w:line="259" w:lineRule="auto"/>
        <w:rPr>
          <w:rFonts w:ascii="Arial" w:hAnsi="Arial" w:cs="Arial"/>
          <w:i/>
          <w:iCs/>
        </w:rPr>
      </w:pPr>
      <w:r w:rsidRPr="00BF0DA2">
        <w:rPr>
          <w:rFonts w:ascii="Arial" w:hAnsi="Arial" w:cs="Arial"/>
        </w:rPr>
        <w:t xml:space="preserve">45,000 – 9,000 = </w:t>
      </w:r>
      <w:r w:rsidR="00DC1EE4">
        <w:rPr>
          <w:rFonts w:ascii="Arial" w:hAnsi="Arial" w:cs="Arial"/>
        </w:rPr>
        <w:t>$</w:t>
      </w:r>
      <w:r w:rsidRPr="00BF0DA2">
        <w:rPr>
          <w:rFonts w:ascii="Arial" w:hAnsi="Arial" w:cs="Arial"/>
          <w:b/>
          <w:bCs/>
        </w:rPr>
        <w:t>36,000</w:t>
      </w:r>
      <w:r w:rsidRPr="00BF0DA2">
        <w:rPr>
          <w:rFonts w:ascii="Arial" w:hAnsi="Arial" w:cs="Arial"/>
        </w:rPr>
        <w:t xml:space="preserve"> </w:t>
      </w:r>
      <w:r w:rsidR="005E2289">
        <w:rPr>
          <w:rFonts w:ascii="Arial" w:hAnsi="Arial" w:cs="Arial"/>
        </w:rPr>
        <w:t xml:space="preserve">supply </w:t>
      </w:r>
      <w:proofErr w:type="gramStart"/>
      <w:r w:rsidRPr="00BF0DA2">
        <w:rPr>
          <w:rFonts w:ascii="Arial" w:hAnsi="Arial" w:cs="Arial"/>
        </w:rPr>
        <w:t xml:space="preserve">expense  </w:t>
      </w:r>
      <w:r w:rsidRPr="00BF0DA2">
        <w:rPr>
          <w:rFonts w:ascii="Arial" w:hAnsi="Arial" w:cs="Arial"/>
          <w:i/>
          <w:iCs/>
        </w:rPr>
        <w:t>(</w:t>
      </w:r>
      <w:proofErr w:type="gramEnd"/>
      <w:r w:rsidRPr="00BF0DA2">
        <w:rPr>
          <w:rFonts w:ascii="Arial" w:hAnsi="Arial" w:cs="Arial"/>
          <w:i/>
          <w:iCs/>
        </w:rPr>
        <w:t>1+1)</w:t>
      </w:r>
    </w:p>
    <w:p w14:paraId="0D370E16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</w:rPr>
      </w:pPr>
    </w:p>
    <w:p w14:paraId="4218FF70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  <w:u w:val="single"/>
        </w:rPr>
      </w:pPr>
      <w:r w:rsidRPr="00BF0DA2">
        <w:rPr>
          <w:rFonts w:ascii="Arial" w:hAnsi="Arial" w:cs="Arial"/>
          <w:u w:val="single"/>
        </w:rPr>
        <w:t>Profit or Loss</w:t>
      </w:r>
    </w:p>
    <w:p w14:paraId="540C4021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</w:rPr>
      </w:pPr>
      <w:r w:rsidRPr="00BF0DA2">
        <w:rPr>
          <w:rFonts w:ascii="Arial" w:hAnsi="Arial" w:cs="Arial"/>
        </w:rPr>
        <w:t>Gross profit less expenses</w:t>
      </w:r>
    </w:p>
    <w:p w14:paraId="75052706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</w:rPr>
      </w:pPr>
      <w:r w:rsidRPr="00BF0DA2">
        <w:rPr>
          <w:rFonts w:ascii="Arial" w:hAnsi="Arial" w:cs="Arial"/>
        </w:rPr>
        <w:t xml:space="preserve">119,000 – (1,823+8,000+800+145,000+36,000+7,800) = </w:t>
      </w:r>
      <w:r w:rsidRPr="00BF0DA2">
        <w:rPr>
          <w:rFonts w:ascii="Arial" w:hAnsi="Arial" w:cs="Arial"/>
          <w:b/>
          <w:bCs/>
        </w:rPr>
        <w:t>$80,423 Loss</w:t>
      </w:r>
    </w:p>
    <w:p w14:paraId="61B706BE" w14:textId="1096CBCC" w:rsidR="00464B24" w:rsidRDefault="00464B24" w:rsidP="00464B24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i/>
          <w:iCs/>
        </w:rPr>
      </w:pPr>
      <w:r w:rsidRPr="00BF0DA2">
        <w:rPr>
          <w:rFonts w:ascii="Arial" w:hAnsi="Arial" w:cs="Arial"/>
          <w:i/>
          <w:iCs/>
        </w:rPr>
        <w:t xml:space="preserve">          </w:t>
      </w:r>
      <w:r w:rsidR="00DB7AFE">
        <w:rPr>
          <w:rFonts w:ascii="Arial" w:hAnsi="Arial" w:cs="Arial"/>
          <w:i/>
          <w:iCs/>
        </w:rPr>
        <w:tab/>
      </w:r>
      <w:r w:rsidR="00473044">
        <w:rPr>
          <w:rFonts w:ascii="Arial" w:hAnsi="Arial" w:cs="Arial"/>
          <w:i/>
          <w:iCs/>
        </w:rPr>
        <w:t>(</w:t>
      </w:r>
      <w:proofErr w:type="gramStart"/>
      <w:r w:rsidR="00473044">
        <w:rPr>
          <w:rFonts w:ascii="Arial" w:hAnsi="Arial" w:cs="Arial"/>
          <w:i/>
          <w:iCs/>
        </w:rPr>
        <w:t>½)  (</w:t>
      </w:r>
      <w:proofErr w:type="gramEnd"/>
      <w:r w:rsidR="00473044">
        <w:rPr>
          <w:rFonts w:ascii="Arial" w:hAnsi="Arial" w:cs="Arial"/>
          <w:i/>
          <w:iCs/>
        </w:rPr>
        <w:t>½)    (½)          (½)       (½)     (½)</w:t>
      </w:r>
    </w:p>
    <w:p w14:paraId="0414F920" w14:textId="33A5F3F4" w:rsidR="005E2289" w:rsidRDefault="005E2289" w:rsidP="005E2289">
      <w:pPr>
        <w:pStyle w:val="ListParagraph"/>
        <w:spacing w:after="160" w:line="259" w:lineRule="auto"/>
        <w:ind w:left="600"/>
        <w:rPr>
          <w:rFonts w:ascii="Arial" w:hAnsi="Arial" w:cs="Arial"/>
          <w:i/>
          <w:iCs/>
        </w:rPr>
      </w:pPr>
    </w:p>
    <w:p w14:paraId="008C9B61" w14:textId="5C80C2CC" w:rsidR="005E2289" w:rsidRDefault="007F71A0" w:rsidP="005E2289">
      <w:pPr>
        <w:pStyle w:val="ListParagraph"/>
        <w:spacing w:after="160" w:line="259" w:lineRule="auto"/>
        <w:ind w:left="60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Minus marks if correct workings not shown.</w:t>
      </w:r>
    </w:p>
    <w:p w14:paraId="61F4AFB4" w14:textId="77777777" w:rsidR="005E2289" w:rsidRPr="00BF0DA2" w:rsidRDefault="005E2289" w:rsidP="005E2289">
      <w:pPr>
        <w:pStyle w:val="ListParagraph"/>
        <w:spacing w:after="160" w:line="259" w:lineRule="auto"/>
        <w:ind w:left="600"/>
        <w:rPr>
          <w:rFonts w:ascii="Arial" w:hAnsi="Arial" w:cs="Arial"/>
          <w:i/>
          <w:iCs/>
        </w:rPr>
      </w:pPr>
    </w:p>
    <w:p w14:paraId="6D78B037" w14:textId="6B856170" w:rsidR="00464B24" w:rsidRPr="00BF0DA2" w:rsidRDefault="00464B24" w:rsidP="00464B24">
      <w:pPr>
        <w:pStyle w:val="ListParagraph"/>
        <w:numPr>
          <w:ilvl w:val="0"/>
          <w:numId w:val="31"/>
        </w:numPr>
        <w:spacing w:after="160" w:line="259" w:lineRule="auto"/>
        <w:rPr>
          <w:rFonts w:ascii="Arial" w:hAnsi="Arial" w:cs="Arial"/>
        </w:rPr>
      </w:pPr>
      <w:r w:rsidRPr="00BF0DA2">
        <w:rPr>
          <w:rFonts w:ascii="Arial" w:hAnsi="Arial" w:cs="Arial"/>
        </w:rPr>
        <w:lastRenderedPageBreak/>
        <w:t xml:space="preserve">Prepare the </w:t>
      </w:r>
      <w:r>
        <w:rPr>
          <w:rFonts w:ascii="Arial" w:hAnsi="Arial" w:cs="Arial"/>
        </w:rPr>
        <w:t xml:space="preserve">Statement of Financial </w:t>
      </w:r>
      <w:proofErr w:type="gramStart"/>
      <w:r>
        <w:rPr>
          <w:rFonts w:ascii="Arial" w:hAnsi="Arial" w:cs="Arial"/>
        </w:rPr>
        <w:t>Position  (</w:t>
      </w:r>
      <w:proofErr w:type="gramEnd"/>
      <w:r>
        <w:rPr>
          <w:rFonts w:ascii="Arial" w:hAnsi="Arial" w:cs="Arial"/>
        </w:rPr>
        <w:t xml:space="preserve">Balance Sheet) </w:t>
      </w:r>
      <w:r w:rsidRPr="00BF0DA2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McCartney Menus</w:t>
      </w:r>
      <w:r w:rsidRPr="00BF0DA2">
        <w:rPr>
          <w:rFonts w:ascii="Arial" w:hAnsi="Arial" w:cs="Arial"/>
        </w:rPr>
        <w:t xml:space="preserve"> as at 30 June 202</w:t>
      </w:r>
      <w:r>
        <w:rPr>
          <w:rFonts w:ascii="Arial" w:hAnsi="Arial" w:cs="Arial"/>
        </w:rPr>
        <w:t>3</w:t>
      </w:r>
      <w:r w:rsidRPr="00BF0DA2">
        <w:rPr>
          <w:rFonts w:ascii="Arial" w:hAnsi="Arial" w:cs="Arial"/>
        </w:rPr>
        <w:t>.</w:t>
      </w:r>
      <w:r w:rsidRPr="00BF0DA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</w:t>
      </w:r>
      <w:r w:rsidRPr="00BF0DA2">
        <w:rPr>
          <w:rFonts w:ascii="Arial" w:hAnsi="Arial" w:cs="Arial"/>
        </w:rPr>
        <w:t>(</w:t>
      </w:r>
      <w:r>
        <w:rPr>
          <w:rFonts w:ascii="Arial" w:hAnsi="Arial" w:cs="Arial"/>
        </w:rPr>
        <w:t>21</w:t>
      </w:r>
      <w:r w:rsidRPr="00BF0DA2">
        <w:rPr>
          <w:rFonts w:ascii="Arial" w:hAnsi="Arial" w:cs="Arial"/>
        </w:rPr>
        <w:t xml:space="preserve"> marks)</w:t>
      </w:r>
    </w:p>
    <w:p w14:paraId="7AA15BEF" w14:textId="4506A2D2" w:rsidR="00464B24" w:rsidRPr="00BF0DA2" w:rsidRDefault="00464B24" w:rsidP="00464B24">
      <w:pPr>
        <w:pStyle w:val="ListParagraph"/>
        <w:spacing w:line="259" w:lineRule="auto"/>
        <w:ind w:left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McCartney Menus</w:t>
      </w:r>
    </w:p>
    <w:p w14:paraId="093C17E2" w14:textId="76BD3331" w:rsidR="00464B24" w:rsidRPr="00BF0DA2" w:rsidRDefault="00464B24" w:rsidP="00403FA9">
      <w:pPr>
        <w:pStyle w:val="ListParagraph"/>
        <w:spacing w:line="259" w:lineRule="auto"/>
        <w:ind w:left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Financial Position</w:t>
      </w:r>
      <w:r w:rsidR="00403FA9">
        <w:rPr>
          <w:rFonts w:ascii="Arial" w:hAnsi="Arial" w:cs="Arial"/>
          <w:b/>
          <w:bCs/>
        </w:rPr>
        <w:t xml:space="preserve"> - </w:t>
      </w:r>
      <w:r w:rsidRPr="00BF0DA2">
        <w:rPr>
          <w:rFonts w:ascii="Arial" w:hAnsi="Arial" w:cs="Arial"/>
          <w:b/>
          <w:bCs/>
        </w:rPr>
        <w:t xml:space="preserve">as </w:t>
      </w:r>
      <w:proofErr w:type="gramStart"/>
      <w:r w:rsidRPr="00BF0DA2">
        <w:rPr>
          <w:rFonts w:ascii="Arial" w:hAnsi="Arial" w:cs="Arial"/>
          <w:b/>
          <w:bCs/>
        </w:rPr>
        <w:t>at</w:t>
      </w:r>
      <w:proofErr w:type="gramEnd"/>
      <w:r w:rsidRPr="00BF0DA2">
        <w:rPr>
          <w:rFonts w:ascii="Arial" w:hAnsi="Arial" w:cs="Arial"/>
          <w:b/>
          <w:bCs/>
        </w:rPr>
        <w:t xml:space="preserve"> 30 June 202</w:t>
      </w:r>
      <w:r>
        <w:rPr>
          <w:rFonts w:ascii="Arial" w:hAnsi="Arial" w:cs="Arial"/>
          <w:b/>
          <w:bCs/>
        </w:rPr>
        <w:t>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225"/>
        <w:gridCol w:w="1559"/>
        <w:gridCol w:w="992"/>
      </w:tblGrid>
      <w:tr w:rsidR="00464B24" w:rsidRPr="00BF0DA2" w14:paraId="135A6080" w14:textId="77777777" w:rsidTr="00E1378F">
        <w:tc>
          <w:tcPr>
            <w:tcW w:w="7225" w:type="dxa"/>
          </w:tcPr>
          <w:p w14:paraId="29276DAD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Current Assets</w:t>
            </w:r>
          </w:p>
        </w:tc>
        <w:tc>
          <w:tcPr>
            <w:tcW w:w="1559" w:type="dxa"/>
          </w:tcPr>
          <w:p w14:paraId="68A73E7E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73154DE6" w14:textId="77777777" w:rsidR="00464B24" w:rsidRPr="00F9192D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9192D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464B24" w:rsidRPr="00BF0DA2" w14:paraId="620A7C6A" w14:textId="77777777" w:rsidTr="00E1378F">
        <w:tc>
          <w:tcPr>
            <w:tcW w:w="7225" w:type="dxa"/>
          </w:tcPr>
          <w:p w14:paraId="0D34D05E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Cash at Bank</w:t>
            </w:r>
          </w:p>
        </w:tc>
        <w:tc>
          <w:tcPr>
            <w:tcW w:w="1559" w:type="dxa"/>
          </w:tcPr>
          <w:p w14:paraId="3E2A4CA9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99,700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77CBD72B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09E1EE3A" w14:textId="77777777" w:rsidTr="00E1378F">
        <w:tc>
          <w:tcPr>
            <w:tcW w:w="7225" w:type="dxa"/>
          </w:tcPr>
          <w:p w14:paraId="4753C8A5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Prepaid Advertising</w:t>
            </w:r>
          </w:p>
        </w:tc>
        <w:tc>
          <w:tcPr>
            <w:tcW w:w="1559" w:type="dxa"/>
          </w:tcPr>
          <w:p w14:paraId="74454F7C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4,000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207375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2F029EC5" w14:textId="77777777" w:rsidTr="00E1378F">
        <w:tc>
          <w:tcPr>
            <w:tcW w:w="7225" w:type="dxa"/>
          </w:tcPr>
          <w:p w14:paraId="3B7CEBB5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Stock of Supplies</w:t>
            </w:r>
          </w:p>
        </w:tc>
        <w:tc>
          <w:tcPr>
            <w:tcW w:w="1559" w:type="dxa"/>
          </w:tcPr>
          <w:p w14:paraId="426B40EA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9,000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7A639C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19A4FE6F" w14:textId="77777777" w:rsidTr="00E1378F">
        <w:tc>
          <w:tcPr>
            <w:tcW w:w="7225" w:type="dxa"/>
          </w:tcPr>
          <w:p w14:paraId="1291B67F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Prepaid Insurance</w:t>
            </w:r>
          </w:p>
        </w:tc>
        <w:tc>
          <w:tcPr>
            <w:tcW w:w="1559" w:type="dxa"/>
            <w:tcBorders>
              <w:bottom w:val="single" w:sz="18" w:space="0" w:color="000000" w:themeColor="text1"/>
            </w:tcBorders>
          </w:tcPr>
          <w:p w14:paraId="7B12F230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700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0E2034A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6BE2B9FA" w14:textId="77777777" w:rsidTr="00E1378F">
        <w:tc>
          <w:tcPr>
            <w:tcW w:w="7225" w:type="dxa"/>
          </w:tcPr>
          <w:p w14:paraId="69C1A5EA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Current Assets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06E7AF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113,400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34F3111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733A1C7E" w14:textId="77777777" w:rsidTr="00E1378F">
        <w:tc>
          <w:tcPr>
            <w:tcW w:w="7225" w:type="dxa"/>
          </w:tcPr>
          <w:p w14:paraId="74058EDF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Non-Current Assets</w:t>
            </w: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14470650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03C9E3F0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64B24" w:rsidRPr="00BF0DA2" w14:paraId="35818DEB" w14:textId="77777777" w:rsidTr="00E1378F">
        <w:tc>
          <w:tcPr>
            <w:tcW w:w="7225" w:type="dxa"/>
          </w:tcPr>
          <w:p w14:paraId="1763F15B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Investments</w:t>
            </w:r>
          </w:p>
        </w:tc>
        <w:tc>
          <w:tcPr>
            <w:tcW w:w="1559" w:type="dxa"/>
          </w:tcPr>
          <w:p w14:paraId="702EF2F8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50,000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42BF5CD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26263072" w14:textId="77777777" w:rsidTr="00E1378F">
        <w:tc>
          <w:tcPr>
            <w:tcW w:w="7225" w:type="dxa"/>
          </w:tcPr>
          <w:p w14:paraId="462E3F0C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Equipment and Furniture                                                           40,000</w:t>
            </w:r>
          </w:p>
        </w:tc>
        <w:tc>
          <w:tcPr>
            <w:tcW w:w="1559" w:type="dxa"/>
          </w:tcPr>
          <w:p w14:paraId="77357E8E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A450D90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7583484A" w14:textId="77777777" w:rsidTr="00E1378F">
        <w:tc>
          <w:tcPr>
            <w:tcW w:w="7225" w:type="dxa"/>
          </w:tcPr>
          <w:p w14:paraId="221D44CE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 xml:space="preserve">Less Accumulated Depreciation                                             </w:t>
            </w:r>
            <w:proofErr w:type="gramStart"/>
            <w:r w:rsidRPr="00BF0DA2">
              <w:rPr>
                <w:rFonts w:ascii="Arial" w:hAnsi="Arial" w:cs="Arial"/>
              </w:rPr>
              <w:t xml:space="preserve">   (</w:t>
            </w:r>
            <w:proofErr w:type="gramEnd"/>
            <w:r w:rsidRPr="00BF0DA2">
              <w:rPr>
                <w:rFonts w:ascii="Arial" w:hAnsi="Arial" w:cs="Arial"/>
              </w:rPr>
              <w:t>1,823)</w:t>
            </w:r>
          </w:p>
        </w:tc>
        <w:tc>
          <w:tcPr>
            <w:tcW w:w="1559" w:type="dxa"/>
            <w:tcBorders>
              <w:bottom w:val="single" w:sz="18" w:space="0" w:color="000000" w:themeColor="text1"/>
            </w:tcBorders>
          </w:tcPr>
          <w:p w14:paraId="57E55FF0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38,177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159E508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1C2D6ED1" w14:textId="77777777" w:rsidTr="00E1378F">
        <w:tc>
          <w:tcPr>
            <w:tcW w:w="7225" w:type="dxa"/>
          </w:tcPr>
          <w:p w14:paraId="4879408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Non-Current Assets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AC9E5B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88,177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6F43EECF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603B78FF" w14:textId="77777777" w:rsidTr="00E1378F">
        <w:tc>
          <w:tcPr>
            <w:tcW w:w="7225" w:type="dxa"/>
          </w:tcPr>
          <w:p w14:paraId="160105E5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Assets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BDDFC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201,577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398FE470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34AC2717" w14:textId="77777777" w:rsidTr="00E1378F">
        <w:tc>
          <w:tcPr>
            <w:tcW w:w="7225" w:type="dxa"/>
          </w:tcPr>
          <w:p w14:paraId="649DC67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Current Liabilities</w:t>
            </w: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13D2EE44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1E0B5AEE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64B24" w:rsidRPr="00BF0DA2" w14:paraId="515AD6A7" w14:textId="77777777" w:rsidTr="00E1378F">
        <w:tc>
          <w:tcPr>
            <w:tcW w:w="7225" w:type="dxa"/>
          </w:tcPr>
          <w:p w14:paraId="4B6473E6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Creditors</w:t>
            </w:r>
          </w:p>
        </w:tc>
        <w:tc>
          <w:tcPr>
            <w:tcW w:w="1559" w:type="dxa"/>
          </w:tcPr>
          <w:p w14:paraId="67BF1086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27,000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7E9D9F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3E44A9E4" w14:textId="77777777" w:rsidTr="00E1378F">
        <w:tc>
          <w:tcPr>
            <w:tcW w:w="7225" w:type="dxa"/>
          </w:tcPr>
          <w:p w14:paraId="24E9B849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Accrued Wages</w:t>
            </w:r>
          </w:p>
        </w:tc>
        <w:tc>
          <w:tcPr>
            <w:tcW w:w="1559" w:type="dxa"/>
            <w:tcBorders>
              <w:bottom w:val="single" w:sz="18" w:space="0" w:color="000000" w:themeColor="text1"/>
            </w:tcBorders>
          </w:tcPr>
          <w:p w14:paraId="354F8669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65,000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46E44555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691A695B" w14:textId="77777777" w:rsidTr="00E1378F">
        <w:tc>
          <w:tcPr>
            <w:tcW w:w="7225" w:type="dxa"/>
          </w:tcPr>
          <w:p w14:paraId="6B366BC3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Current Liabilities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D1132D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92,000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6CD95839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759EAD7F" w14:textId="77777777" w:rsidTr="00E1378F">
        <w:tc>
          <w:tcPr>
            <w:tcW w:w="7225" w:type="dxa"/>
          </w:tcPr>
          <w:p w14:paraId="3548C29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Non-Current Liabilities</w:t>
            </w: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435D0DD7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63E8D0C9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64B24" w:rsidRPr="00BF0DA2" w14:paraId="30D45BA3" w14:textId="77777777" w:rsidTr="00E1378F">
        <w:tc>
          <w:tcPr>
            <w:tcW w:w="7225" w:type="dxa"/>
          </w:tcPr>
          <w:p w14:paraId="6372D25A" w14:textId="7C44A38F" w:rsidR="00464B24" w:rsidRPr="00BF0DA2" w:rsidRDefault="00BC19F2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Mortgage</w:t>
            </w:r>
          </w:p>
        </w:tc>
        <w:tc>
          <w:tcPr>
            <w:tcW w:w="1559" w:type="dxa"/>
          </w:tcPr>
          <w:p w14:paraId="46FCB238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55,000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674DDAEB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673C2A14" w14:textId="77777777" w:rsidTr="00E1378F">
        <w:tc>
          <w:tcPr>
            <w:tcW w:w="7225" w:type="dxa"/>
          </w:tcPr>
          <w:p w14:paraId="5DCC562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Loan – IXG due 2029</w:t>
            </w:r>
          </w:p>
        </w:tc>
        <w:tc>
          <w:tcPr>
            <w:tcW w:w="1559" w:type="dxa"/>
            <w:tcBorders>
              <w:bottom w:val="single" w:sz="18" w:space="0" w:color="000000" w:themeColor="text1"/>
            </w:tcBorders>
          </w:tcPr>
          <w:p w14:paraId="031108A2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40,000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3F84DDC2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1ED569BB" w14:textId="77777777" w:rsidTr="00E1378F">
        <w:tc>
          <w:tcPr>
            <w:tcW w:w="7225" w:type="dxa"/>
          </w:tcPr>
          <w:p w14:paraId="0A27208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Non-Current Liabilities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16A32C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95,000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717E8C33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3D711DD3" w14:textId="77777777" w:rsidTr="00E1378F">
        <w:tc>
          <w:tcPr>
            <w:tcW w:w="7225" w:type="dxa"/>
          </w:tcPr>
          <w:p w14:paraId="7C45DF4E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Liabilities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94B244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187,000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687A928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365673FC" w14:textId="77777777" w:rsidTr="00E1378F">
        <w:tc>
          <w:tcPr>
            <w:tcW w:w="7225" w:type="dxa"/>
          </w:tcPr>
          <w:p w14:paraId="37920DA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Net Assets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2" w:space="0" w:color="000000" w:themeColor="text1"/>
            </w:tcBorders>
          </w:tcPr>
          <w:p w14:paraId="7921BB7E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14,577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1E22C118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RE 1</w:t>
            </w:r>
          </w:p>
        </w:tc>
      </w:tr>
      <w:tr w:rsidR="00464B24" w:rsidRPr="00BF0DA2" w14:paraId="6AEC73A7" w14:textId="77777777" w:rsidTr="00E1378F">
        <w:tc>
          <w:tcPr>
            <w:tcW w:w="7225" w:type="dxa"/>
          </w:tcPr>
          <w:p w14:paraId="2DAC6237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F0DA2">
              <w:rPr>
                <w:rFonts w:ascii="Arial" w:hAnsi="Arial" w:cs="Arial"/>
                <w:b/>
                <w:bCs/>
              </w:rPr>
              <w:t>Equity</w:t>
            </w:r>
          </w:p>
        </w:tc>
        <w:tc>
          <w:tcPr>
            <w:tcW w:w="1559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49409F63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4F2F76C6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64B24" w:rsidRPr="00BF0DA2" w14:paraId="3455338A" w14:textId="77777777" w:rsidTr="00E1378F">
        <w:tc>
          <w:tcPr>
            <w:tcW w:w="7225" w:type="dxa"/>
          </w:tcPr>
          <w:p w14:paraId="0C1DB2D3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Capital</w:t>
            </w:r>
          </w:p>
        </w:tc>
        <w:tc>
          <w:tcPr>
            <w:tcW w:w="1559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6A620485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95,000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4D54412D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</w:t>
            </w:r>
          </w:p>
        </w:tc>
      </w:tr>
      <w:tr w:rsidR="00464B24" w:rsidRPr="00BF0DA2" w14:paraId="4E7888EB" w14:textId="77777777" w:rsidTr="00E1378F">
        <w:tc>
          <w:tcPr>
            <w:tcW w:w="7225" w:type="dxa"/>
          </w:tcPr>
          <w:p w14:paraId="43A706F4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Less Loss</w:t>
            </w:r>
          </w:p>
        </w:tc>
        <w:tc>
          <w:tcPr>
            <w:tcW w:w="1559" w:type="dxa"/>
            <w:tcBorders>
              <w:top w:val="single" w:sz="2" w:space="0" w:color="000000" w:themeColor="text1"/>
              <w:bottom w:val="single" w:sz="18" w:space="0" w:color="000000" w:themeColor="text1"/>
            </w:tcBorders>
          </w:tcPr>
          <w:p w14:paraId="79C2A5F7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(80,423)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3B65E114" w14:textId="30054ACA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RE 1</w:t>
            </w:r>
          </w:p>
        </w:tc>
      </w:tr>
      <w:tr w:rsidR="00765E6A" w:rsidRPr="00BF0DA2" w14:paraId="6BCB2F7E" w14:textId="77777777" w:rsidTr="00E1378F">
        <w:tc>
          <w:tcPr>
            <w:tcW w:w="7225" w:type="dxa"/>
          </w:tcPr>
          <w:p w14:paraId="27F3C98C" w14:textId="40B8B921" w:rsidR="00765E6A" w:rsidRPr="00BF0DA2" w:rsidRDefault="007F71A0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87B761" w14:textId="47BF9589" w:rsidR="00765E6A" w:rsidRPr="00BF0DA2" w:rsidRDefault="00765E6A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14,577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4792F4EE" w14:textId="77777777" w:rsidR="00765E6A" w:rsidRDefault="00765E6A" w:rsidP="00E137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64B24" w:rsidRPr="00BF0DA2" w14:paraId="7F77B24C" w14:textId="77777777" w:rsidTr="00E1378F">
        <w:tc>
          <w:tcPr>
            <w:tcW w:w="7225" w:type="dxa"/>
          </w:tcPr>
          <w:p w14:paraId="0129723F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Total Equity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108A51" w14:textId="77777777" w:rsidR="00464B24" w:rsidRPr="00BF0DA2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</w:rPr>
            </w:pPr>
            <w:r w:rsidRPr="00BF0DA2">
              <w:rPr>
                <w:rFonts w:ascii="Arial" w:hAnsi="Arial" w:cs="Arial"/>
              </w:rPr>
              <w:t>14,577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4B971E71" w14:textId="77777777" w:rsidR="00464B24" w:rsidRPr="00BF0DA2" w:rsidRDefault="00464B24" w:rsidP="00E1378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4B24" w:rsidRPr="00BF0DA2" w14:paraId="374AFBF7" w14:textId="77777777" w:rsidTr="00E1378F">
        <w:tc>
          <w:tcPr>
            <w:tcW w:w="8784" w:type="dxa"/>
            <w:gridSpan w:val="2"/>
          </w:tcPr>
          <w:p w14:paraId="2DFFFCA8" w14:textId="77777777" w:rsidR="00464B24" w:rsidRPr="005B697A" w:rsidRDefault="00464B24" w:rsidP="00E1378F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</w:rPr>
            </w:pPr>
            <w:r w:rsidRPr="005B697A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08C7400" w14:textId="77777777" w:rsidR="00464B24" w:rsidRPr="005B697A" w:rsidRDefault="00464B24" w:rsidP="00E137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</w:tr>
    </w:tbl>
    <w:p w14:paraId="52B11602" w14:textId="77777777" w:rsidR="00464B24" w:rsidRPr="00BF0DA2" w:rsidRDefault="00464B24" w:rsidP="00464B24">
      <w:pPr>
        <w:spacing w:after="160" w:line="259" w:lineRule="auto"/>
        <w:rPr>
          <w:rFonts w:ascii="Arial" w:hAnsi="Arial" w:cs="Arial"/>
        </w:rPr>
      </w:pPr>
    </w:p>
    <w:p w14:paraId="4F1B62E6" w14:textId="2DDF1DDF" w:rsidR="007F71A0" w:rsidRPr="007F71A0" w:rsidRDefault="00464B24" w:rsidP="00464B24">
      <w:pPr>
        <w:spacing w:after="160" w:line="259" w:lineRule="auto"/>
        <w:rPr>
          <w:rFonts w:ascii="Arial" w:hAnsi="Arial" w:cs="Arial"/>
          <w:sz w:val="18"/>
          <w:szCs w:val="18"/>
        </w:rPr>
      </w:pPr>
      <w:r w:rsidRPr="007F71A0">
        <w:rPr>
          <w:rFonts w:ascii="Arial" w:hAnsi="Arial" w:cs="Arial"/>
          <w:sz w:val="18"/>
          <w:szCs w:val="18"/>
        </w:rPr>
        <w:t>-</w:t>
      </w:r>
      <w:r w:rsidR="00BC19F2" w:rsidRPr="007F71A0">
        <w:rPr>
          <w:rFonts w:ascii="Arial" w:hAnsi="Arial" w:cs="Arial"/>
          <w:sz w:val="18"/>
          <w:szCs w:val="18"/>
        </w:rPr>
        <w:t>2</w:t>
      </w:r>
      <w:r w:rsidR="007F71A0" w:rsidRPr="007F71A0">
        <w:rPr>
          <w:rFonts w:ascii="Arial" w:hAnsi="Arial" w:cs="Arial"/>
          <w:sz w:val="18"/>
          <w:szCs w:val="18"/>
        </w:rPr>
        <w:t xml:space="preserve"> </w:t>
      </w:r>
      <w:r w:rsidRPr="007F71A0">
        <w:rPr>
          <w:rFonts w:ascii="Arial" w:hAnsi="Arial" w:cs="Arial"/>
          <w:sz w:val="18"/>
          <w:szCs w:val="18"/>
        </w:rPr>
        <w:t>mark for poor setting out</w:t>
      </w:r>
      <w:proofErr w:type="gramStart"/>
      <w:r w:rsidRPr="007F71A0">
        <w:rPr>
          <w:rFonts w:ascii="Arial" w:hAnsi="Arial" w:cs="Arial"/>
          <w:sz w:val="18"/>
          <w:szCs w:val="18"/>
        </w:rPr>
        <w:t>,  -</w:t>
      </w:r>
      <w:proofErr w:type="gramEnd"/>
      <w:r w:rsidRPr="007F71A0">
        <w:rPr>
          <w:rFonts w:ascii="Arial" w:hAnsi="Arial" w:cs="Arial"/>
          <w:sz w:val="18"/>
          <w:szCs w:val="18"/>
        </w:rPr>
        <w:t>3 MAX for incorrect classification, -3 MAX for foreign items</w:t>
      </w:r>
      <w:r w:rsidR="007F71A0" w:rsidRPr="007F71A0">
        <w:rPr>
          <w:rFonts w:ascii="Arial" w:hAnsi="Arial" w:cs="Arial"/>
          <w:sz w:val="18"/>
          <w:szCs w:val="18"/>
        </w:rPr>
        <w:t xml:space="preserve"> </w:t>
      </w:r>
      <w:r w:rsidR="007F71A0">
        <w:rPr>
          <w:rFonts w:ascii="Arial" w:hAnsi="Arial" w:cs="Arial"/>
          <w:sz w:val="18"/>
          <w:szCs w:val="18"/>
        </w:rPr>
        <w:t xml:space="preserve">, </w:t>
      </w:r>
      <w:r w:rsidR="007F71A0" w:rsidRPr="007F71A0">
        <w:rPr>
          <w:rFonts w:ascii="Arial" w:hAnsi="Arial" w:cs="Arial"/>
          <w:sz w:val="18"/>
          <w:szCs w:val="18"/>
        </w:rPr>
        <w:t>-1/2 for no subtotal in equity</w:t>
      </w:r>
    </w:p>
    <w:p w14:paraId="60C631A8" w14:textId="6389BECA" w:rsidR="00422B11" w:rsidRPr="007F71A0" w:rsidRDefault="00464B24" w:rsidP="00464B24">
      <w:pPr>
        <w:spacing w:after="160" w:line="259" w:lineRule="auto"/>
        <w:rPr>
          <w:rFonts w:ascii="Arial" w:hAnsi="Arial" w:cs="Arial"/>
          <w:sz w:val="18"/>
          <w:szCs w:val="18"/>
        </w:rPr>
      </w:pPr>
      <w:r w:rsidRPr="007F71A0">
        <w:rPr>
          <w:rFonts w:ascii="Arial" w:hAnsi="Arial" w:cs="Arial"/>
          <w:sz w:val="18"/>
          <w:szCs w:val="18"/>
        </w:rPr>
        <w:lastRenderedPageBreak/>
        <w:tab/>
      </w:r>
      <w:r w:rsidR="00422B11" w:rsidRPr="00422B11">
        <w:rPr>
          <w:rFonts w:ascii="Arial" w:hAnsi="Arial" w:cs="Arial"/>
          <w:b/>
          <w:bCs/>
        </w:rPr>
        <w:t xml:space="preserve">Part B </w:t>
      </w:r>
      <w:r w:rsidR="00CC34BB">
        <w:rPr>
          <w:rFonts w:ascii="Arial" w:hAnsi="Arial" w:cs="Arial"/>
          <w:b/>
          <w:bCs/>
        </w:rPr>
        <w:t>– MCQ &amp; Short Answer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C34BB" w14:paraId="020EB1A2" w14:textId="77777777" w:rsidTr="00CC34BB">
        <w:tc>
          <w:tcPr>
            <w:tcW w:w="1129" w:type="dxa"/>
          </w:tcPr>
          <w:p w14:paraId="3D693E6F" w14:textId="545EE704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098D053D" w14:textId="61E0A3D0" w:rsidR="00CC34BB" w:rsidRDefault="00172948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312929">
              <w:rPr>
                <w:rFonts w:ascii="Arial" w:hAnsi="Arial" w:cs="Arial"/>
                <w:b/>
                <w:bCs/>
              </w:rPr>
              <w:t>B</w:t>
            </w:r>
          </w:p>
        </w:tc>
      </w:tr>
      <w:tr w:rsidR="00CC34BB" w14:paraId="02548E1D" w14:textId="77777777" w:rsidTr="00CC34BB">
        <w:tc>
          <w:tcPr>
            <w:tcW w:w="1129" w:type="dxa"/>
          </w:tcPr>
          <w:p w14:paraId="08C1375F" w14:textId="57D161BD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</w:tcPr>
          <w:p w14:paraId="7775EEBC" w14:textId="55F83E04" w:rsidR="00CC34BB" w:rsidRDefault="00CB40D0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  <w:r w:rsidR="003B3AA7">
              <w:rPr>
                <w:rFonts w:ascii="Arial" w:hAnsi="Arial" w:cs="Arial"/>
                <w:b/>
                <w:bCs/>
              </w:rPr>
              <w:t xml:space="preserve"> or A</w:t>
            </w:r>
          </w:p>
        </w:tc>
      </w:tr>
      <w:tr w:rsidR="00CC34BB" w14:paraId="63B5C019" w14:textId="77777777" w:rsidTr="00CC34BB">
        <w:tc>
          <w:tcPr>
            <w:tcW w:w="1129" w:type="dxa"/>
          </w:tcPr>
          <w:p w14:paraId="00DCA16A" w14:textId="169F6EF9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</w:tcPr>
          <w:p w14:paraId="2B291FCD" w14:textId="02C7B4B2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</w:tr>
      <w:tr w:rsidR="00CC34BB" w14:paraId="26D855C3" w14:textId="77777777" w:rsidTr="00CC34BB">
        <w:tc>
          <w:tcPr>
            <w:tcW w:w="1129" w:type="dxa"/>
          </w:tcPr>
          <w:p w14:paraId="4E977AD3" w14:textId="7D70FBBA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</w:tcPr>
          <w:p w14:paraId="244FDCDA" w14:textId="3C572B52" w:rsidR="00CC34BB" w:rsidRDefault="00CC34BB" w:rsidP="00464B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</w:tr>
    </w:tbl>
    <w:p w14:paraId="65F4D144" w14:textId="77777777" w:rsidR="00CC34BB" w:rsidRDefault="00CC34BB" w:rsidP="00464B24">
      <w:pPr>
        <w:spacing w:after="160" w:line="259" w:lineRule="auto"/>
        <w:rPr>
          <w:rFonts w:ascii="Arial" w:hAnsi="Arial" w:cs="Arial"/>
          <w:b/>
          <w:bCs/>
        </w:rPr>
      </w:pPr>
    </w:p>
    <w:p w14:paraId="46DBCADC" w14:textId="78E6FCB5" w:rsidR="009F7ADA" w:rsidRPr="00BF0DA2" w:rsidRDefault="009F7ADA" w:rsidP="009F7ADA">
      <w:pPr>
        <w:pStyle w:val="NoSpacing1"/>
        <w:jc w:val="both"/>
        <w:rPr>
          <w:rFonts w:ascii="Arial" w:hAnsi="Arial" w:cs="Arial"/>
          <w:b/>
          <w:sz w:val="22"/>
          <w:szCs w:val="22"/>
        </w:rPr>
      </w:pPr>
      <w:r w:rsidRPr="00BF0DA2">
        <w:rPr>
          <w:rFonts w:ascii="Arial" w:hAnsi="Arial" w:cs="Arial"/>
          <w:b/>
          <w:sz w:val="22"/>
          <w:szCs w:val="22"/>
        </w:rPr>
        <w:t xml:space="preserve">Question </w:t>
      </w:r>
      <w:r w:rsidR="00CC34BB">
        <w:rPr>
          <w:rFonts w:ascii="Arial" w:hAnsi="Arial" w:cs="Arial"/>
          <w:b/>
          <w:sz w:val="22"/>
          <w:szCs w:val="22"/>
        </w:rPr>
        <w:t>5</w:t>
      </w:r>
      <w:r w:rsidRPr="00BF0DA2">
        <w:rPr>
          <w:rFonts w:ascii="Arial" w:hAnsi="Arial" w:cs="Arial"/>
          <w:b/>
          <w:sz w:val="22"/>
          <w:szCs w:val="22"/>
        </w:rPr>
        <w:t xml:space="preserve"> </w:t>
      </w:r>
      <w:r w:rsidRPr="00BF0DA2">
        <w:rPr>
          <w:rFonts w:ascii="Arial" w:hAnsi="Arial" w:cs="Arial"/>
          <w:b/>
          <w:sz w:val="22"/>
          <w:szCs w:val="22"/>
        </w:rPr>
        <w:tab/>
      </w:r>
      <w:r w:rsidRPr="00BF0DA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F0DA2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12</w:t>
      </w:r>
      <w:r w:rsidRPr="00BF0DA2">
        <w:rPr>
          <w:rFonts w:ascii="Arial" w:hAnsi="Arial" w:cs="Arial"/>
          <w:b/>
          <w:sz w:val="22"/>
          <w:szCs w:val="22"/>
        </w:rPr>
        <w:t xml:space="preserve"> marks)</w:t>
      </w:r>
    </w:p>
    <w:p w14:paraId="79022E10" w14:textId="77777777" w:rsidR="009F7ADA" w:rsidRPr="00BF0DA2" w:rsidRDefault="009F7ADA" w:rsidP="009F7ADA">
      <w:pPr>
        <w:pStyle w:val="NoSpacing1"/>
        <w:rPr>
          <w:rFonts w:ascii="Arial" w:hAnsi="Arial" w:cs="Arial"/>
          <w:sz w:val="22"/>
          <w:szCs w:val="22"/>
          <w:lang w:val="en-US"/>
        </w:rPr>
      </w:pPr>
    </w:p>
    <w:p w14:paraId="2172A6F7" w14:textId="452D0C7C" w:rsidR="009F7ADA" w:rsidRPr="006A51A1" w:rsidRDefault="009F7ADA" w:rsidP="009F7ADA">
      <w:pPr>
        <w:pStyle w:val="NoSpacing1"/>
        <w:numPr>
          <w:ilvl w:val="0"/>
          <w:numId w:val="40"/>
        </w:numPr>
        <w:tabs>
          <w:tab w:val="clear" w:pos="720"/>
        </w:tabs>
        <w:ind w:right="-330"/>
        <w:rPr>
          <w:rFonts w:ascii="Arial" w:hAnsi="Arial" w:cs="Arial"/>
          <w:bCs/>
          <w:sz w:val="22"/>
          <w:szCs w:val="22"/>
        </w:rPr>
      </w:pPr>
      <w:r w:rsidRPr="006A51A1">
        <w:rPr>
          <w:rFonts w:ascii="Arial" w:hAnsi="Arial" w:cs="Arial"/>
          <w:bCs/>
          <w:sz w:val="22"/>
          <w:szCs w:val="22"/>
        </w:rPr>
        <w:t xml:space="preserve">Explain the nature of four types of electronic processing methods for dealing with receipts and payments. For each method give one benefit </w:t>
      </w:r>
      <w:r w:rsidR="00DE75C2" w:rsidRPr="006A51A1">
        <w:rPr>
          <w:rFonts w:ascii="Arial" w:hAnsi="Arial" w:cs="Arial"/>
          <w:bCs/>
          <w:sz w:val="22"/>
          <w:szCs w:val="22"/>
        </w:rPr>
        <w:t>McCartney Menus</w:t>
      </w:r>
      <w:r w:rsidRPr="006A51A1">
        <w:rPr>
          <w:rFonts w:ascii="Arial" w:hAnsi="Arial" w:cs="Arial"/>
          <w:bCs/>
          <w:sz w:val="22"/>
          <w:szCs w:val="22"/>
        </w:rPr>
        <w:t xml:space="preserve"> would gain by introducing the process.     </w:t>
      </w:r>
    </w:p>
    <w:p w14:paraId="63AE1B57" w14:textId="50F6A707" w:rsidR="009F7ADA" w:rsidRPr="00BF0DA2" w:rsidRDefault="009F7ADA" w:rsidP="009F7ADA">
      <w:pPr>
        <w:pStyle w:val="NoSpacing1"/>
        <w:tabs>
          <w:tab w:val="clear" w:pos="720"/>
        </w:tabs>
        <w:ind w:left="360" w:right="-330"/>
        <w:rPr>
          <w:rFonts w:ascii="Arial" w:hAnsi="Arial" w:cs="Arial"/>
          <w:sz w:val="22"/>
          <w:szCs w:val="22"/>
        </w:rPr>
      </w:pPr>
      <w:r w:rsidRPr="00F60112">
        <w:rPr>
          <w:rFonts w:ascii="Arial" w:hAnsi="Arial" w:cs="Arial"/>
          <w:b/>
          <w:sz w:val="22"/>
          <w:szCs w:val="22"/>
        </w:rPr>
        <w:t xml:space="preserve">                                   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072"/>
        <w:gridCol w:w="1134"/>
      </w:tblGrid>
      <w:tr w:rsidR="009F7ADA" w:rsidRPr="00657361" w14:paraId="54A0E9A2" w14:textId="77777777" w:rsidTr="00C547D4">
        <w:tc>
          <w:tcPr>
            <w:tcW w:w="9072" w:type="dxa"/>
            <w:shd w:val="clear" w:color="auto" w:fill="D9D9D9" w:themeFill="background1" w:themeFillShade="D9"/>
          </w:tcPr>
          <w:p w14:paraId="295BB871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rPr>
                <w:rFonts w:ascii="Arial" w:hAnsi="Arial" w:cs="Arial"/>
                <w:b/>
              </w:rPr>
            </w:pPr>
            <w:r w:rsidRPr="00F60112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BF86BE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  <w:b/>
              </w:rPr>
            </w:pPr>
            <w:r w:rsidRPr="00F60112">
              <w:rPr>
                <w:rFonts w:ascii="Arial" w:hAnsi="Arial" w:cs="Arial"/>
                <w:b/>
              </w:rPr>
              <w:t>Marks</w:t>
            </w:r>
          </w:p>
        </w:tc>
      </w:tr>
      <w:tr w:rsidR="009F7ADA" w:rsidRPr="008B7C57" w14:paraId="3A7A21BC" w14:textId="77777777" w:rsidTr="00C547D4">
        <w:tc>
          <w:tcPr>
            <w:tcW w:w="9072" w:type="dxa"/>
          </w:tcPr>
          <w:p w14:paraId="3C2FD80C" w14:textId="4F350654" w:rsidR="009F7ADA" w:rsidRPr="00F60112" w:rsidRDefault="00DE75C2" w:rsidP="00C547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2</w:t>
            </w:r>
          </w:p>
          <w:p w14:paraId="1280294A" w14:textId="72F24BD5" w:rsidR="009F7ADA" w:rsidRPr="00DE75C2" w:rsidRDefault="009F7ADA" w:rsidP="00DE75C2">
            <w:pPr>
              <w:pStyle w:val="ListParagraph"/>
              <w:numPr>
                <w:ilvl w:val="0"/>
                <w:numId w:val="44"/>
              </w:numPr>
              <w:tabs>
                <w:tab w:val="left" w:pos="284"/>
                <w:tab w:val="right" w:pos="9639"/>
              </w:tabs>
              <w:rPr>
                <w:rFonts w:ascii="Arial" w:hAnsi="Arial" w:cs="Arial"/>
                <w:b/>
              </w:rPr>
            </w:pPr>
            <w:r w:rsidRPr="00DE75C2">
              <w:rPr>
                <w:rFonts w:ascii="Arial" w:hAnsi="Arial" w:cs="Arial"/>
                <w:b/>
              </w:rPr>
              <w:t xml:space="preserve">Explain the nature of four types of electronic processing methods for dealing with receipts and payments. For each method give one </w:t>
            </w:r>
            <w:r w:rsidRPr="00DE75C2">
              <w:rPr>
                <w:rFonts w:ascii="Arial" w:hAnsi="Arial" w:cs="Arial"/>
                <w:b/>
                <w:bCs/>
              </w:rPr>
              <w:t xml:space="preserve">benefit </w:t>
            </w:r>
            <w:r w:rsidR="00DE75C2">
              <w:rPr>
                <w:rFonts w:ascii="Arial" w:hAnsi="Arial" w:cs="Arial"/>
                <w:b/>
                <w:bCs/>
              </w:rPr>
              <w:t>McCartney Menus</w:t>
            </w:r>
            <w:r w:rsidRPr="00DE75C2">
              <w:rPr>
                <w:rFonts w:ascii="Arial" w:hAnsi="Arial" w:cs="Arial"/>
              </w:rPr>
              <w:t xml:space="preserve"> </w:t>
            </w:r>
            <w:r w:rsidRPr="00DE75C2">
              <w:rPr>
                <w:rFonts w:ascii="Arial" w:hAnsi="Arial" w:cs="Arial"/>
                <w:b/>
              </w:rPr>
              <w:t xml:space="preserve">would gain by introducing the process.                                         </w:t>
            </w:r>
          </w:p>
        </w:tc>
        <w:tc>
          <w:tcPr>
            <w:tcW w:w="1134" w:type="dxa"/>
            <w:vAlign w:val="center"/>
          </w:tcPr>
          <w:p w14:paraId="59BCC90F" w14:textId="77777777" w:rsidR="009F7ADA" w:rsidRPr="00F60112" w:rsidRDefault="009F7ADA" w:rsidP="00C547D4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F60112">
              <w:rPr>
                <w:rFonts w:ascii="Arial" w:hAnsi="Arial" w:cs="Arial"/>
                <w:b/>
              </w:rPr>
              <w:t>12</w:t>
            </w:r>
          </w:p>
        </w:tc>
      </w:tr>
      <w:tr w:rsidR="009F7ADA" w:rsidRPr="008B7C57" w14:paraId="68EE0C72" w14:textId="77777777" w:rsidTr="00C547D4">
        <w:tc>
          <w:tcPr>
            <w:tcW w:w="9072" w:type="dxa"/>
          </w:tcPr>
          <w:p w14:paraId="7A6D089A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b/>
                <w:noProof/>
                <w:lang w:eastAsia="ja-JP"/>
              </w:rPr>
            </w:pPr>
            <w:r w:rsidRPr="00F60112">
              <w:rPr>
                <w:rFonts w:ascii="Arial" w:hAnsi="Arial" w:cs="Arial"/>
                <w:b/>
                <w:noProof/>
                <w:lang w:eastAsia="ja-JP"/>
              </w:rPr>
              <w:t>Answer:  Any four of the following types</w:t>
            </w:r>
          </w:p>
        </w:tc>
        <w:tc>
          <w:tcPr>
            <w:tcW w:w="1134" w:type="dxa"/>
            <w:vAlign w:val="center"/>
          </w:tcPr>
          <w:p w14:paraId="43EFFDF2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9F7ADA" w:rsidRPr="00E8003D" w14:paraId="69FA0A48" w14:textId="77777777" w:rsidTr="00C547D4">
        <w:tc>
          <w:tcPr>
            <w:tcW w:w="9072" w:type="dxa"/>
          </w:tcPr>
          <w:p w14:paraId="0F6061F6" w14:textId="20205573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6A51A1">
              <w:rPr>
                <w:rFonts w:ascii="Arial" w:hAnsi="Arial" w:cs="Arial"/>
                <w:b/>
                <w:bCs/>
                <w:noProof/>
                <w:lang w:eastAsia="ja-JP"/>
              </w:rPr>
              <w:t>EFTPOS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– Electronic Funds Transfer at Point of Sale – is a system allowing customers to use either their debit or credit card to pay for their goods. Funds are transferred from the customers bank to </w:t>
            </w:r>
            <w:r w:rsidR="00DE75C2">
              <w:rPr>
                <w:rFonts w:ascii="Arial" w:hAnsi="Arial" w:cs="Arial"/>
                <w:noProof/>
                <w:lang w:eastAsia="ja-JP"/>
              </w:rPr>
              <w:t>McCartney Menus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bank. (2)</w:t>
            </w:r>
          </w:p>
          <w:p w14:paraId="7F9AC719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Possible benefits</w:t>
            </w:r>
          </w:p>
          <w:p w14:paraId="6FD4F4C7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More convenience for customers, some customers may not buy if they don’t have the cash</w:t>
            </w:r>
          </w:p>
          <w:p w14:paraId="57BF694F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Less handling of cash by </w:t>
            </w:r>
            <w:r>
              <w:rPr>
                <w:rFonts w:ascii="Arial" w:hAnsi="Arial" w:cs="Arial"/>
                <w:noProof/>
                <w:lang w:eastAsia="ja-JP"/>
              </w:rPr>
              <w:t>the business</w:t>
            </w:r>
            <w:r w:rsidRPr="00F60112">
              <w:rPr>
                <w:rFonts w:ascii="Arial" w:hAnsi="Arial" w:cs="Arial"/>
                <w:noProof/>
                <w:lang w:eastAsia="ja-JP"/>
              </w:rPr>
              <w:t>. Less opportunity of theft</w:t>
            </w:r>
          </w:p>
          <w:p w14:paraId="6537CEA5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Other reasonable benefits offered by students  (1)</w:t>
            </w:r>
          </w:p>
        </w:tc>
        <w:tc>
          <w:tcPr>
            <w:tcW w:w="1134" w:type="dxa"/>
            <w:vAlign w:val="center"/>
          </w:tcPr>
          <w:p w14:paraId="28FF6CB4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 w:rsidRPr="00F60112">
              <w:rPr>
                <w:rFonts w:ascii="Arial" w:hAnsi="Arial" w:cs="Arial"/>
              </w:rPr>
              <w:t>(3)</w:t>
            </w:r>
          </w:p>
        </w:tc>
      </w:tr>
      <w:tr w:rsidR="009F7ADA" w:rsidRPr="00E8003D" w14:paraId="7B9E94DF" w14:textId="77777777" w:rsidTr="00C547D4">
        <w:tc>
          <w:tcPr>
            <w:tcW w:w="9072" w:type="dxa"/>
          </w:tcPr>
          <w:p w14:paraId="386964A4" w14:textId="7D152E5F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6A51A1">
              <w:rPr>
                <w:rFonts w:ascii="Arial" w:hAnsi="Arial" w:cs="Arial"/>
                <w:b/>
                <w:bCs/>
                <w:noProof/>
                <w:lang w:eastAsia="ja-JP"/>
              </w:rPr>
              <w:t>Bill Payments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– Electronic payment system – is a system allowing </w:t>
            </w:r>
            <w:r w:rsidR="00D37FC4" w:rsidRPr="00312929">
              <w:rPr>
                <w:rFonts w:ascii="Arial" w:hAnsi="Arial" w:cs="Arial"/>
                <w:noProof/>
                <w:lang w:eastAsia="ja-JP"/>
              </w:rPr>
              <w:t>McCartney Menus</w:t>
            </w:r>
            <w:r w:rsidRPr="00312929">
              <w:rPr>
                <w:rFonts w:ascii="Arial" w:hAnsi="Arial" w:cs="Arial"/>
                <w:noProof/>
                <w:lang w:eastAsia="ja-JP"/>
              </w:rPr>
              <w:t xml:space="preserve"> 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to pay suppliers by using online banking rather than sending a cheque. Bank will transfer funds directly to supplier and debit </w:t>
            </w:r>
            <w:r w:rsidRPr="00F60112">
              <w:rPr>
                <w:rFonts w:ascii="Arial" w:hAnsi="Arial" w:cs="Arial"/>
              </w:rPr>
              <w:t>M</w:t>
            </w:r>
            <w:r w:rsidR="00DE75C2">
              <w:rPr>
                <w:rFonts w:ascii="Arial" w:hAnsi="Arial" w:cs="Arial"/>
              </w:rPr>
              <w:t>cCartney Menus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account. (2)</w:t>
            </w:r>
          </w:p>
          <w:p w14:paraId="3E46C46A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Possible benefits</w:t>
            </w:r>
          </w:p>
          <w:p w14:paraId="3BE9F25F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Removes cost of preparing and handling of cheques</w:t>
            </w:r>
          </w:p>
          <w:p w14:paraId="1903F484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Overseas suppliers are paid in their currency as a service offered by banks</w:t>
            </w:r>
          </w:p>
          <w:p w14:paraId="47C822CD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Other reasonable benefits offered by students  (1)</w:t>
            </w:r>
          </w:p>
        </w:tc>
        <w:tc>
          <w:tcPr>
            <w:tcW w:w="1134" w:type="dxa"/>
            <w:vAlign w:val="center"/>
          </w:tcPr>
          <w:p w14:paraId="63EBEAD0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  <w:p w14:paraId="6C9C0D52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  <w:p w14:paraId="39B7E1E0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  <w:p w14:paraId="5E61152E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  <w:p w14:paraId="4D767880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 w:rsidRPr="00F60112">
              <w:rPr>
                <w:rFonts w:ascii="Arial" w:hAnsi="Arial" w:cs="Arial"/>
              </w:rPr>
              <w:t>(3)</w:t>
            </w:r>
          </w:p>
          <w:p w14:paraId="54F9AAD4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  <w:p w14:paraId="091B692D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</w:tr>
      <w:tr w:rsidR="009F7ADA" w14:paraId="09FEBA20" w14:textId="77777777" w:rsidTr="00C547D4">
        <w:tc>
          <w:tcPr>
            <w:tcW w:w="9072" w:type="dxa"/>
          </w:tcPr>
          <w:p w14:paraId="0DC231B1" w14:textId="1A9C5722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6A51A1">
              <w:rPr>
                <w:rFonts w:ascii="Arial" w:hAnsi="Arial" w:cs="Arial"/>
                <w:b/>
                <w:bCs/>
                <w:noProof/>
                <w:lang w:eastAsia="ja-JP"/>
              </w:rPr>
              <w:t>Direct Debits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– regular recurring payments such as rent, and other fixed payments can be made by setting up an automatic request to transfer funds at the same time each period. A direct debit is made from </w:t>
            </w:r>
            <w:r w:rsidRPr="00F60112">
              <w:rPr>
                <w:rFonts w:ascii="Arial" w:hAnsi="Arial" w:cs="Arial"/>
              </w:rPr>
              <w:t>M</w:t>
            </w:r>
            <w:r w:rsidR="00DE75C2">
              <w:rPr>
                <w:rFonts w:ascii="Arial" w:hAnsi="Arial" w:cs="Arial"/>
              </w:rPr>
              <w:t>cCartney Menus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account to a supplier’s account. (2)</w:t>
            </w:r>
          </w:p>
          <w:p w14:paraId="6DF8FE62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Possible benefits</w:t>
            </w:r>
          </w:p>
          <w:p w14:paraId="0443E074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Removes cost of preparing and handling of cheques</w:t>
            </w:r>
          </w:p>
          <w:p w14:paraId="3B067684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Removes need to continuously authorise payments </w:t>
            </w:r>
          </w:p>
          <w:p w14:paraId="01FD7E86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Other reasonable benefits offered by students  (1)</w:t>
            </w:r>
          </w:p>
        </w:tc>
        <w:tc>
          <w:tcPr>
            <w:tcW w:w="1134" w:type="dxa"/>
            <w:vAlign w:val="center"/>
          </w:tcPr>
          <w:p w14:paraId="74EB829D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 w:rsidRPr="00F60112">
              <w:rPr>
                <w:rFonts w:ascii="Arial" w:hAnsi="Arial" w:cs="Arial"/>
              </w:rPr>
              <w:t>(3)</w:t>
            </w:r>
          </w:p>
        </w:tc>
      </w:tr>
      <w:tr w:rsidR="009F7ADA" w14:paraId="23D18008" w14:textId="77777777" w:rsidTr="00C547D4">
        <w:tc>
          <w:tcPr>
            <w:tcW w:w="9072" w:type="dxa"/>
          </w:tcPr>
          <w:p w14:paraId="0C371633" w14:textId="21F6BDCE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6A51A1">
              <w:rPr>
                <w:rFonts w:ascii="Arial" w:hAnsi="Arial" w:cs="Arial"/>
                <w:b/>
                <w:bCs/>
                <w:noProof/>
                <w:lang w:eastAsia="ja-JP"/>
              </w:rPr>
              <w:t>Credit Cards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– where funds are provided by an outside provider allowing the user to pay the provider at a later date. A form of short-term finance for both </w:t>
            </w:r>
            <w:r w:rsidR="00DE75C2">
              <w:rPr>
                <w:rFonts w:ascii="Arial" w:hAnsi="Arial" w:cs="Arial"/>
                <w:noProof/>
                <w:lang w:eastAsia="ja-JP"/>
              </w:rPr>
              <w:t>McCartney Menus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and its customers. (2)</w:t>
            </w:r>
          </w:p>
          <w:p w14:paraId="385B5B53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Possible benefits </w:t>
            </w:r>
          </w:p>
          <w:p w14:paraId="23CB4CDB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Gives </w:t>
            </w:r>
            <w:r>
              <w:rPr>
                <w:rFonts w:ascii="Arial" w:hAnsi="Arial" w:cs="Arial"/>
                <w:noProof/>
                <w:lang w:eastAsia="ja-JP"/>
              </w:rPr>
              <w:t>the business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a short-term form of financing </w:t>
            </w:r>
          </w:p>
          <w:p w14:paraId="49502EE5" w14:textId="66098BD8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Gives their customers flexibility of payments without </w:t>
            </w:r>
            <w:r w:rsidR="00DE75C2">
              <w:rPr>
                <w:rFonts w:ascii="Arial" w:hAnsi="Arial" w:cs="Arial"/>
                <w:noProof/>
                <w:lang w:eastAsia="ja-JP"/>
              </w:rPr>
              <w:t xml:space="preserve">McCartney Menus </w:t>
            </w:r>
            <w:r w:rsidRPr="00F60112">
              <w:rPr>
                <w:rFonts w:ascii="Arial" w:hAnsi="Arial" w:cs="Arial"/>
                <w:noProof/>
                <w:lang w:eastAsia="ja-JP"/>
              </w:rPr>
              <w:t>having to chase them</w:t>
            </w:r>
          </w:p>
          <w:p w14:paraId="2423F005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Payments from credit customers easily processed</w:t>
            </w:r>
          </w:p>
          <w:p w14:paraId="11BBA7B7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Funds received immediately rather than having to handle customer’s cheques which take time to be presented</w:t>
            </w:r>
          </w:p>
          <w:p w14:paraId="671DDE49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Other reasonable benefits offered by students  (1)</w:t>
            </w:r>
          </w:p>
        </w:tc>
        <w:tc>
          <w:tcPr>
            <w:tcW w:w="1134" w:type="dxa"/>
            <w:vAlign w:val="center"/>
          </w:tcPr>
          <w:p w14:paraId="7FE5894E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 w:rsidRPr="00F60112">
              <w:rPr>
                <w:rFonts w:ascii="Arial" w:hAnsi="Arial" w:cs="Arial"/>
              </w:rPr>
              <w:t>(3)</w:t>
            </w:r>
          </w:p>
        </w:tc>
      </w:tr>
      <w:tr w:rsidR="009F7ADA" w14:paraId="60C978E8" w14:textId="77777777" w:rsidTr="00C547D4">
        <w:tc>
          <w:tcPr>
            <w:tcW w:w="9072" w:type="dxa"/>
          </w:tcPr>
          <w:p w14:paraId="37296EC6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6A51A1">
              <w:rPr>
                <w:rFonts w:ascii="Arial" w:hAnsi="Arial" w:cs="Arial"/>
                <w:b/>
                <w:bCs/>
                <w:noProof/>
                <w:lang w:eastAsia="ja-JP"/>
              </w:rPr>
              <w:t>Online banking</w:t>
            </w:r>
            <w:r w:rsidRPr="00F60112">
              <w:rPr>
                <w:rFonts w:ascii="Arial" w:hAnsi="Arial" w:cs="Arial"/>
                <w:noProof/>
                <w:lang w:eastAsia="ja-JP"/>
              </w:rPr>
              <w:t xml:space="preserve"> – a system offered by banks where funds can be transferred between entities electronically, without the use of cash.  (2)</w:t>
            </w:r>
          </w:p>
          <w:p w14:paraId="4B8B80CA" w14:textId="77777777" w:rsidR="009F7ADA" w:rsidRPr="00F60112" w:rsidRDefault="009F7ADA" w:rsidP="00C547D4">
            <w:p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Possible benefits </w:t>
            </w:r>
          </w:p>
          <w:p w14:paraId="41D89D93" w14:textId="5EEAFCA0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lastRenderedPageBreak/>
              <w:t xml:space="preserve"> can accept payments from credit customers electronically rather than by cheque</w:t>
            </w:r>
          </w:p>
          <w:p w14:paraId="2E21E23A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Could lead to increase in business due to convenience offered its customers.</w:t>
            </w:r>
          </w:p>
          <w:p w14:paraId="64F08C08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 xml:space="preserve">All payments and receipts recorded automatically allowing for better control </w:t>
            </w:r>
          </w:p>
          <w:p w14:paraId="7B38FB40" w14:textId="77777777" w:rsidR="009F7ADA" w:rsidRPr="00F60112" w:rsidRDefault="009F7ADA" w:rsidP="009F7ADA">
            <w:pPr>
              <w:pStyle w:val="ListParagraph"/>
              <w:numPr>
                <w:ilvl w:val="0"/>
                <w:numId w:val="41"/>
              </w:numPr>
              <w:tabs>
                <w:tab w:val="right" w:pos="9639"/>
              </w:tabs>
              <w:rPr>
                <w:rFonts w:ascii="Arial" w:hAnsi="Arial" w:cs="Arial"/>
                <w:b/>
                <w:noProof/>
                <w:lang w:eastAsia="ja-JP"/>
              </w:rPr>
            </w:pPr>
            <w:r w:rsidRPr="00F60112">
              <w:rPr>
                <w:rFonts w:ascii="Arial" w:hAnsi="Arial" w:cs="Arial"/>
                <w:noProof/>
                <w:lang w:eastAsia="ja-JP"/>
              </w:rPr>
              <w:t>Other reasonable benefits offered by students  (1)</w:t>
            </w:r>
          </w:p>
        </w:tc>
        <w:tc>
          <w:tcPr>
            <w:tcW w:w="1134" w:type="dxa"/>
            <w:vAlign w:val="center"/>
          </w:tcPr>
          <w:p w14:paraId="540BB91D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 w:rsidRPr="00F60112">
              <w:rPr>
                <w:rFonts w:ascii="Arial" w:hAnsi="Arial" w:cs="Arial"/>
              </w:rPr>
              <w:lastRenderedPageBreak/>
              <w:t>(3)</w:t>
            </w:r>
          </w:p>
        </w:tc>
      </w:tr>
      <w:tr w:rsidR="009F7ADA" w:rsidRPr="001B658A" w14:paraId="4AC08FEC" w14:textId="77777777" w:rsidTr="00C547D4">
        <w:tc>
          <w:tcPr>
            <w:tcW w:w="9072" w:type="dxa"/>
          </w:tcPr>
          <w:p w14:paraId="2C304149" w14:textId="3367D4E9" w:rsidR="009F7ADA" w:rsidRPr="00F60112" w:rsidRDefault="009F7ADA" w:rsidP="00C547D4">
            <w:pPr>
              <w:pStyle w:val="NormalWeb"/>
              <w:spacing w:before="0" w:beforeAutospacing="0" w:after="0" w:afterAutospacing="0"/>
              <w:ind w:left="1080"/>
              <w:jc w:val="right"/>
              <w:rPr>
                <w:rFonts w:ascii="Arial" w:hAnsi="Arial" w:cs="Arial"/>
                <w:b/>
                <w:noProof/>
                <w:sz w:val="22"/>
                <w:szCs w:val="22"/>
                <w:lang w:eastAsia="ja-JP"/>
              </w:rPr>
            </w:pPr>
            <w:r w:rsidRPr="00F6011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24561AA" w14:textId="77777777" w:rsidR="009F7ADA" w:rsidRPr="00F60112" w:rsidRDefault="009F7ADA" w:rsidP="00C547D4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  <w:b/>
              </w:rPr>
            </w:pPr>
            <w:r w:rsidRPr="00F60112">
              <w:rPr>
                <w:rFonts w:ascii="Arial" w:hAnsi="Arial" w:cs="Arial"/>
                <w:b/>
              </w:rPr>
              <w:t>/12</w:t>
            </w:r>
          </w:p>
        </w:tc>
      </w:tr>
    </w:tbl>
    <w:p w14:paraId="451A9C9A" w14:textId="315FC57D" w:rsidR="007B3FC5" w:rsidRPr="000A5416" w:rsidRDefault="00CE2F11" w:rsidP="00CE2F11">
      <w:pPr>
        <w:pStyle w:val="csbullet"/>
        <w:numPr>
          <w:ilvl w:val="0"/>
          <w:numId w:val="0"/>
        </w:numPr>
        <w:tabs>
          <w:tab w:val="clear" w:pos="-851"/>
          <w:tab w:val="left" w:pos="1380"/>
          <w:tab w:val="right" w:pos="9214"/>
        </w:tabs>
        <w:spacing w:before="200" w:after="200" w:line="240" w:lineRule="auto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24EDB" wp14:editId="5BD3F5F6">
                <wp:simplePos x="0" y="0"/>
                <wp:positionH relativeFrom="column">
                  <wp:posOffset>-247650</wp:posOffset>
                </wp:positionH>
                <wp:positionV relativeFrom="paragraph">
                  <wp:posOffset>106045</wp:posOffset>
                </wp:positionV>
                <wp:extent cx="6305550" cy="79533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95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9D115" w14:textId="77777777" w:rsidR="00CE2F11" w:rsidRPr="000A5416" w:rsidRDefault="00CE2F11" w:rsidP="00CE2F11">
                            <w:pPr>
                              <w:pStyle w:val="csbullet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-851"/>
                                <w:tab w:val="right" w:pos="9214"/>
                              </w:tabs>
                              <w:spacing w:before="200" w:after="200" w:line="240" w:lineRule="auto"/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</w:pPr>
                            <w:r w:rsidRPr="00BB1C76"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 xml:space="preserve">Question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  </w:t>
                            </w:r>
                            <w:r w:rsidRPr="000A5416"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>4</w:t>
                            </w:r>
                            <w:r w:rsidRPr="000A5416"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 xml:space="preserve"> marks)</w:t>
                            </w:r>
                          </w:p>
                          <w:p w14:paraId="5186C368" w14:textId="77777777" w:rsidR="00CE2F11" w:rsidRDefault="00CE2F11" w:rsidP="00CE2F11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1080"/>
                                <w:tab w:val="right" w:pos="10204"/>
                              </w:tabs>
                              <w:suppressAutoHyphens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Pr="003C6654">
                              <w:rPr>
                                <w:rFonts w:ascii="Arial" w:hAnsi="Arial" w:cs="Arial"/>
                              </w:rPr>
                              <w:t xml:space="preserve">dentify </w:t>
                            </w:r>
                            <w:r w:rsidRPr="003C665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two</w:t>
                            </w:r>
                            <w:r w:rsidRPr="003C6654">
                              <w:rPr>
                                <w:rFonts w:ascii="Arial" w:hAnsi="Arial" w:cs="Arial"/>
                              </w:rPr>
                              <w:t xml:space="preserve"> risks associated with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online banking and </w:t>
                            </w:r>
                            <w:r w:rsidRPr="00AD0C5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two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risks associated with EFTPOS.</w:t>
                            </w:r>
                          </w:p>
                          <w:p w14:paraId="284D1CB2" w14:textId="77777777" w:rsidR="00CE2F11" w:rsidRDefault="00CE2F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24E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5pt;margin-top:8.35pt;width:496.5pt;height:6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" fillcolor="white [3201]" strokeweight=".5pt">
                <v:textbox>
                  <w:txbxContent>
                    <w:p w14:paraId="1769D115" w14:textId="77777777" w:rsidR="00CE2F11" w:rsidRPr="000A5416" w:rsidRDefault="00CE2F11" w:rsidP="00CE2F11">
                      <w:pPr>
                        <w:pStyle w:val="csbullet"/>
                        <w:numPr>
                          <w:ilvl w:val="0"/>
                          <w:numId w:val="0"/>
                        </w:numPr>
                        <w:tabs>
                          <w:tab w:val="clear" w:pos="-851"/>
                          <w:tab w:val="right" w:pos="9214"/>
                        </w:tabs>
                        <w:spacing w:before="200" w:after="200" w:line="240" w:lineRule="auto"/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</w:pPr>
                      <w:r w:rsidRPr="00BB1C76"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  <w:t xml:space="preserve">Question </w:t>
                      </w:r>
                      <w:r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2"/>
                        </w:rPr>
                        <w:tab/>
                        <w:t xml:space="preserve">        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2"/>
                        </w:rPr>
                        <w:t xml:space="preserve">   </w:t>
                      </w:r>
                      <w:r w:rsidRPr="000A5416"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  <w:t>4</w:t>
                      </w:r>
                      <w:r w:rsidRPr="000A5416">
                        <w:rPr>
                          <w:rFonts w:asciiTheme="minorHAnsi" w:hAnsiTheme="minorHAnsi" w:cstheme="minorHAnsi"/>
                          <w:b/>
                          <w:szCs w:val="22"/>
                        </w:rPr>
                        <w:t xml:space="preserve"> marks)</w:t>
                      </w:r>
                    </w:p>
                    <w:p w14:paraId="5186C368" w14:textId="77777777" w:rsidR="00CE2F11" w:rsidRDefault="00CE2F11" w:rsidP="00CE2F11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tabs>
                          <w:tab w:val="left" w:pos="1080"/>
                          <w:tab w:val="right" w:pos="10204"/>
                        </w:tabs>
                        <w:suppressAutoHyphens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  <w:r w:rsidRPr="003C6654">
                        <w:rPr>
                          <w:rFonts w:ascii="Arial" w:hAnsi="Arial" w:cs="Arial"/>
                        </w:rPr>
                        <w:t xml:space="preserve">dentify </w:t>
                      </w:r>
                      <w:r w:rsidRPr="003C6654">
                        <w:rPr>
                          <w:rFonts w:ascii="Arial" w:hAnsi="Arial" w:cs="Arial"/>
                          <w:b/>
                          <w:bCs/>
                        </w:rPr>
                        <w:t>two</w:t>
                      </w:r>
                      <w:r w:rsidRPr="003C6654">
                        <w:rPr>
                          <w:rFonts w:ascii="Arial" w:hAnsi="Arial" w:cs="Arial"/>
                        </w:rPr>
                        <w:t xml:space="preserve"> risks associated with </w:t>
                      </w:r>
                      <w:r>
                        <w:rPr>
                          <w:rFonts w:ascii="Arial" w:hAnsi="Arial" w:cs="Arial"/>
                        </w:rPr>
                        <w:t xml:space="preserve">online banking and </w:t>
                      </w:r>
                      <w:r w:rsidRPr="00AD0C56">
                        <w:rPr>
                          <w:rFonts w:ascii="Arial" w:hAnsi="Arial" w:cs="Arial"/>
                          <w:b/>
                          <w:bCs/>
                        </w:rPr>
                        <w:t>two</w:t>
                      </w:r>
                      <w:r>
                        <w:rPr>
                          <w:rFonts w:ascii="Arial" w:hAnsi="Arial" w:cs="Arial"/>
                        </w:rPr>
                        <w:t xml:space="preserve"> risks associated with EFTPOS.</w:t>
                      </w:r>
                    </w:p>
                    <w:p w14:paraId="284D1CB2" w14:textId="77777777" w:rsidR="00CE2F11" w:rsidRDefault="00CE2F11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Cs w:val="22"/>
        </w:rPr>
        <w:tab/>
      </w:r>
      <w:r w:rsidR="007B3FC5">
        <w:rPr>
          <w:rFonts w:asciiTheme="minorHAnsi" w:hAnsiTheme="minorHAnsi" w:cstheme="minorHAnsi"/>
          <w:szCs w:val="22"/>
        </w:rPr>
        <w:t xml:space="preserve">          </w:t>
      </w:r>
    </w:p>
    <w:p w14:paraId="28F68688" w14:textId="5409F259" w:rsidR="007B3FC5" w:rsidRPr="00760E16" w:rsidRDefault="007B3FC5" w:rsidP="007B3FC5">
      <w:pPr>
        <w:tabs>
          <w:tab w:val="left" w:pos="1080"/>
          <w:tab w:val="right" w:pos="10204"/>
        </w:tabs>
        <w:suppressAutoHyphens/>
        <w:spacing w:after="0" w:line="240" w:lineRule="auto"/>
        <w:rPr>
          <w:rFonts w:ascii="Arial" w:hAnsi="Arial" w:cs="Arial"/>
        </w:rPr>
      </w:pPr>
      <w:r w:rsidRPr="00760E16">
        <w:rPr>
          <w:rFonts w:ascii="Arial" w:hAnsi="Arial" w:cs="Arial"/>
        </w:rPr>
        <w:t xml:space="preserve">Describe the nature and identify </w:t>
      </w:r>
      <w:r w:rsidRPr="00760E16">
        <w:rPr>
          <w:rFonts w:ascii="Arial" w:hAnsi="Arial" w:cs="Arial"/>
          <w:b/>
          <w:bCs/>
        </w:rPr>
        <w:t>two</w:t>
      </w:r>
      <w:r w:rsidRPr="00760E16">
        <w:rPr>
          <w:rFonts w:ascii="Arial" w:hAnsi="Arial" w:cs="Arial"/>
        </w:rPr>
        <w:t xml:space="preserve"> risks associated with online banking for </w:t>
      </w:r>
      <w:r w:rsidR="006A51A1">
        <w:rPr>
          <w:rFonts w:ascii="Arial" w:hAnsi="Arial" w:cs="Arial"/>
        </w:rPr>
        <w:t>McCartney Menus</w:t>
      </w:r>
      <w:r w:rsidRPr="00760E16">
        <w:rPr>
          <w:rFonts w:ascii="Arial" w:hAnsi="Arial" w:cs="Arial"/>
        </w:rPr>
        <w:t xml:space="preserve"> and </w:t>
      </w:r>
      <w:r w:rsidR="006A51A1">
        <w:rPr>
          <w:rFonts w:ascii="Arial" w:hAnsi="Arial" w:cs="Arial"/>
        </w:rPr>
        <w:t>t</w:t>
      </w:r>
      <w:r w:rsidRPr="00760E16">
        <w:rPr>
          <w:rFonts w:ascii="Arial" w:hAnsi="Arial" w:cs="Arial"/>
        </w:rPr>
        <w:t>he</w:t>
      </w:r>
      <w:r w:rsidR="006A51A1">
        <w:rPr>
          <w:rFonts w:ascii="Arial" w:hAnsi="Arial" w:cs="Arial"/>
        </w:rPr>
        <w:t>i</w:t>
      </w:r>
      <w:r w:rsidRPr="00760E16">
        <w:rPr>
          <w:rFonts w:ascii="Arial" w:hAnsi="Arial" w:cs="Arial"/>
        </w:rPr>
        <w:t xml:space="preserve">r business. </w:t>
      </w:r>
    </w:p>
    <w:p w14:paraId="1493C6EE" w14:textId="5E62A630" w:rsidR="007B3FC5" w:rsidRDefault="007B3FC5" w:rsidP="007B3FC5">
      <w:pPr>
        <w:pStyle w:val="ListParagraph"/>
        <w:tabs>
          <w:tab w:val="left" w:pos="1080"/>
          <w:tab w:val="right" w:pos="10204"/>
        </w:tabs>
        <w:suppressAutoHyphens/>
        <w:ind w:left="360"/>
        <w:jc w:val="right"/>
        <w:rPr>
          <w:rFonts w:ascii="Arial" w:hAnsi="Arial" w:cs="Arial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225"/>
        <w:gridCol w:w="1791"/>
      </w:tblGrid>
      <w:tr w:rsidR="007B3FC5" w:rsidRPr="007A0D1E" w14:paraId="17AF84F7" w14:textId="77777777" w:rsidTr="005B1E26">
        <w:tc>
          <w:tcPr>
            <w:tcW w:w="7225" w:type="dxa"/>
          </w:tcPr>
          <w:p w14:paraId="044362CB" w14:textId="77777777" w:rsidR="007B3FC5" w:rsidRPr="007A0D1E" w:rsidRDefault="007B3FC5" w:rsidP="005B1E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91" w:type="dxa"/>
          </w:tcPr>
          <w:p w14:paraId="2831C06B" w14:textId="77777777" w:rsidR="007B3FC5" w:rsidRPr="007A0D1E" w:rsidRDefault="007B3FC5" w:rsidP="005B1E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7B3FC5" w:rsidRPr="00D92F14" w14:paraId="0A6338A9" w14:textId="77777777" w:rsidTr="005B1E26">
        <w:tc>
          <w:tcPr>
            <w:tcW w:w="7225" w:type="dxa"/>
          </w:tcPr>
          <w:p w14:paraId="438CC522" w14:textId="3B8A8FD4" w:rsidR="007B3FC5" w:rsidRPr="00D92F14" w:rsidRDefault="00CE2F11" w:rsidP="005B1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BC9381" wp14:editId="15640E5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90170</wp:posOffset>
                      </wp:positionV>
                      <wp:extent cx="1114425" cy="261938"/>
                      <wp:effectExtent l="0" t="0" r="28575" b="241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61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DF1156" w14:textId="2F163D13" w:rsidR="00CE2F11" w:rsidRPr="00CE2F11" w:rsidRDefault="00CE2F1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E2F11">
                                    <w:rPr>
                                      <w:b/>
                                      <w:bCs/>
                                    </w:rPr>
                                    <w:t>Risk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C9381" id="Text Box 5" o:spid="_x0000_s1027" type="#_x0000_t202" style="position:absolute;margin-left:11.6pt;margin-top:7.1pt;width:87.7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6AOQ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" fillcolor="white [3201]" strokeweight=".5pt">
                      <v:textbox>
                        <w:txbxContent>
                          <w:p w14:paraId="70DF1156" w14:textId="2F163D13" w:rsidR="00CE2F11" w:rsidRPr="00CE2F11" w:rsidRDefault="00CE2F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2F11">
                              <w:rPr>
                                <w:b/>
                                <w:bCs/>
                              </w:rPr>
                              <w:t>Risk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3FC5" w:rsidRPr="00D92F14">
              <w:rPr>
                <w:rFonts w:ascii="Arial" w:hAnsi="Arial" w:cs="Arial"/>
              </w:rPr>
              <w:t>Describes the nature of online banking.</w:t>
            </w:r>
          </w:p>
        </w:tc>
        <w:tc>
          <w:tcPr>
            <w:tcW w:w="1791" w:type="dxa"/>
          </w:tcPr>
          <w:p w14:paraId="0A73752F" w14:textId="77777777" w:rsidR="007B3FC5" w:rsidRPr="00D92F14" w:rsidRDefault="007B3FC5" w:rsidP="005B1E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B3FC5" w:rsidRPr="00D92F14" w14:paraId="618DCEB3" w14:textId="77777777" w:rsidTr="005B1E26">
        <w:tc>
          <w:tcPr>
            <w:tcW w:w="7225" w:type="dxa"/>
          </w:tcPr>
          <w:p w14:paraId="1B8161CC" w14:textId="3CE78A8E" w:rsidR="007B3FC5" w:rsidRPr="00D92F14" w:rsidRDefault="00E52F9E" w:rsidP="005B1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C676EC" wp14:editId="4890B575">
                      <wp:simplePos x="0" y="0"/>
                      <wp:positionH relativeFrom="column">
                        <wp:posOffset>-72708</wp:posOffset>
                      </wp:positionH>
                      <wp:positionV relativeFrom="paragraph">
                        <wp:posOffset>-181293</wp:posOffset>
                      </wp:positionV>
                      <wp:extent cx="5719445" cy="476250"/>
                      <wp:effectExtent l="0" t="0" r="1460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44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9F8919" id="Rectangle 2" o:spid="_x0000_s1026" style="position:absolute;margin-left:-5.75pt;margin-top:-14.3pt;width:450.3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" fillcolor="#4f81bd" strokecolor="#385d8a" strokeweight="2pt"/>
                  </w:pict>
                </mc:Fallback>
              </mc:AlternateContent>
            </w:r>
            <w:r w:rsidR="007B3FC5">
              <w:rPr>
                <w:rFonts w:ascii="Arial" w:hAnsi="Arial" w:cs="Arial"/>
              </w:rPr>
              <w:t>States a fact about</w:t>
            </w:r>
            <w:r w:rsidR="007B3FC5" w:rsidRPr="00D92F14">
              <w:rPr>
                <w:rFonts w:ascii="Arial" w:hAnsi="Arial" w:cs="Arial"/>
              </w:rPr>
              <w:t xml:space="preserve"> the nature of online banking</w:t>
            </w:r>
          </w:p>
        </w:tc>
        <w:tc>
          <w:tcPr>
            <w:tcW w:w="1791" w:type="dxa"/>
          </w:tcPr>
          <w:p w14:paraId="4D917DA4" w14:textId="77777777" w:rsidR="007B3FC5" w:rsidRPr="00D92F14" w:rsidRDefault="007B3FC5" w:rsidP="005B1E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B3FC5" w:rsidRPr="000B57EA" w14:paraId="77F2BECD" w14:textId="77777777" w:rsidTr="005B1E26">
        <w:tc>
          <w:tcPr>
            <w:tcW w:w="7225" w:type="dxa"/>
          </w:tcPr>
          <w:p w14:paraId="183F85DE" w14:textId="4445630F" w:rsidR="007B3FC5" w:rsidRPr="000B57EA" w:rsidRDefault="007B3FC5" w:rsidP="005B1E26">
            <w:pPr>
              <w:jc w:val="right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Subtotal</w:t>
            </w:r>
          </w:p>
        </w:tc>
        <w:tc>
          <w:tcPr>
            <w:tcW w:w="1791" w:type="dxa"/>
          </w:tcPr>
          <w:p w14:paraId="57FF4B25" w14:textId="77777777" w:rsidR="007B3FC5" w:rsidRPr="000B57EA" w:rsidRDefault="007B3FC5" w:rsidP="005B1E26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7B3FC5" w:rsidRPr="00D92F14" w14:paraId="152198CA" w14:textId="77777777" w:rsidTr="005B1E26">
        <w:tc>
          <w:tcPr>
            <w:tcW w:w="7225" w:type="dxa"/>
          </w:tcPr>
          <w:p w14:paraId="368EC20C" w14:textId="6EF52B04" w:rsidR="007B3FC5" w:rsidRPr="00D92F14" w:rsidRDefault="007B3FC5" w:rsidP="005B1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two risks of online banking</w:t>
            </w:r>
          </w:p>
        </w:tc>
        <w:tc>
          <w:tcPr>
            <w:tcW w:w="1791" w:type="dxa"/>
          </w:tcPr>
          <w:p w14:paraId="1DB71EB4" w14:textId="77777777" w:rsidR="007B3FC5" w:rsidRPr="00D92F14" w:rsidRDefault="007B3FC5" w:rsidP="005B1E26">
            <w:pPr>
              <w:jc w:val="center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2</w:t>
            </w:r>
          </w:p>
        </w:tc>
      </w:tr>
      <w:tr w:rsidR="007B3FC5" w:rsidRPr="00D92F14" w14:paraId="741949F4" w14:textId="77777777" w:rsidTr="005B1E26">
        <w:tc>
          <w:tcPr>
            <w:tcW w:w="7225" w:type="dxa"/>
          </w:tcPr>
          <w:p w14:paraId="44EF361B" w14:textId="2468501D" w:rsidR="007B3FC5" w:rsidRPr="00D92F14" w:rsidRDefault="007B3FC5" w:rsidP="005B1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one risk of online banking</w:t>
            </w:r>
          </w:p>
        </w:tc>
        <w:tc>
          <w:tcPr>
            <w:tcW w:w="1791" w:type="dxa"/>
          </w:tcPr>
          <w:p w14:paraId="27FB708B" w14:textId="77777777" w:rsidR="007B3FC5" w:rsidRPr="00D92F14" w:rsidRDefault="007B3FC5" w:rsidP="005B1E26">
            <w:pPr>
              <w:jc w:val="center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1</w:t>
            </w:r>
          </w:p>
        </w:tc>
      </w:tr>
      <w:tr w:rsidR="007B3FC5" w:rsidRPr="000B57EA" w14:paraId="3431CBDF" w14:textId="77777777" w:rsidTr="005B1E26">
        <w:tc>
          <w:tcPr>
            <w:tcW w:w="7225" w:type="dxa"/>
          </w:tcPr>
          <w:p w14:paraId="0936FE18" w14:textId="1479DD87" w:rsidR="007B3FC5" w:rsidRPr="000B57EA" w:rsidRDefault="007B3FC5" w:rsidP="005B1E26">
            <w:pPr>
              <w:jc w:val="right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Subtotal</w:t>
            </w:r>
          </w:p>
        </w:tc>
        <w:tc>
          <w:tcPr>
            <w:tcW w:w="1791" w:type="dxa"/>
          </w:tcPr>
          <w:p w14:paraId="1DBE9A4A" w14:textId="77777777" w:rsidR="007B3FC5" w:rsidRPr="000B57EA" w:rsidRDefault="007B3FC5" w:rsidP="005B1E26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7B3FC5" w:rsidRPr="000B57EA" w14:paraId="70D6A35E" w14:textId="77777777" w:rsidTr="005B1E26">
        <w:tc>
          <w:tcPr>
            <w:tcW w:w="7225" w:type="dxa"/>
          </w:tcPr>
          <w:p w14:paraId="7566EC52" w14:textId="77777777" w:rsidR="007B3FC5" w:rsidRPr="000B57EA" w:rsidRDefault="007B3FC5" w:rsidP="005B1E26">
            <w:pPr>
              <w:jc w:val="right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91" w:type="dxa"/>
          </w:tcPr>
          <w:p w14:paraId="0884FC7B" w14:textId="77777777" w:rsidR="007B3FC5" w:rsidRPr="000B57EA" w:rsidRDefault="007B3FC5" w:rsidP="005B1E26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7EA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7B3FC5" w:rsidRPr="00D92F14" w14:paraId="20E22B9A" w14:textId="77777777" w:rsidTr="005B1E26">
        <w:trPr>
          <w:trHeight w:val="1293"/>
        </w:trPr>
        <w:tc>
          <w:tcPr>
            <w:tcW w:w="9016" w:type="dxa"/>
            <w:gridSpan w:val="2"/>
          </w:tcPr>
          <w:p w14:paraId="75463F30" w14:textId="77777777" w:rsidR="007B3FC5" w:rsidRDefault="007B3FC5" w:rsidP="005B1E26">
            <w:p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Answer could include:</w:t>
            </w:r>
          </w:p>
          <w:p w14:paraId="22F2FFF6" w14:textId="5318A8B9" w:rsidR="007B3FC5" w:rsidRDefault="00E52F9E" w:rsidP="005B1E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1C3E03" wp14:editId="30EBEEE1">
                      <wp:simplePos x="0" y="0"/>
                      <wp:positionH relativeFrom="column">
                        <wp:posOffset>-66992</wp:posOffset>
                      </wp:positionH>
                      <wp:positionV relativeFrom="paragraph">
                        <wp:posOffset>143828</wp:posOffset>
                      </wp:positionV>
                      <wp:extent cx="5719445" cy="1014412"/>
                      <wp:effectExtent l="0" t="0" r="14605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445" cy="10144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77074" id="Rectangle 3" o:spid="_x0000_s1026" style="position:absolute;margin-left:-5.25pt;margin-top:11.35pt;width:450.35pt;height:7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" fillcolor="#4f81bd" strokecolor="#385d8a" strokeweight="2pt"/>
                  </w:pict>
                </mc:Fallback>
              </mc:AlternateContent>
            </w:r>
          </w:p>
          <w:p w14:paraId="5F524D04" w14:textId="03779AA6" w:rsidR="007B3FC5" w:rsidRPr="004C1041" w:rsidRDefault="007B3FC5" w:rsidP="005B1E2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</w:t>
            </w:r>
          </w:p>
          <w:p w14:paraId="73618BAF" w14:textId="35C49F1B" w:rsidR="007B3FC5" w:rsidRPr="00D92F14" w:rsidRDefault="007B3FC5" w:rsidP="005B1E26">
            <w:p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 xml:space="preserve">Online banking is a facility where normal banking services are provided over the internet without the need to enter a bank. Services may include transferring amounts between accounts, paying creditors, viewing statements, seeking questions to banking queries, setting up accounts, closing accounts, applying for direct </w:t>
            </w:r>
            <w:proofErr w:type="gramStart"/>
            <w:r w:rsidRPr="00D92F14">
              <w:rPr>
                <w:rFonts w:ascii="Arial" w:hAnsi="Arial" w:cs="Arial"/>
              </w:rPr>
              <w:t>debits</w:t>
            </w:r>
            <w:proofErr w:type="gramEnd"/>
            <w:r w:rsidRPr="00D92F14">
              <w:rPr>
                <w:rFonts w:ascii="Arial" w:hAnsi="Arial" w:cs="Arial"/>
              </w:rPr>
              <w:t xml:space="preserve"> and reporting suspicious behaviour. </w:t>
            </w:r>
          </w:p>
          <w:p w14:paraId="0038B4BC" w14:textId="77777777" w:rsidR="007B3FC5" w:rsidRDefault="007B3FC5" w:rsidP="005B1E26">
            <w:pPr>
              <w:jc w:val="both"/>
              <w:rPr>
                <w:rFonts w:ascii="Arial" w:hAnsi="Arial" w:cs="Arial"/>
              </w:rPr>
            </w:pPr>
          </w:p>
          <w:p w14:paraId="1A7A4307" w14:textId="77777777" w:rsidR="007B3FC5" w:rsidRPr="00D92F14" w:rsidRDefault="007B3FC5" w:rsidP="005B1E26">
            <w:pPr>
              <w:jc w:val="both"/>
              <w:rPr>
                <w:rFonts w:ascii="Arial" w:hAnsi="Arial" w:cs="Arial"/>
              </w:rPr>
            </w:pPr>
            <w:r w:rsidRPr="00396568">
              <w:rPr>
                <w:rFonts w:ascii="Arial" w:hAnsi="Arial" w:cs="Arial"/>
                <w:b/>
                <w:bCs/>
              </w:rPr>
              <w:t>Risks</w:t>
            </w:r>
            <w:r w:rsidRPr="00D92F14">
              <w:rPr>
                <w:rFonts w:ascii="Arial" w:hAnsi="Arial" w:cs="Arial"/>
              </w:rPr>
              <w:t xml:space="preserve"> of </w:t>
            </w:r>
            <w:r w:rsidRPr="001F0975">
              <w:rPr>
                <w:rFonts w:ascii="Arial" w:hAnsi="Arial" w:cs="Arial"/>
                <w:b/>
                <w:bCs/>
                <w:i/>
                <w:iCs/>
              </w:rPr>
              <w:t>online banking</w:t>
            </w:r>
            <w:r w:rsidRPr="00D92F14">
              <w:rPr>
                <w:rFonts w:ascii="Arial" w:hAnsi="Arial" w:cs="Arial"/>
              </w:rPr>
              <w:t xml:space="preserve"> may include: </w:t>
            </w:r>
          </w:p>
          <w:p w14:paraId="5F6A15E5" w14:textId="77777777" w:rsidR="007B3FC5" w:rsidRPr="00D92F14" w:rsidRDefault="007B3FC5" w:rsidP="007B3FC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Failing to regularly check account balances can increase liquidity issues and online payments being rejected</w:t>
            </w:r>
          </w:p>
          <w:p w14:paraId="03D6DCCD" w14:textId="77777777" w:rsidR="007B3FC5" w:rsidRPr="00D92F14" w:rsidRDefault="007B3FC5" w:rsidP="007B3FC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Failing to change passwords to online accounts can increase the risk of accounts being compromised by hackers</w:t>
            </w:r>
          </w:p>
          <w:p w14:paraId="64E14BA9" w14:textId="77777777" w:rsidR="007B3FC5" w:rsidRPr="00D92F14" w:rsidRDefault="007B3FC5" w:rsidP="007B3FC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Fraudulent online transactions can go unnoticed if statements aren’t checked regularly</w:t>
            </w:r>
          </w:p>
          <w:p w14:paraId="32206C29" w14:textId="77777777" w:rsidR="007B3FC5" w:rsidRPr="00B81106" w:rsidRDefault="007B3FC5" w:rsidP="007B3FC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</w:rPr>
            </w:pPr>
            <w:r w:rsidRPr="00D92F14">
              <w:rPr>
                <w:rFonts w:ascii="Arial" w:hAnsi="Arial" w:cs="Arial"/>
              </w:rPr>
              <w:t>Trojan viruses for example can steal login deals with increasing sophistication that require regular updates on the part of the service provider but also on the user with sound anti-virus software protectors.</w:t>
            </w:r>
          </w:p>
        </w:tc>
      </w:tr>
    </w:tbl>
    <w:p w14:paraId="0FEB0998" w14:textId="090E17F3" w:rsidR="009F7ADA" w:rsidRPr="00CE2F11" w:rsidRDefault="009F7ADA" w:rsidP="00464B2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</w:p>
    <w:p w14:paraId="1DD4708E" w14:textId="37A34DE8" w:rsidR="00CE2F11" w:rsidRPr="00CE2F11" w:rsidRDefault="00CE2F11" w:rsidP="00464B2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 w:rsidRPr="00CE2F11">
        <w:rPr>
          <w:rFonts w:ascii="Arial" w:hAnsi="Arial" w:cs="Arial"/>
          <w:b/>
          <w:bCs/>
          <w:color w:val="000000" w:themeColor="text1"/>
        </w:rPr>
        <w:t>Risk 2</w:t>
      </w:r>
    </w:p>
    <w:p w14:paraId="54013D45" w14:textId="2C1D3718" w:rsidR="00CE2F11" w:rsidRPr="00CE2F11" w:rsidRDefault="00CE2F11" w:rsidP="00464B24">
      <w:pPr>
        <w:spacing w:after="160" w:line="259" w:lineRule="auto"/>
        <w:rPr>
          <w:rFonts w:ascii="Arial" w:hAnsi="Arial" w:cs="Arial"/>
          <w:color w:val="000000" w:themeColor="text1"/>
        </w:rPr>
      </w:pPr>
      <w:r w:rsidRPr="00CE2F11">
        <w:rPr>
          <w:rFonts w:ascii="Arial" w:hAnsi="Arial" w:cs="Arial"/>
          <w:b/>
          <w:bCs/>
          <w:color w:val="000000" w:themeColor="text1"/>
        </w:rPr>
        <w:t>Risks</w:t>
      </w:r>
      <w:r w:rsidRPr="00CE2F11">
        <w:rPr>
          <w:rFonts w:ascii="Arial" w:hAnsi="Arial" w:cs="Arial"/>
          <w:color w:val="000000" w:themeColor="text1"/>
        </w:rPr>
        <w:t xml:space="preserve"> of </w:t>
      </w:r>
      <w:r w:rsidRPr="001F0975">
        <w:rPr>
          <w:rFonts w:ascii="Arial" w:hAnsi="Arial" w:cs="Arial"/>
          <w:b/>
          <w:bCs/>
          <w:i/>
          <w:iCs/>
          <w:color w:val="000000" w:themeColor="text1"/>
        </w:rPr>
        <w:t>EFTPOS</w:t>
      </w:r>
      <w:r w:rsidRPr="00CE2F11">
        <w:rPr>
          <w:rFonts w:ascii="Arial" w:hAnsi="Arial" w:cs="Arial"/>
          <w:color w:val="000000" w:themeColor="text1"/>
        </w:rPr>
        <w:t xml:space="preserve"> may include</w:t>
      </w:r>
    </w:p>
    <w:p w14:paraId="65973CDA" w14:textId="177D8E6E" w:rsidR="00CE2F11" w:rsidRPr="00CE2F11" w:rsidRDefault="00CE2F11" w:rsidP="00CE2F11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color w:val="4D5156"/>
          <w:shd w:val="clear" w:color="auto" w:fill="FFFFFF"/>
        </w:rPr>
      </w:pPr>
      <w:r w:rsidRPr="00CE2F11">
        <w:rPr>
          <w:rFonts w:ascii="Arial" w:hAnsi="Arial" w:cs="Arial"/>
          <w:color w:val="040C28"/>
        </w:rPr>
        <w:t xml:space="preserve">Each time a customer makes a card payment, you </w:t>
      </w:r>
      <w:r w:rsidR="00126DF3">
        <w:rPr>
          <w:rFonts w:ascii="Arial" w:hAnsi="Arial" w:cs="Arial"/>
          <w:color w:val="040C28"/>
        </w:rPr>
        <w:t xml:space="preserve">may </w:t>
      </w:r>
      <w:r w:rsidRPr="00CE2F11">
        <w:rPr>
          <w:rFonts w:ascii="Arial" w:hAnsi="Arial" w:cs="Arial"/>
          <w:color w:val="040C28"/>
        </w:rPr>
        <w:t>have to pay a transaction fee</w:t>
      </w:r>
      <w:r w:rsidRPr="00CE2F11">
        <w:rPr>
          <w:rFonts w:ascii="Arial" w:hAnsi="Arial" w:cs="Arial"/>
          <w:color w:val="4D5156"/>
          <w:shd w:val="clear" w:color="auto" w:fill="FFFFFF"/>
        </w:rPr>
        <w:t xml:space="preserve">. </w:t>
      </w:r>
      <w:r w:rsidR="00126DF3">
        <w:rPr>
          <w:rFonts w:ascii="Arial" w:hAnsi="Arial" w:cs="Arial"/>
          <w:color w:val="4D5156"/>
          <w:shd w:val="clear" w:color="auto" w:fill="FFFFFF"/>
        </w:rPr>
        <w:t>(1)</w:t>
      </w:r>
    </w:p>
    <w:p w14:paraId="33D406FC" w14:textId="77698EA9" w:rsidR="00CE2F11" w:rsidRPr="00CE2F11" w:rsidRDefault="00CE2F11" w:rsidP="00CE2F11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b/>
          <w:bCs/>
        </w:rPr>
      </w:pPr>
      <w:r w:rsidRPr="00CE2F11">
        <w:rPr>
          <w:rFonts w:ascii="Arial" w:hAnsi="Arial" w:cs="Arial"/>
          <w:color w:val="4D5156"/>
          <w:shd w:val="clear" w:color="auto" w:fill="FFFFFF"/>
        </w:rPr>
        <w:t xml:space="preserve">When you're being charged a different rate for accepting AMEX cards, </w:t>
      </w:r>
      <w:r>
        <w:rPr>
          <w:rFonts w:ascii="Arial" w:hAnsi="Arial" w:cs="Arial"/>
          <w:color w:val="4D5156"/>
          <w:shd w:val="clear" w:color="auto" w:fill="FFFFFF"/>
        </w:rPr>
        <w:t>etc</w:t>
      </w:r>
      <w:r w:rsidR="00126DF3">
        <w:rPr>
          <w:rFonts w:ascii="Arial" w:hAnsi="Arial" w:cs="Arial"/>
          <w:color w:val="4D5156"/>
          <w:shd w:val="clear" w:color="auto" w:fill="FFFFFF"/>
        </w:rPr>
        <w:t xml:space="preserve"> (1)</w:t>
      </w:r>
    </w:p>
    <w:p w14:paraId="286C34DB" w14:textId="543A157D" w:rsidR="00CE2F11" w:rsidRPr="00CE2F11" w:rsidRDefault="00CE2F11" w:rsidP="00CE2F11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4D5156"/>
          <w:shd w:val="clear" w:color="auto" w:fill="FFFFFF"/>
        </w:rPr>
        <w:t>I</w:t>
      </w:r>
      <w:r w:rsidRPr="00CE2F11">
        <w:rPr>
          <w:rFonts w:ascii="Arial" w:hAnsi="Arial" w:cs="Arial"/>
          <w:color w:val="4D5156"/>
          <w:shd w:val="clear" w:color="auto" w:fill="FFFFFF"/>
        </w:rPr>
        <w:t>t can become very difficult to work out how much you'll need to pay your merchant services provider at the end of the month</w:t>
      </w:r>
      <w:r w:rsidR="00126DF3">
        <w:rPr>
          <w:rFonts w:ascii="Arial" w:hAnsi="Arial" w:cs="Arial"/>
          <w:color w:val="4D5156"/>
          <w:shd w:val="clear" w:color="auto" w:fill="FFFFFF"/>
        </w:rPr>
        <w:t>. (1)</w:t>
      </w:r>
    </w:p>
    <w:sectPr w:rsidR="00CE2F11" w:rsidRPr="00CE2F11" w:rsidSect="00B954AA">
      <w:footerReference w:type="default" r:id="rId9"/>
      <w:pgSz w:w="11906" w:h="16838"/>
      <w:pgMar w:top="720" w:right="1133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39AF" w14:textId="77777777" w:rsidR="009068DC" w:rsidRDefault="009068DC" w:rsidP="00DC4B15">
      <w:pPr>
        <w:spacing w:after="0" w:line="240" w:lineRule="auto"/>
      </w:pPr>
      <w:r>
        <w:separator/>
      </w:r>
    </w:p>
  </w:endnote>
  <w:endnote w:type="continuationSeparator" w:id="0">
    <w:p w14:paraId="15F3F7B6" w14:textId="77777777" w:rsidR="009068DC" w:rsidRDefault="009068DC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027D2C" w:rsidRDefault="00027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027D2C" w:rsidRDefault="00027D2C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21DE" w14:textId="77777777" w:rsidR="009068DC" w:rsidRDefault="009068DC" w:rsidP="00DC4B15">
      <w:pPr>
        <w:spacing w:after="0" w:line="240" w:lineRule="auto"/>
      </w:pPr>
      <w:r>
        <w:separator/>
      </w:r>
    </w:p>
  </w:footnote>
  <w:footnote w:type="continuationSeparator" w:id="0">
    <w:p w14:paraId="50A0FCAC" w14:textId="77777777" w:rsidR="009068DC" w:rsidRDefault="009068DC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691F"/>
    <w:multiLevelType w:val="hybridMultilevel"/>
    <w:tmpl w:val="48AA23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4" w15:restartNumberingAfterBreak="0">
    <w:nsid w:val="1C8C5385"/>
    <w:multiLevelType w:val="hybridMultilevel"/>
    <w:tmpl w:val="D1D224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2A3D"/>
    <w:multiLevelType w:val="hybridMultilevel"/>
    <w:tmpl w:val="4E1E3A6E"/>
    <w:lvl w:ilvl="0" w:tplc="42C020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656664"/>
    <w:multiLevelType w:val="hybridMultilevel"/>
    <w:tmpl w:val="FD1E1F9A"/>
    <w:lvl w:ilvl="0" w:tplc="0C09001B">
      <w:start w:val="1"/>
      <w:numFmt w:val="lowerRoman"/>
      <w:lvlText w:val="%1."/>
      <w:lvlJc w:val="right"/>
      <w:pPr>
        <w:ind w:left="1571" w:hanging="72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0550F3C"/>
    <w:multiLevelType w:val="hybridMultilevel"/>
    <w:tmpl w:val="F41C63F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26B19A4"/>
    <w:multiLevelType w:val="hybridMultilevel"/>
    <w:tmpl w:val="A66E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721EA"/>
    <w:multiLevelType w:val="hybridMultilevel"/>
    <w:tmpl w:val="A8265F06"/>
    <w:lvl w:ilvl="0" w:tplc="45BEEA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23EA7CD0"/>
    <w:multiLevelType w:val="hybridMultilevel"/>
    <w:tmpl w:val="C5D2C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51E96"/>
    <w:multiLevelType w:val="hybridMultilevel"/>
    <w:tmpl w:val="B01A5494"/>
    <w:lvl w:ilvl="0" w:tplc="F7566AE0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67F30"/>
    <w:multiLevelType w:val="hybridMultilevel"/>
    <w:tmpl w:val="AA3C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F538F"/>
    <w:multiLevelType w:val="hybridMultilevel"/>
    <w:tmpl w:val="EE3AA76C"/>
    <w:lvl w:ilvl="0" w:tplc="1B3880EA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B4702BA"/>
    <w:multiLevelType w:val="hybridMultilevel"/>
    <w:tmpl w:val="A874FD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12DD"/>
    <w:multiLevelType w:val="hybridMultilevel"/>
    <w:tmpl w:val="0D6674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B6F84"/>
    <w:multiLevelType w:val="hybridMultilevel"/>
    <w:tmpl w:val="754437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45EF0"/>
    <w:multiLevelType w:val="hybridMultilevel"/>
    <w:tmpl w:val="C188EF6E"/>
    <w:lvl w:ilvl="0" w:tplc="F0B4EE26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D10C6"/>
    <w:multiLevelType w:val="hybridMultilevel"/>
    <w:tmpl w:val="4C76AC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E17FF"/>
    <w:multiLevelType w:val="hybridMultilevel"/>
    <w:tmpl w:val="80FE19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36445"/>
    <w:multiLevelType w:val="hybridMultilevel"/>
    <w:tmpl w:val="80301B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8250BF32">
      <w:start w:val="9"/>
      <w:numFmt w:val="decimal"/>
      <w:lvlText w:val="%3."/>
      <w:lvlJc w:val="left"/>
      <w:pPr>
        <w:ind w:left="2340" w:hanging="360"/>
      </w:pPr>
      <w:rPr>
        <w:rFonts w:ascii="Arial" w:hAnsi="Arial" w:hint="default"/>
        <w:sz w:val="24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51416"/>
    <w:multiLevelType w:val="hybridMultilevel"/>
    <w:tmpl w:val="7AD24A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5" w15:restartNumberingAfterBreak="0">
    <w:nsid w:val="4BC75B51"/>
    <w:multiLevelType w:val="hybridMultilevel"/>
    <w:tmpl w:val="13B6B542"/>
    <w:lvl w:ilvl="0" w:tplc="F8183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7" w15:restartNumberingAfterBreak="0">
    <w:nsid w:val="50825DEB"/>
    <w:multiLevelType w:val="hybridMultilevel"/>
    <w:tmpl w:val="A6AA6F0A"/>
    <w:lvl w:ilvl="0" w:tplc="A636D40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55FD0CC5"/>
    <w:multiLevelType w:val="hybridMultilevel"/>
    <w:tmpl w:val="19EE37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38457C"/>
    <w:multiLevelType w:val="hybridMultilevel"/>
    <w:tmpl w:val="56F8BE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C04CDA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15258"/>
    <w:multiLevelType w:val="hybridMultilevel"/>
    <w:tmpl w:val="5E3CBB52"/>
    <w:lvl w:ilvl="0" w:tplc="87D6B6C8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56CC6"/>
    <w:multiLevelType w:val="hybridMultilevel"/>
    <w:tmpl w:val="6D3883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32E54"/>
    <w:multiLevelType w:val="hybridMultilevel"/>
    <w:tmpl w:val="12AE06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7365AE"/>
    <w:multiLevelType w:val="hybridMultilevel"/>
    <w:tmpl w:val="0220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1FDC"/>
    <w:multiLevelType w:val="hybridMultilevel"/>
    <w:tmpl w:val="3A80B48E"/>
    <w:lvl w:ilvl="0" w:tplc="26DE9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D32C6"/>
    <w:multiLevelType w:val="hybridMultilevel"/>
    <w:tmpl w:val="80A26DBE"/>
    <w:lvl w:ilvl="0" w:tplc="4C8A9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A4F00"/>
    <w:multiLevelType w:val="hybridMultilevel"/>
    <w:tmpl w:val="A338228C"/>
    <w:lvl w:ilvl="0" w:tplc="63901F1A">
      <w:start w:val="7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1E0B75"/>
    <w:multiLevelType w:val="hybridMultilevel"/>
    <w:tmpl w:val="586ED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9093E"/>
    <w:multiLevelType w:val="hybridMultilevel"/>
    <w:tmpl w:val="85360234"/>
    <w:lvl w:ilvl="0" w:tplc="0C09001B">
      <w:start w:val="1"/>
      <w:numFmt w:val="lowerRoman"/>
      <w:lvlText w:val="%1."/>
      <w:lvlJc w:val="righ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AA45A0D"/>
    <w:multiLevelType w:val="hybridMultilevel"/>
    <w:tmpl w:val="EE9EA936"/>
    <w:lvl w:ilvl="0" w:tplc="9B9A0E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E84C3BB4">
      <w:start w:val="1"/>
      <w:numFmt w:val="upperRoman"/>
      <w:lvlText w:val="%2."/>
      <w:lvlJc w:val="right"/>
      <w:pPr>
        <w:ind w:left="1802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3D0635"/>
    <w:multiLevelType w:val="hybridMultilevel"/>
    <w:tmpl w:val="C25234DA"/>
    <w:lvl w:ilvl="0" w:tplc="0C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43" w15:restartNumberingAfterBreak="0">
    <w:nsid w:val="71E657D1"/>
    <w:multiLevelType w:val="hybridMultilevel"/>
    <w:tmpl w:val="86282A00"/>
    <w:lvl w:ilvl="0" w:tplc="3D14A9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56F89"/>
    <w:multiLevelType w:val="hybridMultilevel"/>
    <w:tmpl w:val="3AC02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33"/>
  </w:num>
  <w:num w:numId="5">
    <w:abstractNumId w:val="28"/>
  </w:num>
  <w:num w:numId="6">
    <w:abstractNumId w:val="44"/>
  </w:num>
  <w:num w:numId="7">
    <w:abstractNumId w:val="46"/>
  </w:num>
  <w:num w:numId="8">
    <w:abstractNumId w:val="24"/>
  </w:num>
  <w:num w:numId="9">
    <w:abstractNumId w:val="3"/>
  </w:num>
  <w:num w:numId="10">
    <w:abstractNumId w:val="5"/>
  </w:num>
  <w:num w:numId="11">
    <w:abstractNumId w:val="11"/>
  </w:num>
  <w:num w:numId="12">
    <w:abstractNumId w:val="30"/>
  </w:num>
  <w:num w:numId="13">
    <w:abstractNumId w:val="17"/>
  </w:num>
  <w:num w:numId="14">
    <w:abstractNumId w:val="4"/>
  </w:num>
  <w:num w:numId="15">
    <w:abstractNumId w:val="15"/>
  </w:num>
  <w:num w:numId="16">
    <w:abstractNumId w:val="32"/>
  </w:num>
  <w:num w:numId="17">
    <w:abstractNumId w:val="22"/>
  </w:num>
  <w:num w:numId="18">
    <w:abstractNumId w:val="13"/>
  </w:num>
  <w:num w:numId="19">
    <w:abstractNumId w:val="36"/>
  </w:num>
  <w:num w:numId="20">
    <w:abstractNumId w:val="25"/>
  </w:num>
  <w:num w:numId="21">
    <w:abstractNumId w:val="42"/>
  </w:num>
  <w:num w:numId="22">
    <w:abstractNumId w:val="19"/>
  </w:num>
  <w:num w:numId="23">
    <w:abstractNumId w:val="9"/>
  </w:num>
  <w:num w:numId="24">
    <w:abstractNumId w:val="35"/>
  </w:num>
  <w:num w:numId="25">
    <w:abstractNumId w:val="8"/>
  </w:num>
  <w:num w:numId="26">
    <w:abstractNumId w:val="16"/>
  </w:num>
  <w:num w:numId="27">
    <w:abstractNumId w:val="18"/>
  </w:num>
  <w:num w:numId="28">
    <w:abstractNumId w:val="39"/>
  </w:num>
  <w:num w:numId="29">
    <w:abstractNumId w:val="27"/>
  </w:num>
  <w:num w:numId="30">
    <w:abstractNumId w:val="23"/>
  </w:num>
  <w:num w:numId="31">
    <w:abstractNumId w:val="6"/>
  </w:num>
  <w:num w:numId="32">
    <w:abstractNumId w:val="31"/>
  </w:num>
  <w:num w:numId="33">
    <w:abstractNumId w:val="10"/>
  </w:num>
  <w:num w:numId="34">
    <w:abstractNumId w:val="7"/>
  </w:num>
  <w:num w:numId="35">
    <w:abstractNumId w:val="40"/>
  </w:num>
  <w:num w:numId="36">
    <w:abstractNumId w:val="38"/>
  </w:num>
  <w:num w:numId="37">
    <w:abstractNumId w:val="12"/>
  </w:num>
  <w:num w:numId="38">
    <w:abstractNumId w:val="2"/>
  </w:num>
  <w:num w:numId="39">
    <w:abstractNumId w:val="20"/>
  </w:num>
  <w:num w:numId="40">
    <w:abstractNumId w:val="41"/>
  </w:num>
  <w:num w:numId="41">
    <w:abstractNumId w:val="43"/>
  </w:num>
  <w:num w:numId="42">
    <w:abstractNumId w:val="26"/>
  </w:num>
  <w:num w:numId="43">
    <w:abstractNumId w:val="34"/>
  </w:num>
  <w:num w:numId="44">
    <w:abstractNumId w:val="37"/>
  </w:num>
  <w:num w:numId="45">
    <w:abstractNumId w:val="29"/>
  </w:num>
  <w:num w:numId="46">
    <w:abstractNumId w:val="14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715"/>
    <w:rsid w:val="00005C07"/>
    <w:rsid w:val="00012CC4"/>
    <w:rsid w:val="00024849"/>
    <w:rsid w:val="00027D2C"/>
    <w:rsid w:val="00034747"/>
    <w:rsid w:val="00035DDD"/>
    <w:rsid w:val="00047B7C"/>
    <w:rsid w:val="0006004D"/>
    <w:rsid w:val="00062AFB"/>
    <w:rsid w:val="000735B6"/>
    <w:rsid w:val="0007560D"/>
    <w:rsid w:val="00082E5D"/>
    <w:rsid w:val="00086080"/>
    <w:rsid w:val="0009197A"/>
    <w:rsid w:val="000C2B96"/>
    <w:rsid w:val="000D52F5"/>
    <w:rsid w:val="000E4DB7"/>
    <w:rsid w:val="000E7B38"/>
    <w:rsid w:val="000F7EEF"/>
    <w:rsid w:val="00110B69"/>
    <w:rsid w:val="00121434"/>
    <w:rsid w:val="00126DF3"/>
    <w:rsid w:val="00137E40"/>
    <w:rsid w:val="00145778"/>
    <w:rsid w:val="00161606"/>
    <w:rsid w:val="00172948"/>
    <w:rsid w:val="00175A7B"/>
    <w:rsid w:val="001A6E34"/>
    <w:rsid w:val="001C0915"/>
    <w:rsid w:val="001E6CBD"/>
    <w:rsid w:val="001F0975"/>
    <w:rsid w:val="00200582"/>
    <w:rsid w:val="00203830"/>
    <w:rsid w:val="00212793"/>
    <w:rsid w:val="00215042"/>
    <w:rsid w:val="00220608"/>
    <w:rsid w:val="0022187F"/>
    <w:rsid w:val="002336AE"/>
    <w:rsid w:val="00235816"/>
    <w:rsid w:val="00241317"/>
    <w:rsid w:val="00272F06"/>
    <w:rsid w:val="00273F59"/>
    <w:rsid w:val="00281B11"/>
    <w:rsid w:val="00287224"/>
    <w:rsid w:val="002932DA"/>
    <w:rsid w:val="00294DA7"/>
    <w:rsid w:val="002C01F1"/>
    <w:rsid w:val="002C3EB7"/>
    <w:rsid w:val="002C71EE"/>
    <w:rsid w:val="002F68CB"/>
    <w:rsid w:val="003126C8"/>
    <w:rsid w:val="00312929"/>
    <w:rsid w:val="003130B8"/>
    <w:rsid w:val="00322884"/>
    <w:rsid w:val="00327C0C"/>
    <w:rsid w:val="00333F0B"/>
    <w:rsid w:val="003354DE"/>
    <w:rsid w:val="00336449"/>
    <w:rsid w:val="00343343"/>
    <w:rsid w:val="0035303E"/>
    <w:rsid w:val="00354D18"/>
    <w:rsid w:val="00355F4C"/>
    <w:rsid w:val="003649F3"/>
    <w:rsid w:val="00367454"/>
    <w:rsid w:val="00372AB2"/>
    <w:rsid w:val="00375BA8"/>
    <w:rsid w:val="003910A2"/>
    <w:rsid w:val="003A1C27"/>
    <w:rsid w:val="003B2254"/>
    <w:rsid w:val="003B24A5"/>
    <w:rsid w:val="003B3AA7"/>
    <w:rsid w:val="003C1456"/>
    <w:rsid w:val="003C7E52"/>
    <w:rsid w:val="003F7383"/>
    <w:rsid w:val="00403FA9"/>
    <w:rsid w:val="00413F2D"/>
    <w:rsid w:val="00422B11"/>
    <w:rsid w:val="00426705"/>
    <w:rsid w:val="004525A6"/>
    <w:rsid w:val="0045665E"/>
    <w:rsid w:val="00463028"/>
    <w:rsid w:val="00464B24"/>
    <w:rsid w:val="00473044"/>
    <w:rsid w:val="00477396"/>
    <w:rsid w:val="00483BF7"/>
    <w:rsid w:val="004869A5"/>
    <w:rsid w:val="004A7737"/>
    <w:rsid w:val="004E3D97"/>
    <w:rsid w:val="004E4688"/>
    <w:rsid w:val="004F45B8"/>
    <w:rsid w:val="005156DD"/>
    <w:rsid w:val="0052025A"/>
    <w:rsid w:val="005269B9"/>
    <w:rsid w:val="0056611F"/>
    <w:rsid w:val="005831C4"/>
    <w:rsid w:val="005840E4"/>
    <w:rsid w:val="00584521"/>
    <w:rsid w:val="00593C0D"/>
    <w:rsid w:val="005946C1"/>
    <w:rsid w:val="005A332E"/>
    <w:rsid w:val="005A5ED4"/>
    <w:rsid w:val="005C27B6"/>
    <w:rsid w:val="005E0B3B"/>
    <w:rsid w:val="005E2289"/>
    <w:rsid w:val="005F058B"/>
    <w:rsid w:val="006005CD"/>
    <w:rsid w:val="006066A6"/>
    <w:rsid w:val="006310DF"/>
    <w:rsid w:val="00636BE0"/>
    <w:rsid w:val="0064233F"/>
    <w:rsid w:val="00643D78"/>
    <w:rsid w:val="00672452"/>
    <w:rsid w:val="006744F5"/>
    <w:rsid w:val="0068389A"/>
    <w:rsid w:val="006A51A1"/>
    <w:rsid w:val="006B1BC0"/>
    <w:rsid w:val="006C2698"/>
    <w:rsid w:val="006D6FAB"/>
    <w:rsid w:val="006E0796"/>
    <w:rsid w:val="006E69C3"/>
    <w:rsid w:val="006F1541"/>
    <w:rsid w:val="006F1ED2"/>
    <w:rsid w:val="007002F6"/>
    <w:rsid w:val="007039A4"/>
    <w:rsid w:val="00737247"/>
    <w:rsid w:val="00745C03"/>
    <w:rsid w:val="00765135"/>
    <w:rsid w:val="00765E6A"/>
    <w:rsid w:val="0077739D"/>
    <w:rsid w:val="007A59BC"/>
    <w:rsid w:val="007B2745"/>
    <w:rsid w:val="007B34FB"/>
    <w:rsid w:val="007B3FC5"/>
    <w:rsid w:val="007C1C9B"/>
    <w:rsid w:val="007C7B6C"/>
    <w:rsid w:val="007E07C8"/>
    <w:rsid w:val="007E170C"/>
    <w:rsid w:val="007F71A0"/>
    <w:rsid w:val="0081320D"/>
    <w:rsid w:val="00815719"/>
    <w:rsid w:val="00820638"/>
    <w:rsid w:val="0083077B"/>
    <w:rsid w:val="00843CC4"/>
    <w:rsid w:val="008472EE"/>
    <w:rsid w:val="008528D3"/>
    <w:rsid w:val="00874C3E"/>
    <w:rsid w:val="00885988"/>
    <w:rsid w:val="0089148C"/>
    <w:rsid w:val="008A2C55"/>
    <w:rsid w:val="008A41EA"/>
    <w:rsid w:val="008B7888"/>
    <w:rsid w:val="008C3F02"/>
    <w:rsid w:val="008C46A8"/>
    <w:rsid w:val="008E0A2E"/>
    <w:rsid w:val="008F7AC2"/>
    <w:rsid w:val="009068DC"/>
    <w:rsid w:val="0090780C"/>
    <w:rsid w:val="00907D3A"/>
    <w:rsid w:val="00920F38"/>
    <w:rsid w:val="00936461"/>
    <w:rsid w:val="0093731B"/>
    <w:rsid w:val="00941151"/>
    <w:rsid w:val="00944502"/>
    <w:rsid w:val="0097576E"/>
    <w:rsid w:val="00982636"/>
    <w:rsid w:val="00984B38"/>
    <w:rsid w:val="0099111A"/>
    <w:rsid w:val="00993384"/>
    <w:rsid w:val="009A4E6B"/>
    <w:rsid w:val="009A5AB0"/>
    <w:rsid w:val="009B4B72"/>
    <w:rsid w:val="009D0595"/>
    <w:rsid w:val="009D0F7E"/>
    <w:rsid w:val="009D35AD"/>
    <w:rsid w:val="009D7CAE"/>
    <w:rsid w:val="009F1055"/>
    <w:rsid w:val="009F1934"/>
    <w:rsid w:val="009F268B"/>
    <w:rsid w:val="009F7ADA"/>
    <w:rsid w:val="00A06DC3"/>
    <w:rsid w:val="00A407A3"/>
    <w:rsid w:val="00A615DB"/>
    <w:rsid w:val="00A6475D"/>
    <w:rsid w:val="00A82ACB"/>
    <w:rsid w:val="00A91BBC"/>
    <w:rsid w:val="00A97452"/>
    <w:rsid w:val="00A97DC5"/>
    <w:rsid w:val="00AD59C4"/>
    <w:rsid w:val="00AE044E"/>
    <w:rsid w:val="00AF03C8"/>
    <w:rsid w:val="00AF6696"/>
    <w:rsid w:val="00B0569C"/>
    <w:rsid w:val="00B115C6"/>
    <w:rsid w:val="00B14A94"/>
    <w:rsid w:val="00B4461C"/>
    <w:rsid w:val="00B46CA9"/>
    <w:rsid w:val="00B53627"/>
    <w:rsid w:val="00B55CE3"/>
    <w:rsid w:val="00B62AC0"/>
    <w:rsid w:val="00B722DF"/>
    <w:rsid w:val="00B8410D"/>
    <w:rsid w:val="00B909E5"/>
    <w:rsid w:val="00B9460A"/>
    <w:rsid w:val="00B9520C"/>
    <w:rsid w:val="00B954AA"/>
    <w:rsid w:val="00BB0A5C"/>
    <w:rsid w:val="00BC19F2"/>
    <w:rsid w:val="00BD2A39"/>
    <w:rsid w:val="00BD46C0"/>
    <w:rsid w:val="00BD5007"/>
    <w:rsid w:val="00BE0583"/>
    <w:rsid w:val="00C06674"/>
    <w:rsid w:val="00C22445"/>
    <w:rsid w:val="00C24B65"/>
    <w:rsid w:val="00C42CFB"/>
    <w:rsid w:val="00C504EB"/>
    <w:rsid w:val="00C63427"/>
    <w:rsid w:val="00C73318"/>
    <w:rsid w:val="00CA566B"/>
    <w:rsid w:val="00CB40D0"/>
    <w:rsid w:val="00CC34BB"/>
    <w:rsid w:val="00CD0F00"/>
    <w:rsid w:val="00CD4842"/>
    <w:rsid w:val="00CD7E43"/>
    <w:rsid w:val="00CE0E14"/>
    <w:rsid w:val="00CE2F11"/>
    <w:rsid w:val="00CF2B62"/>
    <w:rsid w:val="00D01D98"/>
    <w:rsid w:val="00D026FB"/>
    <w:rsid w:val="00D03A90"/>
    <w:rsid w:val="00D06AE8"/>
    <w:rsid w:val="00D10D6B"/>
    <w:rsid w:val="00D17EFD"/>
    <w:rsid w:val="00D2417D"/>
    <w:rsid w:val="00D24DF6"/>
    <w:rsid w:val="00D37EAD"/>
    <w:rsid w:val="00D37FC4"/>
    <w:rsid w:val="00D424E7"/>
    <w:rsid w:val="00D4252C"/>
    <w:rsid w:val="00D471D3"/>
    <w:rsid w:val="00D812D8"/>
    <w:rsid w:val="00DA3401"/>
    <w:rsid w:val="00DA3F99"/>
    <w:rsid w:val="00DA49E3"/>
    <w:rsid w:val="00DB4017"/>
    <w:rsid w:val="00DB7AFE"/>
    <w:rsid w:val="00DC1EE4"/>
    <w:rsid w:val="00DC4B15"/>
    <w:rsid w:val="00DD21F0"/>
    <w:rsid w:val="00DE75C2"/>
    <w:rsid w:val="00E16C0B"/>
    <w:rsid w:val="00E314B9"/>
    <w:rsid w:val="00E35D06"/>
    <w:rsid w:val="00E52F9E"/>
    <w:rsid w:val="00E61D86"/>
    <w:rsid w:val="00E625ED"/>
    <w:rsid w:val="00E63061"/>
    <w:rsid w:val="00E75F54"/>
    <w:rsid w:val="00E92FB4"/>
    <w:rsid w:val="00E96486"/>
    <w:rsid w:val="00EA525E"/>
    <w:rsid w:val="00EB4982"/>
    <w:rsid w:val="00EC2398"/>
    <w:rsid w:val="00EC4D94"/>
    <w:rsid w:val="00EE2926"/>
    <w:rsid w:val="00EE69CF"/>
    <w:rsid w:val="00EF5E09"/>
    <w:rsid w:val="00F1317A"/>
    <w:rsid w:val="00F30B43"/>
    <w:rsid w:val="00F32ABA"/>
    <w:rsid w:val="00F5627B"/>
    <w:rsid w:val="00F774E1"/>
    <w:rsid w:val="00F97F03"/>
    <w:rsid w:val="00FA7732"/>
    <w:rsid w:val="00FB5F73"/>
    <w:rsid w:val="00FC4603"/>
    <w:rsid w:val="00FD74E8"/>
    <w:rsid w:val="00FF608B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paragraph" w:customStyle="1" w:styleId="NoSpacing1">
    <w:name w:val="No Spacing1"/>
    <w:uiPriority w:val="1"/>
    <w:qFormat/>
    <w:rsid w:val="002336AE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9F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bullet">
    <w:name w:val="csbullet"/>
    <w:basedOn w:val="Normal"/>
    <w:rsid w:val="007B3FC5"/>
    <w:pPr>
      <w:numPr>
        <w:numId w:val="4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listitem">
    <w:name w:val="listitem"/>
    <w:basedOn w:val="Normal"/>
    <w:rsid w:val="007002F6"/>
    <w:pPr>
      <w:spacing w:after="0" w:line="240" w:lineRule="auto"/>
    </w:pPr>
    <w:rPr>
      <w:rFonts w:ascii="Calibri" w:hAnsi="Calibri" w:cs="Calibri"/>
      <w:lang w:eastAsia="en-AU"/>
    </w:rPr>
  </w:style>
  <w:style w:type="character" w:customStyle="1" w:styleId="contentpasted0">
    <w:name w:val="contentpasted0"/>
    <w:basedOn w:val="DefaultParagraphFont"/>
    <w:rsid w:val="0070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700A-4314-413D-8ED8-2C34B28D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MASSIE Rochelle</dc:creator>
  <cp:lastModifiedBy>BRIDGER Jennifer [Willetton Senior High School]</cp:lastModifiedBy>
  <cp:revision>6</cp:revision>
  <cp:lastPrinted>2022-08-17T08:42:00Z</cp:lastPrinted>
  <dcterms:created xsi:type="dcterms:W3CDTF">2023-08-25T04:43:00Z</dcterms:created>
  <dcterms:modified xsi:type="dcterms:W3CDTF">2023-09-21T01:16:00Z</dcterms:modified>
</cp:coreProperties>
</file>