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87240" w14:textId="77777777" w:rsidR="001F7C5F" w:rsidRPr="009E0015" w:rsidRDefault="001F7C5F" w:rsidP="001F7C5F">
      <w:pPr>
        <w:pStyle w:val="ListParagraph"/>
        <w:ind w:left="502"/>
        <w:contextualSpacing/>
        <w:jc w:val="both"/>
        <w:rPr>
          <w:rFonts w:ascii="Arial" w:hAnsi="Arial" w:cs="Arial"/>
          <w:b/>
        </w:rPr>
      </w:pPr>
      <w:r w:rsidRPr="009E0015">
        <w:rPr>
          <w:rFonts w:ascii="Arial" w:hAnsi="Arial" w:cs="Arial"/>
          <w:b/>
        </w:rPr>
        <w:t>ACF 11 – FINANCIAL STATEMENTS</w:t>
      </w:r>
    </w:p>
    <w:p w14:paraId="5C83DDC9" w14:textId="77777777" w:rsidR="001F7C5F" w:rsidRPr="009E0015" w:rsidRDefault="001F7C5F" w:rsidP="001F7C5F">
      <w:pPr>
        <w:pStyle w:val="ListParagraph"/>
        <w:ind w:left="502"/>
        <w:contextualSpacing/>
        <w:jc w:val="both"/>
        <w:rPr>
          <w:rFonts w:ascii="Arial" w:hAnsi="Arial" w:cs="Arial"/>
          <w:b/>
        </w:rPr>
      </w:pPr>
    </w:p>
    <w:p w14:paraId="49E04E5F" w14:textId="77777777" w:rsidR="001F7C5F" w:rsidRPr="009E0015" w:rsidRDefault="001F7C5F" w:rsidP="001F7C5F">
      <w:pPr>
        <w:pStyle w:val="ListParagraph"/>
        <w:ind w:left="502"/>
        <w:contextualSpacing/>
        <w:jc w:val="both"/>
        <w:rPr>
          <w:rFonts w:ascii="Arial" w:hAnsi="Arial" w:cs="Arial"/>
          <w:b/>
        </w:rPr>
      </w:pPr>
      <w:r w:rsidRPr="009E0015">
        <w:rPr>
          <w:rFonts w:ascii="Arial" w:hAnsi="Arial" w:cs="Arial"/>
          <w:b/>
        </w:rPr>
        <w:t>EXTRA QUESTIONS</w:t>
      </w:r>
    </w:p>
    <w:p w14:paraId="3D2B70FF" w14:textId="77777777" w:rsidR="00CD2BA4" w:rsidRPr="009E0015" w:rsidRDefault="00CD2BA4" w:rsidP="001F7C5F">
      <w:pPr>
        <w:pStyle w:val="ListParagraph"/>
        <w:ind w:left="502"/>
        <w:contextualSpacing/>
        <w:jc w:val="both"/>
        <w:rPr>
          <w:rFonts w:ascii="Arial" w:hAnsi="Arial" w:cs="Arial"/>
          <w:b/>
        </w:rPr>
      </w:pPr>
    </w:p>
    <w:p w14:paraId="469AC259" w14:textId="7465C68E" w:rsidR="00CD2BA4" w:rsidRPr="009E0015" w:rsidRDefault="00CD2BA4" w:rsidP="001F7C5F">
      <w:pPr>
        <w:pStyle w:val="ListParagraph"/>
        <w:ind w:left="502"/>
        <w:contextualSpacing/>
        <w:jc w:val="both"/>
        <w:rPr>
          <w:rFonts w:ascii="Arial" w:hAnsi="Arial" w:cs="Arial"/>
          <w:b/>
        </w:rPr>
      </w:pPr>
      <w:r w:rsidRPr="009E0015">
        <w:rPr>
          <w:rFonts w:ascii="Arial" w:hAnsi="Arial" w:cs="Arial"/>
          <w:b/>
        </w:rPr>
        <w:t xml:space="preserve">Required: Prepare classified financial statements for the businesses below, i.e. </w:t>
      </w:r>
      <w:r w:rsidR="00C13917">
        <w:rPr>
          <w:rFonts w:ascii="Arial" w:hAnsi="Arial" w:cs="Arial"/>
          <w:b/>
        </w:rPr>
        <w:t>Flying Unicorns Stationery</w:t>
      </w:r>
      <w:r w:rsidR="00172DA8" w:rsidRPr="009E0015">
        <w:rPr>
          <w:rFonts w:ascii="Arial" w:hAnsi="Arial" w:cs="Arial"/>
          <w:b/>
        </w:rPr>
        <w:t xml:space="preserve"> </w:t>
      </w:r>
      <w:r w:rsidRPr="009E0015">
        <w:rPr>
          <w:rFonts w:ascii="Arial" w:hAnsi="Arial" w:cs="Arial"/>
          <w:b/>
        </w:rPr>
        <w:t xml:space="preserve">and </w:t>
      </w:r>
      <w:r w:rsidR="00C13917">
        <w:rPr>
          <w:rFonts w:ascii="Arial" w:hAnsi="Arial" w:cs="Arial"/>
          <w:b/>
        </w:rPr>
        <w:t>Bolting Brumbies Hardware</w:t>
      </w:r>
    </w:p>
    <w:p w14:paraId="3A1EB6C2" w14:textId="77777777" w:rsidR="001F7C5F" w:rsidRDefault="001F7C5F" w:rsidP="001F7C5F">
      <w:pPr>
        <w:pStyle w:val="ListParagraph"/>
        <w:ind w:left="502"/>
        <w:contextualSpacing/>
        <w:jc w:val="both"/>
        <w:rPr>
          <w:rFonts w:ascii="Arial" w:hAnsi="Arial" w:cs="Arial"/>
          <w:sz w:val="28"/>
          <w:szCs w:val="28"/>
        </w:rPr>
      </w:pPr>
    </w:p>
    <w:p w14:paraId="6E36A648" w14:textId="3FBE76CB" w:rsidR="009E0015" w:rsidRDefault="001F7C5F" w:rsidP="009E0015">
      <w:pPr>
        <w:pStyle w:val="ListParagraph"/>
        <w:ind w:left="502"/>
        <w:contextualSpacing/>
        <w:jc w:val="both"/>
        <w:rPr>
          <w:rFonts w:ascii="Arial" w:hAnsi="Arial" w:cs="Arial"/>
          <w:spacing w:val="-2"/>
        </w:rPr>
      </w:pPr>
      <w:r w:rsidRPr="009E0015">
        <w:rPr>
          <w:rFonts w:ascii="Arial" w:hAnsi="Arial" w:cs="Arial"/>
        </w:rPr>
        <w:t xml:space="preserve">The following trial balance was supplied on 30 June 2019 </w:t>
      </w:r>
      <w:r w:rsidRPr="009E0015">
        <w:rPr>
          <w:rFonts w:ascii="Arial" w:hAnsi="Arial" w:cs="Arial"/>
          <w:spacing w:val="-2"/>
        </w:rPr>
        <w:t xml:space="preserve">          </w:t>
      </w:r>
      <w:r w:rsidRPr="009E0015">
        <w:rPr>
          <w:rFonts w:ascii="Arial" w:hAnsi="Arial" w:cs="Arial"/>
          <w:spacing w:val="-2"/>
        </w:rPr>
        <w:tab/>
      </w:r>
      <w:r w:rsidRPr="009E0015">
        <w:rPr>
          <w:rFonts w:ascii="Arial" w:hAnsi="Arial" w:cs="Arial"/>
          <w:spacing w:val="-2"/>
        </w:rPr>
        <w:tab/>
      </w:r>
      <w:r w:rsidRPr="009E0015">
        <w:rPr>
          <w:rFonts w:ascii="Arial" w:hAnsi="Arial" w:cs="Arial"/>
          <w:spacing w:val="-2"/>
        </w:rPr>
        <w:tab/>
      </w:r>
      <w:r w:rsidRPr="009E0015">
        <w:rPr>
          <w:rFonts w:ascii="Arial" w:hAnsi="Arial" w:cs="Arial"/>
          <w:spacing w:val="-2"/>
        </w:rPr>
        <w:tab/>
      </w:r>
      <w:r w:rsidRPr="009E0015">
        <w:rPr>
          <w:rFonts w:ascii="Arial" w:hAnsi="Arial" w:cs="Arial"/>
          <w:spacing w:val="-2"/>
        </w:rPr>
        <w:tab/>
      </w:r>
      <w:r w:rsidRPr="009E0015">
        <w:rPr>
          <w:rFonts w:ascii="Arial" w:hAnsi="Arial" w:cs="Arial"/>
          <w:spacing w:val="-2"/>
        </w:rPr>
        <w:tab/>
      </w:r>
      <w:r w:rsidRPr="009E0015">
        <w:rPr>
          <w:rFonts w:ascii="Arial" w:hAnsi="Arial" w:cs="Arial"/>
          <w:spacing w:val="-2"/>
        </w:rPr>
        <w:tab/>
      </w:r>
    </w:p>
    <w:p w14:paraId="6A119086" w14:textId="59659927" w:rsidR="001F7C5F" w:rsidRPr="00A447CC" w:rsidRDefault="00C13917" w:rsidP="009E0015">
      <w:pPr>
        <w:pStyle w:val="ListParagraph"/>
        <w:ind w:left="3382" w:firstLine="218"/>
        <w:contextualSpacing/>
        <w:jc w:val="both"/>
        <w:rPr>
          <w:rFonts w:ascii="Arial" w:hAnsi="Arial" w:cs="Arial"/>
          <w:b/>
          <w:spacing w:val="-2"/>
          <w:sz w:val="28"/>
          <w:szCs w:val="28"/>
        </w:rPr>
      </w:pPr>
      <w:r>
        <w:rPr>
          <w:rFonts w:ascii="Arial" w:hAnsi="Arial" w:cs="Arial"/>
          <w:b/>
          <w:spacing w:val="-2"/>
          <w:sz w:val="28"/>
          <w:szCs w:val="28"/>
        </w:rPr>
        <w:t>Flying Unicorns Stationery</w:t>
      </w:r>
    </w:p>
    <w:p w14:paraId="3EE2469D" w14:textId="77777777" w:rsidR="001F7C5F" w:rsidRPr="00A447CC" w:rsidRDefault="001F7C5F" w:rsidP="001F7C5F">
      <w:pPr>
        <w:suppressAutoHyphens/>
        <w:jc w:val="center"/>
        <w:rPr>
          <w:rFonts w:ascii="Arial" w:hAnsi="Arial" w:cs="Arial"/>
          <w:b/>
          <w:spacing w:val="-2"/>
          <w:sz w:val="28"/>
          <w:szCs w:val="28"/>
        </w:rPr>
      </w:pPr>
      <w:r w:rsidRPr="00A447CC">
        <w:rPr>
          <w:rFonts w:ascii="Arial" w:hAnsi="Arial" w:cs="Arial"/>
          <w:b/>
          <w:spacing w:val="-2"/>
          <w:sz w:val="28"/>
          <w:szCs w:val="28"/>
        </w:rPr>
        <w:t>Trial Balance</w:t>
      </w:r>
    </w:p>
    <w:p w14:paraId="09BBB806" w14:textId="7A5F4AA2" w:rsidR="001F7C5F" w:rsidRPr="00A447CC" w:rsidRDefault="00C13917" w:rsidP="001F7C5F">
      <w:pPr>
        <w:suppressAutoHyphens/>
        <w:jc w:val="center"/>
        <w:rPr>
          <w:rFonts w:ascii="Arial" w:hAnsi="Arial" w:cs="Arial"/>
          <w:b/>
          <w:spacing w:val="-2"/>
          <w:sz w:val="28"/>
          <w:szCs w:val="28"/>
        </w:rPr>
      </w:pPr>
      <w:r>
        <w:rPr>
          <w:rFonts w:ascii="Arial" w:hAnsi="Arial" w:cs="Arial"/>
          <w:b/>
          <w:spacing w:val="-2"/>
          <w:sz w:val="28"/>
          <w:szCs w:val="28"/>
        </w:rPr>
        <w:t>As at 30 June 2020</w:t>
      </w:r>
    </w:p>
    <w:tbl>
      <w:tblPr>
        <w:tblStyle w:val="TableGrid"/>
        <w:tblW w:w="0" w:type="auto"/>
        <w:tblLook w:val="04A0" w:firstRow="1" w:lastRow="0" w:firstColumn="1" w:lastColumn="0" w:noHBand="0" w:noVBand="1"/>
      </w:tblPr>
      <w:tblGrid>
        <w:gridCol w:w="5710"/>
        <w:gridCol w:w="1643"/>
        <w:gridCol w:w="1657"/>
      </w:tblGrid>
      <w:tr w:rsidR="001F7C5F" w:rsidRPr="00A447CC" w14:paraId="0943C7A6" w14:textId="77777777" w:rsidTr="00172DA8">
        <w:tc>
          <w:tcPr>
            <w:tcW w:w="5710" w:type="dxa"/>
          </w:tcPr>
          <w:p w14:paraId="018F807F" w14:textId="77777777" w:rsidR="001F7C5F" w:rsidRPr="00A447CC" w:rsidRDefault="001F7C5F" w:rsidP="00172DA8">
            <w:pPr>
              <w:suppressAutoHyphens/>
              <w:jc w:val="center"/>
              <w:rPr>
                <w:rFonts w:ascii="Arial" w:hAnsi="Arial" w:cs="Arial"/>
                <w:spacing w:val="-2"/>
                <w:sz w:val="28"/>
                <w:szCs w:val="28"/>
              </w:rPr>
            </w:pPr>
            <w:r w:rsidRPr="00A447CC">
              <w:rPr>
                <w:rFonts w:ascii="Arial" w:hAnsi="Arial" w:cs="Arial"/>
                <w:spacing w:val="-2"/>
                <w:sz w:val="28"/>
                <w:szCs w:val="28"/>
              </w:rPr>
              <w:t>Account title</w:t>
            </w:r>
          </w:p>
        </w:tc>
        <w:tc>
          <w:tcPr>
            <w:tcW w:w="1643" w:type="dxa"/>
          </w:tcPr>
          <w:p w14:paraId="79413218" w14:textId="77777777" w:rsidR="001F7C5F" w:rsidRPr="00A447CC" w:rsidRDefault="001F7C5F" w:rsidP="00172DA8">
            <w:pPr>
              <w:suppressAutoHyphens/>
              <w:jc w:val="center"/>
              <w:rPr>
                <w:rFonts w:ascii="Arial" w:hAnsi="Arial" w:cs="Arial"/>
                <w:spacing w:val="-2"/>
                <w:sz w:val="28"/>
                <w:szCs w:val="28"/>
              </w:rPr>
            </w:pPr>
            <w:r w:rsidRPr="00A447CC">
              <w:rPr>
                <w:rFonts w:ascii="Arial" w:hAnsi="Arial" w:cs="Arial"/>
                <w:spacing w:val="-2"/>
                <w:sz w:val="28"/>
                <w:szCs w:val="28"/>
              </w:rPr>
              <w:t>Debit</w:t>
            </w:r>
          </w:p>
        </w:tc>
        <w:tc>
          <w:tcPr>
            <w:tcW w:w="1657" w:type="dxa"/>
          </w:tcPr>
          <w:p w14:paraId="552BB822" w14:textId="77777777" w:rsidR="001F7C5F" w:rsidRPr="00A447CC" w:rsidRDefault="001F7C5F" w:rsidP="00172DA8">
            <w:pPr>
              <w:suppressAutoHyphens/>
              <w:jc w:val="center"/>
              <w:rPr>
                <w:rFonts w:ascii="Arial" w:hAnsi="Arial" w:cs="Arial"/>
                <w:spacing w:val="-2"/>
                <w:sz w:val="28"/>
                <w:szCs w:val="28"/>
              </w:rPr>
            </w:pPr>
            <w:r w:rsidRPr="00A447CC">
              <w:rPr>
                <w:rFonts w:ascii="Arial" w:hAnsi="Arial" w:cs="Arial"/>
                <w:spacing w:val="-2"/>
                <w:sz w:val="28"/>
                <w:szCs w:val="28"/>
              </w:rPr>
              <w:t>Credit</w:t>
            </w:r>
          </w:p>
        </w:tc>
      </w:tr>
      <w:tr w:rsidR="001F7C5F" w:rsidRPr="00A447CC" w14:paraId="0C497D29" w14:textId="77777777" w:rsidTr="00172DA8">
        <w:tc>
          <w:tcPr>
            <w:tcW w:w="5710" w:type="dxa"/>
          </w:tcPr>
          <w:p w14:paraId="084ECFE0" w14:textId="3EE2CD07"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Cash at bank</w:t>
            </w:r>
          </w:p>
        </w:tc>
        <w:tc>
          <w:tcPr>
            <w:tcW w:w="1643" w:type="dxa"/>
          </w:tcPr>
          <w:p w14:paraId="52896A10" w14:textId="763E7FEB"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8 540</w:t>
            </w:r>
          </w:p>
        </w:tc>
        <w:tc>
          <w:tcPr>
            <w:tcW w:w="1657" w:type="dxa"/>
          </w:tcPr>
          <w:p w14:paraId="7CB6CFA9" w14:textId="77777777" w:rsidR="001F7C5F" w:rsidRPr="00A447CC" w:rsidRDefault="001F7C5F" w:rsidP="00172DA8">
            <w:pPr>
              <w:suppressAutoHyphens/>
              <w:jc w:val="right"/>
              <w:rPr>
                <w:rFonts w:ascii="Arial" w:hAnsi="Arial" w:cs="Arial"/>
                <w:spacing w:val="-2"/>
                <w:sz w:val="28"/>
                <w:szCs w:val="28"/>
              </w:rPr>
            </w:pPr>
          </w:p>
        </w:tc>
      </w:tr>
      <w:tr w:rsidR="001F7C5F" w:rsidRPr="00A447CC" w14:paraId="75451050" w14:textId="77777777" w:rsidTr="00172DA8">
        <w:tc>
          <w:tcPr>
            <w:tcW w:w="5710" w:type="dxa"/>
          </w:tcPr>
          <w:p w14:paraId="7A533D9F" w14:textId="1BF07A5C"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Long term investment</w:t>
            </w:r>
          </w:p>
        </w:tc>
        <w:tc>
          <w:tcPr>
            <w:tcW w:w="1643" w:type="dxa"/>
          </w:tcPr>
          <w:p w14:paraId="666FF1A6" w14:textId="2E10DE99"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12 000</w:t>
            </w:r>
          </w:p>
        </w:tc>
        <w:tc>
          <w:tcPr>
            <w:tcW w:w="1657" w:type="dxa"/>
          </w:tcPr>
          <w:p w14:paraId="6F9654EE" w14:textId="77777777" w:rsidR="001F7C5F" w:rsidRPr="00A447CC" w:rsidRDefault="001F7C5F" w:rsidP="00172DA8">
            <w:pPr>
              <w:suppressAutoHyphens/>
              <w:jc w:val="right"/>
              <w:rPr>
                <w:rFonts w:ascii="Arial" w:hAnsi="Arial" w:cs="Arial"/>
                <w:spacing w:val="-2"/>
                <w:sz w:val="28"/>
                <w:szCs w:val="28"/>
              </w:rPr>
            </w:pPr>
          </w:p>
        </w:tc>
      </w:tr>
      <w:tr w:rsidR="001F7C5F" w:rsidRPr="00A447CC" w14:paraId="4642FF36" w14:textId="77777777" w:rsidTr="00172DA8">
        <w:tc>
          <w:tcPr>
            <w:tcW w:w="5710" w:type="dxa"/>
          </w:tcPr>
          <w:p w14:paraId="758FD5F4" w14:textId="265E5303"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 xml:space="preserve">Furniture </w:t>
            </w:r>
          </w:p>
        </w:tc>
        <w:tc>
          <w:tcPr>
            <w:tcW w:w="1643" w:type="dxa"/>
          </w:tcPr>
          <w:p w14:paraId="2A0FEC73" w14:textId="095BB651"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28 000</w:t>
            </w:r>
          </w:p>
        </w:tc>
        <w:tc>
          <w:tcPr>
            <w:tcW w:w="1657" w:type="dxa"/>
          </w:tcPr>
          <w:p w14:paraId="3FEEC687" w14:textId="77777777" w:rsidR="001F7C5F" w:rsidRPr="00A447CC" w:rsidRDefault="001F7C5F" w:rsidP="00172DA8">
            <w:pPr>
              <w:suppressAutoHyphens/>
              <w:jc w:val="right"/>
              <w:rPr>
                <w:rFonts w:ascii="Arial" w:hAnsi="Arial" w:cs="Arial"/>
                <w:spacing w:val="-2"/>
                <w:sz w:val="28"/>
                <w:szCs w:val="28"/>
              </w:rPr>
            </w:pPr>
          </w:p>
        </w:tc>
      </w:tr>
      <w:tr w:rsidR="001F7C5F" w:rsidRPr="00A447CC" w14:paraId="2BA95E34" w14:textId="77777777" w:rsidTr="00172DA8">
        <w:tc>
          <w:tcPr>
            <w:tcW w:w="5710" w:type="dxa"/>
          </w:tcPr>
          <w:p w14:paraId="1345901D" w14:textId="00952B86"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Capital – T. Blake</w:t>
            </w:r>
          </w:p>
        </w:tc>
        <w:tc>
          <w:tcPr>
            <w:tcW w:w="1643" w:type="dxa"/>
          </w:tcPr>
          <w:p w14:paraId="6EB665AD" w14:textId="75B357CB" w:rsidR="001F7C5F" w:rsidRPr="00A447CC" w:rsidRDefault="001F7C5F" w:rsidP="00172DA8">
            <w:pPr>
              <w:suppressAutoHyphens/>
              <w:jc w:val="right"/>
              <w:rPr>
                <w:rFonts w:ascii="Arial" w:hAnsi="Arial" w:cs="Arial"/>
                <w:spacing w:val="-2"/>
                <w:sz w:val="28"/>
                <w:szCs w:val="28"/>
              </w:rPr>
            </w:pPr>
          </w:p>
        </w:tc>
        <w:tc>
          <w:tcPr>
            <w:tcW w:w="1657" w:type="dxa"/>
          </w:tcPr>
          <w:p w14:paraId="66678014" w14:textId="5D0171E2"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37 200</w:t>
            </w:r>
          </w:p>
        </w:tc>
      </w:tr>
      <w:tr w:rsidR="0000118B" w:rsidRPr="00A447CC" w14:paraId="3663D726" w14:textId="77777777" w:rsidTr="00172DA8">
        <w:tc>
          <w:tcPr>
            <w:tcW w:w="5710" w:type="dxa"/>
          </w:tcPr>
          <w:p w14:paraId="2AC78BE3" w14:textId="1BF92208" w:rsidR="0000118B"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Prepaid insurance</w:t>
            </w:r>
          </w:p>
        </w:tc>
        <w:tc>
          <w:tcPr>
            <w:tcW w:w="1643" w:type="dxa"/>
          </w:tcPr>
          <w:p w14:paraId="444E5EA7" w14:textId="6A1F31C4" w:rsidR="0000118B"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4 800</w:t>
            </w:r>
          </w:p>
        </w:tc>
        <w:tc>
          <w:tcPr>
            <w:tcW w:w="1657" w:type="dxa"/>
          </w:tcPr>
          <w:p w14:paraId="0D9208AF" w14:textId="49C526B6" w:rsidR="0000118B" w:rsidRPr="00A447CC" w:rsidRDefault="0000118B" w:rsidP="00172DA8">
            <w:pPr>
              <w:suppressAutoHyphens/>
              <w:jc w:val="right"/>
              <w:rPr>
                <w:rFonts w:ascii="Arial" w:hAnsi="Arial" w:cs="Arial"/>
                <w:spacing w:val="-2"/>
                <w:sz w:val="28"/>
                <w:szCs w:val="28"/>
              </w:rPr>
            </w:pPr>
          </w:p>
        </w:tc>
      </w:tr>
      <w:tr w:rsidR="001F7C5F" w:rsidRPr="00A447CC" w14:paraId="55B162C9" w14:textId="77777777" w:rsidTr="00172DA8">
        <w:tc>
          <w:tcPr>
            <w:tcW w:w="5710" w:type="dxa"/>
          </w:tcPr>
          <w:p w14:paraId="3E822F31" w14:textId="77777777" w:rsidR="001F7C5F" w:rsidRPr="00A447CC" w:rsidRDefault="001F7C5F" w:rsidP="00172DA8">
            <w:pPr>
              <w:suppressAutoHyphens/>
              <w:jc w:val="both"/>
              <w:rPr>
                <w:rFonts w:ascii="Arial" w:hAnsi="Arial" w:cs="Arial"/>
                <w:spacing w:val="-2"/>
                <w:sz w:val="28"/>
                <w:szCs w:val="28"/>
              </w:rPr>
            </w:pPr>
            <w:r w:rsidRPr="00A447CC">
              <w:rPr>
                <w:rFonts w:ascii="Arial" w:hAnsi="Arial" w:cs="Arial"/>
                <w:spacing w:val="-2"/>
                <w:sz w:val="28"/>
                <w:szCs w:val="28"/>
              </w:rPr>
              <w:t>Sales</w:t>
            </w:r>
          </w:p>
        </w:tc>
        <w:tc>
          <w:tcPr>
            <w:tcW w:w="1643" w:type="dxa"/>
          </w:tcPr>
          <w:p w14:paraId="23593369" w14:textId="77777777" w:rsidR="001F7C5F" w:rsidRPr="00A447CC" w:rsidRDefault="001F7C5F" w:rsidP="00172DA8">
            <w:pPr>
              <w:suppressAutoHyphens/>
              <w:jc w:val="right"/>
              <w:rPr>
                <w:rFonts w:ascii="Arial" w:hAnsi="Arial" w:cs="Arial"/>
                <w:spacing w:val="-2"/>
                <w:sz w:val="28"/>
                <w:szCs w:val="28"/>
              </w:rPr>
            </w:pPr>
          </w:p>
        </w:tc>
        <w:tc>
          <w:tcPr>
            <w:tcW w:w="1657" w:type="dxa"/>
          </w:tcPr>
          <w:p w14:paraId="3015F6FF" w14:textId="7D173931"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996 000</w:t>
            </w:r>
          </w:p>
        </w:tc>
      </w:tr>
      <w:tr w:rsidR="001F7C5F" w:rsidRPr="00A447CC" w14:paraId="6BDF58BC" w14:textId="77777777" w:rsidTr="00172DA8">
        <w:tc>
          <w:tcPr>
            <w:tcW w:w="5710" w:type="dxa"/>
          </w:tcPr>
          <w:p w14:paraId="1127A42C" w14:textId="0662D816"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Cost of sales</w:t>
            </w:r>
          </w:p>
        </w:tc>
        <w:tc>
          <w:tcPr>
            <w:tcW w:w="1643" w:type="dxa"/>
          </w:tcPr>
          <w:p w14:paraId="38D1D5B8" w14:textId="7EB1D199"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796 100</w:t>
            </w:r>
          </w:p>
        </w:tc>
        <w:tc>
          <w:tcPr>
            <w:tcW w:w="1657" w:type="dxa"/>
          </w:tcPr>
          <w:p w14:paraId="6500D459" w14:textId="77777777" w:rsidR="001F7C5F" w:rsidRPr="00A447CC" w:rsidRDefault="001F7C5F" w:rsidP="00172DA8">
            <w:pPr>
              <w:suppressAutoHyphens/>
              <w:jc w:val="right"/>
              <w:rPr>
                <w:rFonts w:ascii="Arial" w:hAnsi="Arial" w:cs="Arial"/>
                <w:spacing w:val="-2"/>
                <w:sz w:val="28"/>
                <w:szCs w:val="28"/>
              </w:rPr>
            </w:pPr>
          </w:p>
        </w:tc>
      </w:tr>
      <w:tr w:rsidR="001F7C5F" w:rsidRPr="00A447CC" w14:paraId="3A35DA58" w14:textId="77777777" w:rsidTr="00172DA8">
        <w:tc>
          <w:tcPr>
            <w:tcW w:w="5710" w:type="dxa"/>
          </w:tcPr>
          <w:p w14:paraId="725C0E8B" w14:textId="09D157C9"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Accounts receivable</w:t>
            </w:r>
          </w:p>
        </w:tc>
        <w:tc>
          <w:tcPr>
            <w:tcW w:w="1643" w:type="dxa"/>
          </w:tcPr>
          <w:p w14:paraId="50A6DA37" w14:textId="668D6A4C"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17 400</w:t>
            </w:r>
          </w:p>
        </w:tc>
        <w:tc>
          <w:tcPr>
            <w:tcW w:w="1657" w:type="dxa"/>
          </w:tcPr>
          <w:p w14:paraId="2C0E433A" w14:textId="77777777" w:rsidR="001F7C5F" w:rsidRPr="00A447CC" w:rsidRDefault="001F7C5F" w:rsidP="00172DA8">
            <w:pPr>
              <w:suppressAutoHyphens/>
              <w:jc w:val="right"/>
              <w:rPr>
                <w:rFonts w:ascii="Arial" w:hAnsi="Arial" w:cs="Arial"/>
                <w:spacing w:val="-2"/>
                <w:sz w:val="28"/>
                <w:szCs w:val="28"/>
              </w:rPr>
            </w:pPr>
          </w:p>
        </w:tc>
      </w:tr>
      <w:tr w:rsidR="001F7C5F" w:rsidRPr="00A447CC" w14:paraId="406184A7" w14:textId="77777777" w:rsidTr="00172DA8">
        <w:tc>
          <w:tcPr>
            <w:tcW w:w="5710" w:type="dxa"/>
          </w:tcPr>
          <w:p w14:paraId="3F062661" w14:textId="5A1BA013"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Stock</w:t>
            </w:r>
          </w:p>
        </w:tc>
        <w:tc>
          <w:tcPr>
            <w:tcW w:w="1643" w:type="dxa"/>
          </w:tcPr>
          <w:p w14:paraId="69FB2ADB" w14:textId="7F0F9DF1"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11 380</w:t>
            </w:r>
          </w:p>
        </w:tc>
        <w:tc>
          <w:tcPr>
            <w:tcW w:w="1657" w:type="dxa"/>
          </w:tcPr>
          <w:p w14:paraId="63A808AB" w14:textId="77777777" w:rsidR="001F7C5F" w:rsidRPr="00A447CC" w:rsidRDefault="001F7C5F" w:rsidP="00172DA8">
            <w:pPr>
              <w:suppressAutoHyphens/>
              <w:jc w:val="right"/>
              <w:rPr>
                <w:rFonts w:ascii="Arial" w:hAnsi="Arial" w:cs="Arial"/>
                <w:spacing w:val="-2"/>
                <w:sz w:val="28"/>
                <w:szCs w:val="28"/>
              </w:rPr>
            </w:pPr>
          </w:p>
        </w:tc>
      </w:tr>
      <w:tr w:rsidR="001F7C5F" w:rsidRPr="00A447CC" w14:paraId="24E4C661" w14:textId="77777777" w:rsidTr="00172DA8">
        <w:tc>
          <w:tcPr>
            <w:tcW w:w="5710" w:type="dxa"/>
          </w:tcPr>
          <w:p w14:paraId="782AD028" w14:textId="4A65A3F9"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Bad debts</w:t>
            </w:r>
          </w:p>
        </w:tc>
        <w:tc>
          <w:tcPr>
            <w:tcW w:w="1643" w:type="dxa"/>
          </w:tcPr>
          <w:p w14:paraId="1D809867" w14:textId="3340BC7C"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880</w:t>
            </w:r>
          </w:p>
        </w:tc>
        <w:tc>
          <w:tcPr>
            <w:tcW w:w="1657" w:type="dxa"/>
          </w:tcPr>
          <w:p w14:paraId="69636349" w14:textId="77777777" w:rsidR="001F7C5F" w:rsidRPr="00A447CC" w:rsidRDefault="001F7C5F" w:rsidP="00172DA8">
            <w:pPr>
              <w:suppressAutoHyphens/>
              <w:jc w:val="right"/>
              <w:rPr>
                <w:rFonts w:ascii="Arial" w:hAnsi="Arial" w:cs="Arial"/>
                <w:spacing w:val="-2"/>
                <w:sz w:val="28"/>
                <w:szCs w:val="28"/>
              </w:rPr>
            </w:pPr>
          </w:p>
        </w:tc>
      </w:tr>
      <w:tr w:rsidR="001F7C5F" w:rsidRPr="00A447CC" w14:paraId="7E7A8C87" w14:textId="77777777" w:rsidTr="00172DA8">
        <w:tc>
          <w:tcPr>
            <w:tcW w:w="5710" w:type="dxa"/>
          </w:tcPr>
          <w:p w14:paraId="779B4F6D" w14:textId="10DA8B62"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Allowance for bad debts</w:t>
            </w:r>
          </w:p>
        </w:tc>
        <w:tc>
          <w:tcPr>
            <w:tcW w:w="1643" w:type="dxa"/>
          </w:tcPr>
          <w:p w14:paraId="1C4300C9" w14:textId="77777777" w:rsidR="001F7C5F" w:rsidRPr="00A447CC" w:rsidRDefault="001F7C5F" w:rsidP="00172DA8">
            <w:pPr>
              <w:suppressAutoHyphens/>
              <w:jc w:val="right"/>
              <w:rPr>
                <w:rFonts w:ascii="Arial" w:hAnsi="Arial" w:cs="Arial"/>
                <w:spacing w:val="-2"/>
                <w:sz w:val="28"/>
                <w:szCs w:val="28"/>
              </w:rPr>
            </w:pPr>
          </w:p>
        </w:tc>
        <w:tc>
          <w:tcPr>
            <w:tcW w:w="1657" w:type="dxa"/>
          </w:tcPr>
          <w:p w14:paraId="5181DFFB" w14:textId="5E1C7440"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2 000</w:t>
            </w:r>
          </w:p>
        </w:tc>
      </w:tr>
      <w:tr w:rsidR="001F7C5F" w:rsidRPr="00A447CC" w14:paraId="50A08DA1" w14:textId="77777777" w:rsidTr="00172DA8">
        <w:tc>
          <w:tcPr>
            <w:tcW w:w="5710" w:type="dxa"/>
          </w:tcPr>
          <w:p w14:paraId="3E6E09E9" w14:textId="336FF3A2"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Gain on disposal of oak furniture</w:t>
            </w:r>
          </w:p>
        </w:tc>
        <w:tc>
          <w:tcPr>
            <w:tcW w:w="1643" w:type="dxa"/>
          </w:tcPr>
          <w:p w14:paraId="1E7EF4A8" w14:textId="77777777" w:rsidR="001F7C5F" w:rsidRPr="00A447CC" w:rsidRDefault="001F7C5F" w:rsidP="00172DA8">
            <w:pPr>
              <w:suppressAutoHyphens/>
              <w:jc w:val="right"/>
              <w:rPr>
                <w:rFonts w:ascii="Arial" w:hAnsi="Arial" w:cs="Arial"/>
                <w:spacing w:val="-2"/>
                <w:sz w:val="28"/>
                <w:szCs w:val="28"/>
              </w:rPr>
            </w:pPr>
          </w:p>
        </w:tc>
        <w:tc>
          <w:tcPr>
            <w:tcW w:w="1657" w:type="dxa"/>
          </w:tcPr>
          <w:p w14:paraId="077C8FAD" w14:textId="341A8D66"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9 820</w:t>
            </w:r>
          </w:p>
        </w:tc>
      </w:tr>
      <w:tr w:rsidR="001F7C5F" w:rsidRPr="00A447CC" w14:paraId="72D30A6A" w14:textId="77777777" w:rsidTr="00172DA8">
        <w:tc>
          <w:tcPr>
            <w:tcW w:w="5710" w:type="dxa"/>
          </w:tcPr>
          <w:p w14:paraId="3A6632A7" w14:textId="5345F232"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Rent</w:t>
            </w:r>
          </w:p>
        </w:tc>
        <w:tc>
          <w:tcPr>
            <w:tcW w:w="1643" w:type="dxa"/>
          </w:tcPr>
          <w:p w14:paraId="7DB21059" w14:textId="11771818"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12 000</w:t>
            </w:r>
          </w:p>
        </w:tc>
        <w:tc>
          <w:tcPr>
            <w:tcW w:w="1657" w:type="dxa"/>
          </w:tcPr>
          <w:p w14:paraId="332A24D0" w14:textId="77777777" w:rsidR="001F7C5F" w:rsidRPr="00A447CC" w:rsidRDefault="001F7C5F" w:rsidP="00172DA8">
            <w:pPr>
              <w:suppressAutoHyphens/>
              <w:jc w:val="right"/>
              <w:rPr>
                <w:rFonts w:ascii="Arial" w:hAnsi="Arial" w:cs="Arial"/>
                <w:spacing w:val="-2"/>
                <w:sz w:val="28"/>
                <w:szCs w:val="28"/>
              </w:rPr>
            </w:pPr>
          </w:p>
        </w:tc>
      </w:tr>
      <w:tr w:rsidR="001F7C5F" w:rsidRPr="00A447CC" w14:paraId="05290EC6" w14:textId="77777777" w:rsidTr="00172DA8">
        <w:tc>
          <w:tcPr>
            <w:tcW w:w="5710" w:type="dxa"/>
          </w:tcPr>
          <w:p w14:paraId="25436FF5" w14:textId="39D3BA13"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Accounts payable</w:t>
            </w:r>
          </w:p>
        </w:tc>
        <w:tc>
          <w:tcPr>
            <w:tcW w:w="1643" w:type="dxa"/>
          </w:tcPr>
          <w:p w14:paraId="272ACFC4" w14:textId="0A96304A" w:rsidR="001F7C5F" w:rsidRPr="00A447CC" w:rsidRDefault="001F7C5F" w:rsidP="00172DA8">
            <w:pPr>
              <w:suppressAutoHyphens/>
              <w:jc w:val="right"/>
              <w:rPr>
                <w:rFonts w:ascii="Arial" w:hAnsi="Arial" w:cs="Arial"/>
                <w:spacing w:val="-2"/>
                <w:sz w:val="28"/>
                <w:szCs w:val="28"/>
              </w:rPr>
            </w:pPr>
          </w:p>
        </w:tc>
        <w:tc>
          <w:tcPr>
            <w:tcW w:w="1657" w:type="dxa"/>
          </w:tcPr>
          <w:p w14:paraId="307149CD" w14:textId="45BCD292"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49 460</w:t>
            </w:r>
          </w:p>
        </w:tc>
      </w:tr>
      <w:tr w:rsidR="001F7C5F" w:rsidRPr="00A447CC" w14:paraId="7DA19EF1" w14:textId="77777777" w:rsidTr="00172DA8">
        <w:tc>
          <w:tcPr>
            <w:tcW w:w="5710" w:type="dxa"/>
          </w:tcPr>
          <w:p w14:paraId="1328787B" w14:textId="7796EDF9"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Discount received</w:t>
            </w:r>
          </w:p>
        </w:tc>
        <w:tc>
          <w:tcPr>
            <w:tcW w:w="1643" w:type="dxa"/>
          </w:tcPr>
          <w:p w14:paraId="12A2C327" w14:textId="74345AF8" w:rsidR="001F7C5F" w:rsidRPr="00A447CC" w:rsidRDefault="001F7C5F" w:rsidP="00172DA8">
            <w:pPr>
              <w:suppressAutoHyphens/>
              <w:jc w:val="right"/>
              <w:rPr>
                <w:rFonts w:ascii="Arial" w:hAnsi="Arial" w:cs="Arial"/>
                <w:spacing w:val="-2"/>
                <w:sz w:val="28"/>
                <w:szCs w:val="28"/>
              </w:rPr>
            </w:pPr>
          </w:p>
        </w:tc>
        <w:tc>
          <w:tcPr>
            <w:tcW w:w="1657" w:type="dxa"/>
          </w:tcPr>
          <w:p w14:paraId="0925790D" w14:textId="44FF9030"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8 600</w:t>
            </w:r>
          </w:p>
        </w:tc>
      </w:tr>
      <w:tr w:rsidR="001F7C5F" w:rsidRPr="00A447CC" w14:paraId="49FF98C9" w14:textId="77777777" w:rsidTr="00172DA8">
        <w:tc>
          <w:tcPr>
            <w:tcW w:w="5710" w:type="dxa"/>
          </w:tcPr>
          <w:p w14:paraId="3C5B7EBC" w14:textId="77777777" w:rsidR="001F7C5F" w:rsidRPr="00A447CC" w:rsidRDefault="001F7C5F" w:rsidP="00172DA8">
            <w:pPr>
              <w:suppressAutoHyphens/>
              <w:jc w:val="both"/>
              <w:rPr>
                <w:rFonts w:ascii="Arial" w:hAnsi="Arial" w:cs="Arial"/>
                <w:spacing w:val="-2"/>
                <w:sz w:val="28"/>
                <w:szCs w:val="28"/>
              </w:rPr>
            </w:pPr>
            <w:r w:rsidRPr="00A447CC">
              <w:rPr>
                <w:rFonts w:ascii="Arial" w:hAnsi="Arial" w:cs="Arial"/>
                <w:spacing w:val="-2"/>
                <w:sz w:val="28"/>
                <w:szCs w:val="28"/>
              </w:rPr>
              <w:t>Utilities (water, electricity and gas)</w:t>
            </w:r>
          </w:p>
        </w:tc>
        <w:tc>
          <w:tcPr>
            <w:tcW w:w="1643" w:type="dxa"/>
          </w:tcPr>
          <w:p w14:paraId="1D19BD74" w14:textId="4CB99506"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23 580</w:t>
            </w:r>
          </w:p>
        </w:tc>
        <w:tc>
          <w:tcPr>
            <w:tcW w:w="1657" w:type="dxa"/>
          </w:tcPr>
          <w:p w14:paraId="7F85C5BB" w14:textId="77777777" w:rsidR="001F7C5F" w:rsidRPr="00A447CC" w:rsidRDefault="001F7C5F" w:rsidP="00172DA8">
            <w:pPr>
              <w:suppressAutoHyphens/>
              <w:jc w:val="right"/>
              <w:rPr>
                <w:rFonts w:ascii="Arial" w:hAnsi="Arial" w:cs="Arial"/>
                <w:spacing w:val="-2"/>
                <w:sz w:val="28"/>
                <w:szCs w:val="28"/>
              </w:rPr>
            </w:pPr>
          </w:p>
        </w:tc>
      </w:tr>
      <w:tr w:rsidR="001F7C5F" w:rsidRPr="00A447CC" w14:paraId="32CC9998" w14:textId="77777777" w:rsidTr="00172DA8">
        <w:tc>
          <w:tcPr>
            <w:tcW w:w="5710" w:type="dxa"/>
          </w:tcPr>
          <w:p w14:paraId="6D95289D" w14:textId="2F85F889"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Telephone</w:t>
            </w:r>
          </w:p>
        </w:tc>
        <w:tc>
          <w:tcPr>
            <w:tcW w:w="1643" w:type="dxa"/>
          </w:tcPr>
          <w:p w14:paraId="0E4407D3" w14:textId="708C548D"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5 000</w:t>
            </w:r>
          </w:p>
        </w:tc>
        <w:tc>
          <w:tcPr>
            <w:tcW w:w="1657" w:type="dxa"/>
          </w:tcPr>
          <w:p w14:paraId="62ECD5A2" w14:textId="77777777" w:rsidR="001F7C5F" w:rsidRPr="00A447CC" w:rsidRDefault="001F7C5F" w:rsidP="00172DA8">
            <w:pPr>
              <w:suppressAutoHyphens/>
              <w:jc w:val="right"/>
              <w:rPr>
                <w:rFonts w:ascii="Arial" w:hAnsi="Arial" w:cs="Arial"/>
                <w:spacing w:val="-2"/>
                <w:sz w:val="28"/>
                <w:szCs w:val="28"/>
              </w:rPr>
            </w:pPr>
          </w:p>
        </w:tc>
      </w:tr>
      <w:tr w:rsidR="001F7C5F" w:rsidRPr="00A447CC" w14:paraId="4A84C5E9" w14:textId="77777777" w:rsidTr="00172DA8">
        <w:tc>
          <w:tcPr>
            <w:tcW w:w="5710" w:type="dxa"/>
          </w:tcPr>
          <w:p w14:paraId="6E2D2BB7" w14:textId="4EED6C9D"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Wages</w:t>
            </w:r>
          </w:p>
        </w:tc>
        <w:tc>
          <w:tcPr>
            <w:tcW w:w="1643" w:type="dxa"/>
          </w:tcPr>
          <w:p w14:paraId="55F300F8" w14:textId="244C428C"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121 600</w:t>
            </w:r>
          </w:p>
        </w:tc>
        <w:tc>
          <w:tcPr>
            <w:tcW w:w="1657" w:type="dxa"/>
          </w:tcPr>
          <w:p w14:paraId="6678FCBD" w14:textId="77777777" w:rsidR="001F7C5F" w:rsidRPr="00A447CC" w:rsidRDefault="001F7C5F" w:rsidP="00172DA8">
            <w:pPr>
              <w:suppressAutoHyphens/>
              <w:jc w:val="right"/>
              <w:rPr>
                <w:rFonts w:ascii="Arial" w:hAnsi="Arial" w:cs="Arial"/>
                <w:spacing w:val="-2"/>
                <w:sz w:val="28"/>
                <w:szCs w:val="28"/>
              </w:rPr>
            </w:pPr>
          </w:p>
        </w:tc>
      </w:tr>
      <w:tr w:rsidR="001F7C5F" w:rsidRPr="00A447CC" w14:paraId="4F61063F" w14:textId="77777777" w:rsidTr="00172DA8">
        <w:tc>
          <w:tcPr>
            <w:tcW w:w="5710" w:type="dxa"/>
          </w:tcPr>
          <w:p w14:paraId="62A96105" w14:textId="76797AA3" w:rsidR="001F7C5F" w:rsidRPr="00A447CC" w:rsidRDefault="00C13917" w:rsidP="00172DA8">
            <w:pPr>
              <w:suppressAutoHyphens/>
              <w:jc w:val="both"/>
              <w:rPr>
                <w:rFonts w:ascii="Arial" w:hAnsi="Arial" w:cs="Arial"/>
                <w:spacing w:val="-2"/>
                <w:sz w:val="28"/>
                <w:szCs w:val="28"/>
              </w:rPr>
            </w:pPr>
            <w:r>
              <w:rPr>
                <w:rFonts w:ascii="Arial" w:hAnsi="Arial" w:cs="Arial"/>
                <w:spacing w:val="-2"/>
                <w:sz w:val="28"/>
                <w:szCs w:val="28"/>
              </w:rPr>
              <w:t>Drawings</w:t>
            </w:r>
          </w:p>
        </w:tc>
        <w:tc>
          <w:tcPr>
            <w:tcW w:w="1643" w:type="dxa"/>
          </w:tcPr>
          <w:p w14:paraId="16FBF3CE" w14:textId="3F7CF370" w:rsidR="001F7C5F" w:rsidRPr="00A447CC" w:rsidRDefault="00C13917" w:rsidP="00172DA8">
            <w:pPr>
              <w:suppressAutoHyphens/>
              <w:jc w:val="right"/>
              <w:rPr>
                <w:rFonts w:ascii="Arial" w:hAnsi="Arial" w:cs="Arial"/>
                <w:spacing w:val="-2"/>
                <w:sz w:val="28"/>
                <w:szCs w:val="28"/>
              </w:rPr>
            </w:pPr>
            <w:r>
              <w:rPr>
                <w:rFonts w:ascii="Arial" w:hAnsi="Arial" w:cs="Arial"/>
                <w:spacing w:val="-2"/>
                <w:sz w:val="28"/>
                <w:szCs w:val="28"/>
              </w:rPr>
              <w:t>61 800</w:t>
            </w:r>
          </w:p>
        </w:tc>
        <w:tc>
          <w:tcPr>
            <w:tcW w:w="1657" w:type="dxa"/>
          </w:tcPr>
          <w:p w14:paraId="5AC4EA65" w14:textId="3793F19F" w:rsidR="001F7C5F" w:rsidRPr="00A447CC" w:rsidRDefault="001F7C5F" w:rsidP="00172DA8">
            <w:pPr>
              <w:suppressAutoHyphens/>
              <w:jc w:val="right"/>
              <w:rPr>
                <w:rFonts w:ascii="Arial" w:hAnsi="Arial" w:cs="Arial"/>
                <w:spacing w:val="-2"/>
                <w:sz w:val="28"/>
                <w:szCs w:val="28"/>
              </w:rPr>
            </w:pPr>
          </w:p>
        </w:tc>
      </w:tr>
      <w:tr w:rsidR="001F7C5F" w:rsidRPr="00A447CC" w14:paraId="187262FA" w14:textId="77777777" w:rsidTr="00172DA8">
        <w:trPr>
          <w:trHeight w:val="255"/>
        </w:trPr>
        <w:tc>
          <w:tcPr>
            <w:tcW w:w="5710" w:type="dxa"/>
          </w:tcPr>
          <w:p w14:paraId="162EF241" w14:textId="77777777" w:rsidR="001F7C5F" w:rsidRPr="00A447CC" w:rsidRDefault="001F7C5F" w:rsidP="00172DA8">
            <w:pPr>
              <w:suppressAutoHyphens/>
              <w:jc w:val="both"/>
              <w:rPr>
                <w:rFonts w:ascii="Arial" w:hAnsi="Arial" w:cs="Arial"/>
                <w:spacing w:val="-2"/>
                <w:sz w:val="28"/>
                <w:szCs w:val="28"/>
              </w:rPr>
            </w:pPr>
          </w:p>
        </w:tc>
        <w:tc>
          <w:tcPr>
            <w:tcW w:w="1643" w:type="dxa"/>
          </w:tcPr>
          <w:p w14:paraId="22106F9F" w14:textId="77777777" w:rsidR="001F7C5F" w:rsidRPr="00A447CC" w:rsidRDefault="001F7C5F" w:rsidP="00172DA8">
            <w:pPr>
              <w:suppressAutoHyphens/>
              <w:jc w:val="right"/>
              <w:rPr>
                <w:rFonts w:ascii="Arial" w:hAnsi="Arial" w:cs="Arial"/>
                <w:b/>
                <w:spacing w:val="-2"/>
                <w:sz w:val="28"/>
                <w:szCs w:val="28"/>
              </w:rPr>
            </w:pPr>
          </w:p>
        </w:tc>
        <w:tc>
          <w:tcPr>
            <w:tcW w:w="1657" w:type="dxa"/>
          </w:tcPr>
          <w:p w14:paraId="6B96EF97" w14:textId="77777777" w:rsidR="001F7C5F" w:rsidRPr="00A447CC" w:rsidRDefault="001F7C5F" w:rsidP="00172DA8">
            <w:pPr>
              <w:suppressAutoHyphens/>
              <w:jc w:val="right"/>
              <w:rPr>
                <w:rFonts w:ascii="Arial" w:hAnsi="Arial" w:cs="Arial"/>
                <w:b/>
                <w:spacing w:val="-2"/>
                <w:sz w:val="28"/>
                <w:szCs w:val="28"/>
              </w:rPr>
            </w:pPr>
          </w:p>
        </w:tc>
      </w:tr>
      <w:tr w:rsidR="001F7C5F" w:rsidRPr="00A447CC" w14:paraId="2FE957C2" w14:textId="77777777" w:rsidTr="00172DA8">
        <w:trPr>
          <w:trHeight w:val="255"/>
        </w:trPr>
        <w:tc>
          <w:tcPr>
            <w:tcW w:w="5710" w:type="dxa"/>
          </w:tcPr>
          <w:p w14:paraId="774BD2AE" w14:textId="77777777" w:rsidR="001F7C5F" w:rsidRPr="00A447CC" w:rsidRDefault="001F7C5F" w:rsidP="00172DA8">
            <w:pPr>
              <w:suppressAutoHyphens/>
              <w:jc w:val="both"/>
              <w:rPr>
                <w:rFonts w:ascii="Arial" w:hAnsi="Arial" w:cs="Arial"/>
                <w:spacing w:val="-2"/>
                <w:sz w:val="28"/>
                <w:szCs w:val="28"/>
              </w:rPr>
            </w:pPr>
          </w:p>
        </w:tc>
        <w:tc>
          <w:tcPr>
            <w:tcW w:w="1643" w:type="dxa"/>
          </w:tcPr>
          <w:p w14:paraId="32DE5074" w14:textId="325CD44F" w:rsidR="001F7C5F" w:rsidRPr="00A447CC" w:rsidRDefault="00C13917" w:rsidP="00C13917">
            <w:pPr>
              <w:suppressAutoHyphens/>
              <w:jc w:val="right"/>
              <w:rPr>
                <w:rFonts w:ascii="Arial" w:hAnsi="Arial" w:cs="Arial"/>
                <w:b/>
                <w:spacing w:val="-2"/>
                <w:sz w:val="28"/>
                <w:szCs w:val="28"/>
              </w:rPr>
            </w:pPr>
            <w:r>
              <w:rPr>
                <w:rFonts w:ascii="Arial" w:hAnsi="Arial" w:cs="Arial"/>
                <w:b/>
                <w:spacing w:val="-2"/>
                <w:sz w:val="28"/>
                <w:szCs w:val="28"/>
              </w:rPr>
              <w:t xml:space="preserve">1 103 080 </w:t>
            </w:r>
          </w:p>
        </w:tc>
        <w:tc>
          <w:tcPr>
            <w:tcW w:w="1657" w:type="dxa"/>
          </w:tcPr>
          <w:p w14:paraId="15C133B5" w14:textId="66D42C53" w:rsidR="001F7C5F" w:rsidRPr="00A447CC" w:rsidRDefault="00C13917" w:rsidP="00172DA8">
            <w:pPr>
              <w:suppressAutoHyphens/>
              <w:jc w:val="right"/>
              <w:rPr>
                <w:rFonts w:ascii="Arial" w:hAnsi="Arial" w:cs="Arial"/>
                <w:b/>
                <w:spacing w:val="-2"/>
                <w:sz w:val="28"/>
                <w:szCs w:val="28"/>
              </w:rPr>
            </w:pPr>
            <w:r>
              <w:rPr>
                <w:rFonts w:ascii="Arial" w:hAnsi="Arial" w:cs="Arial"/>
                <w:b/>
                <w:spacing w:val="-2"/>
                <w:sz w:val="28"/>
                <w:szCs w:val="28"/>
              </w:rPr>
              <w:t>1 103 080</w:t>
            </w:r>
          </w:p>
        </w:tc>
      </w:tr>
    </w:tbl>
    <w:p w14:paraId="25D87F60" w14:textId="20DCAFC7" w:rsidR="001F7C5F" w:rsidRDefault="001F7C5F" w:rsidP="001F7C5F">
      <w:pPr>
        <w:suppressAutoHyphens/>
        <w:jc w:val="both"/>
        <w:rPr>
          <w:rFonts w:ascii="Arial" w:hAnsi="Arial" w:cs="Arial"/>
          <w:spacing w:val="-2"/>
          <w:sz w:val="28"/>
          <w:szCs w:val="28"/>
        </w:rPr>
      </w:pPr>
    </w:p>
    <w:p w14:paraId="7D9B4DCD" w14:textId="159375C5" w:rsidR="001F7C5F" w:rsidRDefault="00DA425F" w:rsidP="009A26A9">
      <w:pPr>
        <w:ind w:left="709" w:hanging="709"/>
        <w:jc w:val="both"/>
        <w:rPr>
          <w:rFonts w:ascii="Arial" w:hAnsi="Arial" w:cs="Arial"/>
          <w:sz w:val="28"/>
          <w:szCs w:val="28"/>
        </w:rPr>
      </w:pPr>
      <w:r>
        <w:rPr>
          <w:rFonts w:ascii="Arial" w:hAnsi="Arial" w:cs="Arial"/>
          <w:sz w:val="28"/>
          <w:szCs w:val="28"/>
        </w:rPr>
        <w:t>Additional information:</w:t>
      </w:r>
    </w:p>
    <w:p w14:paraId="5519C162" w14:textId="581CBCFE" w:rsidR="0000118B" w:rsidRDefault="0000118B" w:rsidP="009A26A9">
      <w:pPr>
        <w:ind w:left="709" w:hanging="709"/>
        <w:jc w:val="both"/>
        <w:rPr>
          <w:rFonts w:ascii="Arial" w:hAnsi="Arial" w:cs="Arial"/>
          <w:sz w:val="28"/>
          <w:szCs w:val="28"/>
        </w:rPr>
      </w:pPr>
    </w:p>
    <w:p w14:paraId="618B47CB" w14:textId="6EAFB95A" w:rsidR="0000118B" w:rsidRDefault="00C13917" w:rsidP="009A26A9">
      <w:pPr>
        <w:pStyle w:val="ListParagraph"/>
        <w:numPr>
          <w:ilvl w:val="0"/>
          <w:numId w:val="2"/>
        </w:numPr>
        <w:jc w:val="both"/>
        <w:rPr>
          <w:rFonts w:ascii="Arial" w:hAnsi="Arial" w:cs="Arial"/>
          <w:sz w:val="28"/>
          <w:szCs w:val="28"/>
        </w:rPr>
      </w:pPr>
      <w:r>
        <w:rPr>
          <w:rFonts w:ascii="Arial" w:hAnsi="Arial" w:cs="Arial"/>
          <w:sz w:val="28"/>
          <w:szCs w:val="28"/>
        </w:rPr>
        <w:t>Staff are owed $2 000 wages.</w:t>
      </w:r>
    </w:p>
    <w:p w14:paraId="55DE0BB6" w14:textId="7499B8F3" w:rsidR="0000118B" w:rsidRDefault="00C13917" w:rsidP="009A26A9">
      <w:pPr>
        <w:pStyle w:val="ListParagraph"/>
        <w:numPr>
          <w:ilvl w:val="0"/>
          <w:numId w:val="2"/>
        </w:numPr>
        <w:jc w:val="both"/>
        <w:rPr>
          <w:rFonts w:ascii="Arial" w:hAnsi="Arial" w:cs="Arial"/>
          <w:sz w:val="28"/>
          <w:szCs w:val="28"/>
        </w:rPr>
      </w:pPr>
      <w:r>
        <w:rPr>
          <w:rFonts w:ascii="Arial" w:hAnsi="Arial" w:cs="Arial"/>
          <w:sz w:val="28"/>
          <w:szCs w:val="28"/>
        </w:rPr>
        <w:t>The prepaid insurance was paid on 28 February 2020</w:t>
      </w:r>
      <w:r w:rsidR="003D648C">
        <w:rPr>
          <w:rFonts w:ascii="Arial" w:hAnsi="Arial" w:cs="Arial"/>
          <w:sz w:val="28"/>
          <w:szCs w:val="28"/>
        </w:rPr>
        <w:t xml:space="preserve"> and</w:t>
      </w:r>
      <w:r>
        <w:rPr>
          <w:rFonts w:ascii="Arial" w:hAnsi="Arial" w:cs="Arial"/>
          <w:sz w:val="28"/>
          <w:szCs w:val="28"/>
        </w:rPr>
        <w:t xml:space="preserve"> is a per annum fee.</w:t>
      </w:r>
    </w:p>
    <w:p w14:paraId="7848E2E3" w14:textId="56C4AFE5" w:rsidR="0000118B" w:rsidRDefault="00C13917" w:rsidP="009A26A9">
      <w:pPr>
        <w:pStyle w:val="ListParagraph"/>
        <w:numPr>
          <w:ilvl w:val="0"/>
          <w:numId w:val="2"/>
        </w:numPr>
        <w:jc w:val="both"/>
        <w:rPr>
          <w:rFonts w:ascii="Arial" w:hAnsi="Arial" w:cs="Arial"/>
          <w:sz w:val="28"/>
          <w:szCs w:val="28"/>
        </w:rPr>
      </w:pPr>
      <w:r>
        <w:rPr>
          <w:rFonts w:ascii="Arial" w:hAnsi="Arial" w:cs="Arial"/>
          <w:sz w:val="28"/>
          <w:szCs w:val="28"/>
        </w:rPr>
        <w:t>The furniture is depreciated at 10% using the straight-line method. The furniture was purchased on 1 July 2019.</w:t>
      </w:r>
    </w:p>
    <w:p w14:paraId="529CB5A3" w14:textId="589EE599" w:rsidR="007D4C0D" w:rsidRDefault="007D4C0D" w:rsidP="007D4C0D">
      <w:pPr>
        <w:jc w:val="both"/>
        <w:rPr>
          <w:rFonts w:ascii="Arial" w:hAnsi="Arial" w:cs="Arial"/>
          <w:sz w:val="28"/>
          <w:szCs w:val="28"/>
        </w:rPr>
      </w:pPr>
    </w:p>
    <w:p w14:paraId="62DAFEB7" w14:textId="066A8E0C" w:rsidR="007D4C0D" w:rsidRDefault="007D4C0D" w:rsidP="007D4C0D">
      <w:pPr>
        <w:jc w:val="both"/>
        <w:rPr>
          <w:rFonts w:ascii="Arial" w:hAnsi="Arial" w:cs="Arial"/>
          <w:sz w:val="28"/>
          <w:szCs w:val="28"/>
        </w:rPr>
      </w:pPr>
    </w:p>
    <w:p w14:paraId="40D8147D" w14:textId="3C96C6BE" w:rsidR="007D4C0D" w:rsidRDefault="007D4C0D" w:rsidP="007D4C0D">
      <w:pPr>
        <w:jc w:val="both"/>
        <w:rPr>
          <w:rFonts w:ascii="Arial" w:hAnsi="Arial" w:cs="Arial"/>
          <w:sz w:val="28"/>
          <w:szCs w:val="28"/>
        </w:rPr>
      </w:pPr>
    </w:p>
    <w:p w14:paraId="7F533DDD" w14:textId="37793522" w:rsidR="007D4C0D" w:rsidRDefault="007D4C0D" w:rsidP="007D4C0D">
      <w:pPr>
        <w:jc w:val="both"/>
        <w:rPr>
          <w:rFonts w:ascii="Arial" w:hAnsi="Arial" w:cs="Arial"/>
          <w:sz w:val="28"/>
          <w:szCs w:val="28"/>
        </w:rPr>
      </w:pPr>
    </w:p>
    <w:p w14:paraId="3FF817EB" w14:textId="2BBA5F8C" w:rsidR="007D4C0D" w:rsidRDefault="007D4C0D" w:rsidP="007D4C0D">
      <w:pPr>
        <w:jc w:val="both"/>
        <w:rPr>
          <w:rFonts w:ascii="Arial" w:hAnsi="Arial" w:cs="Arial"/>
          <w:sz w:val="28"/>
          <w:szCs w:val="28"/>
        </w:rPr>
      </w:pPr>
    </w:p>
    <w:p w14:paraId="27F05B26" w14:textId="77777777" w:rsidR="007D4C0D" w:rsidRPr="007D4C0D" w:rsidRDefault="007D4C0D" w:rsidP="007D4C0D">
      <w:pPr>
        <w:jc w:val="both"/>
        <w:rPr>
          <w:rFonts w:ascii="Arial" w:hAnsi="Arial" w:cs="Arial"/>
          <w:sz w:val="28"/>
          <w:szCs w:val="28"/>
        </w:rPr>
      </w:pPr>
    </w:p>
    <w:p w14:paraId="6326E62B" w14:textId="77777777" w:rsidR="0000118B" w:rsidRDefault="0000118B" w:rsidP="001F7C5F">
      <w:pPr>
        <w:ind w:left="709" w:hanging="709"/>
        <w:jc w:val="both"/>
        <w:rPr>
          <w:rFonts w:ascii="Arial" w:hAnsi="Arial" w:cs="Arial"/>
          <w:sz w:val="28"/>
          <w:szCs w:val="28"/>
        </w:rPr>
      </w:pPr>
    </w:p>
    <w:p w14:paraId="4A04C010" w14:textId="01B19419" w:rsidR="001F7C5F" w:rsidRPr="009E0015" w:rsidRDefault="009E0015" w:rsidP="009E0015">
      <w:pPr>
        <w:ind w:left="709" w:hanging="709"/>
        <w:jc w:val="both"/>
        <w:rPr>
          <w:rFonts w:ascii="Arial" w:hAnsi="Arial" w:cs="Arial"/>
          <w:sz w:val="28"/>
          <w:szCs w:val="28"/>
        </w:rPr>
      </w:pPr>
      <w:r>
        <w:rPr>
          <w:rFonts w:ascii="Arial" w:hAnsi="Arial" w:cs="Arial"/>
          <w:sz w:val="28"/>
          <w:szCs w:val="28"/>
        </w:rPr>
        <w:lastRenderedPageBreak/>
        <w:t xml:space="preserve">2.           </w:t>
      </w:r>
      <w:r w:rsidR="00C011AA">
        <w:rPr>
          <w:rFonts w:ascii="Arial" w:hAnsi="Arial" w:cs="Arial"/>
          <w:b/>
        </w:rPr>
        <w:t>Bolting Brumbies Hardware</w:t>
      </w:r>
    </w:p>
    <w:p w14:paraId="3348F2C4" w14:textId="77777777" w:rsidR="001F7C5F" w:rsidRPr="00A447CC" w:rsidRDefault="001F7C5F" w:rsidP="001F7C5F">
      <w:pPr>
        <w:spacing w:line="276" w:lineRule="auto"/>
        <w:ind w:left="1080"/>
        <w:contextualSpacing/>
        <w:rPr>
          <w:rFonts w:ascii="Arial" w:eastAsiaTheme="minorHAnsi" w:hAnsi="Arial" w:cs="Arial"/>
          <w:sz w:val="28"/>
          <w:szCs w:val="28"/>
          <w:lang w:val="en-GB"/>
        </w:rPr>
      </w:pPr>
      <w:r w:rsidRPr="00A447CC">
        <w:rPr>
          <w:rFonts w:ascii="Arial" w:eastAsiaTheme="minorHAnsi" w:hAnsi="Arial" w:cs="Arial"/>
          <w:b/>
          <w:sz w:val="28"/>
          <w:szCs w:val="28"/>
          <w:lang w:val="en-GB"/>
        </w:rPr>
        <w:t>TRIAL BALANCE AS AT 30 JUNE 2017</w:t>
      </w:r>
    </w:p>
    <w:tbl>
      <w:tblPr>
        <w:tblStyle w:val="TableGrid"/>
        <w:tblpPr w:leftFromText="180" w:rightFromText="180" w:vertAnchor="text" w:horzAnchor="margin" w:tblpXSpec="center" w:tblpY="274"/>
        <w:tblW w:w="7513" w:type="dxa"/>
        <w:tblLook w:val="04A0" w:firstRow="1" w:lastRow="0" w:firstColumn="1" w:lastColumn="0" w:noHBand="0" w:noVBand="1"/>
      </w:tblPr>
      <w:tblGrid>
        <w:gridCol w:w="4395"/>
        <w:gridCol w:w="1559"/>
        <w:gridCol w:w="1559"/>
      </w:tblGrid>
      <w:tr w:rsidR="001F7C5F" w:rsidRPr="00A447CC" w14:paraId="5A188392" w14:textId="77777777" w:rsidTr="00172DA8">
        <w:tc>
          <w:tcPr>
            <w:tcW w:w="4395" w:type="dxa"/>
          </w:tcPr>
          <w:p w14:paraId="10961196" w14:textId="77777777" w:rsidR="001F7C5F" w:rsidRPr="00A447CC" w:rsidRDefault="001F7C5F" w:rsidP="00172DA8">
            <w:pPr>
              <w:rPr>
                <w:rFonts w:ascii="Arial" w:eastAsiaTheme="minorHAnsi" w:hAnsi="Arial" w:cs="Arial"/>
                <w:sz w:val="32"/>
                <w:szCs w:val="32"/>
                <w:lang w:val="en-GB"/>
              </w:rPr>
            </w:pPr>
          </w:p>
        </w:tc>
        <w:tc>
          <w:tcPr>
            <w:tcW w:w="1559" w:type="dxa"/>
          </w:tcPr>
          <w:p w14:paraId="682D6CCC" w14:textId="77777777" w:rsidR="001F7C5F" w:rsidRPr="00A447CC" w:rsidRDefault="001F7C5F" w:rsidP="00172DA8">
            <w:pPr>
              <w:jc w:val="center"/>
              <w:rPr>
                <w:rFonts w:ascii="Arial" w:eastAsiaTheme="minorHAnsi" w:hAnsi="Arial" w:cs="Arial"/>
                <w:b/>
                <w:sz w:val="28"/>
                <w:szCs w:val="28"/>
                <w:lang w:val="en-GB"/>
              </w:rPr>
            </w:pPr>
            <w:r w:rsidRPr="00A447CC">
              <w:rPr>
                <w:rFonts w:ascii="Arial" w:eastAsiaTheme="minorHAnsi" w:hAnsi="Arial" w:cs="Arial"/>
                <w:b/>
                <w:sz w:val="28"/>
                <w:szCs w:val="28"/>
                <w:lang w:val="en-GB"/>
              </w:rPr>
              <w:t>Debit</w:t>
            </w:r>
          </w:p>
        </w:tc>
        <w:tc>
          <w:tcPr>
            <w:tcW w:w="1559" w:type="dxa"/>
          </w:tcPr>
          <w:p w14:paraId="31B3CEFD" w14:textId="77777777" w:rsidR="001F7C5F" w:rsidRPr="00A447CC" w:rsidRDefault="001F7C5F" w:rsidP="00172DA8">
            <w:pPr>
              <w:jc w:val="center"/>
              <w:rPr>
                <w:rFonts w:ascii="Arial" w:eastAsiaTheme="minorHAnsi" w:hAnsi="Arial" w:cs="Arial"/>
                <w:b/>
                <w:sz w:val="28"/>
                <w:szCs w:val="28"/>
                <w:lang w:val="en-GB"/>
              </w:rPr>
            </w:pPr>
            <w:r w:rsidRPr="00A447CC">
              <w:rPr>
                <w:rFonts w:ascii="Arial" w:eastAsiaTheme="minorHAnsi" w:hAnsi="Arial" w:cs="Arial"/>
                <w:b/>
                <w:sz w:val="28"/>
                <w:szCs w:val="28"/>
                <w:lang w:val="en-GB"/>
              </w:rPr>
              <w:t>Credit</w:t>
            </w:r>
          </w:p>
        </w:tc>
      </w:tr>
      <w:tr w:rsidR="001F7C5F" w:rsidRPr="00A447CC" w14:paraId="024FEF1A" w14:textId="77777777" w:rsidTr="00172DA8">
        <w:tc>
          <w:tcPr>
            <w:tcW w:w="4395" w:type="dxa"/>
          </w:tcPr>
          <w:p w14:paraId="797C52B3" w14:textId="1284B5D2"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 xml:space="preserve">Capital </w:t>
            </w:r>
          </w:p>
        </w:tc>
        <w:tc>
          <w:tcPr>
            <w:tcW w:w="1559" w:type="dxa"/>
          </w:tcPr>
          <w:p w14:paraId="317D94FD" w14:textId="083FEA12" w:rsidR="001F7C5F" w:rsidRPr="00A447CC" w:rsidRDefault="001F7C5F" w:rsidP="00172DA8">
            <w:pPr>
              <w:jc w:val="right"/>
              <w:rPr>
                <w:rFonts w:ascii="Arial" w:eastAsiaTheme="minorHAnsi" w:hAnsi="Arial" w:cs="Arial"/>
                <w:sz w:val="28"/>
                <w:szCs w:val="28"/>
                <w:lang w:val="en-GB"/>
              </w:rPr>
            </w:pPr>
          </w:p>
        </w:tc>
        <w:tc>
          <w:tcPr>
            <w:tcW w:w="1559" w:type="dxa"/>
          </w:tcPr>
          <w:p w14:paraId="39C98068" w14:textId="790ACFDD"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124 400</w:t>
            </w:r>
          </w:p>
        </w:tc>
      </w:tr>
      <w:tr w:rsidR="001F7C5F" w:rsidRPr="00A447CC" w14:paraId="2D6C7D39" w14:textId="77777777" w:rsidTr="00172DA8">
        <w:tc>
          <w:tcPr>
            <w:tcW w:w="4395" w:type="dxa"/>
          </w:tcPr>
          <w:p w14:paraId="4F945957" w14:textId="4BBDD0E1"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Cost of sales</w:t>
            </w:r>
          </w:p>
        </w:tc>
        <w:tc>
          <w:tcPr>
            <w:tcW w:w="1559" w:type="dxa"/>
          </w:tcPr>
          <w:p w14:paraId="09342E7C" w14:textId="24797DD3"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1 592 200</w:t>
            </w:r>
          </w:p>
        </w:tc>
        <w:tc>
          <w:tcPr>
            <w:tcW w:w="1559" w:type="dxa"/>
          </w:tcPr>
          <w:p w14:paraId="31E8074A" w14:textId="63DCDF51" w:rsidR="001F7C5F" w:rsidRPr="00A447CC" w:rsidRDefault="001F7C5F" w:rsidP="00172DA8">
            <w:pPr>
              <w:jc w:val="right"/>
              <w:rPr>
                <w:rFonts w:ascii="Arial" w:eastAsiaTheme="minorHAnsi" w:hAnsi="Arial" w:cs="Arial"/>
                <w:sz w:val="28"/>
                <w:szCs w:val="28"/>
                <w:lang w:val="en-GB"/>
              </w:rPr>
            </w:pPr>
          </w:p>
        </w:tc>
      </w:tr>
      <w:tr w:rsidR="001F7C5F" w:rsidRPr="00A447CC" w14:paraId="0BDD931E" w14:textId="77777777" w:rsidTr="00172DA8">
        <w:tc>
          <w:tcPr>
            <w:tcW w:w="4395" w:type="dxa"/>
          </w:tcPr>
          <w:p w14:paraId="360CB74B" w14:textId="19A3A57D"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Accounts receivable</w:t>
            </w:r>
          </w:p>
        </w:tc>
        <w:tc>
          <w:tcPr>
            <w:tcW w:w="1559" w:type="dxa"/>
          </w:tcPr>
          <w:p w14:paraId="20E08BF1" w14:textId="6FA7CA17"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84 800</w:t>
            </w:r>
          </w:p>
        </w:tc>
        <w:tc>
          <w:tcPr>
            <w:tcW w:w="1559" w:type="dxa"/>
          </w:tcPr>
          <w:p w14:paraId="61657244" w14:textId="77777777" w:rsidR="001F7C5F" w:rsidRPr="00A447CC" w:rsidRDefault="001F7C5F" w:rsidP="00172DA8">
            <w:pPr>
              <w:jc w:val="right"/>
              <w:rPr>
                <w:rFonts w:ascii="Arial" w:eastAsiaTheme="minorHAnsi" w:hAnsi="Arial" w:cs="Arial"/>
                <w:sz w:val="28"/>
                <w:szCs w:val="28"/>
                <w:lang w:val="en-GB"/>
              </w:rPr>
            </w:pPr>
          </w:p>
        </w:tc>
      </w:tr>
      <w:tr w:rsidR="001F7C5F" w:rsidRPr="00A447CC" w14:paraId="593B9FBA" w14:textId="77777777" w:rsidTr="00172DA8">
        <w:tc>
          <w:tcPr>
            <w:tcW w:w="4395" w:type="dxa"/>
          </w:tcPr>
          <w:p w14:paraId="4E619567" w14:textId="77777777" w:rsidR="001F7C5F" w:rsidRPr="00A447CC" w:rsidRDefault="001F7C5F" w:rsidP="00172DA8">
            <w:pPr>
              <w:rPr>
                <w:rFonts w:ascii="Arial" w:eastAsiaTheme="minorHAnsi" w:hAnsi="Arial" w:cs="Arial"/>
                <w:sz w:val="28"/>
                <w:szCs w:val="28"/>
                <w:lang w:val="en-GB"/>
              </w:rPr>
            </w:pPr>
            <w:r w:rsidRPr="00A447CC">
              <w:rPr>
                <w:rFonts w:ascii="Arial" w:eastAsiaTheme="minorHAnsi" w:hAnsi="Arial" w:cs="Arial"/>
                <w:sz w:val="28"/>
                <w:szCs w:val="28"/>
                <w:lang w:val="en-GB"/>
              </w:rPr>
              <w:t>Inventory</w:t>
            </w:r>
          </w:p>
        </w:tc>
        <w:tc>
          <w:tcPr>
            <w:tcW w:w="1559" w:type="dxa"/>
          </w:tcPr>
          <w:p w14:paraId="10AD7068" w14:textId="381EB119"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22 760</w:t>
            </w:r>
          </w:p>
        </w:tc>
        <w:tc>
          <w:tcPr>
            <w:tcW w:w="1559" w:type="dxa"/>
          </w:tcPr>
          <w:p w14:paraId="68BDED0B" w14:textId="77777777" w:rsidR="001F7C5F" w:rsidRPr="00A447CC" w:rsidRDefault="001F7C5F" w:rsidP="00172DA8">
            <w:pPr>
              <w:jc w:val="right"/>
              <w:rPr>
                <w:rFonts w:ascii="Arial" w:eastAsiaTheme="minorHAnsi" w:hAnsi="Arial" w:cs="Arial"/>
                <w:sz w:val="28"/>
                <w:szCs w:val="28"/>
                <w:lang w:val="en-GB"/>
              </w:rPr>
            </w:pPr>
          </w:p>
        </w:tc>
      </w:tr>
      <w:tr w:rsidR="001F7C5F" w:rsidRPr="00A447CC" w14:paraId="6C07955B" w14:textId="77777777" w:rsidTr="00172DA8">
        <w:tc>
          <w:tcPr>
            <w:tcW w:w="4395" w:type="dxa"/>
          </w:tcPr>
          <w:p w14:paraId="5F6B8F84" w14:textId="4EF36B59"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Electricity</w:t>
            </w:r>
          </w:p>
        </w:tc>
        <w:tc>
          <w:tcPr>
            <w:tcW w:w="1559" w:type="dxa"/>
          </w:tcPr>
          <w:p w14:paraId="3C6D98D7" w14:textId="2DCCC2A5"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1 760</w:t>
            </w:r>
          </w:p>
        </w:tc>
        <w:tc>
          <w:tcPr>
            <w:tcW w:w="1559" w:type="dxa"/>
          </w:tcPr>
          <w:p w14:paraId="538D3A6F" w14:textId="77777777" w:rsidR="001F7C5F" w:rsidRPr="00A447CC" w:rsidRDefault="001F7C5F" w:rsidP="00172DA8">
            <w:pPr>
              <w:jc w:val="right"/>
              <w:rPr>
                <w:rFonts w:ascii="Arial" w:eastAsiaTheme="minorHAnsi" w:hAnsi="Arial" w:cs="Arial"/>
                <w:sz w:val="28"/>
                <w:szCs w:val="28"/>
                <w:lang w:val="en-GB"/>
              </w:rPr>
            </w:pPr>
          </w:p>
        </w:tc>
      </w:tr>
      <w:tr w:rsidR="001F7C5F" w:rsidRPr="00A447CC" w14:paraId="7FD2BC22" w14:textId="77777777" w:rsidTr="00172DA8">
        <w:tc>
          <w:tcPr>
            <w:tcW w:w="4395" w:type="dxa"/>
          </w:tcPr>
          <w:p w14:paraId="79F9A683" w14:textId="615D4B96"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 xml:space="preserve">Loan </w:t>
            </w:r>
          </w:p>
        </w:tc>
        <w:tc>
          <w:tcPr>
            <w:tcW w:w="1559" w:type="dxa"/>
          </w:tcPr>
          <w:p w14:paraId="7975E380" w14:textId="53299BF2" w:rsidR="001F7C5F" w:rsidRPr="00A447CC" w:rsidRDefault="001F7C5F" w:rsidP="00172DA8">
            <w:pPr>
              <w:jc w:val="right"/>
              <w:rPr>
                <w:rFonts w:ascii="Arial" w:eastAsiaTheme="minorHAnsi" w:hAnsi="Arial" w:cs="Arial"/>
                <w:sz w:val="28"/>
                <w:szCs w:val="28"/>
                <w:lang w:val="en-GB"/>
              </w:rPr>
            </w:pPr>
          </w:p>
        </w:tc>
        <w:tc>
          <w:tcPr>
            <w:tcW w:w="1559" w:type="dxa"/>
          </w:tcPr>
          <w:p w14:paraId="3AA5A5B4" w14:textId="21C4B4CF"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4 000</w:t>
            </w:r>
          </w:p>
        </w:tc>
      </w:tr>
      <w:tr w:rsidR="001F7C5F" w:rsidRPr="00A447CC" w14:paraId="05EC37CD" w14:textId="77777777" w:rsidTr="00172DA8">
        <w:tc>
          <w:tcPr>
            <w:tcW w:w="4395" w:type="dxa"/>
          </w:tcPr>
          <w:p w14:paraId="52886B12" w14:textId="6BE27453"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Gain on disposal of office equipment</w:t>
            </w:r>
          </w:p>
        </w:tc>
        <w:tc>
          <w:tcPr>
            <w:tcW w:w="1559" w:type="dxa"/>
          </w:tcPr>
          <w:p w14:paraId="56808228" w14:textId="699573AF" w:rsidR="001F7C5F" w:rsidRPr="00A447CC" w:rsidRDefault="001F7C5F" w:rsidP="00172DA8">
            <w:pPr>
              <w:jc w:val="right"/>
              <w:rPr>
                <w:rFonts w:ascii="Arial" w:eastAsiaTheme="minorHAnsi" w:hAnsi="Arial" w:cs="Arial"/>
                <w:sz w:val="28"/>
                <w:szCs w:val="28"/>
                <w:lang w:val="en-GB"/>
              </w:rPr>
            </w:pPr>
          </w:p>
        </w:tc>
        <w:tc>
          <w:tcPr>
            <w:tcW w:w="1559" w:type="dxa"/>
          </w:tcPr>
          <w:p w14:paraId="1B0E1299" w14:textId="65637B75"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19 640</w:t>
            </w:r>
          </w:p>
        </w:tc>
      </w:tr>
      <w:tr w:rsidR="009A26A9" w:rsidRPr="00A447CC" w14:paraId="7F736069" w14:textId="77777777" w:rsidTr="00172DA8">
        <w:tc>
          <w:tcPr>
            <w:tcW w:w="4395" w:type="dxa"/>
          </w:tcPr>
          <w:p w14:paraId="3D3086F2" w14:textId="5BFB5310" w:rsidR="009A26A9"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Cash at bank</w:t>
            </w:r>
          </w:p>
        </w:tc>
        <w:tc>
          <w:tcPr>
            <w:tcW w:w="1559" w:type="dxa"/>
          </w:tcPr>
          <w:p w14:paraId="09B5B474" w14:textId="070848E4" w:rsidR="009A26A9"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17 080</w:t>
            </w:r>
          </w:p>
        </w:tc>
        <w:tc>
          <w:tcPr>
            <w:tcW w:w="1559" w:type="dxa"/>
          </w:tcPr>
          <w:p w14:paraId="1AD88502" w14:textId="77777777" w:rsidR="009A26A9" w:rsidRPr="00A447CC" w:rsidRDefault="009A26A9" w:rsidP="00172DA8">
            <w:pPr>
              <w:jc w:val="right"/>
              <w:rPr>
                <w:rFonts w:ascii="Arial" w:eastAsiaTheme="minorHAnsi" w:hAnsi="Arial" w:cs="Arial"/>
                <w:sz w:val="28"/>
                <w:szCs w:val="28"/>
                <w:lang w:val="en-GB"/>
              </w:rPr>
            </w:pPr>
          </w:p>
        </w:tc>
      </w:tr>
      <w:tr w:rsidR="001F7C5F" w:rsidRPr="00A447CC" w14:paraId="33A583D3" w14:textId="77777777" w:rsidTr="00172DA8">
        <w:tc>
          <w:tcPr>
            <w:tcW w:w="4395" w:type="dxa"/>
          </w:tcPr>
          <w:p w14:paraId="52255A23" w14:textId="55815057"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Wages</w:t>
            </w:r>
          </w:p>
        </w:tc>
        <w:tc>
          <w:tcPr>
            <w:tcW w:w="1559" w:type="dxa"/>
          </w:tcPr>
          <w:p w14:paraId="7DFFC00F" w14:textId="26E4BD16"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243 200</w:t>
            </w:r>
          </w:p>
        </w:tc>
        <w:tc>
          <w:tcPr>
            <w:tcW w:w="1559" w:type="dxa"/>
          </w:tcPr>
          <w:p w14:paraId="57780D5D" w14:textId="77777777" w:rsidR="001F7C5F" w:rsidRPr="00A447CC" w:rsidRDefault="001F7C5F" w:rsidP="00172DA8">
            <w:pPr>
              <w:jc w:val="right"/>
              <w:rPr>
                <w:rFonts w:ascii="Arial" w:eastAsiaTheme="minorHAnsi" w:hAnsi="Arial" w:cs="Arial"/>
                <w:sz w:val="28"/>
                <w:szCs w:val="28"/>
                <w:lang w:val="en-GB"/>
              </w:rPr>
            </w:pPr>
          </w:p>
        </w:tc>
      </w:tr>
      <w:tr w:rsidR="001F7C5F" w:rsidRPr="00A447CC" w14:paraId="7012A918" w14:textId="77777777" w:rsidTr="00172DA8">
        <w:tc>
          <w:tcPr>
            <w:tcW w:w="4395" w:type="dxa"/>
          </w:tcPr>
          <w:p w14:paraId="6FBF03BA" w14:textId="0159C4CA"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Drawings</w:t>
            </w:r>
          </w:p>
        </w:tc>
        <w:tc>
          <w:tcPr>
            <w:tcW w:w="1559" w:type="dxa"/>
          </w:tcPr>
          <w:p w14:paraId="0DFEDAC1" w14:textId="6E50AA2A"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123 600</w:t>
            </w:r>
          </w:p>
        </w:tc>
        <w:tc>
          <w:tcPr>
            <w:tcW w:w="1559" w:type="dxa"/>
          </w:tcPr>
          <w:p w14:paraId="051ACC0C" w14:textId="279D0153" w:rsidR="001F7C5F" w:rsidRPr="00A447CC" w:rsidRDefault="001F7C5F" w:rsidP="00172DA8">
            <w:pPr>
              <w:jc w:val="right"/>
              <w:rPr>
                <w:rFonts w:ascii="Arial" w:eastAsiaTheme="minorHAnsi" w:hAnsi="Arial" w:cs="Arial"/>
                <w:sz w:val="28"/>
                <w:szCs w:val="28"/>
                <w:lang w:val="en-GB"/>
              </w:rPr>
            </w:pPr>
          </w:p>
        </w:tc>
      </w:tr>
      <w:tr w:rsidR="001F7C5F" w:rsidRPr="00A447CC" w14:paraId="1573F49D" w14:textId="77777777" w:rsidTr="00172DA8">
        <w:tc>
          <w:tcPr>
            <w:tcW w:w="4395" w:type="dxa"/>
          </w:tcPr>
          <w:p w14:paraId="16EDFB87" w14:textId="62771D3E"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Prepaid insurance</w:t>
            </w:r>
          </w:p>
        </w:tc>
        <w:tc>
          <w:tcPr>
            <w:tcW w:w="1559" w:type="dxa"/>
          </w:tcPr>
          <w:p w14:paraId="42D71C9F" w14:textId="542D6CFB"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9 600</w:t>
            </w:r>
          </w:p>
        </w:tc>
        <w:tc>
          <w:tcPr>
            <w:tcW w:w="1559" w:type="dxa"/>
          </w:tcPr>
          <w:p w14:paraId="5171CA8A" w14:textId="6DBABEEF" w:rsidR="001F7C5F" w:rsidRPr="00A447CC" w:rsidRDefault="001F7C5F" w:rsidP="00172DA8">
            <w:pPr>
              <w:jc w:val="right"/>
              <w:rPr>
                <w:rFonts w:ascii="Arial" w:eastAsiaTheme="minorHAnsi" w:hAnsi="Arial" w:cs="Arial"/>
                <w:sz w:val="28"/>
                <w:szCs w:val="28"/>
                <w:lang w:val="en-GB"/>
              </w:rPr>
            </w:pPr>
          </w:p>
        </w:tc>
      </w:tr>
      <w:tr w:rsidR="001F7C5F" w:rsidRPr="00A447CC" w14:paraId="07F0F862" w14:textId="77777777" w:rsidTr="00172DA8">
        <w:tc>
          <w:tcPr>
            <w:tcW w:w="4395" w:type="dxa"/>
          </w:tcPr>
          <w:p w14:paraId="1C7BF4C4" w14:textId="58DD5FF9"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Sales</w:t>
            </w:r>
          </w:p>
        </w:tc>
        <w:tc>
          <w:tcPr>
            <w:tcW w:w="1559" w:type="dxa"/>
          </w:tcPr>
          <w:p w14:paraId="5A69D2DA" w14:textId="3FB7A9DA" w:rsidR="001F7C5F" w:rsidRPr="00A447CC" w:rsidRDefault="001F7C5F" w:rsidP="00172DA8">
            <w:pPr>
              <w:jc w:val="right"/>
              <w:rPr>
                <w:rFonts w:ascii="Arial" w:eastAsiaTheme="minorHAnsi" w:hAnsi="Arial" w:cs="Arial"/>
                <w:sz w:val="28"/>
                <w:szCs w:val="28"/>
                <w:lang w:val="en-GB"/>
              </w:rPr>
            </w:pPr>
          </w:p>
        </w:tc>
        <w:tc>
          <w:tcPr>
            <w:tcW w:w="1559" w:type="dxa"/>
          </w:tcPr>
          <w:p w14:paraId="28CAD242" w14:textId="5044DABA"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1 992 000</w:t>
            </w:r>
          </w:p>
        </w:tc>
      </w:tr>
      <w:tr w:rsidR="001F7C5F" w:rsidRPr="00A447CC" w14:paraId="3B737950" w14:textId="77777777" w:rsidTr="00172DA8">
        <w:tc>
          <w:tcPr>
            <w:tcW w:w="4395" w:type="dxa"/>
          </w:tcPr>
          <w:p w14:paraId="4275893D" w14:textId="0830DE1C"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Shares</w:t>
            </w:r>
          </w:p>
        </w:tc>
        <w:tc>
          <w:tcPr>
            <w:tcW w:w="1559" w:type="dxa"/>
          </w:tcPr>
          <w:p w14:paraId="321EC77F" w14:textId="1DD9DD16"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24 000</w:t>
            </w:r>
          </w:p>
        </w:tc>
        <w:tc>
          <w:tcPr>
            <w:tcW w:w="1559" w:type="dxa"/>
          </w:tcPr>
          <w:p w14:paraId="61D820E9" w14:textId="4A034432" w:rsidR="001F7C5F" w:rsidRPr="00A447CC" w:rsidRDefault="001F7C5F" w:rsidP="00172DA8">
            <w:pPr>
              <w:jc w:val="right"/>
              <w:rPr>
                <w:rFonts w:ascii="Arial" w:eastAsiaTheme="minorHAnsi" w:hAnsi="Arial" w:cs="Arial"/>
                <w:sz w:val="28"/>
                <w:szCs w:val="28"/>
                <w:lang w:val="en-GB"/>
              </w:rPr>
            </w:pPr>
          </w:p>
        </w:tc>
      </w:tr>
      <w:tr w:rsidR="001F7C5F" w:rsidRPr="00A447CC" w14:paraId="37211C84" w14:textId="77777777" w:rsidTr="00172DA8">
        <w:tc>
          <w:tcPr>
            <w:tcW w:w="4395" w:type="dxa"/>
          </w:tcPr>
          <w:p w14:paraId="5801D6C4" w14:textId="044F50A6"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Office Equipment</w:t>
            </w:r>
          </w:p>
        </w:tc>
        <w:tc>
          <w:tcPr>
            <w:tcW w:w="1559" w:type="dxa"/>
          </w:tcPr>
          <w:p w14:paraId="5998FBD6" w14:textId="0B66EFE0"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56 000</w:t>
            </w:r>
          </w:p>
        </w:tc>
        <w:tc>
          <w:tcPr>
            <w:tcW w:w="1559" w:type="dxa"/>
          </w:tcPr>
          <w:p w14:paraId="5D022A64" w14:textId="77777777" w:rsidR="001F7C5F" w:rsidRPr="00A447CC" w:rsidRDefault="001F7C5F" w:rsidP="00172DA8">
            <w:pPr>
              <w:jc w:val="right"/>
              <w:rPr>
                <w:rFonts w:ascii="Arial" w:eastAsiaTheme="minorHAnsi" w:hAnsi="Arial" w:cs="Arial"/>
                <w:sz w:val="28"/>
                <w:szCs w:val="28"/>
                <w:lang w:val="en-GB"/>
              </w:rPr>
            </w:pPr>
          </w:p>
        </w:tc>
      </w:tr>
      <w:tr w:rsidR="001F7C5F" w:rsidRPr="00A447CC" w14:paraId="16632235" w14:textId="77777777" w:rsidTr="00172DA8">
        <w:tc>
          <w:tcPr>
            <w:tcW w:w="4395" w:type="dxa"/>
          </w:tcPr>
          <w:p w14:paraId="0C4FB3CC" w14:textId="2AE686E3"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Rent</w:t>
            </w:r>
          </w:p>
        </w:tc>
        <w:tc>
          <w:tcPr>
            <w:tcW w:w="1559" w:type="dxa"/>
          </w:tcPr>
          <w:p w14:paraId="68B1434B" w14:textId="18FBF09D"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24 000</w:t>
            </w:r>
          </w:p>
        </w:tc>
        <w:tc>
          <w:tcPr>
            <w:tcW w:w="1559" w:type="dxa"/>
          </w:tcPr>
          <w:p w14:paraId="736F7833" w14:textId="77777777" w:rsidR="001F7C5F" w:rsidRPr="00A447CC" w:rsidRDefault="001F7C5F" w:rsidP="00172DA8">
            <w:pPr>
              <w:jc w:val="right"/>
              <w:rPr>
                <w:rFonts w:ascii="Arial" w:eastAsiaTheme="minorHAnsi" w:hAnsi="Arial" w:cs="Arial"/>
                <w:sz w:val="28"/>
                <w:szCs w:val="28"/>
                <w:lang w:val="en-GB"/>
              </w:rPr>
            </w:pPr>
          </w:p>
        </w:tc>
      </w:tr>
      <w:tr w:rsidR="001F7C5F" w:rsidRPr="00A447CC" w14:paraId="2A8A9FF2" w14:textId="77777777" w:rsidTr="00172DA8">
        <w:tc>
          <w:tcPr>
            <w:tcW w:w="4395" w:type="dxa"/>
          </w:tcPr>
          <w:p w14:paraId="74241175" w14:textId="3B9EC44C"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Accounts payable</w:t>
            </w:r>
          </w:p>
        </w:tc>
        <w:tc>
          <w:tcPr>
            <w:tcW w:w="1559" w:type="dxa"/>
          </w:tcPr>
          <w:p w14:paraId="26BEBD47" w14:textId="54DD60AA" w:rsidR="001F7C5F" w:rsidRPr="00A447CC" w:rsidRDefault="001F7C5F" w:rsidP="00172DA8">
            <w:pPr>
              <w:jc w:val="right"/>
              <w:rPr>
                <w:rFonts w:ascii="Arial" w:eastAsiaTheme="minorHAnsi" w:hAnsi="Arial" w:cs="Arial"/>
                <w:sz w:val="28"/>
                <w:szCs w:val="28"/>
                <w:lang w:val="en-GB"/>
              </w:rPr>
            </w:pPr>
          </w:p>
        </w:tc>
        <w:tc>
          <w:tcPr>
            <w:tcW w:w="1559" w:type="dxa"/>
          </w:tcPr>
          <w:p w14:paraId="7E70055C" w14:textId="443780E1"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98 920</w:t>
            </w:r>
          </w:p>
        </w:tc>
      </w:tr>
      <w:tr w:rsidR="001F7C5F" w:rsidRPr="00A447CC" w14:paraId="20E746EE" w14:textId="77777777" w:rsidTr="00172DA8">
        <w:tc>
          <w:tcPr>
            <w:tcW w:w="4395" w:type="dxa"/>
          </w:tcPr>
          <w:p w14:paraId="2326D4C4" w14:textId="32504289"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Discount received</w:t>
            </w:r>
          </w:p>
        </w:tc>
        <w:tc>
          <w:tcPr>
            <w:tcW w:w="1559" w:type="dxa"/>
          </w:tcPr>
          <w:p w14:paraId="23BD327B" w14:textId="4C156041" w:rsidR="001F7C5F" w:rsidRPr="00A447CC" w:rsidRDefault="001F7C5F" w:rsidP="00172DA8">
            <w:pPr>
              <w:jc w:val="right"/>
              <w:rPr>
                <w:rFonts w:ascii="Arial" w:eastAsiaTheme="minorHAnsi" w:hAnsi="Arial" w:cs="Arial"/>
                <w:sz w:val="28"/>
                <w:szCs w:val="28"/>
                <w:lang w:val="en-GB"/>
              </w:rPr>
            </w:pPr>
          </w:p>
        </w:tc>
        <w:tc>
          <w:tcPr>
            <w:tcW w:w="1559" w:type="dxa"/>
          </w:tcPr>
          <w:p w14:paraId="2C4652E8" w14:textId="1CFCFE27"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17 200</w:t>
            </w:r>
          </w:p>
        </w:tc>
      </w:tr>
      <w:tr w:rsidR="001F7C5F" w:rsidRPr="00A447CC" w14:paraId="1B30189E" w14:textId="77777777" w:rsidTr="00172DA8">
        <w:tc>
          <w:tcPr>
            <w:tcW w:w="4395" w:type="dxa"/>
          </w:tcPr>
          <w:p w14:paraId="6398D839" w14:textId="00B85852"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Advertising</w:t>
            </w:r>
          </w:p>
        </w:tc>
        <w:tc>
          <w:tcPr>
            <w:tcW w:w="1559" w:type="dxa"/>
          </w:tcPr>
          <w:p w14:paraId="79ABF2A6" w14:textId="61F0F013"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47 160</w:t>
            </w:r>
          </w:p>
        </w:tc>
        <w:tc>
          <w:tcPr>
            <w:tcW w:w="1559" w:type="dxa"/>
          </w:tcPr>
          <w:p w14:paraId="5488B261" w14:textId="77777777" w:rsidR="001F7C5F" w:rsidRPr="00A447CC" w:rsidRDefault="001F7C5F" w:rsidP="00172DA8">
            <w:pPr>
              <w:jc w:val="right"/>
              <w:rPr>
                <w:rFonts w:ascii="Arial" w:eastAsiaTheme="minorHAnsi" w:hAnsi="Arial" w:cs="Arial"/>
                <w:sz w:val="28"/>
                <w:szCs w:val="28"/>
                <w:lang w:val="en-GB"/>
              </w:rPr>
            </w:pPr>
          </w:p>
        </w:tc>
      </w:tr>
      <w:tr w:rsidR="001F7C5F" w:rsidRPr="00A447CC" w14:paraId="311396DA" w14:textId="77777777" w:rsidTr="00172DA8">
        <w:tc>
          <w:tcPr>
            <w:tcW w:w="4395" w:type="dxa"/>
          </w:tcPr>
          <w:p w14:paraId="1F2D3606" w14:textId="3470D32A" w:rsidR="001F7C5F" w:rsidRPr="00A447CC" w:rsidRDefault="007D4C0D" w:rsidP="00172DA8">
            <w:pPr>
              <w:rPr>
                <w:rFonts w:ascii="Arial" w:eastAsiaTheme="minorHAnsi" w:hAnsi="Arial" w:cs="Arial"/>
                <w:sz w:val="28"/>
                <w:szCs w:val="28"/>
                <w:lang w:val="en-GB"/>
              </w:rPr>
            </w:pPr>
            <w:r>
              <w:rPr>
                <w:rFonts w:ascii="Arial" w:eastAsiaTheme="minorHAnsi" w:hAnsi="Arial" w:cs="Arial"/>
                <w:sz w:val="28"/>
                <w:szCs w:val="28"/>
                <w:lang w:val="en-GB"/>
              </w:rPr>
              <w:t>Discount allowed</w:t>
            </w:r>
          </w:p>
        </w:tc>
        <w:tc>
          <w:tcPr>
            <w:tcW w:w="1559" w:type="dxa"/>
          </w:tcPr>
          <w:p w14:paraId="247E48BE" w14:textId="417891DD" w:rsidR="001F7C5F" w:rsidRPr="00A447CC" w:rsidRDefault="007D4C0D" w:rsidP="00172DA8">
            <w:pPr>
              <w:jc w:val="right"/>
              <w:rPr>
                <w:rFonts w:ascii="Arial" w:eastAsiaTheme="minorHAnsi" w:hAnsi="Arial" w:cs="Arial"/>
                <w:sz w:val="28"/>
                <w:szCs w:val="28"/>
                <w:lang w:val="en-GB"/>
              </w:rPr>
            </w:pPr>
            <w:r>
              <w:rPr>
                <w:rFonts w:ascii="Arial" w:eastAsiaTheme="minorHAnsi" w:hAnsi="Arial" w:cs="Arial"/>
                <w:sz w:val="28"/>
                <w:szCs w:val="28"/>
                <w:lang w:val="en-GB"/>
              </w:rPr>
              <w:t>10 000</w:t>
            </w:r>
          </w:p>
        </w:tc>
        <w:tc>
          <w:tcPr>
            <w:tcW w:w="1559" w:type="dxa"/>
          </w:tcPr>
          <w:p w14:paraId="1BB95C38" w14:textId="77777777" w:rsidR="001F7C5F" w:rsidRPr="00A447CC" w:rsidRDefault="001F7C5F" w:rsidP="00172DA8">
            <w:pPr>
              <w:jc w:val="right"/>
              <w:rPr>
                <w:rFonts w:ascii="Arial" w:eastAsiaTheme="minorHAnsi" w:hAnsi="Arial" w:cs="Arial"/>
                <w:sz w:val="28"/>
                <w:szCs w:val="28"/>
                <w:lang w:val="en-GB"/>
              </w:rPr>
            </w:pPr>
          </w:p>
        </w:tc>
      </w:tr>
      <w:tr w:rsidR="001F7C5F" w:rsidRPr="00A447CC" w14:paraId="433CF5BF" w14:textId="77777777" w:rsidTr="00172DA8">
        <w:tc>
          <w:tcPr>
            <w:tcW w:w="4395" w:type="dxa"/>
          </w:tcPr>
          <w:p w14:paraId="6BC752AA" w14:textId="77777777" w:rsidR="001F7C5F" w:rsidRPr="00A447CC" w:rsidRDefault="001F7C5F" w:rsidP="00172DA8">
            <w:pPr>
              <w:rPr>
                <w:rFonts w:ascii="Arial" w:eastAsiaTheme="minorHAnsi" w:hAnsi="Arial" w:cs="Arial"/>
                <w:sz w:val="28"/>
                <w:szCs w:val="28"/>
                <w:lang w:val="en-GB"/>
              </w:rPr>
            </w:pPr>
          </w:p>
        </w:tc>
        <w:tc>
          <w:tcPr>
            <w:tcW w:w="1559" w:type="dxa"/>
          </w:tcPr>
          <w:p w14:paraId="58BB2B58" w14:textId="77777777" w:rsidR="001F7C5F" w:rsidRPr="00A447CC" w:rsidRDefault="001F7C5F" w:rsidP="00172DA8">
            <w:pPr>
              <w:jc w:val="right"/>
              <w:rPr>
                <w:rFonts w:ascii="Arial" w:eastAsiaTheme="minorHAnsi" w:hAnsi="Arial" w:cs="Arial"/>
                <w:sz w:val="28"/>
                <w:szCs w:val="28"/>
                <w:lang w:val="en-GB"/>
              </w:rPr>
            </w:pPr>
          </w:p>
        </w:tc>
        <w:tc>
          <w:tcPr>
            <w:tcW w:w="1559" w:type="dxa"/>
          </w:tcPr>
          <w:p w14:paraId="1F7AC0A3" w14:textId="77777777" w:rsidR="001F7C5F" w:rsidRPr="00A447CC" w:rsidRDefault="001F7C5F" w:rsidP="00172DA8">
            <w:pPr>
              <w:jc w:val="right"/>
              <w:rPr>
                <w:rFonts w:ascii="Arial" w:eastAsiaTheme="minorHAnsi" w:hAnsi="Arial" w:cs="Arial"/>
                <w:sz w:val="28"/>
                <w:szCs w:val="28"/>
                <w:lang w:val="en-GB"/>
              </w:rPr>
            </w:pPr>
          </w:p>
        </w:tc>
      </w:tr>
      <w:tr w:rsidR="001F7C5F" w:rsidRPr="00A447CC" w14:paraId="509B5CE4" w14:textId="77777777" w:rsidTr="00172DA8">
        <w:tc>
          <w:tcPr>
            <w:tcW w:w="4395" w:type="dxa"/>
          </w:tcPr>
          <w:p w14:paraId="14AC73A3" w14:textId="77777777" w:rsidR="001F7C5F" w:rsidRPr="00A447CC" w:rsidRDefault="001F7C5F" w:rsidP="00172DA8">
            <w:pPr>
              <w:rPr>
                <w:rFonts w:ascii="Arial" w:eastAsiaTheme="minorHAnsi" w:hAnsi="Arial" w:cs="Arial"/>
                <w:sz w:val="28"/>
                <w:szCs w:val="28"/>
                <w:lang w:val="en-GB"/>
              </w:rPr>
            </w:pPr>
          </w:p>
        </w:tc>
        <w:tc>
          <w:tcPr>
            <w:tcW w:w="1559" w:type="dxa"/>
          </w:tcPr>
          <w:p w14:paraId="36DCE020" w14:textId="085DC23B" w:rsidR="001F7C5F" w:rsidRPr="00A447CC" w:rsidRDefault="003D648C" w:rsidP="00172DA8">
            <w:pPr>
              <w:jc w:val="right"/>
              <w:rPr>
                <w:rFonts w:ascii="Arial" w:eastAsiaTheme="minorHAnsi" w:hAnsi="Arial" w:cs="Arial"/>
                <w:b/>
                <w:sz w:val="28"/>
                <w:szCs w:val="28"/>
                <w:lang w:val="en-GB"/>
              </w:rPr>
            </w:pPr>
            <w:r>
              <w:rPr>
                <w:rFonts w:ascii="Arial" w:eastAsiaTheme="minorHAnsi" w:hAnsi="Arial" w:cs="Arial"/>
                <w:b/>
                <w:sz w:val="28"/>
                <w:szCs w:val="28"/>
                <w:lang w:val="en-GB"/>
              </w:rPr>
              <w:t>2 256 160</w:t>
            </w:r>
          </w:p>
        </w:tc>
        <w:tc>
          <w:tcPr>
            <w:tcW w:w="1559" w:type="dxa"/>
          </w:tcPr>
          <w:p w14:paraId="528EF009" w14:textId="701663FC" w:rsidR="001F7C5F" w:rsidRPr="00A447CC" w:rsidRDefault="003D648C" w:rsidP="00172DA8">
            <w:pPr>
              <w:jc w:val="right"/>
              <w:rPr>
                <w:rFonts w:ascii="Arial" w:eastAsiaTheme="minorHAnsi" w:hAnsi="Arial" w:cs="Arial"/>
                <w:b/>
                <w:sz w:val="28"/>
                <w:szCs w:val="28"/>
                <w:lang w:val="en-GB"/>
              </w:rPr>
            </w:pPr>
            <w:r>
              <w:rPr>
                <w:rFonts w:ascii="Arial" w:eastAsiaTheme="minorHAnsi" w:hAnsi="Arial" w:cs="Arial"/>
                <w:b/>
                <w:sz w:val="28"/>
                <w:szCs w:val="28"/>
                <w:lang w:val="en-GB"/>
              </w:rPr>
              <w:t>2 256 160</w:t>
            </w:r>
          </w:p>
        </w:tc>
      </w:tr>
    </w:tbl>
    <w:p w14:paraId="73476593" w14:textId="77777777" w:rsidR="00172DA8" w:rsidRDefault="00172DA8">
      <w:pPr>
        <w:rPr>
          <w:rFonts w:ascii="Arial" w:hAnsi="Arial" w:cs="Arial"/>
        </w:rPr>
      </w:pPr>
    </w:p>
    <w:p w14:paraId="1510B4F0" w14:textId="77777777" w:rsidR="000A12EF" w:rsidRDefault="000A12EF">
      <w:pPr>
        <w:rPr>
          <w:rFonts w:ascii="Arial" w:hAnsi="Arial" w:cs="Arial"/>
        </w:rPr>
      </w:pPr>
    </w:p>
    <w:p w14:paraId="3CFA0A78" w14:textId="77777777" w:rsidR="000A12EF" w:rsidRDefault="000A12EF">
      <w:pPr>
        <w:rPr>
          <w:rFonts w:ascii="Arial" w:hAnsi="Arial" w:cs="Arial"/>
        </w:rPr>
      </w:pPr>
    </w:p>
    <w:p w14:paraId="5F7068AC" w14:textId="77777777" w:rsidR="000A12EF" w:rsidRDefault="000A12EF">
      <w:pPr>
        <w:rPr>
          <w:rFonts w:ascii="Arial" w:hAnsi="Arial" w:cs="Arial"/>
        </w:rPr>
      </w:pPr>
    </w:p>
    <w:p w14:paraId="766C6878" w14:textId="77777777" w:rsidR="000A12EF" w:rsidRDefault="000A12EF">
      <w:pPr>
        <w:rPr>
          <w:rFonts w:ascii="Arial" w:hAnsi="Arial" w:cs="Arial"/>
        </w:rPr>
      </w:pPr>
    </w:p>
    <w:p w14:paraId="37F0C991" w14:textId="77777777" w:rsidR="000A12EF" w:rsidRDefault="000A12EF">
      <w:pPr>
        <w:rPr>
          <w:rFonts w:ascii="Arial" w:hAnsi="Arial" w:cs="Arial"/>
        </w:rPr>
      </w:pPr>
    </w:p>
    <w:p w14:paraId="2B7190D3" w14:textId="77777777" w:rsidR="000A12EF" w:rsidRDefault="000A12EF">
      <w:pPr>
        <w:rPr>
          <w:rFonts w:ascii="Arial" w:hAnsi="Arial" w:cs="Arial"/>
        </w:rPr>
      </w:pPr>
    </w:p>
    <w:p w14:paraId="3ECDBDA1" w14:textId="77777777" w:rsidR="000A12EF" w:rsidRDefault="000A12EF">
      <w:pPr>
        <w:rPr>
          <w:rFonts w:ascii="Arial" w:hAnsi="Arial" w:cs="Arial"/>
        </w:rPr>
      </w:pPr>
    </w:p>
    <w:p w14:paraId="75F08E32" w14:textId="77777777" w:rsidR="000A12EF" w:rsidRDefault="000A12EF">
      <w:pPr>
        <w:rPr>
          <w:rFonts w:ascii="Arial" w:hAnsi="Arial" w:cs="Arial"/>
        </w:rPr>
      </w:pPr>
    </w:p>
    <w:p w14:paraId="288C03A9" w14:textId="77777777" w:rsidR="000A12EF" w:rsidRDefault="000A12EF">
      <w:pPr>
        <w:rPr>
          <w:rFonts w:ascii="Arial" w:hAnsi="Arial" w:cs="Arial"/>
        </w:rPr>
      </w:pPr>
    </w:p>
    <w:p w14:paraId="760E2531" w14:textId="142754BF" w:rsidR="009A26A9" w:rsidRDefault="009E0015" w:rsidP="009E0015">
      <w:pPr>
        <w:jc w:val="both"/>
        <w:rPr>
          <w:rFonts w:ascii="Arial" w:hAnsi="Arial" w:cs="Arial"/>
          <w:sz w:val="28"/>
          <w:szCs w:val="28"/>
        </w:rPr>
      </w:pPr>
      <w:r>
        <w:rPr>
          <w:rFonts w:ascii="Arial" w:hAnsi="Arial" w:cs="Arial"/>
          <w:sz w:val="28"/>
          <w:szCs w:val="28"/>
        </w:rPr>
        <w:t xml:space="preserve"> </w:t>
      </w:r>
      <w:r w:rsidR="00823A79">
        <w:rPr>
          <w:rFonts w:ascii="Arial" w:hAnsi="Arial" w:cs="Arial"/>
          <w:sz w:val="28"/>
          <w:szCs w:val="28"/>
        </w:rPr>
        <w:t>In</w:t>
      </w:r>
      <w:r w:rsidR="009A26A9">
        <w:rPr>
          <w:rFonts w:ascii="Arial" w:hAnsi="Arial" w:cs="Arial"/>
          <w:sz w:val="28"/>
          <w:szCs w:val="28"/>
        </w:rPr>
        <w:t>formation:</w:t>
      </w:r>
    </w:p>
    <w:p w14:paraId="17B5CC74" w14:textId="77777777" w:rsidR="009A26A9" w:rsidRDefault="009A26A9" w:rsidP="009E0015">
      <w:pPr>
        <w:ind w:left="709" w:hanging="709"/>
        <w:jc w:val="both"/>
        <w:rPr>
          <w:rFonts w:ascii="Arial" w:hAnsi="Arial" w:cs="Arial"/>
          <w:sz w:val="28"/>
          <w:szCs w:val="28"/>
        </w:rPr>
      </w:pPr>
    </w:p>
    <w:p w14:paraId="5C3C87BC" w14:textId="19675A59" w:rsidR="003D648C" w:rsidRDefault="003D648C" w:rsidP="003D648C">
      <w:pPr>
        <w:pStyle w:val="ListParagraph"/>
        <w:numPr>
          <w:ilvl w:val="0"/>
          <w:numId w:val="4"/>
        </w:numPr>
        <w:jc w:val="both"/>
        <w:rPr>
          <w:rFonts w:ascii="Arial" w:hAnsi="Arial" w:cs="Arial"/>
          <w:sz w:val="28"/>
          <w:szCs w:val="28"/>
        </w:rPr>
      </w:pPr>
      <w:r>
        <w:rPr>
          <w:rFonts w:ascii="Arial" w:hAnsi="Arial" w:cs="Arial"/>
          <w:sz w:val="28"/>
          <w:szCs w:val="28"/>
        </w:rPr>
        <w:t>The office equipment is depreciated at 20% using the straight-line method. The office equipment was purchased on 1 July 2016.</w:t>
      </w:r>
    </w:p>
    <w:p w14:paraId="38CACC23" w14:textId="01B65621" w:rsidR="003D648C" w:rsidRDefault="003D648C" w:rsidP="003D648C">
      <w:pPr>
        <w:pStyle w:val="ListParagraph"/>
        <w:numPr>
          <w:ilvl w:val="0"/>
          <w:numId w:val="4"/>
        </w:numPr>
        <w:jc w:val="both"/>
        <w:rPr>
          <w:rFonts w:ascii="Arial" w:hAnsi="Arial" w:cs="Arial"/>
          <w:sz w:val="28"/>
          <w:szCs w:val="28"/>
        </w:rPr>
      </w:pPr>
      <w:r>
        <w:rPr>
          <w:rFonts w:ascii="Arial" w:hAnsi="Arial" w:cs="Arial"/>
          <w:sz w:val="28"/>
          <w:szCs w:val="28"/>
        </w:rPr>
        <w:t>Staff are owed $4 000 wages.</w:t>
      </w:r>
    </w:p>
    <w:p w14:paraId="2D42EE34" w14:textId="78D7A14B" w:rsidR="003D648C" w:rsidRDefault="003D648C" w:rsidP="003D648C">
      <w:pPr>
        <w:pStyle w:val="ListParagraph"/>
        <w:numPr>
          <w:ilvl w:val="0"/>
          <w:numId w:val="4"/>
        </w:numPr>
        <w:jc w:val="both"/>
        <w:rPr>
          <w:rFonts w:ascii="Arial" w:hAnsi="Arial" w:cs="Arial"/>
          <w:sz w:val="28"/>
          <w:szCs w:val="28"/>
        </w:rPr>
      </w:pPr>
      <w:r>
        <w:rPr>
          <w:rFonts w:ascii="Arial" w:hAnsi="Arial" w:cs="Arial"/>
          <w:sz w:val="28"/>
          <w:szCs w:val="28"/>
        </w:rPr>
        <w:t>The prep</w:t>
      </w:r>
      <w:r w:rsidR="00FE5AEF">
        <w:rPr>
          <w:rFonts w:ascii="Arial" w:hAnsi="Arial" w:cs="Arial"/>
          <w:sz w:val="28"/>
          <w:szCs w:val="28"/>
        </w:rPr>
        <w:t>aid insurance was paid on 1 June</w:t>
      </w:r>
      <w:bookmarkStart w:id="0" w:name="_GoBack"/>
      <w:bookmarkEnd w:id="0"/>
      <w:r>
        <w:rPr>
          <w:rFonts w:ascii="Arial" w:hAnsi="Arial" w:cs="Arial"/>
          <w:sz w:val="28"/>
          <w:szCs w:val="28"/>
        </w:rPr>
        <w:t xml:space="preserve"> 2017 and is a per annum fee.</w:t>
      </w:r>
    </w:p>
    <w:p w14:paraId="0B914D99" w14:textId="30B59404" w:rsidR="003D648C" w:rsidRDefault="003D648C" w:rsidP="003D648C">
      <w:pPr>
        <w:pStyle w:val="ListParagraph"/>
        <w:numPr>
          <w:ilvl w:val="0"/>
          <w:numId w:val="4"/>
        </w:numPr>
        <w:jc w:val="both"/>
        <w:rPr>
          <w:rFonts w:ascii="Arial" w:hAnsi="Arial" w:cs="Arial"/>
          <w:sz w:val="28"/>
          <w:szCs w:val="28"/>
        </w:rPr>
      </w:pPr>
      <w:r>
        <w:rPr>
          <w:rFonts w:ascii="Arial" w:hAnsi="Arial" w:cs="Arial"/>
          <w:sz w:val="28"/>
          <w:szCs w:val="28"/>
        </w:rPr>
        <w:t>The business receives a sales order of $80 000 worth of inventory. The order is paid for and recorded by crediting sales and debiting the bank. The order will be delivered in equal instalments on 30 June 2017 and 30 September 2017.</w:t>
      </w:r>
    </w:p>
    <w:p w14:paraId="75A4D24B" w14:textId="77777777" w:rsidR="00CD2BA4" w:rsidRDefault="00CD2BA4">
      <w:pPr>
        <w:rPr>
          <w:rFonts w:ascii="Arial" w:hAnsi="Arial" w:cs="Arial"/>
          <w:b/>
          <w:sz w:val="32"/>
          <w:szCs w:val="32"/>
        </w:rPr>
      </w:pPr>
    </w:p>
    <w:p w14:paraId="245DCEBD" w14:textId="77777777" w:rsidR="003D648C" w:rsidRDefault="003D648C" w:rsidP="008562C5">
      <w:pPr>
        <w:contextualSpacing/>
        <w:jc w:val="both"/>
        <w:rPr>
          <w:rFonts w:ascii="Arial" w:hAnsi="Arial" w:cs="Arial"/>
          <w:b/>
          <w:sz w:val="32"/>
          <w:szCs w:val="32"/>
        </w:rPr>
      </w:pPr>
    </w:p>
    <w:p w14:paraId="13E9F63D" w14:textId="77777777" w:rsidR="003D648C" w:rsidRDefault="003D648C" w:rsidP="008562C5">
      <w:pPr>
        <w:contextualSpacing/>
        <w:jc w:val="both"/>
        <w:rPr>
          <w:rFonts w:ascii="Arial" w:hAnsi="Arial" w:cs="Arial"/>
          <w:b/>
          <w:sz w:val="32"/>
          <w:szCs w:val="32"/>
        </w:rPr>
      </w:pPr>
    </w:p>
    <w:p w14:paraId="19064C1A" w14:textId="77777777" w:rsidR="003D648C" w:rsidRDefault="003D648C" w:rsidP="008562C5">
      <w:pPr>
        <w:contextualSpacing/>
        <w:jc w:val="both"/>
        <w:rPr>
          <w:rFonts w:ascii="Arial" w:hAnsi="Arial" w:cs="Arial"/>
          <w:b/>
          <w:sz w:val="32"/>
          <w:szCs w:val="32"/>
        </w:rPr>
      </w:pPr>
    </w:p>
    <w:p w14:paraId="6A028ECE" w14:textId="77777777" w:rsidR="003D648C" w:rsidRDefault="003D648C" w:rsidP="008562C5">
      <w:pPr>
        <w:contextualSpacing/>
        <w:jc w:val="both"/>
        <w:rPr>
          <w:rFonts w:ascii="Arial" w:hAnsi="Arial" w:cs="Arial"/>
          <w:b/>
          <w:sz w:val="32"/>
          <w:szCs w:val="32"/>
        </w:rPr>
      </w:pPr>
    </w:p>
    <w:p w14:paraId="0FA2231F" w14:textId="77777777" w:rsidR="009E19CC" w:rsidRDefault="009E19CC" w:rsidP="008562C5">
      <w:pPr>
        <w:contextualSpacing/>
        <w:jc w:val="both"/>
        <w:rPr>
          <w:rFonts w:ascii="Arial" w:hAnsi="Arial" w:cs="Arial"/>
          <w:b/>
          <w:sz w:val="32"/>
          <w:szCs w:val="32"/>
        </w:rPr>
      </w:pPr>
    </w:p>
    <w:p w14:paraId="1E2B6EFC" w14:textId="77777777" w:rsidR="009E19CC" w:rsidRDefault="009E19CC" w:rsidP="008562C5">
      <w:pPr>
        <w:contextualSpacing/>
        <w:jc w:val="both"/>
        <w:rPr>
          <w:rFonts w:ascii="Arial" w:hAnsi="Arial" w:cs="Arial"/>
          <w:b/>
          <w:sz w:val="32"/>
          <w:szCs w:val="32"/>
        </w:rPr>
      </w:pPr>
    </w:p>
    <w:p w14:paraId="4F13F18E" w14:textId="77777777" w:rsidR="009E19CC" w:rsidRDefault="009E19CC" w:rsidP="008562C5">
      <w:pPr>
        <w:contextualSpacing/>
        <w:jc w:val="both"/>
        <w:rPr>
          <w:rFonts w:ascii="Arial" w:hAnsi="Arial" w:cs="Arial"/>
          <w:b/>
          <w:sz w:val="32"/>
          <w:szCs w:val="32"/>
        </w:rPr>
      </w:pPr>
    </w:p>
    <w:p w14:paraId="25F2F4CB" w14:textId="77777777" w:rsidR="009E19CC" w:rsidRDefault="009E19CC" w:rsidP="008562C5">
      <w:pPr>
        <w:contextualSpacing/>
        <w:jc w:val="both"/>
        <w:rPr>
          <w:rFonts w:ascii="Arial" w:hAnsi="Arial" w:cs="Arial"/>
          <w:b/>
          <w:sz w:val="32"/>
          <w:szCs w:val="32"/>
        </w:rPr>
      </w:pPr>
    </w:p>
    <w:p w14:paraId="174A875B" w14:textId="77777777" w:rsidR="009E19CC" w:rsidRDefault="009E19CC" w:rsidP="008562C5">
      <w:pPr>
        <w:contextualSpacing/>
        <w:jc w:val="both"/>
        <w:rPr>
          <w:rFonts w:ascii="Arial" w:hAnsi="Arial" w:cs="Arial"/>
          <w:b/>
          <w:sz w:val="32"/>
          <w:szCs w:val="32"/>
        </w:rPr>
      </w:pPr>
    </w:p>
    <w:sectPr w:rsidR="009E19CC" w:rsidSect="009E00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1062"/>
    <w:multiLevelType w:val="hybridMultilevel"/>
    <w:tmpl w:val="734EF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B97EB0"/>
    <w:multiLevelType w:val="hybridMultilevel"/>
    <w:tmpl w:val="D3FE5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465DC0"/>
    <w:multiLevelType w:val="hybridMultilevel"/>
    <w:tmpl w:val="734EF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720E80"/>
    <w:multiLevelType w:val="hybridMultilevel"/>
    <w:tmpl w:val="EA40165A"/>
    <w:lvl w:ilvl="0" w:tplc="F78A1624">
      <w:start w:val="1"/>
      <w:numFmt w:val="lowerLetter"/>
      <w:lvlText w:val="(%1)"/>
      <w:lvlJc w:val="left"/>
      <w:pPr>
        <w:ind w:left="644" w:hanging="360"/>
      </w:pPr>
      <w:rPr>
        <w:rFonts w:ascii="Arial" w:eastAsia="Cambria" w:hAnsi="Arial" w:cs="Arial"/>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15:restartNumberingAfterBreak="0">
    <w:nsid w:val="69B45F7B"/>
    <w:multiLevelType w:val="hybridMultilevel"/>
    <w:tmpl w:val="84B6B0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5F"/>
    <w:rsid w:val="0000118B"/>
    <w:rsid w:val="0005214A"/>
    <w:rsid w:val="000A12EF"/>
    <w:rsid w:val="000E4927"/>
    <w:rsid w:val="000E6B7A"/>
    <w:rsid w:val="00132F67"/>
    <w:rsid w:val="00172DA8"/>
    <w:rsid w:val="001F7C5F"/>
    <w:rsid w:val="00223F8E"/>
    <w:rsid w:val="00273D7B"/>
    <w:rsid w:val="00297E0E"/>
    <w:rsid w:val="002A53D6"/>
    <w:rsid w:val="003A34CD"/>
    <w:rsid w:val="003D648C"/>
    <w:rsid w:val="003F478F"/>
    <w:rsid w:val="00413D00"/>
    <w:rsid w:val="00486970"/>
    <w:rsid w:val="004A468E"/>
    <w:rsid w:val="004D15C8"/>
    <w:rsid w:val="00565B14"/>
    <w:rsid w:val="00673976"/>
    <w:rsid w:val="006B190E"/>
    <w:rsid w:val="006B5455"/>
    <w:rsid w:val="006F3F38"/>
    <w:rsid w:val="0073102F"/>
    <w:rsid w:val="00770F23"/>
    <w:rsid w:val="007D4C0D"/>
    <w:rsid w:val="007D6C63"/>
    <w:rsid w:val="00823A79"/>
    <w:rsid w:val="008315FC"/>
    <w:rsid w:val="008562C5"/>
    <w:rsid w:val="00874914"/>
    <w:rsid w:val="008A72AA"/>
    <w:rsid w:val="008C6A49"/>
    <w:rsid w:val="00945BD6"/>
    <w:rsid w:val="009714F5"/>
    <w:rsid w:val="009A26A9"/>
    <w:rsid w:val="009B091E"/>
    <w:rsid w:val="009D1F72"/>
    <w:rsid w:val="009D6B7E"/>
    <w:rsid w:val="009E0015"/>
    <w:rsid w:val="009E19CC"/>
    <w:rsid w:val="009F294A"/>
    <w:rsid w:val="00B24B55"/>
    <w:rsid w:val="00BF0E7B"/>
    <w:rsid w:val="00C011AA"/>
    <w:rsid w:val="00C13917"/>
    <w:rsid w:val="00C834FE"/>
    <w:rsid w:val="00CD2BA4"/>
    <w:rsid w:val="00D16823"/>
    <w:rsid w:val="00DA425F"/>
    <w:rsid w:val="00DC623A"/>
    <w:rsid w:val="00E647FE"/>
    <w:rsid w:val="00F30E80"/>
    <w:rsid w:val="00F47F16"/>
    <w:rsid w:val="00FE14A6"/>
    <w:rsid w:val="00FE5A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84B7"/>
  <w15:chartTrackingRefBased/>
  <w15:docId w15:val="{41F7B0AD-C673-4EE2-B29C-ED7C8BC9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C5F"/>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5F"/>
    <w:pPr>
      <w:ind w:left="720"/>
    </w:pPr>
    <w:rPr>
      <w:rFonts w:ascii="Cambria" w:eastAsia="Cambria" w:hAnsi="Cambria" w:cs="Cambria"/>
      <w:lang w:val="en-US"/>
    </w:rPr>
  </w:style>
  <w:style w:type="table" w:styleId="TableGrid">
    <w:name w:val="Table Grid"/>
    <w:basedOn w:val="TableNormal"/>
    <w:uiPriority w:val="59"/>
    <w:rsid w:val="001F7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3D7B"/>
    <w:pPr>
      <w:spacing w:after="0" w:line="240" w:lineRule="auto"/>
    </w:pPr>
  </w:style>
  <w:style w:type="paragraph" w:styleId="BalloonText">
    <w:name w:val="Balloon Text"/>
    <w:basedOn w:val="Normal"/>
    <w:link w:val="BalloonTextChar"/>
    <w:uiPriority w:val="99"/>
    <w:semiHidden/>
    <w:unhideWhenUsed/>
    <w:rsid w:val="00F47F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F1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EKSTEEN Louise [Willetton Senior High School]</dc:creator>
  <cp:keywords/>
  <dc:description/>
  <cp:lastModifiedBy>BRIDGER Jennifer [Willetton Senior High School]</cp:lastModifiedBy>
  <cp:revision>5</cp:revision>
  <cp:lastPrinted>2020-08-25T08:10:00Z</cp:lastPrinted>
  <dcterms:created xsi:type="dcterms:W3CDTF">2020-08-28T07:53:00Z</dcterms:created>
  <dcterms:modified xsi:type="dcterms:W3CDTF">2020-09-01T01:08:00Z</dcterms:modified>
</cp:coreProperties>
</file>