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958D1" w14:textId="77777777" w:rsidR="008B12C2" w:rsidRDefault="008B12C2" w:rsidP="008B12C2">
      <w:pPr>
        <w:pStyle w:val="i-worksheettype"/>
      </w:pPr>
      <w:r>
        <w:t>General Biology Year 11</w:t>
      </w:r>
    </w:p>
    <w:p w14:paraId="74E10DE2" w14:textId="02AE3548" w:rsidR="008B12C2" w:rsidRDefault="006977A8" w:rsidP="008B12C2">
      <w:pPr>
        <w:pStyle w:val="i-worksheettitle"/>
      </w:pPr>
      <w:r>
        <w:rPr>
          <w:noProof/>
          <w:sz w:val="20"/>
          <w:szCs w:val="20"/>
          <w:lang w:val="en-AU" w:eastAsia="en-AU"/>
        </w:rPr>
        <w:drawing>
          <wp:anchor distT="0" distB="0" distL="114300" distR="114300" simplePos="0" relativeHeight="251659264" behindDoc="0" locked="0" layoutInCell="1" allowOverlap="1" wp14:anchorId="3B22B46E" wp14:editId="3D51AA9D">
            <wp:simplePos x="0" y="0"/>
            <wp:positionH relativeFrom="margin">
              <wp:posOffset>-253873</wp:posOffset>
            </wp:positionH>
            <wp:positionV relativeFrom="margin">
              <wp:posOffset>718312</wp:posOffset>
            </wp:positionV>
            <wp:extent cx="708025" cy="933450"/>
            <wp:effectExtent l="0" t="0" r="0" b="0"/>
            <wp:wrapSquare wrapText="bothSides"/>
            <wp:docPr id="1" name="Picture 7"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60288" behindDoc="0" locked="0" layoutInCell="1" allowOverlap="1" wp14:anchorId="26F3F1E6" wp14:editId="47B04259">
            <wp:simplePos x="0" y="0"/>
            <wp:positionH relativeFrom="column">
              <wp:posOffset>5490210</wp:posOffset>
            </wp:positionH>
            <wp:positionV relativeFrom="paragraph">
              <wp:posOffset>564515</wp:posOffset>
            </wp:positionV>
            <wp:extent cx="704850" cy="870585"/>
            <wp:effectExtent l="0" t="0" r="0" b="5715"/>
            <wp:wrapTight wrapText="bothSides">
              <wp:wrapPolygon edited="0">
                <wp:start x="0" y="0"/>
                <wp:lineTo x="0" y="21269"/>
                <wp:lineTo x="21016" y="21269"/>
                <wp:lineTo x="21016" y="0"/>
                <wp:lineTo x="0"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870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B12C2">
        <w:t>Unit 1 - Classification and cell processes</w:t>
      </w:r>
    </w:p>
    <w:p w14:paraId="78DE8DA3" w14:textId="367AB84F" w:rsidR="008B12C2" w:rsidRDefault="008B12C2" w:rsidP="008B12C2">
      <w:pPr>
        <w:pStyle w:val="i-worksheettitle"/>
        <w:rPr>
          <w:sz w:val="28"/>
          <w:szCs w:val="28"/>
        </w:rPr>
      </w:pPr>
      <w:r>
        <w:rPr>
          <w:sz w:val="28"/>
          <w:szCs w:val="28"/>
        </w:rPr>
        <w:t xml:space="preserve">Task </w:t>
      </w:r>
      <w:r w:rsidR="00AE3BD7">
        <w:rPr>
          <w:sz w:val="28"/>
          <w:szCs w:val="28"/>
        </w:rPr>
        <w:t>5</w:t>
      </w:r>
      <w:r>
        <w:rPr>
          <w:sz w:val="28"/>
          <w:szCs w:val="28"/>
        </w:rPr>
        <w:t xml:space="preserve">: </w:t>
      </w:r>
      <w:r w:rsidR="00F90ABA">
        <w:rPr>
          <w:sz w:val="28"/>
          <w:szCs w:val="28"/>
        </w:rPr>
        <w:t xml:space="preserve">Investigation </w:t>
      </w:r>
      <w:r w:rsidR="00AE3BD7">
        <w:rPr>
          <w:sz w:val="28"/>
          <w:szCs w:val="28"/>
        </w:rPr>
        <w:t>–</w:t>
      </w:r>
      <w:r w:rsidR="006977A8">
        <w:rPr>
          <w:sz w:val="28"/>
          <w:szCs w:val="28"/>
        </w:rPr>
        <w:t xml:space="preserve"> </w:t>
      </w:r>
      <w:r w:rsidR="00AE3BD7">
        <w:rPr>
          <w:sz w:val="28"/>
          <w:szCs w:val="28"/>
        </w:rPr>
        <w:t>Osmosis in living tissue</w:t>
      </w:r>
    </w:p>
    <w:p w14:paraId="48079DF4" w14:textId="18EEB49D" w:rsidR="00782E4E" w:rsidRPr="008B1137" w:rsidRDefault="006977A8" w:rsidP="008B1137">
      <w:pPr>
        <w:pStyle w:val="i-worksheettitle"/>
        <w:spacing w:line="240" w:lineRule="auto"/>
        <w:rPr>
          <w:sz w:val="20"/>
          <w:szCs w:val="20"/>
        </w:rPr>
      </w:pPr>
      <w:r>
        <w:rPr>
          <w:sz w:val="20"/>
          <w:szCs w:val="20"/>
        </w:rPr>
        <w:t>(weighting 5%)</w:t>
      </w:r>
    </w:p>
    <w:p w14:paraId="67437799" w14:textId="77777777" w:rsidR="00782E4E" w:rsidRPr="00452071" w:rsidRDefault="00782E4E" w:rsidP="00782E4E"/>
    <w:tbl>
      <w:tblPr>
        <w:tblW w:w="101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2857"/>
        <w:gridCol w:w="1906"/>
        <w:gridCol w:w="2010"/>
      </w:tblGrid>
      <w:tr w:rsidR="00782E4E" w14:paraId="18C6F0CB" w14:textId="77777777" w:rsidTr="00CA4F91">
        <w:trPr>
          <w:trHeight w:val="480"/>
        </w:trPr>
        <w:tc>
          <w:tcPr>
            <w:tcW w:w="3400" w:type="dxa"/>
            <w:shd w:val="clear" w:color="auto" w:fill="auto"/>
          </w:tcPr>
          <w:p w14:paraId="2250203F" w14:textId="77777777" w:rsidR="00782E4E" w:rsidRDefault="00782E4E" w:rsidP="00123362">
            <w:pPr>
              <w:rPr>
                <w:rFonts w:ascii="Arial" w:hAnsi="Arial" w:cs="Arial"/>
                <w:b/>
              </w:rPr>
            </w:pPr>
            <w:r w:rsidRPr="00B74129">
              <w:rPr>
                <w:rFonts w:ascii="Arial" w:hAnsi="Arial" w:cs="Arial"/>
                <w:b/>
              </w:rPr>
              <w:t>Name:</w:t>
            </w:r>
          </w:p>
          <w:p w14:paraId="76F1C76E" w14:textId="77777777" w:rsidR="00782E4E" w:rsidRDefault="00782E4E" w:rsidP="00123362"/>
          <w:p w14:paraId="347CD028" w14:textId="77777777" w:rsidR="00782E4E" w:rsidRDefault="00782E4E" w:rsidP="00123362"/>
        </w:tc>
        <w:tc>
          <w:tcPr>
            <w:tcW w:w="2857" w:type="dxa"/>
            <w:shd w:val="clear" w:color="auto" w:fill="auto"/>
          </w:tcPr>
          <w:p w14:paraId="334A587D" w14:textId="77777777" w:rsidR="00782E4E" w:rsidRDefault="00782E4E" w:rsidP="00123362">
            <w:r w:rsidRPr="00B74129">
              <w:rPr>
                <w:rFonts w:ascii="Arial" w:hAnsi="Arial" w:cs="Arial"/>
                <w:b/>
              </w:rPr>
              <w:t>Teacher:</w:t>
            </w:r>
            <w:r>
              <w:rPr>
                <w:rFonts w:ascii="Arial" w:hAnsi="Arial" w:cs="Arial"/>
                <w:b/>
              </w:rPr>
              <w:t xml:space="preserve"> Mr Groznica</w:t>
            </w:r>
          </w:p>
        </w:tc>
        <w:tc>
          <w:tcPr>
            <w:tcW w:w="1906" w:type="dxa"/>
            <w:shd w:val="clear" w:color="auto" w:fill="auto"/>
          </w:tcPr>
          <w:p w14:paraId="4631719A" w14:textId="77777777" w:rsidR="00782E4E" w:rsidRPr="00B74129" w:rsidRDefault="00782E4E" w:rsidP="00123362">
            <w:pPr>
              <w:rPr>
                <w:rFonts w:ascii="Arial" w:hAnsi="Arial" w:cs="Arial"/>
                <w:b/>
              </w:rPr>
            </w:pPr>
            <w:r w:rsidRPr="00B74129">
              <w:rPr>
                <w:rFonts w:ascii="Arial" w:hAnsi="Arial" w:cs="Arial"/>
                <w:b/>
              </w:rPr>
              <w:t>Date:</w:t>
            </w:r>
          </w:p>
          <w:p w14:paraId="71DFF1A4" w14:textId="77777777" w:rsidR="00782E4E" w:rsidRDefault="00782E4E" w:rsidP="00123362"/>
        </w:tc>
        <w:tc>
          <w:tcPr>
            <w:tcW w:w="2010" w:type="dxa"/>
            <w:shd w:val="clear" w:color="auto" w:fill="auto"/>
          </w:tcPr>
          <w:p w14:paraId="37461278" w14:textId="77777777" w:rsidR="00782E4E" w:rsidRPr="00B74129" w:rsidRDefault="00782E4E" w:rsidP="00123362">
            <w:pPr>
              <w:rPr>
                <w:rFonts w:ascii="Arial" w:hAnsi="Arial" w:cs="Arial"/>
                <w:b/>
              </w:rPr>
            </w:pPr>
            <w:r w:rsidRPr="00B74129">
              <w:rPr>
                <w:rFonts w:ascii="Arial" w:hAnsi="Arial" w:cs="Arial"/>
                <w:b/>
              </w:rPr>
              <w:t xml:space="preserve">Score: </w:t>
            </w:r>
          </w:p>
          <w:p w14:paraId="163F6308" w14:textId="77777777" w:rsidR="00782E4E" w:rsidRPr="00B74129" w:rsidRDefault="00782E4E" w:rsidP="00123362">
            <w:pPr>
              <w:rPr>
                <w:rFonts w:ascii="Arial" w:hAnsi="Arial" w:cs="Arial"/>
                <w:b/>
              </w:rPr>
            </w:pPr>
            <w:r w:rsidRPr="00B74129">
              <w:rPr>
                <w:rFonts w:ascii="Arial" w:hAnsi="Arial" w:cs="Arial"/>
              </w:rPr>
              <w:t xml:space="preserve">                     /</w:t>
            </w:r>
            <w:r w:rsidRPr="00B74129">
              <w:rPr>
                <w:rFonts w:ascii="Arial" w:hAnsi="Arial" w:cs="Arial"/>
                <w:b/>
              </w:rPr>
              <w:t xml:space="preserve">           </w:t>
            </w:r>
          </w:p>
        </w:tc>
      </w:tr>
    </w:tbl>
    <w:p w14:paraId="327D5433" w14:textId="77777777" w:rsidR="000370C1" w:rsidRDefault="000370C1" w:rsidP="000370C1">
      <w:pPr>
        <w:rPr>
          <w:rFonts w:ascii="Arial" w:hAnsi="Arial" w:cs="Arial"/>
          <w:b/>
          <w:iCs/>
          <w:color w:val="002060"/>
        </w:rPr>
      </w:pPr>
    </w:p>
    <w:p w14:paraId="2E525ADA" w14:textId="0B901B8B" w:rsidR="000370C1" w:rsidRPr="000543AF" w:rsidRDefault="000370C1" w:rsidP="000370C1">
      <w:pPr>
        <w:rPr>
          <w:rFonts w:ascii="Arial" w:hAnsi="Arial" w:cs="Arial"/>
          <w:b/>
          <w:iCs/>
          <w:color w:val="002060"/>
        </w:rPr>
      </w:pPr>
      <w:r w:rsidRPr="000543AF">
        <w:rPr>
          <w:rFonts w:ascii="Arial" w:hAnsi="Arial" w:cs="Arial"/>
          <w:b/>
          <w:iCs/>
          <w:color w:val="002060"/>
        </w:rPr>
        <w:t>Introduction</w:t>
      </w:r>
    </w:p>
    <w:p w14:paraId="14FF4309" w14:textId="77777777" w:rsidR="00782E4E" w:rsidRDefault="00782E4E" w:rsidP="00782E4E">
      <w:pPr>
        <w:rPr>
          <w:color w:val="002060"/>
        </w:rPr>
      </w:pPr>
    </w:p>
    <w:p w14:paraId="01AA92BE" w14:textId="77777777" w:rsidR="000370C1" w:rsidRPr="004A33E1" w:rsidRDefault="000370C1" w:rsidP="000370C1">
      <w:pPr>
        <w:autoSpaceDE w:val="0"/>
        <w:autoSpaceDN w:val="0"/>
        <w:adjustRightInd w:val="0"/>
        <w:jc w:val="both"/>
        <w:rPr>
          <w:rFonts w:ascii="Arial" w:hAnsi="Arial" w:cs="Arial"/>
          <w:sz w:val="22"/>
          <w:szCs w:val="22"/>
        </w:rPr>
      </w:pPr>
      <w:r w:rsidRPr="004A33E1">
        <w:rPr>
          <w:rFonts w:ascii="Arial" w:hAnsi="Arial" w:cs="Arial"/>
          <w:sz w:val="22"/>
          <w:szCs w:val="22"/>
        </w:rPr>
        <w:t>The process of osmosis plays a significant role in the correct functioning of living organisms.</w:t>
      </w:r>
    </w:p>
    <w:p w14:paraId="07CC39CD" w14:textId="77777777" w:rsidR="000370C1" w:rsidRPr="004A33E1" w:rsidRDefault="000370C1" w:rsidP="000370C1">
      <w:pPr>
        <w:autoSpaceDE w:val="0"/>
        <w:autoSpaceDN w:val="0"/>
        <w:adjustRightInd w:val="0"/>
        <w:spacing w:after="120"/>
        <w:jc w:val="both"/>
        <w:rPr>
          <w:rFonts w:ascii="Arial" w:hAnsi="Arial" w:cs="Arial"/>
          <w:sz w:val="22"/>
          <w:szCs w:val="22"/>
        </w:rPr>
      </w:pPr>
      <w:r w:rsidRPr="004A33E1">
        <w:rPr>
          <w:rFonts w:ascii="Arial" w:hAnsi="Arial" w:cs="Arial"/>
          <w:sz w:val="22"/>
          <w:szCs w:val="22"/>
        </w:rPr>
        <w:t>You might have experienced some of the following situations:</w:t>
      </w:r>
    </w:p>
    <w:p w14:paraId="40D2187C" w14:textId="77777777" w:rsidR="000370C1" w:rsidRPr="004A33E1" w:rsidRDefault="000370C1" w:rsidP="00BA4217">
      <w:pPr>
        <w:autoSpaceDE w:val="0"/>
        <w:autoSpaceDN w:val="0"/>
        <w:adjustRightInd w:val="0"/>
        <w:ind w:left="426" w:hanging="142"/>
        <w:jc w:val="both"/>
        <w:rPr>
          <w:rFonts w:ascii="Arial" w:hAnsi="Arial" w:cs="Arial"/>
          <w:sz w:val="22"/>
          <w:szCs w:val="22"/>
        </w:rPr>
      </w:pPr>
      <w:r w:rsidRPr="004A33E1">
        <w:rPr>
          <w:rFonts w:ascii="Arial" w:hAnsi="Arial" w:cs="Arial"/>
          <w:sz w:val="22"/>
          <w:szCs w:val="22"/>
        </w:rPr>
        <w:t xml:space="preserve">• The front </w:t>
      </w:r>
      <w:proofErr w:type="gramStart"/>
      <w:r w:rsidRPr="004A33E1">
        <w:rPr>
          <w:rFonts w:ascii="Arial" w:hAnsi="Arial" w:cs="Arial"/>
          <w:sz w:val="22"/>
          <w:szCs w:val="22"/>
        </w:rPr>
        <w:t>door bell</w:t>
      </w:r>
      <w:proofErr w:type="gramEnd"/>
      <w:r w:rsidRPr="004A33E1">
        <w:rPr>
          <w:rFonts w:ascii="Arial" w:hAnsi="Arial" w:cs="Arial"/>
          <w:sz w:val="22"/>
          <w:szCs w:val="22"/>
        </w:rPr>
        <w:t xml:space="preserve"> rings just after you have put a tea bag in a mug of boiling water. When you come back a few moments later, the tea is ready even though you haven’t ‘jiggled’ the tea bag.</w:t>
      </w:r>
    </w:p>
    <w:p w14:paraId="5702218E" w14:textId="77777777" w:rsidR="000370C1" w:rsidRPr="004A33E1" w:rsidRDefault="000370C1" w:rsidP="000370C1">
      <w:pPr>
        <w:autoSpaceDE w:val="0"/>
        <w:autoSpaceDN w:val="0"/>
        <w:adjustRightInd w:val="0"/>
        <w:ind w:left="284"/>
        <w:jc w:val="both"/>
        <w:rPr>
          <w:rFonts w:ascii="Arial" w:hAnsi="Arial" w:cs="Arial"/>
          <w:sz w:val="16"/>
          <w:szCs w:val="16"/>
        </w:rPr>
      </w:pPr>
    </w:p>
    <w:p w14:paraId="07CE3150" w14:textId="77777777" w:rsidR="000370C1" w:rsidRPr="004A33E1" w:rsidRDefault="000370C1" w:rsidP="00BA4217">
      <w:pPr>
        <w:autoSpaceDE w:val="0"/>
        <w:autoSpaceDN w:val="0"/>
        <w:adjustRightInd w:val="0"/>
        <w:ind w:left="426" w:hanging="142"/>
        <w:jc w:val="both"/>
        <w:rPr>
          <w:rFonts w:ascii="Arial" w:hAnsi="Arial" w:cs="Arial"/>
          <w:sz w:val="22"/>
          <w:szCs w:val="22"/>
        </w:rPr>
      </w:pPr>
      <w:r w:rsidRPr="004A33E1">
        <w:rPr>
          <w:rFonts w:ascii="Arial" w:hAnsi="Arial" w:cs="Arial"/>
          <w:sz w:val="22"/>
          <w:szCs w:val="22"/>
        </w:rPr>
        <w:t xml:space="preserve">• After they have been soaking in water, you find that the raisins and sultanas you are going to use in the Christmas cake have taken up a lot of water and have swollen up. These are everyday examples of important ways by which water molecules are able to move. </w:t>
      </w:r>
    </w:p>
    <w:p w14:paraId="438B4D14" w14:textId="51CFB000" w:rsidR="000A67DF" w:rsidRDefault="000A67DF" w:rsidP="008F630A">
      <w:pPr>
        <w:ind w:left="-284"/>
        <w:rPr>
          <w:rFonts w:ascii="Arial" w:hAnsi="Arial" w:cs="Arial"/>
          <w:b/>
          <w:iCs/>
          <w:color w:val="002060"/>
          <w:sz w:val="36"/>
          <w:szCs w:val="36"/>
        </w:rPr>
      </w:pPr>
    </w:p>
    <w:p w14:paraId="3662C20C" w14:textId="0CF1A321" w:rsidR="008F630A" w:rsidRDefault="008F630A" w:rsidP="008F630A">
      <w:pPr>
        <w:rPr>
          <w:rFonts w:ascii="Arial" w:hAnsi="Arial" w:cs="Arial"/>
          <w:b/>
          <w:iCs/>
          <w:color w:val="002060"/>
        </w:rPr>
      </w:pPr>
      <w:r>
        <w:rPr>
          <w:rFonts w:ascii="Arial" w:hAnsi="Arial" w:cs="Arial"/>
          <w:b/>
          <w:iCs/>
          <w:color w:val="002060"/>
        </w:rPr>
        <w:t>Time plan</w:t>
      </w:r>
    </w:p>
    <w:p w14:paraId="2D0BF26B" w14:textId="77777777" w:rsidR="008F630A" w:rsidRDefault="008F630A" w:rsidP="008F630A">
      <w:pPr>
        <w:rPr>
          <w:rFonts w:ascii="Arial" w:hAnsi="Arial" w:cs="Arial"/>
          <w:b/>
          <w:iCs/>
          <w:color w:val="002060"/>
        </w:rPr>
      </w:pPr>
    </w:p>
    <w:p w14:paraId="26F78478" w14:textId="0AE89FAA" w:rsidR="008F630A" w:rsidRPr="000543AF" w:rsidRDefault="008F630A" w:rsidP="008F630A">
      <w:pPr>
        <w:rPr>
          <w:rFonts w:ascii="Arial" w:hAnsi="Arial" w:cs="Arial"/>
          <w:b/>
          <w:iCs/>
          <w:color w:val="002060"/>
        </w:rPr>
      </w:pPr>
      <w:r>
        <w:rPr>
          <w:rFonts w:ascii="Arial" w:hAnsi="Arial" w:cs="Arial"/>
          <w:sz w:val="22"/>
          <w:szCs w:val="22"/>
        </w:rPr>
        <w:t xml:space="preserve">You will have </w:t>
      </w:r>
      <w:r w:rsidR="00AE3BD7" w:rsidRPr="009B6625">
        <w:rPr>
          <w:rFonts w:ascii="Arial" w:hAnsi="Arial" w:cs="Arial"/>
          <w:b/>
          <w:bCs/>
          <w:sz w:val="22"/>
          <w:szCs w:val="22"/>
        </w:rPr>
        <w:t>four periods in class</w:t>
      </w:r>
      <w:r w:rsidR="00AE3BD7">
        <w:rPr>
          <w:rFonts w:ascii="Arial" w:hAnsi="Arial" w:cs="Arial"/>
          <w:sz w:val="22"/>
          <w:szCs w:val="22"/>
        </w:rPr>
        <w:t xml:space="preserve"> to plan, carry out this investigation and write your report. This activity will be carried out </w:t>
      </w:r>
      <w:r w:rsidR="00C42AEF">
        <w:rPr>
          <w:rFonts w:ascii="Arial" w:hAnsi="Arial" w:cs="Arial"/>
          <w:sz w:val="22"/>
          <w:szCs w:val="22"/>
        </w:rPr>
        <w:t xml:space="preserve">by a </w:t>
      </w:r>
      <w:proofErr w:type="gramStart"/>
      <w:r w:rsidR="00C42AEF">
        <w:rPr>
          <w:rFonts w:ascii="Arial" w:hAnsi="Arial" w:cs="Arial"/>
          <w:sz w:val="22"/>
          <w:szCs w:val="22"/>
        </w:rPr>
        <w:t>group,</w:t>
      </w:r>
      <w:proofErr w:type="gramEnd"/>
      <w:r w:rsidR="00C42AEF">
        <w:rPr>
          <w:rFonts w:ascii="Arial" w:hAnsi="Arial" w:cs="Arial"/>
          <w:sz w:val="22"/>
          <w:szCs w:val="22"/>
        </w:rPr>
        <w:t xml:space="preserve"> however, each student will individually provide a plan, analyse the results and write their own report.</w:t>
      </w:r>
    </w:p>
    <w:p w14:paraId="279FBEAD" w14:textId="77777777" w:rsidR="008F630A" w:rsidRDefault="008F630A" w:rsidP="008F630A">
      <w:pPr>
        <w:ind w:left="-284"/>
        <w:rPr>
          <w:rFonts w:ascii="Arial" w:hAnsi="Arial" w:cs="Arial"/>
          <w:b/>
          <w:iCs/>
          <w:color w:val="002060"/>
          <w:sz w:val="36"/>
          <w:szCs w:val="36"/>
        </w:rPr>
      </w:pPr>
    </w:p>
    <w:p w14:paraId="7A0C90C0" w14:textId="258649EF" w:rsidR="009B6625" w:rsidRDefault="009B6625" w:rsidP="009B6625">
      <w:pPr>
        <w:rPr>
          <w:rFonts w:ascii="Arial" w:hAnsi="Arial" w:cs="Arial"/>
          <w:b/>
          <w:iCs/>
          <w:color w:val="002060"/>
        </w:rPr>
      </w:pPr>
      <w:r>
        <w:rPr>
          <w:rFonts w:ascii="Arial" w:hAnsi="Arial" w:cs="Arial"/>
          <w:b/>
          <w:iCs/>
          <w:color w:val="002060"/>
        </w:rPr>
        <w:t>What you need to do</w:t>
      </w:r>
    </w:p>
    <w:p w14:paraId="4F1A1AD2" w14:textId="77777777" w:rsidR="009B6625" w:rsidRDefault="009B6625" w:rsidP="009B6625">
      <w:pPr>
        <w:rPr>
          <w:rFonts w:ascii="Arial" w:hAnsi="Arial" w:cs="Arial"/>
          <w:b/>
          <w:iCs/>
          <w:color w:val="002060"/>
        </w:rPr>
      </w:pPr>
    </w:p>
    <w:p w14:paraId="1CE80B7E" w14:textId="6CE9FD14" w:rsidR="000A67DF" w:rsidRPr="009F4DE0" w:rsidRDefault="009B6625" w:rsidP="009B6625">
      <w:pPr>
        <w:rPr>
          <w:rFonts w:ascii="Arial" w:hAnsi="Arial" w:cs="Arial"/>
          <w:i/>
          <w:iCs/>
          <w:sz w:val="22"/>
          <w:szCs w:val="22"/>
        </w:rPr>
      </w:pPr>
      <w:r w:rsidRPr="009F4DE0">
        <w:rPr>
          <w:rFonts w:ascii="Arial" w:hAnsi="Arial" w:cs="Arial"/>
          <w:i/>
          <w:iCs/>
          <w:sz w:val="22"/>
          <w:szCs w:val="22"/>
        </w:rPr>
        <w:t>Plan the investigation</w:t>
      </w:r>
    </w:p>
    <w:p w14:paraId="679ED85B" w14:textId="0A8E0C45" w:rsidR="009B6625" w:rsidRDefault="009B6625" w:rsidP="009B6625">
      <w:pPr>
        <w:pStyle w:val="ListParagraph"/>
        <w:numPr>
          <w:ilvl w:val="0"/>
          <w:numId w:val="19"/>
        </w:numPr>
        <w:rPr>
          <w:rFonts w:ascii="Arial" w:hAnsi="Arial" w:cs="Arial"/>
          <w:bCs/>
          <w:iCs/>
          <w:color w:val="000000" w:themeColor="text1"/>
          <w:sz w:val="20"/>
        </w:rPr>
      </w:pPr>
      <w:r w:rsidRPr="009B6625">
        <w:rPr>
          <w:rFonts w:ascii="Arial" w:hAnsi="Arial" w:cs="Arial"/>
          <w:bCs/>
          <w:iCs/>
          <w:color w:val="000000" w:themeColor="text1"/>
          <w:sz w:val="20"/>
        </w:rPr>
        <w:t>Write a plan for your investigation. Include your hypothe</w:t>
      </w:r>
      <w:r>
        <w:rPr>
          <w:rFonts w:ascii="Arial" w:hAnsi="Arial" w:cs="Arial"/>
          <w:bCs/>
          <w:iCs/>
          <w:color w:val="000000" w:themeColor="text1"/>
          <w:sz w:val="20"/>
        </w:rPr>
        <w:t xml:space="preserve">sis and identify the independent variable, the dependent variable and a number of variables that you will control. Check whether the materials that you intend to use are readily available. Set out your method, using diagrams to show what you intend to do. Indicate how you will collect measurements. </w:t>
      </w:r>
    </w:p>
    <w:p w14:paraId="0679619A" w14:textId="2DA2A243" w:rsidR="009B6625" w:rsidRDefault="009B6625" w:rsidP="009B6625">
      <w:pPr>
        <w:pStyle w:val="ListParagraph"/>
        <w:numPr>
          <w:ilvl w:val="0"/>
          <w:numId w:val="19"/>
        </w:numPr>
        <w:rPr>
          <w:rFonts w:ascii="Arial" w:hAnsi="Arial" w:cs="Arial"/>
          <w:bCs/>
          <w:iCs/>
          <w:color w:val="000000" w:themeColor="text1"/>
          <w:sz w:val="20"/>
        </w:rPr>
      </w:pPr>
      <w:r>
        <w:rPr>
          <w:rFonts w:ascii="Arial" w:hAnsi="Arial" w:cs="Arial"/>
          <w:bCs/>
          <w:iCs/>
          <w:color w:val="000000" w:themeColor="text1"/>
          <w:sz w:val="20"/>
        </w:rPr>
        <w:t>Submit your plan for approval.</w:t>
      </w:r>
    </w:p>
    <w:p w14:paraId="5337B902" w14:textId="0F5E83CF" w:rsidR="009B6625" w:rsidRDefault="009B6625" w:rsidP="009B6625">
      <w:pPr>
        <w:pStyle w:val="ListParagraph"/>
        <w:numPr>
          <w:ilvl w:val="0"/>
          <w:numId w:val="19"/>
        </w:numPr>
        <w:rPr>
          <w:rFonts w:ascii="Arial" w:hAnsi="Arial" w:cs="Arial"/>
          <w:bCs/>
          <w:iCs/>
          <w:color w:val="000000" w:themeColor="text1"/>
          <w:sz w:val="20"/>
        </w:rPr>
      </w:pPr>
      <w:r>
        <w:rPr>
          <w:rFonts w:ascii="Arial" w:hAnsi="Arial" w:cs="Arial"/>
          <w:bCs/>
          <w:iCs/>
          <w:color w:val="000000" w:themeColor="text1"/>
          <w:sz w:val="20"/>
        </w:rPr>
        <w:t>Order your materials through your teacher.</w:t>
      </w:r>
    </w:p>
    <w:p w14:paraId="37F35B11" w14:textId="06974980" w:rsidR="009B6625" w:rsidRDefault="009B6625" w:rsidP="009B6625">
      <w:pPr>
        <w:rPr>
          <w:rFonts w:ascii="Arial" w:hAnsi="Arial" w:cs="Arial"/>
          <w:bCs/>
          <w:iCs/>
          <w:color w:val="000000" w:themeColor="text1"/>
          <w:sz w:val="20"/>
        </w:rPr>
      </w:pPr>
    </w:p>
    <w:p w14:paraId="74EB5C68" w14:textId="67DA6955" w:rsidR="009B6625" w:rsidRPr="009F4DE0" w:rsidRDefault="009B6625" w:rsidP="009B6625">
      <w:pPr>
        <w:rPr>
          <w:rFonts w:ascii="Arial" w:hAnsi="Arial" w:cs="Arial"/>
          <w:bCs/>
          <w:i/>
          <w:color w:val="000000" w:themeColor="text1"/>
          <w:sz w:val="20"/>
        </w:rPr>
      </w:pPr>
      <w:r w:rsidRPr="009F4DE0">
        <w:rPr>
          <w:rFonts w:ascii="Arial" w:hAnsi="Arial" w:cs="Arial"/>
          <w:bCs/>
          <w:i/>
          <w:color w:val="000000" w:themeColor="text1"/>
          <w:sz w:val="20"/>
        </w:rPr>
        <w:t>Conduct the investigation</w:t>
      </w:r>
    </w:p>
    <w:p w14:paraId="4107DBA3" w14:textId="1EC19EFE" w:rsidR="009B6625" w:rsidRDefault="009B6625" w:rsidP="009B6625">
      <w:pPr>
        <w:pStyle w:val="ListParagraph"/>
        <w:numPr>
          <w:ilvl w:val="0"/>
          <w:numId w:val="20"/>
        </w:numPr>
        <w:rPr>
          <w:rFonts w:ascii="Arial" w:hAnsi="Arial" w:cs="Arial"/>
          <w:bCs/>
          <w:iCs/>
          <w:color w:val="000000" w:themeColor="text1"/>
          <w:sz w:val="20"/>
        </w:rPr>
      </w:pPr>
      <w:r>
        <w:rPr>
          <w:rFonts w:ascii="Arial" w:hAnsi="Arial" w:cs="Arial"/>
          <w:bCs/>
          <w:iCs/>
          <w:color w:val="000000" w:themeColor="text1"/>
          <w:sz w:val="20"/>
        </w:rPr>
        <w:t>Collect your materials and set up your investigation</w:t>
      </w:r>
    </w:p>
    <w:p w14:paraId="18187F12" w14:textId="77777777" w:rsidR="009B6625" w:rsidRDefault="009B6625" w:rsidP="009B6625">
      <w:pPr>
        <w:pStyle w:val="ListParagraph"/>
        <w:numPr>
          <w:ilvl w:val="0"/>
          <w:numId w:val="20"/>
        </w:numPr>
        <w:rPr>
          <w:rFonts w:ascii="Arial" w:hAnsi="Arial" w:cs="Arial"/>
          <w:bCs/>
          <w:iCs/>
          <w:color w:val="000000" w:themeColor="text1"/>
          <w:sz w:val="20"/>
        </w:rPr>
      </w:pPr>
      <w:r>
        <w:rPr>
          <w:rFonts w:ascii="Arial" w:hAnsi="Arial" w:cs="Arial"/>
          <w:bCs/>
          <w:iCs/>
          <w:color w:val="000000" w:themeColor="text1"/>
          <w:sz w:val="20"/>
        </w:rPr>
        <w:t>Carry out preliminary trials and modify your experiment if necessary.</w:t>
      </w:r>
    </w:p>
    <w:p w14:paraId="7EF388F8" w14:textId="77777777" w:rsidR="009B6625" w:rsidRDefault="009B6625" w:rsidP="009B6625">
      <w:pPr>
        <w:pStyle w:val="ListParagraph"/>
        <w:numPr>
          <w:ilvl w:val="0"/>
          <w:numId w:val="20"/>
        </w:numPr>
        <w:rPr>
          <w:rFonts w:ascii="Arial" w:hAnsi="Arial" w:cs="Arial"/>
          <w:bCs/>
          <w:iCs/>
          <w:color w:val="000000" w:themeColor="text1"/>
          <w:sz w:val="20"/>
        </w:rPr>
      </w:pPr>
      <w:r>
        <w:rPr>
          <w:rFonts w:ascii="Arial" w:hAnsi="Arial" w:cs="Arial"/>
          <w:bCs/>
          <w:iCs/>
          <w:color w:val="000000" w:themeColor="text1"/>
          <w:sz w:val="20"/>
        </w:rPr>
        <w:t>Conduct your investigation</w:t>
      </w:r>
    </w:p>
    <w:p w14:paraId="435CF37E" w14:textId="77777777" w:rsidR="009B6625" w:rsidRDefault="009B6625" w:rsidP="009B6625">
      <w:pPr>
        <w:rPr>
          <w:rFonts w:ascii="Arial" w:hAnsi="Arial" w:cs="Arial"/>
          <w:bCs/>
          <w:iCs/>
          <w:color w:val="000000" w:themeColor="text1"/>
          <w:sz w:val="20"/>
        </w:rPr>
      </w:pPr>
    </w:p>
    <w:p w14:paraId="64A67655" w14:textId="77777777" w:rsidR="009B6625" w:rsidRPr="009F4DE0" w:rsidRDefault="009B6625" w:rsidP="009B6625">
      <w:pPr>
        <w:rPr>
          <w:rFonts w:ascii="Arial" w:hAnsi="Arial" w:cs="Arial"/>
          <w:bCs/>
          <w:i/>
          <w:color w:val="000000" w:themeColor="text1"/>
          <w:sz w:val="20"/>
        </w:rPr>
      </w:pPr>
      <w:r w:rsidRPr="009F4DE0">
        <w:rPr>
          <w:rFonts w:ascii="Arial" w:hAnsi="Arial" w:cs="Arial"/>
          <w:bCs/>
          <w:i/>
          <w:color w:val="000000" w:themeColor="text1"/>
          <w:sz w:val="20"/>
        </w:rPr>
        <w:t>Process, evaluate and communicate findings</w:t>
      </w:r>
    </w:p>
    <w:p w14:paraId="04FD488C" w14:textId="46AFC5E6" w:rsidR="009B6625" w:rsidRDefault="009B6625" w:rsidP="009B6625">
      <w:pPr>
        <w:pStyle w:val="ListParagraph"/>
        <w:numPr>
          <w:ilvl w:val="0"/>
          <w:numId w:val="21"/>
        </w:numPr>
        <w:rPr>
          <w:rFonts w:ascii="Arial" w:hAnsi="Arial" w:cs="Arial"/>
          <w:bCs/>
          <w:iCs/>
          <w:color w:val="000000" w:themeColor="text1"/>
          <w:sz w:val="20"/>
        </w:rPr>
      </w:pPr>
      <w:r>
        <w:rPr>
          <w:rFonts w:ascii="Arial" w:hAnsi="Arial" w:cs="Arial"/>
          <w:bCs/>
          <w:iCs/>
          <w:color w:val="000000" w:themeColor="text1"/>
          <w:sz w:val="20"/>
        </w:rPr>
        <w:t>Collate results</w:t>
      </w:r>
    </w:p>
    <w:p w14:paraId="03ACD62D" w14:textId="6047D5BB" w:rsidR="009B6625" w:rsidRDefault="009B6625" w:rsidP="009B6625">
      <w:pPr>
        <w:pStyle w:val="ListParagraph"/>
        <w:numPr>
          <w:ilvl w:val="0"/>
          <w:numId w:val="21"/>
        </w:numPr>
        <w:rPr>
          <w:rFonts w:ascii="Arial" w:hAnsi="Arial" w:cs="Arial"/>
          <w:bCs/>
          <w:iCs/>
          <w:color w:val="000000" w:themeColor="text1"/>
          <w:sz w:val="20"/>
        </w:rPr>
      </w:pPr>
      <w:r>
        <w:rPr>
          <w:rFonts w:ascii="Arial" w:hAnsi="Arial" w:cs="Arial"/>
          <w:bCs/>
          <w:iCs/>
          <w:color w:val="000000" w:themeColor="text1"/>
          <w:sz w:val="20"/>
        </w:rPr>
        <w:t>Represent data using the most suitable format</w:t>
      </w:r>
    </w:p>
    <w:p w14:paraId="3EDF4FAF" w14:textId="43B818E6" w:rsidR="009B6625" w:rsidRDefault="009B6625" w:rsidP="009B6625">
      <w:pPr>
        <w:pStyle w:val="ListParagraph"/>
        <w:numPr>
          <w:ilvl w:val="0"/>
          <w:numId w:val="21"/>
        </w:numPr>
        <w:rPr>
          <w:rFonts w:ascii="Arial" w:hAnsi="Arial" w:cs="Arial"/>
          <w:bCs/>
          <w:iCs/>
          <w:color w:val="000000" w:themeColor="text1"/>
          <w:sz w:val="20"/>
        </w:rPr>
      </w:pPr>
      <w:r>
        <w:rPr>
          <w:rFonts w:ascii="Arial" w:hAnsi="Arial" w:cs="Arial"/>
          <w:bCs/>
          <w:iCs/>
          <w:color w:val="000000" w:themeColor="text1"/>
          <w:sz w:val="20"/>
        </w:rPr>
        <w:t>Analyse results identifying trends</w:t>
      </w:r>
    </w:p>
    <w:p w14:paraId="08A00BA5" w14:textId="0F1F8060" w:rsidR="009B6625" w:rsidRPr="009B6625" w:rsidRDefault="009B6625" w:rsidP="009B6625">
      <w:pPr>
        <w:pStyle w:val="ListParagraph"/>
        <w:numPr>
          <w:ilvl w:val="0"/>
          <w:numId w:val="21"/>
        </w:numPr>
        <w:rPr>
          <w:rFonts w:ascii="Arial" w:hAnsi="Arial" w:cs="Arial"/>
          <w:bCs/>
          <w:iCs/>
          <w:color w:val="000000" w:themeColor="text1"/>
          <w:sz w:val="20"/>
        </w:rPr>
      </w:pPr>
      <w:r>
        <w:rPr>
          <w:rFonts w:ascii="Arial" w:hAnsi="Arial" w:cs="Arial"/>
          <w:bCs/>
          <w:iCs/>
          <w:color w:val="000000" w:themeColor="text1"/>
          <w:sz w:val="20"/>
        </w:rPr>
        <w:t>Prepare a scientific report of your findings</w:t>
      </w:r>
    </w:p>
    <w:p w14:paraId="25DDAD70" w14:textId="77777777" w:rsidR="008B1137" w:rsidRPr="008B1137" w:rsidRDefault="008B1137" w:rsidP="008B1137">
      <w:pPr>
        <w:rPr>
          <w:rFonts w:ascii="Arial" w:hAnsi="Arial" w:cs="Arial"/>
          <w:b/>
          <w:bCs/>
          <w:sz w:val="22"/>
        </w:rPr>
      </w:pPr>
    </w:p>
    <w:p w14:paraId="673F3EAD" w14:textId="77777777" w:rsidR="008B1137" w:rsidRDefault="008B1137" w:rsidP="008B1137">
      <w:pPr>
        <w:rPr>
          <w:rFonts w:ascii="Arial" w:hAnsi="Arial" w:cs="Arial"/>
          <w:b/>
          <w:bCs/>
          <w:sz w:val="22"/>
        </w:rPr>
      </w:pPr>
      <w:r w:rsidRPr="008B1137">
        <w:rPr>
          <w:rFonts w:ascii="Arial" w:hAnsi="Arial" w:cs="Arial"/>
          <w:b/>
          <w:bCs/>
          <w:sz w:val="22"/>
        </w:rPr>
        <w:t>Note: Please refer to Appendix A for further information on how</w:t>
      </w:r>
      <w:r>
        <w:rPr>
          <w:rFonts w:ascii="Arial" w:hAnsi="Arial" w:cs="Arial"/>
          <w:b/>
          <w:bCs/>
          <w:sz w:val="22"/>
        </w:rPr>
        <w:t xml:space="preserve"> to plan your </w:t>
      </w:r>
    </w:p>
    <w:p w14:paraId="71AD4FBE" w14:textId="7EE8C46A" w:rsidR="008B1137" w:rsidRPr="008B1137" w:rsidRDefault="008B1137" w:rsidP="008B1137">
      <w:pPr>
        <w:rPr>
          <w:rFonts w:ascii="Arial" w:hAnsi="Arial" w:cs="Arial"/>
          <w:b/>
          <w:bCs/>
          <w:sz w:val="22"/>
        </w:rPr>
      </w:pPr>
      <w:r>
        <w:rPr>
          <w:rFonts w:ascii="Arial" w:hAnsi="Arial" w:cs="Arial"/>
          <w:b/>
          <w:bCs/>
          <w:sz w:val="22"/>
        </w:rPr>
        <w:t xml:space="preserve">          investigation.</w:t>
      </w:r>
      <w:r w:rsidRPr="008B1137">
        <w:rPr>
          <w:rFonts w:ascii="Arial" w:hAnsi="Arial" w:cs="Arial"/>
          <w:b/>
          <w:bCs/>
          <w:sz w:val="22"/>
        </w:rPr>
        <w:t xml:space="preserve"> </w:t>
      </w:r>
    </w:p>
    <w:p w14:paraId="012EBB11" w14:textId="77777777" w:rsidR="008B1137" w:rsidRDefault="008B1137" w:rsidP="00B90E2F">
      <w:pPr>
        <w:ind w:left="540" w:hanging="540"/>
        <w:rPr>
          <w:rFonts w:ascii="Arial" w:hAnsi="Arial" w:cs="Arial"/>
          <w:sz w:val="22"/>
        </w:rPr>
      </w:pPr>
    </w:p>
    <w:p w14:paraId="5CF485AD" w14:textId="7E0D6C75" w:rsidR="008B1137" w:rsidRDefault="008B1137" w:rsidP="008B1137">
      <w:pPr>
        <w:autoSpaceDE w:val="0"/>
        <w:autoSpaceDN w:val="0"/>
        <w:adjustRightInd w:val="0"/>
        <w:spacing w:after="120"/>
        <w:jc w:val="center"/>
        <w:rPr>
          <w:rFonts w:ascii="GillSans-Bold" w:hAnsi="GillSans-Bold" w:cs="GillSans-Bold"/>
          <w:b/>
          <w:bCs/>
          <w:color w:val="002060"/>
          <w:sz w:val="36"/>
          <w:szCs w:val="36"/>
        </w:rPr>
      </w:pPr>
      <w:r w:rsidRPr="008B1137">
        <w:rPr>
          <w:rFonts w:ascii="GillSans-Bold" w:hAnsi="GillSans-Bold" w:cs="GillSans-Bold"/>
          <w:b/>
          <w:bCs/>
          <w:color w:val="002060"/>
          <w:sz w:val="36"/>
          <w:szCs w:val="36"/>
        </w:rPr>
        <w:lastRenderedPageBreak/>
        <w:t>APPENDIX A</w:t>
      </w:r>
    </w:p>
    <w:p w14:paraId="6406B5CB" w14:textId="77777777" w:rsidR="008B1137" w:rsidRPr="008B1137" w:rsidRDefault="008B1137" w:rsidP="008B1137">
      <w:pPr>
        <w:autoSpaceDE w:val="0"/>
        <w:autoSpaceDN w:val="0"/>
        <w:adjustRightInd w:val="0"/>
        <w:spacing w:after="120"/>
        <w:jc w:val="center"/>
        <w:rPr>
          <w:rFonts w:ascii="GillSans-Bold" w:hAnsi="GillSans-Bold" w:cs="GillSans-Bold"/>
          <w:b/>
          <w:bCs/>
          <w:color w:val="002060"/>
          <w:sz w:val="36"/>
          <w:szCs w:val="36"/>
        </w:rPr>
      </w:pPr>
    </w:p>
    <w:p w14:paraId="79E7E8EA" w14:textId="77777777" w:rsidR="008B1137" w:rsidRDefault="008B1137" w:rsidP="008B1137">
      <w:pPr>
        <w:autoSpaceDE w:val="0"/>
        <w:autoSpaceDN w:val="0"/>
        <w:adjustRightInd w:val="0"/>
        <w:spacing w:after="120"/>
        <w:rPr>
          <w:rFonts w:ascii="GillSans-Bold" w:hAnsi="GillSans-Bold" w:cs="GillSans-Bold"/>
          <w:b/>
          <w:bCs/>
        </w:rPr>
      </w:pPr>
    </w:p>
    <w:p w14:paraId="6DE5F3CC" w14:textId="2BB92C5E" w:rsidR="008B1137" w:rsidRDefault="008B1137" w:rsidP="008B1137">
      <w:pPr>
        <w:autoSpaceDE w:val="0"/>
        <w:autoSpaceDN w:val="0"/>
        <w:adjustRightInd w:val="0"/>
        <w:spacing w:after="120"/>
        <w:rPr>
          <w:rFonts w:ascii="GillSans-Bold" w:hAnsi="GillSans-Bold" w:cs="GillSans-Bold"/>
          <w:b/>
          <w:bCs/>
        </w:rPr>
      </w:pPr>
      <w:r>
        <w:rPr>
          <w:rFonts w:ascii="GillSans-Bold" w:hAnsi="GillSans-Bold" w:cs="GillSans-Bold"/>
          <w:b/>
          <w:bCs/>
        </w:rPr>
        <w:t>Purpose</w:t>
      </w:r>
      <w:r w:rsidRPr="004A33E1">
        <w:rPr>
          <w:rFonts w:ascii="GillSans-Bold" w:hAnsi="GillSans-Bold" w:cs="GillSans-Bold"/>
          <w:b/>
          <w:bCs/>
        </w:rPr>
        <w:t>:</w:t>
      </w:r>
    </w:p>
    <w:p w14:paraId="5308E0EC" w14:textId="06E6BEF6" w:rsidR="008B1137" w:rsidRPr="008B1137" w:rsidRDefault="008B1137" w:rsidP="008B1137">
      <w:pPr>
        <w:autoSpaceDE w:val="0"/>
        <w:autoSpaceDN w:val="0"/>
        <w:adjustRightInd w:val="0"/>
        <w:spacing w:after="120"/>
        <w:rPr>
          <w:rFonts w:ascii="GillSans-Bold" w:hAnsi="GillSans-Bold" w:cs="GillSans-Bold"/>
        </w:rPr>
      </w:pPr>
      <w:r w:rsidRPr="008B1137">
        <w:rPr>
          <w:rFonts w:ascii="GillSans-Bold" w:hAnsi="GillSans-Bold" w:cs="GillSans-Bold"/>
        </w:rPr>
        <w:t>To investigate osmosis in living cells</w:t>
      </w:r>
    </w:p>
    <w:p w14:paraId="4B2C05A9" w14:textId="72E1FC35" w:rsidR="008B1137" w:rsidRDefault="008B1137" w:rsidP="008B1137">
      <w:pPr>
        <w:rPr>
          <w:rFonts w:ascii="Arial" w:hAnsi="Arial" w:cs="Arial"/>
          <w:sz w:val="22"/>
        </w:rPr>
      </w:pPr>
    </w:p>
    <w:p w14:paraId="25A07D2C" w14:textId="77777777" w:rsidR="008B1137" w:rsidRPr="001A0D98" w:rsidRDefault="008B1137" w:rsidP="008B1137">
      <w:pPr>
        <w:rPr>
          <w:rFonts w:ascii="Arial" w:hAnsi="Arial" w:cs="Arial"/>
          <w:sz w:val="22"/>
        </w:rPr>
      </w:pPr>
    </w:p>
    <w:p w14:paraId="4B9A084A" w14:textId="77777777" w:rsidR="00B37061" w:rsidRPr="004A33E1" w:rsidRDefault="00B37061" w:rsidP="00B37061">
      <w:pPr>
        <w:autoSpaceDE w:val="0"/>
        <w:autoSpaceDN w:val="0"/>
        <w:adjustRightInd w:val="0"/>
        <w:spacing w:after="120"/>
        <w:rPr>
          <w:rFonts w:ascii="GillSans-Bold" w:hAnsi="GillSans-Bold" w:cs="GillSans-Bold"/>
          <w:b/>
          <w:bCs/>
        </w:rPr>
      </w:pPr>
      <w:r w:rsidRPr="004A33E1">
        <w:rPr>
          <w:rFonts w:ascii="GillSans-Bold" w:hAnsi="GillSans-Bold" w:cs="GillSans-Bold"/>
          <w:b/>
          <w:bCs/>
        </w:rPr>
        <w:t>Materials:</w:t>
      </w:r>
    </w:p>
    <w:p w14:paraId="6F3CC982"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Fresh potato</w:t>
      </w:r>
    </w:p>
    <w:p w14:paraId="0A0B7D23"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Six 30 mL disposable sample cups or 100 mL beakers</w:t>
      </w:r>
    </w:p>
    <w:p w14:paraId="75CC5365"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Marking pen</w:t>
      </w:r>
    </w:p>
    <w:p w14:paraId="3AA845EC"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GillSans-Bold" w:hAnsi="GillSans-Bold" w:cs="GillSans-Bold"/>
          <w:b/>
          <w:bCs/>
          <w:noProof/>
          <w:sz w:val="30"/>
          <w:szCs w:val="30"/>
        </w:rPr>
        <mc:AlternateContent>
          <mc:Choice Requires="wps">
            <w:drawing>
              <wp:anchor distT="0" distB="0" distL="114300" distR="114300" simplePos="0" relativeHeight="251665408" behindDoc="0" locked="0" layoutInCell="1" allowOverlap="1" wp14:anchorId="23F69B94" wp14:editId="46BB3C01">
                <wp:simplePos x="0" y="0"/>
                <wp:positionH relativeFrom="column">
                  <wp:posOffset>3505200</wp:posOffset>
                </wp:positionH>
                <wp:positionV relativeFrom="paragraph">
                  <wp:posOffset>72390</wp:posOffset>
                </wp:positionV>
                <wp:extent cx="2590800" cy="6858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90800" cy="685800"/>
                        </a:xfrm>
                        <a:prstGeom prst="rect">
                          <a:avLst/>
                        </a:prstGeom>
                        <a:solidFill>
                          <a:srgbClr val="DDDDDD">
                            <a:alpha val="49001"/>
                          </a:srgbClr>
                        </a:solidFill>
                        <a:ln w="9525">
                          <a:solidFill>
                            <a:srgbClr val="000000"/>
                          </a:solidFill>
                          <a:miter lim="800000"/>
                          <a:headEnd/>
                          <a:tailEnd/>
                        </a:ln>
                      </wps:spPr>
                      <wps:txbx>
                        <w:txbxContent>
                          <w:p w14:paraId="71053D46" w14:textId="77777777" w:rsidR="00B37061" w:rsidRPr="00D05D26" w:rsidRDefault="00B37061" w:rsidP="00B37061">
                            <w:pPr>
                              <w:autoSpaceDE w:val="0"/>
                              <w:autoSpaceDN w:val="0"/>
                              <w:adjustRightInd w:val="0"/>
                              <w:jc w:val="center"/>
                              <w:rPr>
                                <w:rFonts w:ascii="GillSans-BoldItalic" w:hAnsi="GillSans-BoldItalic" w:cs="GillSans-BoldItalic"/>
                                <w:b/>
                                <w:bCs/>
                                <w:i/>
                                <w:iCs/>
                                <w:color w:val="000F88"/>
                                <w:sz w:val="22"/>
                                <w:szCs w:val="22"/>
                              </w:rPr>
                            </w:pPr>
                            <w:r w:rsidRPr="00D05D26">
                              <w:rPr>
                                <w:rFonts w:ascii="GillSans-BoldItalic" w:hAnsi="GillSans-BoldItalic" w:cs="GillSans-BoldItalic"/>
                                <w:b/>
                                <w:bCs/>
                                <w:i/>
                                <w:iCs/>
                                <w:color w:val="000F88"/>
                                <w:sz w:val="22"/>
                                <w:szCs w:val="22"/>
                              </w:rPr>
                              <w:t>C A U T I O N</w:t>
                            </w:r>
                          </w:p>
                          <w:p w14:paraId="710C95FF" w14:textId="77777777" w:rsidR="00B37061" w:rsidRPr="00D05D26" w:rsidRDefault="00B37061" w:rsidP="00B37061">
                            <w:pPr>
                              <w:autoSpaceDE w:val="0"/>
                              <w:autoSpaceDN w:val="0"/>
                              <w:adjustRightInd w:val="0"/>
                              <w:jc w:val="center"/>
                              <w:rPr>
                                <w:rFonts w:ascii="GillSans-Bold" w:hAnsi="GillSans-Bold" w:cs="GillSans-Bold"/>
                                <w:b/>
                                <w:bCs/>
                                <w:color w:val="000F88"/>
                                <w:sz w:val="22"/>
                                <w:szCs w:val="22"/>
                              </w:rPr>
                            </w:pPr>
                            <w:r w:rsidRPr="00D05D26">
                              <w:rPr>
                                <w:rFonts w:ascii="GillSans-Bold" w:hAnsi="GillSans-Bold" w:cs="GillSans-Bold"/>
                                <w:b/>
                                <w:bCs/>
                                <w:color w:val="000F88"/>
                                <w:sz w:val="22"/>
                                <w:szCs w:val="22"/>
                              </w:rPr>
                              <w:t>Handle sharp objects carefully.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F69B94" id="_x0000_t202" coordsize="21600,21600" o:spt="202" path="m,l,21600r21600,l21600,xe">
                <v:stroke joinstyle="miter"/>
                <v:path gradientshapeok="t" o:connecttype="rect"/>
              </v:shapetype>
              <v:shape id="Text Box 4" o:spid="_x0000_s1026" type="#_x0000_t202" style="position:absolute;margin-left:276pt;margin-top:5.7pt;width:204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" fillcolor="#ddd">
                <v:fill opacity="32125f"/>
                <v:path arrowok="t"/>
                <v:textbox>
                  <w:txbxContent>
                    <w:p w14:paraId="71053D46" w14:textId="77777777" w:rsidR="00B37061" w:rsidRPr="00D05D26" w:rsidRDefault="00B37061" w:rsidP="00B37061">
                      <w:pPr>
                        <w:autoSpaceDE w:val="0"/>
                        <w:autoSpaceDN w:val="0"/>
                        <w:adjustRightInd w:val="0"/>
                        <w:jc w:val="center"/>
                        <w:rPr>
                          <w:rFonts w:ascii="GillSans-BoldItalic" w:hAnsi="GillSans-BoldItalic" w:cs="GillSans-BoldItalic"/>
                          <w:b/>
                          <w:bCs/>
                          <w:i/>
                          <w:iCs/>
                          <w:color w:val="000F88"/>
                          <w:sz w:val="22"/>
                          <w:szCs w:val="22"/>
                        </w:rPr>
                      </w:pPr>
                      <w:r w:rsidRPr="00D05D26">
                        <w:rPr>
                          <w:rFonts w:ascii="GillSans-BoldItalic" w:hAnsi="GillSans-BoldItalic" w:cs="GillSans-BoldItalic"/>
                          <w:b/>
                          <w:bCs/>
                          <w:i/>
                          <w:iCs/>
                          <w:color w:val="000F88"/>
                          <w:sz w:val="22"/>
                          <w:szCs w:val="22"/>
                        </w:rPr>
                        <w:t>C A U T I O N</w:t>
                      </w:r>
                    </w:p>
                    <w:p w14:paraId="710C95FF" w14:textId="77777777" w:rsidR="00B37061" w:rsidRPr="00D05D26" w:rsidRDefault="00B37061" w:rsidP="00B37061">
                      <w:pPr>
                        <w:autoSpaceDE w:val="0"/>
                        <w:autoSpaceDN w:val="0"/>
                        <w:adjustRightInd w:val="0"/>
                        <w:jc w:val="center"/>
                        <w:rPr>
                          <w:rFonts w:ascii="GillSans-Bold" w:hAnsi="GillSans-Bold" w:cs="GillSans-Bold"/>
                          <w:b/>
                          <w:bCs/>
                          <w:color w:val="000F88"/>
                          <w:sz w:val="22"/>
                          <w:szCs w:val="22"/>
                        </w:rPr>
                      </w:pPr>
                      <w:r w:rsidRPr="00D05D26">
                        <w:rPr>
                          <w:rFonts w:ascii="GillSans-Bold" w:hAnsi="GillSans-Bold" w:cs="GillSans-Bold"/>
                          <w:b/>
                          <w:bCs/>
                          <w:color w:val="000F88"/>
                          <w:sz w:val="22"/>
                          <w:szCs w:val="22"/>
                        </w:rPr>
                        <w:t>Handle sharp objects carefully.</w:t>
                      </w:r>
                    </w:p>
                  </w:txbxContent>
                </v:textbox>
              </v:shape>
            </w:pict>
          </mc:Fallback>
        </mc:AlternateContent>
      </w:r>
      <w:r w:rsidRPr="004A33E1">
        <w:rPr>
          <w:rFonts w:ascii="Arial" w:hAnsi="Arial" w:cs="Arial"/>
          <w:sz w:val="22"/>
          <w:szCs w:val="22"/>
        </w:rPr>
        <w:t xml:space="preserve">● </w:t>
      </w:r>
      <w:r w:rsidRPr="004A33E1">
        <w:rPr>
          <w:rFonts w:ascii="Arial" w:hAnsi="Arial" w:cs="Arial"/>
          <w:bCs/>
          <w:sz w:val="22"/>
          <w:szCs w:val="22"/>
        </w:rPr>
        <w:t>Dissecting board and scalpel</w:t>
      </w:r>
    </w:p>
    <w:p w14:paraId="648F4EDE"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Dissecting needle</w:t>
      </w:r>
    </w:p>
    <w:p w14:paraId="68D17635"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Paper towel and tissues</w:t>
      </w:r>
    </w:p>
    <w:p w14:paraId="46B0CE1B"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Cork borer no. 6 (6 mm) or bigger</w:t>
      </w:r>
    </w:p>
    <w:p w14:paraId="07DFCF82"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Centimetre ruler</w:t>
      </w:r>
    </w:p>
    <w:p w14:paraId="30285EB5"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Stock solutions of distilled water and 0.5%, 1%, 2%, 5% and 10% sodium chloride (NaCl).</w:t>
      </w:r>
    </w:p>
    <w:p w14:paraId="17C60D3D" w14:textId="77777777" w:rsidR="00B37061" w:rsidRPr="004A33E1" w:rsidRDefault="00B37061" w:rsidP="00B37061">
      <w:pPr>
        <w:autoSpaceDE w:val="0"/>
        <w:autoSpaceDN w:val="0"/>
        <w:adjustRightInd w:val="0"/>
        <w:spacing w:after="120"/>
        <w:rPr>
          <w:rFonts w:ascii="Arial" w:hAnsi="Arial" w:cs="Arial"/>
          <w:bCs/>
          <w:sz w:val="22"/>
          <w:szCs w:val="22"/>
        </w:rPr>
      </w:pPr>
      <w:r w:rsidRPr="004A33E1">
        <w:rPr>
          <w:rFonts w:ascii="Arial" w:hAnsi="Arial" w:cs="Arial"/>
          <w:sz w:val="22"/>
          <w:szCs w:val="22"/>
        </w:rPr>
        <w:t xml:space="preserve">● </w:t>
      </w:r>
      <w:r w:rsidRPr="004A33E1">
        <w:rPr>
          <w:rFonts w:ascii="Arial" w:hAnsi="Arial" w:cs="Arial"/>
          <w:bCs/>
          <w:sz w:val="22"/>
          <w:szCs w:val="22"/>
        </w:rPr>
        <w:t>Access to top-loading electronic balance accurate to two decimal places (0.01 g)</w:t>
      </w:r>
    </w:p>
    <w:p w14:paraId="2F236388" w14:textId="77777777" w:rsidR="00B37061" w:rsidRDefault="00B37061" w:rsidP="00B37061">
      <w:pPr>
        <w:autoSpaceDE w:val="0"/>
        <w:autoSpaceDN w:val="0"/>
        <w:adjustRightInd w:val="0"/>
        <w:rPr>
          <w:rFonts w:ascii="Arial" w:hAnsi="Arial" w:cs="Arial"/>
          <w:b/>
          <w:bCs/>
        </w:rPr>
      </w:pPr>
    </w:p>
    <w:p w14:paraId="63BC38B7" w14:textId="77777777" w:rsidR="00B37061" w:rsidRDefault="00B37061" w:rsidP="00B37061">
      <w:pPr>
        <w:autoSpaceDE w:val="0"/>
        <w:autoSpaceDN w:val="0"/>
        <w:adjustRightInd w:val="0"/>
        <w:rPr>
          <w:rFonts w:ascii="Arial" w:hAnsi="Arial" w:cs="Arial"/>
          <w:b/>
          <w:bCs/>
        </w:rPr>
      </w:pPr>
    </w:p>
    <w:p w14:paraId="56EEE66B" w14:textId="32BB4802" w:rsidR="00B37061" w:rsidRPr="004A33E1" w:rsidRDefault="00B37061" w:rsidP="00B37061">
      <w:pPr>
        <w:autoSpaceDE w:val="0"/>
        <w:autoSpaceDN w:val="0"/>
        <w:adjustRightInd w:val="0"/>
        <w:rPr>
          <w:rFonts w:ascii="Arial" w:hAnsi="Arial" w:cs="Arial"/>
          <w:b/>
          <w:bCs/>
        </w:rPr>
      </w:pPr>
      <w:r>
        <w:rPr>
          <w:rFonts w:ascii="Arial" w:hAnsi="Arial" w:cs="Arial"/>
          <w:b/>
          <w:bCs/>
        </w:rPr>
        <w:t>Method</w:t>
      </w:r>
      <w:r w:rsidRPr="004A33E1">
        <w:rPr>
          <w:rFonts w:ascii="Arial" w:hAnsi="Arial" w:cs="Arial"/>
          <w:b/>
          <w:bCs/>
        </w:rPr>
        <w:t>:</w:t>
      </w:r>
    </w:p>
    <w:p w14:paraId="260A7C40" w14:textId="77777777" w:rsidR="00B37061" w:rsidRPr="004A33E1" w:rsidRDefault="00B37061" w:rsidP="00B37061">
      <w:pPr>
        <w:autoSpaceDE w:val="0"/>
        <w:autoSpaceDN w:val="0"/>
        <w:adjustRightInd w:val="0"/>
        <w:rPr>
          <w:rFonts w:ascii="Arial" w:hAnsi="Arial" w:cs="Arial"/>
          <w:b/>
          <w:bCs/>
        </w:rPr>
      </w:pPr>
    </w:p>
    <w:p w14:paraId="7B4D73DF" w14:textId="77777777" w:rsidR="00B37061" w:rsidRPr="004A33E1" w:rsidRDefault="00B37061" w:rsidP="00B37061">
      <w:pPr>
        <w:autoSpaceDE w:val="0"/>
        <w:autoSpaceDN w:val="0"/>
        <w:adjustRightInd w:val="0"/>
        <w:rPr>
          <w:rFonts w:ascii="Arial" w:hAnsi="Arial" w:cs="Arial"/>
          <w:sz w:val="20"/>
        </w:rPr>
      </w:pPr>
      <w:r w:rsidRPr="004A33E1">
        <w:rPr>
          <w:rFonts w:ascii="Arial" w:hAnsi="Arial" w:cs="Arial"/>
          <w:sz w:val="20"/>
        </w:rPr>
        <w:t>Table1: Change in mass of potato cylinders</w:t>
      </w:r>
    </w:p>
    <w:p w14:paraId="65631CEF" w14:textId="77777777" w:rsidR="00B37061" w:rsidRPr="004A33E1" w:rsidRDefault="00B37061" w:rsidP="00B37061">
      <w:pPr>
        <w:autoSpaceDE w:val="0"/>
        <w:autoSpaceDN w:val="0"/>
        <w:adjustRightInd w:val="0"/>
        <w:rPr>
          <w:rFonts w:ascii="Palatino-Bold" w:hAnsi="Palatino-Bold" w:cs="Palatino-Bold"/>
          <w:b/>
          <w:bCs/>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7"/>
        <w:gridCol w:w="950"/>
        <w:gridCol w:w="1294"/>
        <w:gridCol w:w="1272"/>
        <w:gridCol w:w="1273"/>
        <w:gridCol w:w="1273"/>
        <w:gridCol w:w="1287"/>
      </w:tblGrid>
      <w:tr w:rsidR="00B37061" w:rsidRPr="00187BA5" w14:paraId="02C1D203" w14:textId="77777777" w:rsidTr="006C6B00">
        <w:tc>
          <w:tcPr>
            <w:tcW w:w="1788" w:type="dxa"/>
          </w:tcPr>
          <w:p w14:paraId="2659DE75"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8134" w:type="dxa"/>
            <w:gridSpan w:val="6"/>
          </w:tcPr>
          <w:p w14:paraId="60B7FBFA" w14:textId="77777777" w:rsidR="00B37061" w:rsidRPr="00187BA5" w:rsidRDefault="00B37061" w:rsidP="006C6B00">
            <w:pPr>
              <w:autoSpaceDE w:val="0"/>
              <w:autoSpaceDN w:val="0"/>
              <w:adjustRightInd w:val="0"/>
              <w:jc w:val="center"/>
              <w:rPr>
                <w:rFonts w:ascii="Palatino-Bold" w:hAnsi="Palatino-Bold" w:cs="Palatino-Bold"/>
                <w:b/>
                <w:bCs/>
                <w:sz w:val="22"/>
                <w:szCs w:val="22"/>
              </w:rPr>
            </w:pPr>
            <w:r w:rsidRPr="00187BA5">
              <w:rPr>
                <w:rFonts w:ascii="Palatino-Bold" w:hAnsi="Palatino-Bold" w:cs="Palatino-Bold"/>
                <w:b/>
                <w:bCs/>
                <w:sz w:val="22"/>
                <w:szCs w:val="22"/>
              </w:rPr>
              <w:t xml:space="preserve">% </w:t>
            </w:r>
            <w:proofErr w:type="spellStart"/>
            <w:r w:rsidRPr="00187BA5">
              <w:rPr>
                <w:rFonts w:ascii="Palatino-Bold" w:hAnsi="Palatino-Bold" w:cs="Palatino-Bold"/>
                <w:b/>
                <w:bCs/>
                <w:sz w:val="22"/>
                <w:szCs w:val="22"/>
              </w:rPr>
              <w:t>NACl</w:t>
            </w:r>
            <w:proofErr w:type="spellEnd"/>
          </w:p>
          <w:p w14:paraId="0D4A9EFC" w14:textId="77777777" w:rsidR="00B37061" w:rsidRPr="00187BA5" w:rsidRDefault="00B37061" w:rsidP="006C6B00">
            <w:pPr>
              <w:autoSpaceDE w:val="0"/>
              <w:autoSpaceDN w:val="0"/>
              <w:adjustRightInd w:val="0"/>
              <w:jc w:val="center"/>
              <w:rPr>
                <w:rFonts w:ascii="Palatino-Bold" w:hAnsi="Palatino-Bold" w:cs="Palatino-Bold"/>
                <w:b/>
                <w:bCs/>
                <w:sz w:val="22"/>
                <w:szCs w:val="22"/>
              </w:rPr>
            </w:pPr>
          </w:p>
        </w:tc>
      </w:tr>
      <w:tr w:rsidR="00B37061" w:rsidRPr="00187BA5" w14:paraId="3E70D624" w14:textId="77777777" w:rsidTr="006C6B00">
        <w:tc>
          <w:tcPr>
            <w:tcW w:w="1788" w:type="dxa"/>
          </w:tcPr>
          <w:p w14:paraId="60A273DC" w14:textId="77777777" w:rsidR="00B37061" w:rsidRPr="00187BA5" w:rsidRDefault="00B37061" w:rsidP="006C6B00">
            <w:pPr>
              <w:autoSpaceDE w:val="0"/>
              <w:autoSpaceDN w:val="0"/>
              <w:adjustRightInd w:val="0"/>
              <w:rPr>
                <w:rFonts w:ascii="Palatino-Bold" w:hAnsi="Palatino-Bold" w:cs="Palatino-Bold"/>
                <w:b/>
                <w:bCs/>
                <w:sz w:val="19"/>
                <w:szCs w:val="19"/>
              </w:rPr>
            </w:pPr>
          </w:p>
          <w:p w14:paraId="5343B6A9"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046" w:type="dxa"/>
          </w:tcPr>
          <w:p w14:paraId="67C345E9" w14:textId="77777777" w:rsidR="00B37061" w:rsidRPr="00187BA5" w:rsidRDefault="00B37061" w:rsidP="006C6B00">
            <w:pPr>
              <w:autoSpaceDE w:val="0"/>
              <w:autoSpaceDN w:val="0"/>
              <w:adjustRightInd w:val="0"/>
              <w:jc w:val="center"/>
              <w:rPr>
                <w:rFonts w:ascii="Palatino-Bold" w:hAnsi="Palatino-Bold" w:cs="Palatino-Bold"/>
                <w:b/>
                <w:bCs/>
                <w:sz w:val="22"/>
                <w:szCs w:val="22"/>
              </w:rPr>
            </w:pPr>
            <w:r w:rsidRPr="00187BA5">
              <w:rPr>
                <w:rFonts w:ascii="Palatino-Bold" w:hAnsi="Palatino-Bold" w:cs="Palatino-Bold"/>
                <w:b/>
                <w:bCs/>
                <w:sz w:val="22"/>
                <w:szCs w:val="22"/>
              </w:rPr>
              <w:t>0</w:t>
            </w:r>
          </w:p>
        </w:tc>
        <w:tc>
          <w:tcPr>
            <w:tcW w:w="1417" w:type="dxa"/>
          </w:tcPr>
          <w:p w14:paraId="495DF7A7" w14:textId="77777777" w:rsidR="00B37061" w:rsidRPr="00187BA5" w:rsidRDefault="00B37061" w:rsidP="006C6B00">
            <w:pPr>
              <w:autoSpaceDE w:val="0"/>
              <w:autoSpaceDN w:val="0"/>
              <w:adjustRightInd w:val="0"/>
              <w:jc w:val="center"/>
              <w:rPr>
                <w:rFonts w:ascii="Palatino-Bold" w:hAnsi="Palatino-Bold" w:cs="Palatino-Bold"/>
                <w:b/>
                <w:bCs/>
                <w:sz w:val="22"/>
                <w:szCs w:val="22"/>
              </w:rPr>
            </w:pPr>
            <w:r w:rsidRPr="00187BA5">
              <w:rPr>
                <w:rFonts w:ascii="Palatino-Bold" w:hAnsi="Palatino-Bold" w:cs="Palatino-Bold"/>
                <w:b/>
                <w:bCs/>
                <w:sz w:val="22"/>
                <w:szCs w:val="22"/>
              </w:rPr>
              <w:t>0.5</w:t>
            </w:r>
          </w:p>
        </w:tc>
        <w:tc>
          <w:tcPr>
            <w:tcW w:w="1417" w:type="dxa"/>
          </w:tcPr>
          <w:p w14:paraId="34F28CBF" w14:textId="77777777" w:rsidR="00B37061" w:rsidRPr="00187BA5" w:rsidRDefault="00B37061" w:rsidP="006C6B00">
            <w:pPr>
              <w:autoSpaceDE w:val="0"/>
              <w:autoSpaceDN w:val="0"/>
              <w:adjustRightInd w:val="0"/>
              <w:jc w:val="center"/>
              <w:rPr>
                <w:rFonts w:ascii="Palatino-Bold" w:hAnsi="Palatino-Bold" w:cs="Palatino-Bold"/>
                <w:b/>
                <w:bCs/>
                <w:sz w:val="22"/>
                <w:szCs w:val="22"/>
              </w:rPr>
            </w:pPr>
            <w:r w:rsidRPr="00187BA5">
              <w:rPr>
                <w:rFonts w:ascii="Palatino-Bold" w:hAnsi="Palatino-Bold" w:cs="Palatino-Bold"/>
                <w:b/>
                <w:bCs/>
                <w:sz w:val="22"/>
                <w:szCs w:val="22"/>
              </w:rPr>
              <w:t>1</w:t>
            </w:r>
          </w:p>
        </w:tc>
        <w:tc>
          <w:tcPr>
            <w:tcW w:w="1418" w:type="dxa"/>
          </w:tcPr>
          <w:p w14:paraId="580E5560" w14:textId="77777777" w:rsidR="00B37061" w:rsidRPr="00187BA5" w:rsidRDefault="00B37061" w:rsidP="006C6B00">
            <w:pPr>
              <w:autoSpaceDE w:val="0"/>
              <w:autoSpaceDN w:val="0"/>
              <w:adjustRightInd w:val="0"/>
              <w:jc w:val="center"/>
              <w:rPr>
                <w:rFonts w:ascii="Palatino-Bold" w:hAnsi="Palatino-Bold" w:cs="Palatino-Bold"/>
                <w:b/>
                <w:bCs/>
                <w:sz w:val="22"/>
                <w:szCs w:val="22"/>
              </w:rPr>
            </w:pPr>
            <w:r w:rsidRPr="00187BA5">
              <w:rPr>
                <w:rFonts w:ascii="Palatino-Bold" w:hAnsi="Palatino-Bold" w:cs="Palatino-Bold"/>
                <w:b/>
                <w:bCs/>
                <w:sz w:val="22"/>
                <w:szCs w:val="22"/>
              </w:rPr>
              <w:t>2</w:t>
            </w:r>
          </w:p>
        </w:tc>
        <w:tc>
          <w:tcPr>
            <w:tcW w:w="1418" w:type="dxa"/>
          </w:tcPr>
          <w:p w14:paraId="38EE237C" w14:textId="77777777" w:rsidR="00B37061" w:rsidRPr="00187BA5" w:rsidRDefault="00B37061" w:rsidP="006C6B00">
            <w:pPr>
              <w:autoSpaceDE w:val="0"/>
              <w:autoSpaceDN w:val="0"/>
              <w:adjustRightInd w:val="0"/>
              <w:jc w:val="center"/>
              <w:rPr>
                <w:rFonts w:ascii="Palatino-Bold" w:hAnsi="Palatino-Bold" w:cs="Palatino-Bold"/>
                <w:b/>
                <w:bCs/>
                <w:sz w:val="22"/>
                <w:szCs w:val="22"/>
              </w:rPr>
            </w:pPr>
            <w:r w:rsidRPr="00187BA5">
              <w:rPr>
                <w:rFonts w:ascii="Palatino-Bold" w:hAnsi="Palatino-Bold" w:cs="Palatino-Bold"/>
                <w:b/>
                <w:bCs/>
                <w:sz w:val="22"/>
                <w:szCs w:val="22"/>
              </w:rPr>
              <w:t>5</w:t>
            </w:r>
          </w:p>
        </w:tc>
        <w:tc>
          <w:tcPr>
            <w:tcW w:w="1418" w:type="dxa"/>
          </w:tcPr>
          <w:p w14:paraId="22D41D32" w14:textId="77777777" w:rsidR="00B37061" w:rsidRPr="00187BA5" w:rsidRDefault="00B37061" w:rsidP="006C6B00">
            <w:pPr>
              <w:autoSpaceDE w:val="0"/>
              <w:autoSpaceDN w:val="0"/>
              <w:adjustRightInd w:val="0"/>
              <w:jc w:val="center"/>
              <w:rPr>
                <w:rFonts w:ascii="Palatino-Bold" w:hAnsi="Palatino-Bold" w:cs="Palatino-Bold"/>
                <w:b/>
                <w:bCs/>
                <w:sz w:val="22"/>
                <w:szCs w:val="22"/>
              </w:rPr>
            </w:pPr>
            <w:r w:rsidRPr="00187BA5">
              <w:rPr>
                <w:rFonts w:ascii="Palatino-Bold" w:hAnsi="Palatino-Bold" w:cs="Palatino-Bold"/>
                <w:b/>
                <w:bCs/>
                <w:sz w:val="22"/>
                <w:szCs w:val="22"/>
              </w:rPr>
              <w:t>10</w:t>
            </w:r>
          </w:p>
        </w:tc>
      </w:tr>
      <w:tr w:rsidR="00B37061" w:rsidRPr="00187BA5" w14:paraId="096D4983" w14:textId="77777777" w:rsidTr="006C6B00">
        <w:tc>
          <w:tcPr>
            <w:tcW w:w="1788" w:type="dxa"/>
          </w:tcPr>
          <w:p w14:paraId="09D3E7CA" w14:textId="77777777" w:rsidR="00B37061" w:rsidRPr="00187BA5" w:rsidRDefault="00B37061" w:rsidP="006C6B00">
            <w:pPr>
              <w:autoSpaceDE w:val="0"/>
              <w:autoSpaceDN w:val="0"/>
              <w:adjustRightInd w:val="0"/>
              <w:rPr>
                <w:rFonts w:ascii="Palatino-Bold" w:hAnsi="Palatino-Bold" w:cs="Palatino-Bold"/>
                <w:b/>
                <w:bCs/>
                <w:sz w:val="19"/>
                <w:szCs w:val="19"/>
              </w:rPr>
            </w:pPr>
            <w:r w:rsidRPr="00187BA5">
              <w:rPr>
                <w:rFonts w:ascii="Palatino-Bold" w:hAnsi="Palatino-Bold" w:cs="Palatino-Bold"/>
                <w:b/>
                <w:bCs/>
                <w:sz w:val="19"/>
                <w:szCs w:val="19"/>
              </w:rPr>
              <w:t>Initial mass (g)</w:t>
            </w:r>
          </w:p>
          <w:p w14:paraId="216FF984"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046" w:type="dxa"/>
          </w:tcPr>
          <w:p w14:paraId="5FC3FB38" w14:textId="77777777" w:rsidR="00B37061" w:rsidRPr="00187BA5" w:rsidRDefault="00B37061" w:rsidP="006C6B00">
            <w:pPr>
              <w:autoSpaceDE w:val="0"/>
              <w:autoSpaceDN w:val="0"/>
              <w:adjustRightInd w:val="0"/>
              <w:jc w:val="center"/>
              <w:rPr>
                <w:rFonts w:ascii="Palatino-Bold" w:hAnsi="Palatino-Bold" w:cs="Palatino-Bold"/>
                <w:b/>
                <w:bCs/>
                <w:sz w:val="22"/>
                <w:szCs w:val="22"/>
              </w:rPr>
            </w:pPr>
          </w:p>
        </w:tc>
        <w:tc>
          <w:tcPr>
            <w:tcW w:w="1417" w:type="dxa"/>
          </w:tcPr>
          <w:p w14:paraId="7C896B02" w14:textId="77777777" w:rsidR="00B37061" w:rsidRPr="00187BA5" w:rsidRDefault="00B37061" w:rsidP="006C6B00">
            <w:pPr>
              <w:autoSpaceDE w:val="0"/>
              <w:autoSpaceDN w:val="0"/>
              <w:adjustRightInd w:val="0"/>
              <w:jc w:val="center"/>
              <w:rPr>
                <w:rFonts w:ascii="Palatino-Bold" w:hAnsi="Palatino-Bold" w:cs="Palatino-Bold"/>
                <w:b/>
                <w:bCs/>
                <w:sz w:val="22"/>
                <w:szCs w:val="22"/>
              </w:rPr>
            </w:pPr>
          </w:p>
        </w:tc>
        <w:tc>
          <w:tcPr>
            <w:tcW w:w="1417" w:type="dxa"/>
          </w:tcPr>
          <w:p w14:paraId="3EDB197F" w14:textId="77777777" w:rsidR="00B37061" w:rsidRPr="00187BA5" w:rsidRDefault="00B37061" w:rsidP="006C6B00">
            <w:pPr>
              <w:autoSpaceDE w:val="0"/>
              <w:autoSpaceDN w:val="0"/>
              <w:adjustRightInd w:val="0"/>
              <w:jc w:val="center"/>
              <w:rPr>
                <w:rFonts w:ascii="Palatino-Bold" w:hAnsi="Palatino-Bold" w:cs="Palatino-Bold"/>
                <w:b/>
                <w:bCs/>
                <w:sz w:val="22"/>
                <w:szCs w:val="22"/>
              </w:rPr>
            </w:pPr>
          </w:p>
        </w:tc>
        <w:tc>
          <w:tcPr>
            <w:tcW w:w="1418" w:type="dxa"/>
          </w:tcPr>
          <w:p w14:paraId="766DFB05" w14:textId="77777777" w:rsidR="00B37061" w:rsidRPr="00187BA5" w:rsidRDefault="00B37061" w:rsidP="006C6B00">
            <w:pPr>
              <w:autoSpaceDE w:val="0"/>
              <w:autoSpaceDN w:val="0"/>
              <w:adjustRightInd w:val="0"/>
              <w:jc w:val="center"/>
              <w:rPr>
                <w:rFonts w:ascii="Palatino-Bold" w:hAnsi="Palatino-Bold" w:cs="Palatino-Bold"/>
                <w:b/>
                <w:bCs/>
                <w:sz w:val="22"/>
                <w:szCs w:val="22"/>
              </w:rPr>
            </w:pPr>
          </w:p>
        </w:tc>
        <w:tc>
          <w:tcPr>
            <w:tcW w:w="1418" w:type="dxa"/>
          </w:tcPr>
          <w:p w14:paraId="7443DF81" w14:textId="77777777" w:rsidR="00B37061" w:rsidRPr="00187BA5" w:rsidRDefault="00B37061" w:rsidP="006C6B00">
            <w:pPr>
              <w:autoSpaceDE w:val="0"/>
              <w:autoSpaceDN w:val="0"/>
              <w:adjustRightInd w:val="0"/>
              <w:jc w:val="center"/>
              <w:rPr>
                <w:rFonts w:ascii="Palatino-Bold" w:hAnsi="Palatino-Bold" w:cs="Palatino-Bold"/>
                <w:b/>
                <w:bCs/>
                <w:sz w:val="22"/>
                <w:szCs w:val="22"/>
              </w:rPr>
            </w:pPr>
          </w:p>
        </w:tc>
        <w:tc>
          <w:tcPr>
            <w:tcW w:w="1418" w:type="dxa"/>
          </w:tcPr>
          <w:p w14:paraId="6AE25F42" w14:textId="77777777" w:rsidR="00B37061" w:rsidRPr="00187BA5" w:rsidRDefault="00B37061" w:rsidP="006C6B00">
            <w:pPr>
              <w:autoSpaceDE w:val="0"/>
              <w:autoSpaceDN w:val="0"/>
              <w:adjustRightInd w:val="0"/>
              <w:jc w:val="center"/>
              <w:rPr>
                <w:rFonts w:ascii="Palatino-Bold" w:hAnsi="Palatino-Bold" w:cs="Palatino-Bold"/>
                <w:b/>
                <w:bCs/>
                <w:sz w:val="22"/>
                <w:szCs w:val="22"/>
              </w:rPr>
            </w:pPr>
          </w:p>
        </w:tc>
      </w:tr>
      <w:tr w:rsidR="00B37061" w:rsidRPr="00187BA5" w14:paraId="6DA39FAB" w14:textId="77777777" w:rsidTr="006C6B00">
        <w:tc>
          <w:tcPr>
            <w:tcW w:w="1788" w:type="dxa"/>
          </w:tcPr>
          <w:p w14:paraId="40A9D4AC" w14:textId="77777777" w:rsidR="00B37061" w:rsidRPr="00187BA5" w:rsidRDefault="00B37061" w:rsidP="006C6B00">
            <w:pPr>
              <w:autoSpaceDE w:val="0"/>
              <w:autoSpaceDN w:val="0"/>
              <w:adjustRightInd w:val="0"/>
              <w:rPr>
                <w:rFonts w:ascii="Palatino-Bold" w:hAnsi="Palatino-Bold" w:cs="Palatino-Bold"/>
                <w:b/>
                <w:bCs/>
                <w:sz w:val="19"/>
                <w:szCs w:val="19"/>
              </w:rPr>
            </w:pPr>
            <w:r w:rsidRPr="00187BA5">
              <w:rPr>
                <w:rFonts w:ascii="Palatino-Bold" w:hAnsi="Palatino-Bold" w:cs="Palatino-Bold"/>
                <w:b/>
                <w:bCs/>
                <w:sz w:val="19"/>
                <w:szCs w:val="19"/>
              </w:rPr>
              <w:t>Final mass (g)</w:t>
            </w:r>
          </w:p>
          <w:p w14:paraId="4E509929"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046" w:type="dxa"/>
          </w:tcPr>
          <w:p w14:paraId="05108919"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7" w:type="dxa"/>
          </w:tcPr>
          <w:p w14:paraId="66683755"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7" w:type="dxa"/>
          </w:tcPr>
          <w:p w14:paraId="471F9B02"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228A817B"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369618C9"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3741AD56" w14:textId="77777777" w:rsidR="00B37061" w:rsidRPr="00187BA5" w:rsidRDefault="00B37061" w:rsidP="006C6B00">
            <w:pPr>
              <w:autoSpaceDE w:val="0"/>
              <w:autoSpaceDN w:val="0"/>
              <w:adjustRightInd w:val="0"/>
              <w:rPr>
                <w:rFonts w:ascii="Palatino-Bold" w:hAnsi="Palatino-Bold" w:cs="Palatino-Bold"/>
                <w:b/>
                <w:bCs/>
                <w:sz w:val="19"/>
                <w:szCs w:val="19"/>
              </w:rPr>
            </w:pPr>
          </w:p>
        </w:tc>
      </w:tr>
      <w:tr w:rsidR="00B37061" w:rsidRPr="00187BA5" w14:paraId="0BC7ABA2" w14:textId="77777777" w:rsidTr="006C6B00">
        <w:tc>
          <w:tcPr>
            <w:tcW w:w="1788" w:type="dxa"/>
          </w:tcPr>
          <w:p w14:paraId="393164BF" w14:textId="77777777" w:rsidR="00B37061" w:rsidRPr="00187BA5" w:rsidRDefault="00B37061" w:rsidP="006C6B00">
            <w:pPr>
              <w:autoSpaceDE w:val="0"/>
              <w:autoSpaceDN w:val="0"/>
              <w:adjustRightInd w:val="0"/>
              <w:rPr>
                <w:rFonts w:ascii="Palatino-Bold" w:hAnsi="Palatino-Bold" w:cs="Palatino-Bold"/>
                <w:b/>
                <w:bCs/>
                <w:sz w:val="19"/>
                <w:szCs w:val="19"/>
              </w:rPr>
            </w:pPr>
            <w:r w:rsidRPr="00187BA5">
              <w:rPr>
                <w:rFonts w:ascii="Palatino-Bold" w:hAnsi="Palatino-Bold" w:cs="Palatino-Bold"/>
                <w:b/>
                <w:bCs/>
                <w:sz w:val="19"/>
                <w:szCs w:val="19"/>
              </w:rPr>
              <w:t>Change in mass (g)</w:t>
            </w:r>
          </w:p>
          <w:p w14:paraId="36F2D685"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046" w:type="dxa"/>
          </w:tcPr>
          <w:p w14:paraId="1D1C6BB5"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7" w:type="dxa"/>
          </w:tcPr>
          <w:p w14:paraId="665CCBDA"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7" w:type="dxa"/>
          </w:tcPr>
          <w:p w14:paraId="110566E1"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174882CF"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53CEF419"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45774610" w14:textId="77777777" w:rsidR="00B37061" w:rsidRPr="00187BA5" w:rsidRDefault="00B37061" w:rsidP="006C6B00">
            <w:pPr>
              <w:autoSpaceDE w:val="0"/>
              <w:autoSpaceDN w:val="0"/>
              <w:adjustRightInd w:val="0"/>
              <w:rPr>
                <w:rFonts w:ascii="Palatino-Bold" w:hAnsi="Palatino-Bold" w:cs="Palatino-Bold"/>
                <w:b/>
                <w:bCs/>
                <w:sz w:val="19"/>
                <w:szCs w:val="19"/>
              </w:rPr>
            </w:pPr>
          </w:p>
        </w:tc>
      </w:tr>
      <w:tr w:rsidR="00B37061" w:rsidRPr="00187BA5" w14:paraId="17F7B663" w14:textId="77777777" w:rsidTr="006C6B00">
        <w:tc>
          <w:tcPr>
            <w:tcW w:w="1788" w:type="dxa"/>
          </w:tcPr>
          <w:p w14:paraId="061014D6" w14:textId="77777777" w:rsidR="00B37061" w:rsidRPr="00187BA5" w:rsidRDefault="00B37061" w:rsidP="006C6B00">
            <w:pPr>
              <w:autoSpaceDE w:val="0"/>
              <w:autoSpaceDN w:val="0"/>
              <w:adjustRightInd w:val="0"/>
              <w:rPr>
                <w:rFonts w:ascii="Palatino-Bold" w:hAnsi="Palatino-Bold" w:cs="Palatino-Bold"/>
                <w:b/>
                <w:bCs/>
                <w:sz w:val="19"/>
                <w:szCs w:val="19"/>
              </w:rPr>
            </w:pPr>
            <w:r w:rsidRPr="00187BA5">
              <w:rPr>
                <w:rFonts w:ascii="Palatino-Bold" w:hAnsi="Palatino-Bold" w:cs="Palatino-Bold"/>
                <w:b/>
                <w:bCs/>
                <w:sz w:val="19"/>
                <w:szCs w:val="19"/>
              </w:rPr>
              <w:t>% Change in mass</w:t>
            </w:r>
          </w:p>
          <w:p w14:paraId="31FC04F3"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046" w:type="dxa"/>
          </w:tcPr>
          <w:p w14:paraId="2C56A264"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7" w:type="dxa"/>
          </w:tcPr>
          <w:p w14:paraId="12A08E14"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7" w:type="dxa"/>
          </w:tcPr>
          <w:p w14:paraId="34774E23"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5FFD6962"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17C0B82F" w14:textId="77777777" w:rsidR="00B37061" w:rsidRPr="00187BA5" w:rsidRDefault="00B37061" w:rsidP="006C6B00">
            <w:pPr>
              <w:autoSpaceDE w:val="0"/>
              <w:autoSpaceDN w:val="0"/>
              <w:adjustRightInd w:val="0"/>
              <w:rPr>
                <w:rFonts w:ascii="Palatino-Bold" w:hAnsi="Palatino-Bold" w:cs="Palatino-Bold"/>
                <w:b/>
                <w:bCs/>
                <w:sz w:val="19"/>
                <w:szCs w:val="19"/>
              </w:rPr>
            </w:pPr>
          </w:p>
        </w:tc>
        <w:tc>
          <w:tcPr>
            <w:tcW w:w="1418" w:type="dxa"/>
          </w:tcPr>
          <w:p w14:paraId="5766A5E9" w14:textId="77777777" w:rsidR="00B37061" w:rsidRPr="00187BA5" w:rsidRDefault="00B37061" w:rsidP="006C6B00">
            <w:pPr>
              <w:autoSpaceDE w:val="0"/>
              <w:autoSpaceDN w:val="0"/>
              <w:adjustRightInd w:val="0"/>
              <w:rPr>
                <w:rFonts w:ascii="Palatino-Bold" w:hAnsi="Palatino-Bold" w:cs="Palatino-Bold"/>
                <w:b/>
                <w:bCs/>
                <w:sz w:val="19"/>
                <w:szCs w:val="19"/>
              </w:rPr>
            </w:pPr>
          </w:p>
        </w:tc>
      </w:tr>
    </w:tbl>
    <w:p w14:paraId="151CA62B" w14:textId="77777777" w:rsidR="00B37061" w:rsidRPr="004A33E1" w:rsidRDefault="00B37061" w:rsidP="00B37061">
      <w:pPr>
        <w:autoSpaceDE w:val="0"/>
        <w:autoSpaceDN w:val="0"/>
        <w:adjustRightInd w:val="0"/>
        <w:rPr>
          <w:rFonts w:ascii="Palatino-Bold" w:hAnsi="Palatino-Bold" w:cs="Palatino-Bold"/>
          <w:b/>
          <w:bCs/>
          <w:sz w:val="19"/>
          <w:szCs w:val="19"/>
        </w:rPr>
      </w:pPr>
    </w:p>
    <w:p w14:paraId="071F8DED" w14:textId="77777777" w:rsidR="00B37061" w:rsidRPr="004A33E1" w:rsidRDefault="00B37061" w:rsidP="00B37061">
      <w:pPr>
        <w:autoSpaceDE w:val="0"/>
        <w:autoSpaceDN w:val="0"/>
        <w:adjustRightInd w:val="0"/>
        <w:jc w:val="right"/>
        <w:rPr>
          <w:rFonts w:ascii="Palatino-Bold" w:hAnsi="Palatino-Bold" w:cs="Palatino-Bold"/>
          <w:b/>
          <w:bCs/>
          <w:sz w:val="19"/>
          <w:szCs w:val="19"/>
        </w:rPr>
      </w:pPr>
      <w:r>
        <w:rPr>
          <w:rFonts w:ascii="Palatino-Bold" w:hAnsi="Palatino-Bold" w:cs="Palatino-Bold"/>
          <w:b/>
          <w:bCs/>
          <w:sz w:val="19"/>
          <w:szCs w:val="19"/>
        </w:rPr>
        <w:t>(3 marks)</w:t>
      </w:r>
    </w:p>
    <w:p w14:paraId="60946974" w14:textId="74E41056" w:rsidR="00B37061" w:rsidRPr="004A33E1" w:rsidRDefault="00B37061" w:rsidP="00B37061">
      <w:pPr>
        <w:autoSpaceDE w:val="0"/>
        <w:autoSpaceDN w:val="0"/>
        <w:adjustRightInd w:val="0"/>
        <w:rPr>
          <w:rFonts w:ascii="Arial" w:hAnsi="Arial" w:cs="Arial"/>
          <w:b/>
          <w:bCs/>
          <w:i/>
          <w:iCs/>
        </w:rPr>
      </w:pPr>
      <w:r w:rsidRPr="004A33E1">
        <w:rPr>
          <w:rFonts w:ascii="Arial" w:hAnsi="Arial" w:cs="Arial"/>
          <w:b/>
          <w:bCs/>
        </w:rPr>
        <w:t>1</w:t>
      </w:r>
      <w:r w:rsidR="00B67455">
        <w:rPr>
          <w:rFonts w:ascii="Arial" w:hAnsi="Arial" w:cs="Arial"/>
          <w:b/>
          <w:bCs/>
        </w:rPr>
        <w:t>.</w:t>
      </w:r>
      <w:r w:rsidRPr="004A33E1">
        <w:rPr>
          <w:rFonts w:ascii="Arial" w:hAnsi="Arial" w:cs="Arial"/>
          <w:b/>
          <w:bCs/>
          <w:sz w:val="22"/>
          <w:szCs w:val="22"/>
        </w:rPr>
        <w:t xml:space="preserve"> </w:t>
      </w:r>
      <w:r w:rsidRPr="004A33E1">
        <w:rPr>
          <w:rFonts w:ascii="Arial" w:hAnsi="Arial" w:cs="Arial"/>
          <w:sz w:val="22"/>
          <w:szCs w:val="22"/>
        </w:rPr>
        <w:t>Set out six sample cups and label them in the following way:</w:t>
      </w:r>
    </w:p>
    <w:p w14:paraId="389E755C" w14:textId="77777777" w:rsidR="00B37061" w:rsidRPr="004A33E1" w:rsidRDefault="00B37061" w:rsidP="00B37061">
      <w:pPr>
        <w:autoSpaceDE w:val="0"/>
        <w:autoSpaceDN w:val="0"/>
        <w:adjustRightInd w:val="0"/>
        <w:jc w:val="both"/>
        <w:rPr>
          <w:rFonts w:ascii="Arial" w:hAnsi="Arial" w:cs="Arial"/>
          <w:sz w:val="22"/>
          <w:szCs w:val="22"/>
        </w:rPr>
      </w:pPr>
      <w:r w:rsidRPr="004A33E1">
        <w:rPr>
          <w:rFonts w:ascii="Arial" w:hAnsi="Arial" w:cs="Arial"/>
          <w:sz w:val="22"/>
          <w:szCs w:val="22"/>
        </w:rPr>
        <w:t xml:space="preserve">0% </w:t>
      </w:r>
      <w:proofErr w:type="gramStart"/>
      <w:r w:rsidRPr="004A33E1">
        <w:rPr>
          <w:rFonts w:ascii="Arial" w:hAnsi="Arial" w:cs="Arial"/>
          <w:sz w:val="22"/>
          <w:szCs w:val="22"/>
        </w:rPr>
        <w:t>NaCl,  0.5</w:t>
      </w:r>
      <w:proofErr w:type="gramEnd"/>
      <w:r w:rsidRPr="004A33E1">
        <w:rPr>
          <w:rFonts w:ascii="Arial" w:hAnsi="Arial" w:cs="Arial"/>
          <w:sz w:val="22"/>
          <w:szCs w:val="22"/>
        </w:rPr>
        <w:t>% NaCl,  1% NaCl,  2% NaCl,  5% NaCl  and 10% NaCl.</w:t>
      </w:r>
    </w:p>
    <w:p w14:paraId="32092BAE" w14:textId="77777777" w:rsidR="00B37061" w:rsidRPr="004A33E1" w:rsidRDefault="00B37061" w:rsidP="00B37061">
      <w:pPr>
        <w:autoSpaceDE w:val="0"/>
        <w:autoSpaceDN w:val="0"/>
        <w:adjustRightInd w:val="0"/>
        <w:jc w:val="both"/>
        <w:rPr>
          <w:rFonts w:ascii="Arial" w:hAnsi="Arial" w:cs="Arial"/>
          <w:b/>
          <w:bCs/>
          <w:sz w:val="22"/>
          <w:szCs w:val="22"/>
        </w:rPr>
      </w:pPr>
    </w:p>
    <w:p w14:paraId="24DD8336" w14:textId="7A6E4F45" w:rsidR="00B37061" w:rsidRPr="004A33E1" w:rsidRDefault="00B37061" w:rsidP="00B37061">
      <w:pPr>
        <w:autoSpaceDE w:val="0"/>
        <w:autoSpaceDN w:val="0"/>
        <w:adjustRightInd w:val="0"/>
        <w:jc w:val="both"/>
        <w:rPr>
          <w:rFonts w:ascii="Arial" w:hAnsi="Arial" w:cs="Arial"/>
          <w:sz w:val="22"/>
          <w:szCs w:val="22"/>
        </w:rPr>
      </w:pPr>
      <w:r w:rsidRPr="004A33E1">
        <w:rPr>
          <w:rFonts w:ascii="Arial" w:hAnsi="Arial" w:cs="Arial"/>
          <w:b/>
          <w:bCs/>
          <w:sz w:val="22"/>
          <w:szCs w:val="22"/>
        </w:rPr>
        <w:t>2</w:t>
      </w:r>
      <w:r w:rsidR="00B67455">
        <w:rPr>
          <w:rFonts w:ascii="Arial" w:hAnsi="Arial" w:cs="Arial"/>
          <w:b/>
          <w:bCs/>
          <w:sz w:val="22"/>
          <w:szCs w:val="22"/>
        </w:rPr>
        <w:t>.</w:t>
      </w:r>
      <w:r w:rsidRPr="004A33E1">
        <w:rPr>
          <w:rFonts w:ascii="Arial" w:hAnsi="Arial" w:cs="Arial"/>
          <w:b/>
          <w:bCs/>
          <w:sz w:val="22"/>
          <w:szCs w:val="22"/>
        </w:rPr>
        <w:t xml:space="preserve"> </w:t>
      </w:r>
      <w:r w:rsidRPr="004A33E1">
        <w:rPr>
          <w:rFonts w:ascii="Arial" w:hAnsi="Arial" w:cs="Arial"/>
          <w:sz w:val="22"/>
          <w:szCs w:val="22"/>
        </w:rPr>
        <w:t xml:space="preserve">Cut a number of cores from a fresh potato using a no. 6 (or bigger) </w:t>
      </w:r>
      <w:proofErr w:type="spellStart"/>
      <w:r w:rsidRPr="004A33E1">
        <w:rPr>
          <w:rFonts w:ascii="Arial" w:hAnsi="Arial" w:cs="Arial"/>
          <w:sz w:val="22"/>
          <w:szCs w:val="22"/>
        </w:rPr>
        <w:t>cork</w:t>
      </w:r>
      <w:proofErr w:type="spellEnd"/>
      <w:r w:rsidRPr="004A33E1">
        <w:rPr>
          <w:rFonts w:ascii="Arial" w:hAnsi="Arial" w:cs="Arial"/>
          <w:sz w:val="22"/>
          <w:szCs w:val="22"/>
        </w:rPr>
        <w:t xml:space="preserve"> borer. Push the cores out of the borer using the blunt end of a pencil. Trim the ends square and cut twelve 2 cm long cylinders.</w:t>
      </w:r>
    </w:p>
    <w:p w14:paraId="60FF6FA7" w14:textId="77777777" w:rsidR="00B37061" w:rsidRPr="004A33E1" w:rsidRDefault="00B37061" w:rsidP="00B37061">
      <w:pPr>
        <w:autoSpaceDE w:val="0"/>
        <w:autoSpaceDN w:val="0"/>
        <w:adjustRightInd w:val="0"/>
        <w:jc w:val="both"/>
        <w:rPr>
          <w:rFonts w:ascii="Arial" w:hAnsi="Arial" w:cs="Arial"/>
          <w:b/>
          <w:bCs/>
          <w:sz w:val="22"/>
          <w:szCs w:val="22"/>
        </w:rPr>
      </w:pPr>
    </w:p>
    <w:p w14:paraId="426B4CFC" w14:textId="37560799" w:rsidR="00B37061" w:rsidRPr="004A33E1" w:rsidRDefault="00B37061" w:rsidP="00B37061">
      <w:pPr>
        <w:autoSpaceDE w:val="0"/>
        <w:autoSpaceDN w:val="0"/>
        <w:adjustRightInd w:val="0"/>
        <w:spacing w:after="120"/>
        <w:jc w:val="both"/>
        <w:rPr>
          <w:rFonts w:ascii="Arial" w:hAnsi="Arial" w:cs="Arial"/>
          <w:sz w:val="22"/>
          <w:szCs w:val="22"/>
        </w:rPr>
      </w:pPr>
      <w:r w:rsidRPr="004A33E1">
        <w:rPr>
          <w:rFonts w:ascii="Arial" w:hAnsi="Arial" w:cs="Arial"/>
          <w:b/>
          <w:bCs/>
          <w:sz w:val="22"/>
          <w:szCs w:val="22"/>
        </w:rPr>
        <w:t>3</w:t>
      </w:r>
      <w:r w:rsidR="00B67455">
        <w:rPr>
          <w:rFonts w:ascii="Arial" w:hAnsi="Arial" w:cs="Arial"/>
          <w:b/>
          <w:bCs/>
          <w:sz w:val="22"/>
          <w:szCs w:val="22"/>
        </w:rPr>
        <w:t>.</w:t>
      </w:r>
      <w:r w:rsidRPr="004A33E1">
        <w:rPr>
          <w:rFonts w:ascii="Arial" w:hAnsi="Arial" w:cs="Arial"/>
          <w:b/>
          <w:bCs/>
          <w:sz w:val="22"/>
          <w:szCs w:val="22"/>
        </w:rPr>
        <w:t xml:space="preserve"> </w:t>
      </w:r>
      <w:r w:rsidRPr="004A33E1">
        <w:rPr>
          <w:rFonts w:ascii="Arial" w:hAnsi="Arial" w:cs="Arial"/>
          <w:sz w:val="22"/>
          <w:szCs w:val="22"/>
        </w:rPr>
        <w:t>Weigh two cylinders on the top-loading balance, record their mass in Table 1 and put them in the sample cup labelled ‘0% NaC1’.</w:t>
      </w:r>
    </w:p>
    <w:p w14:paraId="297527EE" w14:textId="77777777" w:rsidR="00B37061" w:rsidRPr="004A33E1" w:rsidRDefault="00B37061" w:rsidP="00B37061">
      <w:pPr>
        <w:autoSpaceDE w:val="0"/>
        <w:autoSpaceDN w:val="0"/>
        <w:adjustRightInd w:val="0"/>
        <w:jc w:val="both"/>
        <w:rPr>
          <w:rFonts w:ascii="Arial" w:hAnsi="Arial" w:cs="Arial"/>
          <w:sz w:val="22"/>
          <w:szCs w:val="22"/>
        </w:rPr>
      </w:pPr>
      <w:r w:rsidRPr="004A33E1">
        <w:rPr>
          <w:rFonts w:ascii="Arial" w:hAnsi="Arial" w:cs="Arial"/>
          <w:sz w:val="22"/>
          <w:szCs w:val="22"/>
        </w:rPr>
        <w:t xml:space="preserve">Repeat this process for each of the sample cups in order. </w:t>
      </w:r>
      <w:r w:rsidRPr="004A33E1">
        <w:rPr>
          <w:rFonts w:ascii="Arial" w:hAnsi="Arial" w:cs="Arial"/>
          <w:b/>
          <w:bCs/>
          <w:sz w:val="22"/>
          <w:szCs w:val="22"/>
        </w:rPr>
        <w:t>Record the masses in the proper places in Table 1.</w:t>
      </w:r>
    </w:p>
    <w:p w14:paraId="0E899AC6" w14:textId="77777777" w:rsidR="00B37061" w:rsidRPr="004A33E1" w:rsidRDefault="00B37061" w:rsidP="00B37061">
      <w:pPr>
        <w:autoSpaceDE w:val="0"/>
        <w:autoSpaceDN w:val="0"/>
        <w:adjustRightInd w:val="0"/>
        <w:jc w:val="both"/>
        <w:rPr>
          <w:rFonts w:ascii="Arial" w:hAnsi="Arial" w:cs="Arial"/>
          <w:b/>
          <w:bCs/>
          <w:sz w:val="22"/>
          <w:szCs w:val="22"/>
        </w:rPr>
      </w:pPr>
    </w:p>
    <w:p w14:paraId="50035214" w14:textId="6CDB6246" w:rsidR="00B37061" w:rsidRPr="004A33E1" w:rsidRDefault="00B37061" w:rsidP="00B37061">
      <w:pPr>
        <w:autoSpaceDE w:val="0"/>
        <w:autoSpaceDN w:val="0"/>
        <w:adjustRightInd w:val="0"/>
        <w:jc w:val="both"/>
        <w:rPr>
          <w:rFonts w:ascii="Arial" w:hAnsi="Arial" w:cs="Arial"/>
          <w:sz w:val="22"/>
          <w:szCs w:val="22"/>
        </w:rPr>
      </w:pPr>
      <w:r w:rsidRPr="004A33E1">
        <w:rPr>
          <w:rFonts w:ascii="Arial" w:hAnsi="Arial" w:cs="Arial"/>
          <w:b/>
          <w:bCs/>
          <w:sz w:val="22"/>
          <w:szCs w:val="22"/>
        </w:rPr>
        <w:lastRenderedPageBreak/>
        <w:t>4</w:t>
      </w:r>
      <w:r w:rsidR="00B67455">
        <w:rPr>
          <w:rFonts w:ascii="Arial" w:hAnsi="Arial" w:cs="Arial"/>
          <w:b/>
          <w:bCs/>
          <w:sz w:val="22"/>
          <w:szCs w:val="22"/>
        </w:rPr>
        <w:t>.</w:t>
      </w:r>
      <w:r w:rsidRPr="004A33E1">
        <w:rPr>
          <w:rFonts w:ascii="Arial" w:hAnsi="Arial" w:cs="Arial"/>
          <w:b/>
          <w:bCs/>
          <w:sz w:val="22"/>
          <w:szCs w:val="22"/>
        </w:rPr>
        <w:t xml:space="preserve"> </w:t>
      </w:r>
      <w:r w:rsidRPr="004A33E1">
        <w:rPr>
          <w:rFonts w:ascii="Arial" w:hAnsi="Arial" w:cs="Arial"/>
          <w:sz w:val="22"/>
          <w:szCs w:val="22"/>
        </w:rPr>
        <w:t xml:space="preserve">Note the </w:t>
      </w:r>
      <w:proofErr w:type="gramStart"/>
      <w:r w:rsidRPr="004A33E1">
        <w:rPr>
          <w:rFonts w:ascii="Arial" w:hAnsi="Arial" w:cs="Arial"/>
          <w:sz w:val="22"/>
          <w:szCs w:val="22"/>
        </w:rPr>
        <w:t>time, and</w:t>
      </w:r>
      <w:proofErr w:type="gramEnd"/>
      <w:r w:rsidRPr="004A33E1">
        <w:rPr>
          <w:rFonts w:ascii="Arial" w:hAnsi="Arial" w:cs="Arial"/>
          <w:sz w:val="22"/>
          <w:szCs w:val="22"/>
        </w:rPr>
        <w:t xml:space="preserve"> fill each cup to the same depth with the correct sodium chloride solution.</w:t>
      </w:r>
    </w:p>
    <w:p w14:paraId="2A70B34A" w14:textId="77777777" w:rsidR="00B37061" w:rsidRPr="004A33E1" w:rsidRDefault="00B37061" w:rsidP="00B37061">
      <w:pPr>
        <w:autoSpaceDE w:val="0"/>
        <w:autoSpaceDN w:val="0"/>
        <w:adjustRightInd w:val="0"/>
        <w:jc w:val="both"/>
        <w:rPr>
          <w:rFonts w:ascii="Arial" w:hAnsi="Arial" w:cs="Arial"/>
          <w:b/>
          <w:bCs/>
          <w:sz w:val="22"/>
          <w:szCs w:val="22"/>
        </w:rPr>
      </w:pPr>
    </w:p>
    <w:p w14:paraId="409AF88C" w14:textId="64AD712B" w:rsidR="00B37061" w:rsidRPr="004A33E1" w:rsidRDefault="00B37061" w:rsidP="00B37061">
      <w:pPr>
        <w:autoSpaceDE w:val="0"/>
        <w:autoSpaceDN w:val="0"/>
        <w:adjustRightInd w:val="0"/>
        <w:jc w:val="both"/>
        <w:rPr>
          <w:rFonts w:ascii="Arial" w:hAnsi="Arial" w:cs="Arial"/>
          <w:sz w:val="22"/>
          <w:szCs w:val="22"/>
        </w:rPr>
      </w:pPr>
      <w:r w:rsidRPr="004A33E1">
        <w:rPr>
          <w:rFonts w:ascii="Arial" w:hAnsi="Arial" w:cs="Arial"/>
          <w:b/>
          <w:bCs/>
          <w:sz w:val="22"/>
          <w:szCs w:val="22"/>
        </w:rPr>
        <w:t>5</w:t>
      </w:r>
      <w:r w:rsidR="00B67455">
        <w:rPr>
          <w:rFonts w:ascii="Arial" w:hAnsi="Arial" w:cs="Arial"/>
          <w:b/>
          <w:bCs/>
          <w:sz w:val="22"/>
          <w:szCs w:val="22"/>
        </w:rPr>
        <w:t>.</w:t>
      </w:r>
      <w:r w:rsidRPr="004A33E1">
        <w:rPr>
          <w:rFonts w:ascii="Arial" w:hAnsi="Arial" w:cs="Arial"/>
          <w:b/>
          <w:bCs/>
          <w:sz w:val="22"/>
          <w:szCs w:val="22"/>
        </w:rPr>
        <w:t xml:space="preserve"> </w:t>
      </w:r>
      <w:r w:rsidRPr="004A33E1">
        <w:rPr>
          <w:rFonts w:ascii="Arial" w:hAnsi="Arial" w:cs="Arial"/>
          <w:sz w:val="22"/>
          <w:szCs w:val="22"/>
        </w:rPr>
        <w:t xml:space="preserve">After at least 30 min, remove the potato cylinders from the 0% NaCl cup (use a dissecting needle or forceps to lift them out). Place them on paper towel, pat them dry with a piece of paper towel, taking care that pieces of paper do not remain on the potato, and weigh them on the top loading balance. </w:t>
      </w:r>
      <w:r w:rsidRPr="004A33E1">
        <w:rPr>
          <w:rFonts w:ascii="Arial" w:hAnsi="Arial" w:cs="Arial"/>
          <w:b/>
          <w:bCs/>
          <w:sz w:val="22"/>
          <w:szCs w:val="22"/>
        </w:rPr>
        <w:t>Record the final mass of the potato in the correct column of Table 1</w:t>
      </w:r>
      <w:r w:rsidRPr="004A33E1">
        <w:rPr>
          <w:rFonts w:ascii="Arial" w:hAnsi="Arial" w:cs="Arial"/>
          <w:sz w:val="22"/>
          <w:szCs w:val="22"/>
        </w:rPr>
        <w:t xml:space="preserve"> </w:t>
      </w:r>
      <w:r w:rsidRPr="004A33E1">
        <w:rPr>
          <w:rFonts w:ascii="Arial" w:hAnsi="Arial" w:cs="Arial"/>
          <w:b/>
          <w:bCs/>
          <w:sz w:val="22"/>
          <w:szCs w:val="22"/>
        </w:rPr>
        <w:t>and return the cylinders to the cup.</w:t>
      </w:r>
    </w:p>
    <w:p w14:paraId="143DE476" w14:textId="77777777" w:rsidR="00B37061" w:rsidRPr="004A33E1" w:rsidRDefault="00B37061" w:rsidP="00B37061">
      <w:pPr>
        <w:autoSpaceDE w:val="0"/>
        <w:autoSpaceDN w:val="0"/>
        <w:adjustRightInd w:val="0"/>
        <w:jc w:val="both"/>
        <w:rPr>
          <w:rFonts w:ascii="Arial" w:hAnsi="Arial" w:cs="Arial"/>
          <w:b/>
          <w:bCs/>
          <w:sz w:val="22"/>
          <w:szCs w:val="22"/>
        </w:rPr>
      </w:pPr>
    </w:p>
    <w:p w14:paraId="25722EED" w14:textId="4D7A376F" w:rsidR="00B37061" w:rsidRPr="004A33E1" w:rsidRDefault="00B37061" w:rsidP="00B37061">
      <w:pPr>
        <w:autoSpaceDE w:val="0"/>
        <w:autoSpaceDN w:val="0"/>
        <w:adjustRightInd w:val="0"/>
        <w:jc w:val="both"/>
        <w:rPr>
          <w:rFonts w:ascii="Arial" w:hAnsi="Arial" w:cs="Arial"/>
          <w:sz w:val="22"/>
          <w:szCs w:val="22"/>
        </w:rPr>
      </w:pPr>
      <w:r w:rsidRPr="004A33E1">
        <w:rPr>
          <w:rFonts w:ascii="Arial" w:hAnsi="Arial" w:cs="Arial"/>
          <w:b/>
          <w:bCs/>
          <w:sz w:val="22"/>
          <w:szCs w:val="22"/>
        </w:rPr>
        <w:t>6</w:t>
      </w:r>
      <w:r w:rsidR="00B67455">
        <w:rPr>
          <w:rFonts w:ascii="Arial" w:hAnsi="Arial" w:cs="Arial"/>
          <w:b/>
          <w:bCs/>
          <w:sz w:val="22"/>
          <w:szCs w:val="22"/>
        </w:rPr>
        <w:t>.</w:t>
      </w:r>
      <w:r w:rsidRPr="004A33E1">
        <w:rPr>
          <w:rFonts w:ascii="Arial" w:hAnsi="Arial" w:cs="Arial"/>
          <w:b/>
          <w:bCs/>
          <w:sz w:val="22"/>
          <w:szCs w:val="22"/>
        </w:rPr>
        <w:t xml:space="preserve"> </w:t>
      </w:r>
      <w:r w:rsidRPr="004A33E1">
        <w:rPr>
          <w:rFonts w:ascii="Arial" w:hAnsi="Arial" w:cs="Arial"/>
          <w:sz w:val="22"/>
          <w:szCs w:val="22"/>
        </w:rPr>
        <w:t xml:space="preserve">Repeat this process with the cylinders from each of the other cups in order. This must be done quickly so that there is not too much time difference between each one. </w:t>
      </w:r>
      <w:r w:rsidRPr="004A33E1">
        <w:rPr>
          <w:rFonts w:ascii="Arial" w:hAnsi="Arial" w:cs="Arial"/>
          <w:b/>
          <w:bCs/>
          <w:sz w:val="22"/>
          <w:szCs w:val="22"/>
        </w:rPr>
        <w:t xml:space="preserve">Complete the calculations in Table 1. </w:t>
      </w:r>
    </w:p>
    <w:p w14:paraId="287F0C72" w14:textId="77777777" w:rsidR="00B37061" w:rsidRPr="004A33E1" w:rsidRDefault="00B37061" w:rsidP="00B37061">
      <w:pPr>
        <w:autoSpaceDE w:val="0"/>
        <w:autoSpaceDN w:val="0"/>
        <w:adjustRightInd w:val="0"/>
        <w:jc w:val="both"/>
        <w:rPr>
          <w:rFonts w:ascii="Arial" w:hAnsi="Arial" w:cs="Arial"/>
          <w:b/>
          <w:bCs/>
          <w:sz w:val="22"/>
          <w:szCs w:val="22"/>
        </w:rPr>
      </w:pPr>
    </w:p>
    <w:p w14:paraId="2D0D3CCB" w14:textId="77777777" w:rsidR="00B37061" w:rsidRPr="004A33E1" w:rsidRDefault="00B37061" w:rsidP="00B37061">
      <w:pPr>
        <w:autoSpaceDE w:val="0"/>
        <w:autoSpaceDN w:val="0"/>
        <w:adjustRightInd w:val="0"/>
        <w:jc w:val="both"/>
        <w:rPr>
          <w:rFonts w:ascii="Arial" w:hAnsi="Arial" w:cs="Arial"/>
          <w:sz w:val="22"/>
          <w:szCs w:val="22"/>
        </w:rPr>
      </w:pPr>
      <w:r w:rsidRPr="004A33E1">
        <w:rPr>
          <w:rFonts w:ascii="Arial" w:hAnsi="Arial" w:cs="Arial"/>
          <w:b/>
          <w:bCs/>
          <w:sz w:val="22"/>
          <w:szCs w:val="22"/>
        </w:rPr>
        <w:t xml:space="preserve">Note: </w:t>
      </w:r>
      <w:r w:rsidRPr="004A33E1">
        <w:rPr>
          <w:rFonts w:ascii="Arial" w:hAnsi="Arial" w:cs="Arial"/>
          <w:sz w:val="22"/>
          <w:szCs w:val="22"/>
        </w:rPr>
        <w:t xml:space="preserve">The change in mass may be negative in some cases.          </w:t>
      </w:r>
    </w:p>
    <w:p w14:paraId="6FE2073E" w14:textId="77777777" w:rsidR="00B37061" w:rsidRPr="004A33E1" w:rsidRDefault="00B37061" w:rsidP="00B37061">
      <w:pPr>
        <w:autoSpaceDE w:val="0"/>
        <w:autoSpaceDN w:val="0"/>
        <w:adjustRightInd w:val="0"/>
        <w:rPr>
          <w:rFonts w:ascii="Arial" w:hAnsi="Arial" w:cs="Arial"/>
          <w:sz w:val="22"/>
          <w:szCs w:val="22"/>
        </w:rPr>
      </w:pPr>
    </w:p>
    <w:p w14:paraId="4D3CCB03" w14:textId="77777777" w:rsidR="00B37061" w:rsidRPr="004A33E1" w:rsidRDefault="00B37061" w:rsidP="00B37061">
      <w:pPr>
        <w:autoSpaceDE w:val="0"/>
        <w:autoSpaceDN w:val="0"/>
        <w:adjustRightInd w:val="0"/>
        <w:spacing w:line="240" w:lineRule="atLeast"/>
        <w:rPr>
          <w:rFonts w:ascii="Arial" w:hAnsi="Arial" w:cs="Arial"/>
          <w:sz w:val="22"/>
          <w:szCs w:val="22"/>
        </w:rPr>
      </w:pPr>
      <w:r w:rsidRPr="004A33E1">
        <w:rPr>
          <w:rFonts w:ascii="Arial" w:hAnsi="Arial" w:cs="Arial"/>
          <w:sz w:val="22"/>
          <w:szCs w:val="22"/>
        </w:rPr>
        <w:t xml:space="preserve">                                    Mass change (+</w:t>
      </w:r>
      <w:proofErr w:type="spellStart"/>
      <w:r w:rsidRPr="004A33E1">
        <w:rPr>
          <w:rFonts w:ascii="Arial" w:hAnsi="Arial" w:cs="Arial"/>
          <w:sz w:val="22"/>
          <w:szCs w:val="22"/>
        </w:rPr>
        <w:t>ve</w:t>
      </w:r>
      <w:proofErr w:type="spellEnd"/>
      <w:r w:rsidRPr="004A33E1">
        <w:rPr>
          <w:rFonts w:ascii="Arial" w:hAnsi="Arial" w:cs="Arial"/>
          <w:sz w:val="22"/>
          <w:szCs w:val="22"/>
        </w:rPr>
        <w:t xml:space="preserve"> or –</w:t>
      </w:r>
      <w:proofErr w:type="spellStart"/>
      <w:r w:rsidRPr="004A33E1">
        <w:rPr>
          <w:rFonts w:ascii="Arial" w:hAnsi="Arial" w:cs="Arial"/>
          <w:sz w:val="22"/>
          <w:szCs w:val="22"/>
        </w:rPr>
        <w:t>ve</w:t>
      </w:r>
      <w:proofErr w:type="spellEnd"/>
      <w:r w:rsidRPr="004A33E1">
        <w:rPr>
          <w:rFonts w:ascii="Arial" w:hAnsi="Arial" w:cs="Arial"/>
          <w:sz w:val="22"/>
          <w:szCs w:val="22"/>
        </w:rPr>
        <w:t>) X 100</w:t>
      </w:r>
    </w:p>
    <w:p w14:paraId="304504BD" w14:textId="77777777" w:rsidR="00B37061" w:rsidRPr="004A33E1" w:rsidRDefault="00B37061" w:rsidP="00B37061">
      <w:pPr>
        <w:autoSpaceDE w:val="0"/>
        <w:autoSpaceDN w:val="0"/>
        <w:adjustRightInd w:val="0"/>
        <w:spacing w:line="240" w:lineRule="atLeast"/>
        <w:rPr>
          <w:rFonts w:ascii="Arial" w:hAnsi="Arial" w:cs="Arial"/>
          <w:sz w:val="22"/>
          <w:szCs w:val="22"/>
        </w:rPr>
      </w:pPr>
      <w:r w:rsidRPr="004A33E1">
        <w:rPr>
          <w:rFonts w:ascii="Arial" w:hAnsi="Arial" w:cs="Arial"/>
          <w:sz w:val="22"/>
          <w:szCs w:val="22"/>
        </w:rPr>
        <w:t xml:space="preserve"> % change in mass = ___________________________</w:t>
      </w:r>
    </w:p>
    <w:p w14:paraId="62D3878C" w14:textId="77777777" w:rsidR="00B37061" w:rsidRPr="004A33E1" w:rsidRDefault="00B37061" w:rsidP="00B37061">
      <w:pPr>
        <w:autoSpaceDE w:val="0"/>
        <w:autoSpaceDN w:val="0"/>
        <w:adjustRightInd w:val="0"/>
        <w:rPr>
          <w:rFonts w:ascii="Arial" w:hAnsi="Arial" w:cs="Arial"/>
          <w:sz w:val="22"/>
          <w:szCs w:val="22"/>
          <w:u w:val="single"/>
        </w:rPr>
      </w:pPr>
    </w:p>
    <w:p w14:paraId="6803EB3C" w14:textId="77777777" w:rsidR="00B37061" w:rsidRPr="004A33E1" w:rsidRDefault="00B37061" w:rsidP="00B37061">
      <w:pPr>
        <w:autoSpaceDE w:val="0"/>
        <w:autoSpaceDN w:val="0"/>
        <w:adjustRightInd w:val="0"/>
        <w:rPr>
          <w:rFonts w:ascii="Arial" w:hAnsi="Arial" w:cs="Arial"/>
          <w:sz w:val="22"/>
          <w:szCs w:val="22"/>
        </w:rPr>
      </w:pPr>
      <w:r w:rsidRPr="004A33E1">
        <w:rPr>
          <w:rFonts w:ascii="Arial" w:hAnsi="Arial" w:cs="Arial"/>
          <w:sz w:val="22"/>
          <w:szCs w:val="22"/>
        </w:rPr>
        <w:t xml:space="preserve">                                                   Initial mass</w:t>
      </w:r>
    </w:p>
    <w:p w14:paraId="796453C8" w14:textId="77777777" w:rsidR="00B37061" w:rsidRPr="004A33E1" w:rsidRDefault="00B37061" w:rsidP="00B37061">
      <w:pPr>
        <w:autoSpaceDE w:val="0"/>
        <w:autoSpaceDN w:val="0"/>
        <w:adjustRightInd w:val="0"/>
        <w:rPr>
          <w:rFonts w:ascii="Arial" w:hAnsi="Arial" w:cs="Arial"/>
          <w:b/>
          <w:bCs/>
          <w:sz w:val="22"/>
          <w:szCs w:val="22"/>
        </w:rPr>
      </w:pPr>
    </w:p>
    <w:p w14:paraId="18EF0A95" w14:textId="6C7B33AC" w:rsidR="00B37061" w:rsidRPr="004A33E1" w:rsidRDefault="00B37061" w:rsidP="00B37061">
      <w:pPr>
        <w:autoSpaceDE w:val="0"/>
        <w:autoSpaceDN w:val="0"/>
        <w:adjustRightInd w:val="0"/>
        <w:rPr>
          <w:rFonts w:ascii="Arial" w:hAnsi="Arial" w:cs="Arial"/>
          <w:sz w:val="22"/>
          <w:szCs w:val="22"/>
        </w:rPr>
      </w:pPr>
      <w:r w:rsidRPr="004A33E1">
        <w:rPr>
          <w:rFonts w:ascii="Arial" w:hAnsi="Arial" w:cs="Arial"/>
          <w:b/>
          <w:bCs/>
          <w:sz w:val="22"/>
          <w:szCs w:val="22"/>
        </w:rPr>
        <w:t>7</w:t>
      </w:r>
      <w:r w:rsidR="00B67455">
        <w:rPr>
          <w:rFonts w:ascii="Arial" w:hAnsi="Arial" w:cs="Arial"/>
          <w:b/>
          <w:bCs/>
          <w:sz w:val="22"/>
          <w:szCs w:val="22"/>
        </w:rPr>
        <w:t>.</w:t>
      </w:r>
      <w:r w:rsidRPr="004A33E1">
        <w:rPr>
          <w:rFonts w:ascii="Arial" w:hAnsi="Arial" w:cs="Arial"/>
          <w:b/>
          <w:bCs/>
          <w:sz w:val="22"/>
          <w:szCs w:val="22"/>
        </w:rPr>
        <w:t xml:space="preserve"> </w:t>
      </w:r>
      <w:r w:rsidRPr="004A33E1">
        <w:rPr>
          <w:rFonts w:ascii="Arial" w:hAnsi="Arial" w:cs="Arial"/>
          <w:sz w:val="22"/>
          <w:szCs w:val="22"/>
        </w:rPr>
        <w:t>Remove a potato cylinder from each cup in turn and observe its appearance and ‘feel’.</w:t>
      </w:r>
    </w:p>
    <w:p w14:paraId="7B326238" w14:textId="460BBAC0" w:rsidR="00B37061" w:rsidRDefault="00B37061" w:rsidP="009439F4">
      <w:pPr>
        <w:rPr>
          <w:rFonts w:ascii="Arial" w:hAnsi="Arial" w:cs="Arial"/>
          <w:b/>
          <w:bCs/>
          <w:iCs/>
          <w:color w:val="002060"/>
        </w:rPr>
      </w:pPr>
    </w:p>
    <w:p w14:paraId="129A3418" w14:textId="40CD32D1" w:rsidR="00B67455" w:rsidRPr="004A33E1" w:rsidRDefault="00B67455" w:rsidP="00B67455">
      <w:pPr>
        <w:autoSpaceDE w:val="0"/>
        <w:autoSpaceDN w:val="0"/>
        <w:adjustRightInd w:val="0"/>
        <w:rPr>
          <w:rFonts w:ascii="Arial" w:hAnsi="Arial" w:cs="Arial"/>
          <w:sz w:val="22"/>
          <w:szCs w:val="22"/>
        </w:rPr>
      </w:pPr>
      <w:r w:rsidRPr="004A33E1">
        <w:rPr>
          <w:rFonts w:ascii="Arial" w:hAnsi="Arial" w:cs="Arial"/>
          <w:b/>
          <w:bCs/>
          <w:sz w:val="22"/>
          <w:szCs w:val="22"/>
        </w:rPr>
        <w:t>8</w:t>
      </w:r>
      <w:r>
        <w:rPr>
          <w:rFonts w:ascii="Arial" w:hAnsi="Arial" w:cs="Arial"/>
          <w:b/>
          <w:bCs/>
          <w:sz w:val="22"/>
          <w:szCs w:val="22"/>
        </w:rPr>
        <w:t>.</w:t>
      </w:r>
      <w:r w:rsidRPr="004A33E1">
        <w:rPr>
          <w:rFonts w:ascii="Arial" w:hAnsi="Arial" w:cs="Arial"/>
          <w:b/>
          <w:bCs/>
          <w:sz w:val="22"/>
          <w:szCs w:val="22"/>
        </w:rPr>
        <w:t xml:space="preserve"> </w:t>
      </w:r>
      <w:r w:rsidRPr="004A33E1">
        <w:rPr>
          <w:rFonts w:ascii="Arial" w:hAnsi="Arial" w:cs="Arial"/>
          <w:sz w:val="22"/>
          <w:szCs w:val="22"/>
        </w:rPr>
        <w:t xml:space="preserve">Dispose of your material and equipment as directed by your teacher. </w:t>
      </w:r>
    </w:p>
    <w:p w14:paraId="4B0825AD" w14:textId="77777777" w:rsidR="00B67455" w:rsidRPr="00B90E2F" w:rsidRDefault="00B67455" w:rsidP="009439F4">
      <w:pPr>
        <w:rPr>
          <w:rFonts w:ascii="Arial" w:hAnsi="Arial" w:cs="Arial"/>
          <w:b/>
          <w:bCs/>
          <w:iCs/>
          <w:color w:val="002060"/>
        </w:rPr>
      </w:pPr>
    </w:p>
    <w:p w14:paraId="43CB8C81" w14:textId="0C82D2B0" w:rsidR="00CA4F91" w:rsidRPr="00CA4F91" w:rsidRDefault="00CA4F91" w:rsidP="009439F4">
      <w:pPr>
        <w:rPr>
          <w:rFonts w:ascii="Arial" w:hAnsi="Arial" w:cs="Arial"/>
          <w:iCs/>
          <w:color w:val="002060"/>
          <w:sz w:val="10"/>
          <w:szCs w:val="10"/>
        </w:rPr>
      </w:pPr>
    </w:p>
    <w:p w14:paraId="45460299" w14:textId="61CEAB54" w:rsidR="00D03308" w:rsidRDefault="00D03308" w:rsidP="009439F4">
      <w:pPr>
        <w:rPr>
          <w:rFonts w:ascii="Arial" w:hAnsi="Arial" w:cs="Arial"/>
          <w:sz w:val="22"/>
          <w:szCs w:val="22"/>
        </w:rPr>
      </w:pPr>
    </w:p>
    <w:sectPr w:rsidR="00D03308" w:rsidSect="008B1137">
      <w:pgSz w:w="11906" w:h="16838"/>
      <w:pgMar w:top="709" w:right="1440" w:bottom="7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Sans-Bold">
    <w:altName w:val="Calibri"/>
    <w:panose1 w:val="020B0902030004020203"/>
    <w:charset w:val="00"/>
    <w:family w:val="swiss"/>
    <w:notTrueType/>
    <w:pitch w:val="default"/>
    <w:sig w:usb0="00000003" w:usb1="00000000" w:usb2="00000000" w:usb3="00000000" w:csb0="00000001" w:csb1="00000000"/>
  </w:font>
  <w:font w:name="GillSans-BoldItalic">
    <w:altName w:val="Calibri"/>
    <w:panose1 w:val="020B0902030004090203"/>
    <w:charset w:val="00"/>
    <w:family w:val="swiss"/>
    <w:notTrueType/>
    <w:pitch w:val="default"/>
    <w:sig w:usb0="00000003" w:usb1="00000000" w:usb2="00000000" w:usb3="00000000" w:csb0="00000001" w:csb1="00000000"/>
  </w:font>
  <w:font w:name="Palatino-Bold">
    <w:altName w:val="Palatino"/>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B0187"/>
    <w:multiLevelType w:val="hybridMultilevel"/>
    <w:tmpl w:val="AAFA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C1C56"/>
    <w:multiLevelType w:val="hybridMultilevel"/>
    <w:tmpl w:val="9C923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8329DE"/>
    <w:multiLevelType w:val="hybridMultilevel"/>
    <w:tmpl w:val="09C29DA4"/>
    <w:lvl w:ilvl="0" w:tplc="21A6249E">
      <w:start w:val="1"/>
      <w:numFmt w:val="bullet"/>
      <w:lvlText w:val="-"/>
      <w:lvlJc w:val="left"/>
      <w:pPr>
        <w:ind w:left="720" w:hanging="360"/>
      </w:pPr>
      <w:rPr>
        <w:rFonts w:ascii="Arial" w:eastAsia="Times" w:hAnsi="Arial" w:cs="Arial" w:hint="default"/>
        <w:b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73C29"/>
    <w:multiLevelType w:val="hybridMultilevel"/>
    <w:tmpl w:val="320C4C9E"/>
    <w:lvl w:ilvl="0" w:tplc="B7B87CD0">
      <w:start w:val="1"/>
      <w:numFmt w:val="decimal"/>
      <w:lvlText w:val="%1."/>
      <w:lvlJc w:val="left"/>
      <w:pPr>
        <w:ind w:left="720" w:hanging="360"/>
      </w:pPr>
      <w:rPr>
        <w:rFonts w:ascii="Arial" w:hAnsi="Arial" w:cs="Arial" w:hint="default"/>
        <w:b w:val="0"/>
        <w:color w:val="00206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81739"/>
    <w:multiLevelType w:val="hybridMultilevel"/>
    <w:tmpl w:val="AA5289B4"/>
    <w:lvl w:ilvl="0" w:tplc="9F1CA786">
      <w:start w:val="1"/>
      <w:numFmt w:val="bullet"/>
      <w:lvlText w:val="□"/>
      <w:lvlJc w:val="left"/>
      <w:pPr>
        <w:tabs>
          <w:tab w:val="num" w:pos="454"/>
        </w:tabs>
        <w:ind w:left="454" w:hanging="454"/>
      </w:pPr>
      <w:rPr>
        <w:rFonts w:ascii="PMingLiU" w:eastAsia="PMingLiU" w:hAnsi="Symbol" w:hint="eastAsia"/>
        <w:sz w:val="32"/>
      </w:rPr>
    </w:lvl>
    <w:lvl w:ilvl="1" w:tplc="5A329B84">
      <w:start w:val="1"/>
      <w:numFmt w:val="bullet"/>
      <w:lvlText w:val=""/>
      <w:lvlJc w:val="left"/>
      <w:pPr>
        <w:tabs>
          <w:tab w:val="num" w:pos="1080"/>
        </w:tabs>
        <w:ind w:left="1193" w:hanging="113"/>
      </w:pPr>
      <w:rPr>
        <w:rFonts w:ascii="Symbol" w:hAnsi="Symbol" w:hint="default"/>
        <w:b w:val="0"/>
        <w:i w:val="0"/>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F7D95"/>
    <w:multiLevelType w:val="hybridMultilevel"/>
    <w:tmpl w:val="FBB0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D4934"/>
    <w:multiLevelType w:val="hybridMultilevel"/>
    <w:tmpl w:val="AAFA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2F73DE"/>
    <w:multiLevelType w:val="hybridMultilevel"/>
    <w:tmpl w:val="04F46E7A"/>
    <w:lvl w:ilvl="0" w:tplc="F334BA56">
      <w:start w:val="1"/>
      <w:numFmt w:val="bullet"/>
      <w:lvlText w:val=""/>
      <w:lvlJc w:val="left"/>
      <w:pPr>
        <w:tabs>
          <w:tab w:val="num" w:pos="210"/>
        </w:tabs>
        <w:ind w:left="323" w:hanging="323"/>
      </w:pPr>
      <w:rPr>
        <w:rFonts w:ascii="Wingdings" w:hAnsi="Wingdings" w:hint="default"/>
        <w:color w:val="auto"/>
        <w:sz w:val="20"/>
        <w:szCs w:val="20"/>
      </w:rPr>
    </w:lvl>
    <w:lvl w:ilvl="1" w:tplc="686A4710">
      <w:start w:val="1"/>
      <w:numFmt w:val="bullet"/>
      <w:lvlText w:val=""/>
      <w:lvlJc w:val="left"/>
      <w:pPr>
        <w:tabs>
          <w:tab w:val="num" w:pos="1307"/>
        </w:tabs>
        <w:ind w:left="1477" w:hanging="397"/>
      </w:pPr>
      <w:rPr>
        <w:rFonts w:ascii="Wingdings" w:hAnsi="Wingdings" w:hint="default"/>
        <w:color w:val="auto"/>
        <w:sz w:val="20"/>
        <w:szCs w:val="20"/>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0A08E0"/>
    <w:multiLevelType w:val="hybridMultilevel"/>
    <w:tmpl w:val="56BC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37A8E"/>
    <w:multiLevelType w:val="hybridMultilevel"/>
    <w:tmpl w:val="8498363A"/>
    <w:lvl w:ilvl="0" w:tplc="AB209BE0">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162B00"/>
    <w:multiLevelType w:val="singleLevel"/>
    <w:tmpl w:val="FB26AA9E"/>
    <w:lvl w:ilvl="0">
      <w:numFmt w:val="decimal"/>
      <w:pStyle w:val="csbullet"/>
      <w:lvlText w:val=""/>
      <w:lvlJc w:val="left"/>
    </w:lvl>
  </w:abstractNum>
  <w:abstractNum w:abstractNumId="12" w15:restartNumberingAfterBreak="0">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56A66D7E"/>
    <w:multiLevelType w:val="hybridMultilevel"/>
    <w:tmpl w:val="BE9E2E14"/>
    <w:lvl w:ilvl="0" w:tplc="B2DE651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1153A14"/>
    <w:multiLevelType w:val="hybridMultilevel"/>
    <w:tmpl w:val="8E9EA45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5" w15:restartNumberingAfterBreak="0">
    <w:nsid w:val="658141F1"/>
    <w:multiLevelType w:val="hybridMultilevel"/>
    <w:tmpl w:val="F740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805C26"/>
    <w:multiLevelType w:val="hybridMultilevel"/>
    <w:tmpl w:val="772C66C4"/>
    <w:lvl w:ilvl="0" w:tplc="64E895CE">
      <w:start w:val="1"/>
      <w:numFmt w:val="decimal"/>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7" w15:restartNumberingAfterBreak="0">
    <w:nsid w:val="789B337F"/>
    <w:multiLevelType w:val="hybridMultilevel"/>
    <w:tmpl w:val="AAFAD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E37B4"/>
    <w:multiLevelType w:val="hybridMultilevel"/>
    <w:tmpl w:val="A6BE3082"/>
    <w:lvl w:ilvl="0" w:tplc="08090001">
      <w:start w:val="1"/>
      <w:numFmt w:val="bullet"/>
      <w:lvlText w:val=""/>
      <w:lvlJc w:val="left"/>
      <w:pPr>
        <w:ind w:left="720" w:hanging="360"/>
      </w:pPr>
      <w:rPr>
        <w:rFonts w:ascii="Symbol" w:hAnsi="Symbol" w:hint="default"/>
        <w:b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551538"/>
    <w:multiLevelType w:val="hybridMultilevel"/>
    <w:tmpl w:val="5F7ED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8"/>
  </w:num>
  <w:num w:numId="6">
    <w:abstractNumId w:val="13"/>
  </w:num>
  <w:num w:numId="7">
    <w:abstractNumId w:val="7"/>
  </w:num>
  <w:num w:numId="8">
    <w:abstractNumId w:val="4"/>
  </w:num>
  <w:num w:numId="9">
    <w:abstractNumId w:val="5"/>
  </w:num>
  <w:num w:numId="10">
    <w:abstractNumId w:val="9"/>
  </w:num>
  <w:num w:numId="11">
    <w:abstractNumId w:val="19"/>
  </w:num>
  <w:num w:numId="12">
    <w:abstractNumId w:val="0"/>
  </w:num>
  <w:num w:numId="13">
    <w:abstractNumId w:val="17"/>
  </w:num>
  <w:num w:numId="14">
    <w:abstractNumId w:val="6"/>
  </w:num>
  <w:num w:numId="15">
    <w:abstractNumId w:val="3"/>
  </w:num>
  <w:num w:numId="16">
    <w:abstractNumId w:val="16"/>
  </w:num>
  <w:num w:numId="17">
    <w:abstractNumId w:val="1"/>
  </w:num>
  <w:num w:numId="18">
    <w:abstractNumId w:val="2"/>
  </w:num>
  <w:num w:numId="19">
    <w:abstractNumId w:val="18"/>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71"/>
    <w:rsid w:val="00023A85"/>
    <w:rsid w:val="000370C1"/>
    <w:rsid w:val="000403BA"/>
    <w:rsid w:val="00043349"/>
    <w:rsid w:val="00050E64"/>
    <w:rsid w:val="000543AF"/>
    <w:rsid w:val="00057A17"/>
    <w:rsid w:val="000A67DF"/>
    <w:rsid w:val="000C2925"/>
    <w:rsid w:val="001420FD"/>
    <w:rsid w:val="00160F76"/>
    <w:rsid w:val="001758B9"/>
    <w:rsid w:val="00181A92"/>
    <w:rsid w:val="001E1327"/>
    <w:rsid w:val="00204BD4"/>
    <w:rsid w:val="00231B7A"/>
    <w:rsid w:val="00233850"/>
    <w:rsid w:val="002979F4"/>
    <w:rsid w:val="00346389"/>
    <w:rsid w:val="00390123"/>
    <w:rsid w:val="003B6E5C"/>
    <w:rsid w:val="003F077C"/>
    <w:rsid w:val="003F2A41"/>
    <w:rsid w:val="003F7829"/>
    <w:rsid w:val="00402974"/>
    <w:rsid w:val="00435B9C"/>
    <w:rsid w:val="00457E00"/>
    <w:rsid w:val="00477582"/>
    <w:rsid w:val="00492505"/>
    <w:rsid w:val="004B630E"/>
    <w:rsid w:val="004C3E66"/>
    <w:rsid w:val="004D3FFB"/>
    <w:rsid w:val="004E1F3E"/>
    <w:rsid w:val="004E2EB2"/>
    <w:rsid w:val="00521BA8"/>
    <w:rsid w:val="005465ED"/>
    <w:rsid w:val="00591857"/>
    <w:rsid w:val="00611A38"/>
    <w:rsid w:val="00636156"/>
    <w:rsid w:val="00644EAE"/>
    <w:rsid w:val="00696C81"/>
    <w:rsid w:val="006977A8"/>
    <w:rsid w:val="006D5AF0"/>
    <w:rsid w:val="00763FD8"/>
    <w:rsid w:val="007664EB"/>
    <w:rsid w:val="00766F57"/>
    <w:rsid w:val="0078016C"/>
    <w:rsid w:val="00780CDF"/>
    <w:rsid w:val="00782E4E"/>
    <w:rsid w:val="007876A8"/>
    <w:rsid w:val="008151F0"/>
    <w:rsid w:val="00832A6A"/>
    <w:rsid w:val="0086590D"/>
    <w:rsid w:val="008B1137"/>
    <w:rsid w:val="008B12C2"/>
    <w:rsid w:val="008C13C1"/>
    <w:rsid w:val="008E4712"/>
    <w:rsid w:val="008F630A"/>
    <w:rsid w:val="009439F4"/>
    <w:rsid w:val="00961EC6"/>
    <w:rsid w:val="0097769E"/>
    <w:rsid w:val="009B3F43"/>
    <w:rsid w:val="009B6625"/>
    <w:rsid w:val="009C018B"/>
    <w:rsid w:val="009F4DE0"/>
    <w:rsid w:val="00A4044C"/>
    <w:rsid w:val="00A53D56"/>
    <w:rsid w:val="00A76647"/>
    <w:rsid w:val="00A9434B"/>
    <w:rsid w:val="00AE3BD7"/>
    <w:rsid w:val="00B10B66"/>
    <w:rsid w:val="00B34C96"/>
    <w:rsid w:val="00B37061"/>
    <w:rsid w:val="00B44712"/>
    <w:rsid w:val="00B5193D"/>
    <w:rsid w:val="00B52997"/>
    <w:rsid w:val="00B67455"/>
    <w:rsid w:val="00B90E2F"/>
    <w:rsid w:val="00BA4217"/>
    <w:rsid w:val="00C01F4E"/>
    <w:rsid w:val="00C07A3C"/>
    <w:rsid w:val="00C42AEF"/>
    <w:rsid w:val="00C520D4"/>
    <w:rsid w:val="00C70024"/>
    <w:rsid w:val="00C71ECC"/>
    <w:rsid w:val="00CA3326"/>
    <w:rsid w:val="00CA4F91"/>
    <w:rsid w:val="00CC06D5"/>
    <w:rsid w:val="00CF27D7"/>
    <w:rsid w:val="00D03308"/>
    <w:rsid w:val="00D110DD"/>
    <w:rsid w:val="00D402AB"/>
    <w:rsid w:val="00D417B8"/>
    <w:rsid w:val="00D4534E"/>
    <w:rsid w:val="00D81BB3"/>
    <w:rsid w:val="00D97571"/>
    <w:rsid w:val="00DC3177"/>
    <w:rsid w:val="00DE4065"/>
    <w:rsid w:val="00E019D7"/>
    <w:rsid w:val="00E40DB9"/>
    <w:rsid w:val="00EB338B"/>
    <w:rsid w:val="00EC1FF5"/>
    <w:rsid w:val="00ED5DA5"/>
    <w:rsid w:val="00F11620"/>
    <w:rsid w:val="00F5258A"/>
    <w:rsid w:val="00F81F56"/>
    <w:rsid w:val="00F90ABA"/>
    <w:rsid w:val="00FC1F35"/>
    <w:rsid w:val="00FE4911"/>
    <w:rsid w:val="00FF20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7DA2"/>
  <w15:docId w15:val="{FDCB27F3-CF59-1044-9293-3B1D42DE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571"/>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78016C"/>
    <w:pPr>
      <w:keepNext/>
      <w:spacing w:before="240" w:after="60"/>
      <w:outlineLvl w:val="0"/>
    </w:pPr>
    <w:rPr>
      <w:rFonts w:ascii="Calibri" w:eastAsia="Times New Roman" w:hAnsi="Calibri"/>
      <w:b/>
      <w:bCs/>
      <w:kern w:val="32"/>
      <w:sz w:val="32"/>
      <w:szCs w:val="32"/>
      <w:lang w:eastAsia="en-AU"/>
    </w:rPr>
  </w:style>
  <w:style w:type="paragraph" w:styleId="Heading2">
    <w:name w:val="heading 2"/>
    <w:basedOn w:val="Normal"/>
    <w:next w:val="Normal"/>
    <w:link w:val="Heading2Char"/>
    <w:uiPriority w:val="9"/>
    <w:semiHidden/>
    <w:unhideWhenUsed/>
    <w:qFormat/>
    <w:rsid w:val="00782E4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D97571"/>
    <w:pPr>
      <w:numPr>
        <w:numId w:val="1"/>
      </w:numPr>
      <w:tabs>
        <w:tab w:val="left" w:pos="-851"/>
      </w:tabs>
      <w:spacing w:before="120" w:after="120" w:line="280" w:lineRule="exact"/>
    </w:pPr>
    <w:rPr>
      <w:rFonts w:ascii="Times New Roman" w:eastAsia="Times New Roman" w:hAnsi="Times New Roman"/>
      <w:sz w:val="22"/>
    </w:rPr>
  </w:style>
  <w:style w:type="paragraph" w:styleId="ListBullet3">
    <w:name w:val="List Bullet 3"/>
    <w:basedOn w:val="csbullet"/>
    <w:rsid w:val="00D97571"/>
    <w:pPr>
      <w:numPr>
        <w:numId w:val="4"/>
      </w:numPr>
      <w:tabs>
        <w:tab w:val="clear" w:pos="-851"/>
      </w:tabs>
      <w:spacing w:before="0" w:after="0" w:line="240" w:lineRule="auto"/>
    </w:pPr>
    <w:rPr>
      <w:rFonts w:ascii="Arial" w:hAnsi="Arial" w:cs="Arial"/>
      <w:bCs/>
      <w:szCs w:val="22"/>
    </w:rPr>
  </w:style>
  <w:style w:type="character" w:customStyle="1" w:styleId="Heading1Char">
    <w:name w:val="Heading 1 Char"/>
    <w:basedOn w:val="DefaultParagraphFont"/>
    <w:link w:val="Heading1"/>
    <w:rsid w:val="0078016C"/>
    <w:rPr>
      <w:rFonts w:ascii="Calibri" w:eastAsia="Times New Roman" w:hAnsi="Calibri" w:cs="Times New Roman"/>
      <w:b/>
      <w:bCs/>
      <w:kern w:val="32"/>
      <w:sz w:val="32"/>
      <w:szCs w:val="32"/>
      <w:lang w:eastAsia="en-AU"/>
    </w:rPr>
  </w:style>
  <w:style w:type="paragraph" w:customStyle="1" w:styleId="Style">
    <w:name w:val="Style"/>
    <w:rsid w:val="0078016C"/>
    <w:pPr>
      <w:widowControl w:val="0"/>
      <w:autoSpaceDE w:val="0"/>
      <w:autoSpaceDN w:val="0"/>
      <w:adjustRightInd w:val="0"/>
      <w:spacing w:after="0" w:line="240" w:lineRule="auto"/>
    </w:pPr>
    <w:rPr>
      <w:rFonts w:ascii="Times New Roman" w:eastAsia="Times New Roman" w:hAnsi="Times New Roman" w:cs="Times New Roman"/>
      <w:sz w:val="24"/>
      <w:szCs w:val="24"/>
      <w:lang w:eastAsia="en-AU"/>
    </w:rPr>
  </w:style>
  <w:style w:type="paragraph" w:customStyle="1" w:styleId="i-worksheetpersonaldetails">
    <w:name w:val="i - worksheet personal details"/>
    <w:basedOn w:val="Normal"/>
    <w:rsid w:val="008B12C2"/>
    <w:pPr>
      <w:tabs>
        <w:tab w:val="left" w:pos="6742"/>
      </w:tabs>
      <w:spacing w:before="15" w:line="401" w:lineRule="auto"/>
      <w:ind w:left="585" w:right="1380" w:hanging="585"/>
    </w:pPr>
    <w:rPr>
      <w:rFonts w:ascii="Arial" w:eastAsia="Calibri" w:hAnsi="Arial" w:cs="Arial"/>
      <w:b/>
      <w:bCs/>
      <w:color w:val="929292"/>
      <w:position w:val="-6"/>
      <w:sz w:val="18"/>
      <w:szCs w:val="22"/>
    </w:rPr>
  </w:style>
  <w:style w:type="paragraph" w:customStyle="1" w:styleId="i-worksheettitle">
    <w:name w:val="i - worksheet title"/>
    <w:autoRedefine/>
    <w:rsid w:val="008B12C2"/>
    <w:pPr>
      <w:spacing w:before="120" w:after="0" w:line="640" w:lineRule="exact"/>
      <w:jc w:val="center"/>
    </w:pPr>
    <w:rPr>
      <w:rFonts w:ascii="Arial" w:eastAsia="Times New Roman" w:hAnsi="Arial" w:cs="Arial"/>
      <w:b/>
      <w:color w:val="85B537"/>
      <w:sz w:val="50"/>
      <w:szCs w:val="50"/>
      <w:lang w:val="en-GB"/>
    </w:rPr>
  </w:style>
  <w:style w:type="paragraph" w:customStyle="1" w:styleId="i-worksheettype">
    <w:name w:val="i - worksheet type"/>
    <w:autoRedefine/>
    <w:rsid w:val="008B12C2"/>
    <w:pPr>
      <w:shd w:val="clear" w:color="auto" w:fill="00AEEF"/>
      <w:spacing w:after="0" w:line="240" w:lineRule="auto"/>
    </w:pPr>
    <w:rPr>
      <w:rFonts w:ascii="Arial" w:eastAsia="Calibri" w:hAnsi="Arial" w:cs="Arial"/>
      <w:b/>
      <w:color w:val="FFFFFF"/>
      <w:sz w:val="30"/>
      <w:szCs w:val="30"/>
    </w:rPr>
  </w:style>
  <w:style w:type="paragraph" w:styleId="ListParagraph">
    <w:name w:val="List Paragraph"/>
    <w:basedOn w:val="Normal"/>
    <w:uiPriority w:val="34"/>
    <w:qFormat/>
    <w:rsid w:val="003F2A41"/>
    <w:pPr>
      <w:ind w:left="720"/>
      <w:contextualSpacing/>
    </w:pPr>
  </w:style>
  <w:style w:type="character" w:customStyle="1" w:styleId="Heading2Char">
    <w:name w:val="Heading 2 Char"/>
    <w:basedOn w:val="DefaultParagraphFont"/>
    <w:link w:val="Heading2"/>
    <w:uiPriority w:val="9"/>
    <w:semiHidden/>
    <w:rsid w:val="00782E4E"/>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611A38"/>
  </w:style>
  <w:style w:type="table" w:styleId="TableGrid">
    <w:name w:val="Table Grid"/>
    <w:basedOn w:val="TableNormal"/>
    <w:uiPriority w:val="59"/>
    <w:rsid w:val="00C7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20FD"/>
    <w:rPr>
      <w:color w:val="0000FF" w:themeColor="hyperlink"/>
      <w:u w:val="single"/>
    </w:rPr>
  </w:style>
  <w:style w:type="character" w:styleId="UnresolvedMention">
    <w:name w:val="Unresolved Mention"/>
    <w:basedOn w:val="DefaultParagraphFont"/>
    <w:uiPriority w:val="99"/>
    <w:semiHidden/>
    <w:unhideWhenUsed/>
    <w:rsid w:val="00142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Peter Carnley Anglican Community School</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cnaseri</dc:creator>
  <cp:lastModifiedBy>GROZNICA Zoran [Safety Bay Senior High School]</cp:lastModifiedBy>
  <cp:revision>17</cp:revision>
  <cp:lastPrinted>2018-05-07T23:49:00Z</cp:lastPrinted>
  <dcterms:created xsi:type="dcterms:W3CDTF">2021-02-02T03:56:00Z</dcterms:created>
  <dcterms:modified xsi:type="dcterms:W3CDTF">2021-02-02T06:42:00Z</dcterms:modified>
</cp:coreProperties>
</file>