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207" w14:textId="77777777" w:rsidR="00E310F0" w:rsidRPr="000E0959" w:rsidRDefault="00E310F0" w:rsidP="00E310F0">
      <w:pPr>
        <w:jc w:val="center"/>
        <w:rPr>
          <w:rFonts w:ascii="Arial" w:hAnsi="Arial" w:cs="Arial"/>
          <w:b/>
          <w:sz w:val="40"/>
          <w:szCs w:val="32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AEBA1A" wp14:editId="1D2668D0">
            <wp:simplePos x="0" y="0"/>
            <wp:positionH relativeFrom="margin">
              <wp:posOffset>-219075</wp:posOffset>
            </wp:positionH>
            <wp:positionV relativeFrom="paragraph">
              <wp:posOffset>-489585</wp:posOffset>
            </wp:positionV>
            <wp:extent cx="743048" cy="990600"/>
            <wp:effectExtent l="0" t="0" r="0" b="0"/>
            <wp:wrapNone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4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959">
        <w:rPr>
          <w:rFonts w:ascii="Arial" w:hAnsi="Arial" w:cs="Arial"/>
          <w:b/>
          <w:sz w:val="40"/>
          <w:szCs w:val="32"/>
        </w:rPr>
        <w:t>Year 11 Biology ATAR – Unit 1</w:t>
      </w:r>
    </w:p>
    <w:p w14:paraId="2BB591FF" w14:textId="504AE10F" w:rsidR="00E310F0" w:rsidRPr="000E0959" w:rsidRDefault="00E310F0" w:rsidP="00E310F0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0E0959">
        <w:rPr>
          <w:rFonts w:ascii="Arial" w:hAnsi="Arial" w:cs="Arial"/>
          <w:b/>
          <w:sz w:val="40"/>
          <w:szCs w:val="32"/>
        </w:rPr>
        <w:t>T</w:t>
      </w:r>
      <w:r>
        <w:rPr>
          <w:rFonts w:ascii="Arial" w:hAnsi="Arial" w:cs="Arial"/>
          <w:b/>
          <w:sz w:val="40"/>
          <w:szCs w:val="32"/>
        </w:rPr>
        <w:t>ask</w:t>
      </w:r>
      <w:r w:rsidRPr="000E0959"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b/>
          <w:sz w:val="40"/>
          <w:szCs w:val="32"/>
        </w:rPr>
        <w:t>2</w:t>
      </w:r>
      <w:r w:rsidRPr="000E0959">
        <w:rPr>
          <w:rFonts w:ascii="Arial" w:hAnsi="Arial" w:cs="Arial"/>
          <w:b/>
          <w:sz w:val="40"/>
          <w:szCs w:val="32"/>
        </w:rPr>
        <w:t xml:space="preserve"> – </w:t>
      </w:r>
      <w:r>
        <w:rPr>
          <w:rFonts w:ascii="Arial" w:hAnsi="Arial" w:cs="Arial"/>
          <w:b/>
          <w:sz w:val="40"/>
          <w:szCs w:val="32"/>
        </w:rPr>
        <w:t xml:space="preserve">Part </w:t>
      </w:r>
      <w:r w:rsidR="00DF46EB">
        <w:rPr>
          <w:rFonts w:ascii="Arial" w:hAnsi="Arial" w:cs="Arial"/>
          <w:b/>
          <w:sz w:val="40"/>
          <w:szCs w:val="32"/>
        </w:rPr>
        <w:t>A</w:t>
      </w:r>
      <w:r>
        <w:rPr>
          <w:rFonts w:ascii="Arial" w:hAnsi="Arial" w:cs="Arial"/>
          <w:b/>
          <w:sz w:val="40"/>
          <w:szCs w:val="32"/>
        </w:rPr>
        <w:t>: Population Dynamics</w:t>
      </w:r>
    </w:p>
    <w:p w14:paraId="05042064" w14:textId="77777777" w:rsidR="00E310F0" w:rsidRPr="0084601B" w:rsidRDefault="00E310F0" w:rsidP="00E310F0">
      <w:pPr>
        <w:spacing w:after="0" w:line="240" w:lineRule="auto"/>
        <w:ind w:right="-27"/>
        <w:rPr>
          <w:rFonts w:eastAsia="Times New Roman" w:cs="Arial"/>
          <w:sz w:val="24"/>
          <w:szCs w:val="24"/>
        </w:rPr>
      </w:pPr>
    </w:p>
    <w:p w14:paraId="0A5B5B46" w14:textId="77777777" w:rsidR="00E310F0" w:rsidRPr="0084601B" w:rsidRDefault="00E310F0" w:rsidP="00E310F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sz w:val="24"/>
          <w:szCs w:val="24"/>
        </w:rPr>
      </w:pPr>
      <w:r w:rsidRPr="0084601B">
        <w:rPr>
          <w:rFonts w:eastAsia="Times New Roman" w:cs="Arial"/>
          <w:b/>
          <w:bCs/>
          <w:sz w:val="24"/>
          <w:szCs w:val="24"/>
        </w:rPr>
        <w:t>Conditions</w:t>
      </w:r>
    </w:p>
    <w:p w14:paraId="6DC92FB8" w14:textId="77777777" w:rsidR="00E310F0" w:rsidRPr="0084601B" w:rsidRDefault="00E310F0" w:rsidP="00E310F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sz w:val="24"/>
          <w:szCs w:val="24"/>
        </w:rPr>
      </w:pPr>
      <w:r w:rsidRPr="0084601B">
        <w:rPr>
          <w:rFonts w:eastAsia="Times New Roman" w:cs="Arial"/>
          <w:sz w:val="24"/>
          <w:szCs w:val="24"/>
        </w:rPr>
        <w:t>Period allowed for completion of the task:</w:t>
      </w:r>
      <w:r w:rsidRPr="0084601B">
        <w:rPr>
          <w:rFonts w:eastAsia="Times New Roman" w:cs="Arial"/>
          <w:sz w:val="24"/>
          <w:szCs w:val="24"/>
          <w:highlight w:val="yellow"/>
        </w:rPr>
        <w:t xml:space="preserve"> </w:t>
      </w:r>
    </w:p>
    <w:p w14:paraId="5A3894E3" w14:textId="1867BA34" w:rsidR="00E310F0" w:rsidRPr="0084601B" w:rsidRDefault="00E310F0" w:rsidP="00E310F0">
      <w:pPr>
        <w:pStyle w:val="ListParagraph"/>
        <w:numPr>
          <w:ilvl w:val="0"/>
          <w:numId w:val="3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84601B">
        <w:rPr>
          <w:rFonts w:eastAsia="Times New Roman" w:cs="Arial"/>
          <w:sz w:val="24"/>
          <w:szCs w:val="24"/>
        </w:rPr>
        <w:t>2 In class lessons</w:t>
      </w:r>
      <w:r w:rsidRPr="0084601B">
        <w:rPr>
          <w:rFonts w:eastAsia="Times New Roman" w:cs="Arial"/>
          <w:sz w:val="24"/>
          <w:szCs w:val="24"/>
        </w:rPr>
        <w:t xml:space="preserve"> research and discussion in class</w:t>
      </w:r>
    </w:p>
    <w:p w14:paraId="47B4A9CC" w14:textId="7B9FD0D2" w:rsidR="00E310F0" w:rsidRPr="0084601B" w:rsidRDefault="00E310F0" w:rsidP="00E310F0">
      <w:pPr>
        <w:pStyle w:val="ListParagraph"/>
        <w:numPr>
          <w:ilvl w:val="0"/>
          <w:numId w:val="3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84601B">
        <w:rPr>
          <w:rFonts w:eastAsia="Times New Roman" w:cs="Arial"/>
          <w:sz w:val="24"/>
          <w:szCs w:val="24"/>
        </w:rPr>
        <w:t xml:space="preserve">50 minutes to respond to questions in class under invigilated </w:t>
      </w:r>
      <w:r w:rsidRPr="0084601B">
        <w:rPr>
          <w:rFonts w:eastAsia="Times New Roman" w:cs="Arial"/>
          <w:sz w:val="24"/>
          <w:szCs w:val="24"/>
        </w:rPr>
        <w:t>conditions.</w:t>
      </w:r>
    </w:p>
    <w:p w14:paraId="7311CF96" w14:textId="77777777" w:rsidR="00380F44" w:rsidRDefault="00380F44" w:rsidP="00E310F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sz w:val="24"/>
          <w:szCs w:val="24"/>
        </w:rPr>
      </w:pPr>
    </w:p>
    <w:p w14:paraId="139AAB7A" w14:textId="3555ECC7" w:rsidR="00E310F0" w:rsidRPr="00380F44" w:rsidRDefault="00380F44" w:rsidP="00380F44">
      <w:pPr>
        <w:pStyle w:val="ListParagraph"/>
        <w:numPr>
          <w:ilvl w:val="0"/>
          <w:numId w:val="3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  <w:lang w:val="fr-FR"/>
        </w:rPr>
      </w:pPr>
      <w:r>
        <w:rPr>
          <w:rFonts w:eastAsia="Times New Roman" w:cs="Arial"/>
          <w:bCs/>
          <w:sz w:val="24"/>
          <w:szCs w:val="24"/>
        </w:rPr>
        <w:t xml:space="preserve">Task Weighting: </w:t>
      </w:r>
      <w:r w:rsidR="00E310F0" w:rsidRPr="00380F44">
        <w:rPr>
          <w:rFonts w:eastAsia="Times New Roman" w:cs="Arial"/>
          <w:bCs/>
          <w:sz w:val="24"/>
          <w:szCs w:val="24"/>
        </w:rPr>
        <w:t>10</w:t>
      </w:r>
      <w:r w:rsidR="00E310F0" w:rsidRPr="00380F44">
        <w:rPr>
          <w:rFonts w:eastAsia="Times New Roman" w:cs="Arial"/>
          <w:bCs/>
          <w:sz w:val="24"/>
          <w:szCs w:val="24"/>
        </w:rPr>
        <w:t>% of the school mark for this pair of units</w:t>
      </w:r>
    </w:p>
    <w:p w14:paraId="2FB13326" w14:textId="4307317B" w:rsidR="00E310F0" w:rsidRPr="0084601B" w:rsidRDefault="00E310F0" w:rsidP="00E310F0">
      <w:pPr>
        <w:spacing w:after="0" w:line="240" w:lineRule="auto"/>
        <w:ind w:right="-27"/>
        <w:rPr>
          <w:rFonts w:eastAsia="Times New Roman" w:cs="Arial"/>
          <w:sz w:val="24"/>
          <w:szCs w:val="24"/>
        </w:rPr>
      </w:pPr>
      <w:r w:rsidRPr="0084601B">
        <w:rPr>
          <w:rFonts w:eastAsia="Times New Roman" w:cs="Arial"/>
          <w:sz w:val="24"/>
          <w:szCs w:val="24"/>
        </w:rPr>
        <w:t>___________________________________________________________________________</w:t>
      </w:r>
    </w:p>
    <w:p w14:paraId="3C040BC0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Cs/>
          <w:sz w:val="24"/>
          <w:szCs w:val="24"/>
        </w:rPr>
      </w:pPr>
    </w:p>
    <w:p w14:paraId="0243A184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left" w:pos="7938"/>
        </w:tabs>
        <w:spacing w:before="0" w:after="0"/>
        <w:ind w:right="-45"/>
        <w:rPr>
          <w:rFonts w:asciiTheme="minorHAnsi" w:hAnsiTheme="minorHAnsi" w:cstheme="minorHAnsi"/>
          <w:b/>
          <w:bCs/>
          <w:sz w:val="24"/>
          <w:szCs w:val="24"/>
        </w:rPr>
      </w:pPr>
      <w:r w:rsidRPr="0084601B">
        <w:rPr>
          <w:rFonts w:asciiTheme="minorHAnsi" w:hAnsiTheme="minorHAnsi" w:cstheme="minorHAnsi"/>
          <w:b/>
          <w:bCs/>
          <w:sz w:val="24"/>
          <w:szCs w:val="24"/>
        </w:rPr>
        <w:t xml:space="preserve">Population dynamics </w:t>
      </w:r>
      <w:r w:rsidRPr="0084601B">
        <w:rPr>
          <w:rFonts w:asciiTheme="minorHAnsi" w:eastAsiaTheme="minorHAnsi" w:hAnsiTheme="minorHAnsi" w:cstheme="minorHAnsi"/>
          <w:bCs/>
          <w:sz w:val="24"/>
          <w:szCs w:val="24"/>
          <w:lang w:val="en-AU"/>
        </w:rPr>
        <w:tab/>
      </w:r>
      <w:r w:rsidRPr="0084601B">
        <w:rPr>
          <w:rFonts w:asciiTheme="minorHAnsi" w:hAnsiTheme="minorHAnsi" w:cstheme="minorHAnsi"/>
          <w:b/>
          <w:bCs/>
          <w:sz w:val="24"/>
          <w:szCs w:val="24"/>
        </w:rPr>
        <w:t>(20 marks)</w:t>
      </w:r>
    </w:p>
    <w:p w14:paraId="7797F37B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/>
        <w:ind w:right="-46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>Read the Landscope article 'Down but not out: solving the mystery of the woylie population crash' written by Samille Mitchell and Adrian Wayne. [Landscope 23 (4) 2008]</w:t>
      </w:r>
    </w:p>
    <w:p w14:paraId="1B64AE2C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240" w:lineRule="auto"/>
        <w:ind w:right="-46"/>
        <w:rPr>
          <w:rFonts w:asciiTheme="minorHAnsi" w:hAnsiTheme="minorHAnsi" w:cstheme="minorHAnsi"/>
          <w:bCs/>
          <w:sz w:val="24"/>
          <w:szCs w:val="24"/>
        </w:rPr>
      </w:pPr>
    </w:p>
    <w:p w14:paraId="007A9B8A" w14:textId="61409836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/>
        <w:ind w:right="-46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>Use the following questions to focus your reading:</w:t>
      </w:r>
    </w:p>
    <w:p w14:paraId="061C2D6E" w14:textId="77777777" w:rsidR="0084601B" w:rsidRPr="0084601B" w:rsidRDefault="0084601B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/>
        <w:ind w:right="-46"/>
        <w:rPr>
          <w:rFonts w:asciiTheme="minorHAnsi" w:hAnsiTheme="minorHAnsi" w:cstheme="minorHAnsi"/>
          <w:bCs/>
          <w:sz w:val="24"/>
          <w:szCs w:val="24"/>
        </w:rPr>
      </w:pPr>
    </w:p>
    <w:p w14:paraId="7AADB088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1.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What is a woylie?</w:t>
      </w:r>
    </w:p>
    <w:p w14:paraId="745A4279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2.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Where does it live?</w:t>
      </w:r>
    </w:p>
    <w:p w14:paraId="45B50515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540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3.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 xml:space="preserve">Briefly describe all of the relationships the woylie has with other organisms. </w:t>
      </w:r>
    </w:p>
    <w:p w14:paraId="4C90CA79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4.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What factors (abiotic and biotic) might threaten the survival of the woylie?</w:t>
      </w:r>
    </w:p>
    <w:p w14:paraId="69B4679C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5.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Describe two of the conservation measures taken that helped to increase the woylie population from the 1970s to 1996.</w:t>
      </w:r>
    </w:p>
    <w:p w14:paraId="48F7BBD7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6.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Describe three measures that have been taken to understand the decline of the woylie population since 1996.</w:t>
      </w:r>
    </w:p>
    <w:p w14:paraId="62EDFDB9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7.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Name two possible causes for the decline of the woylie since 1996.</w:t>
      </w:r>
    </w:p>
    <w:p w14:paraId="5F2B7B25" w14:textId="77777777" w:rsidR="00E310F0" w:rsidRPr="0084601B" w:rsidRDefault="00E310F0" w:rsidP="0084601B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360" w:lineRule="auto"/>
        <w:ind w:left="357" w:right="-45" w:hanging="357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8. </w:t>
      </w:r>
      <w:r w:rsidRPr="0084601B">
        <w:rPr>
          <w:rFonts w:asciiTheme="minorHAnsi" w:hAnsiTheme="minorHAnsi" w:cstheme="minorHAnsi"/>
          <w:bCs/>
          <w:sz w:val="24"/>
          <w:szCs w:val="24"/>
        </w:rPr>
        <w:tab/>
        <w:t>Why should we try to save the woylie?</w:t>
      </w:r>
    </w:p>
    <w:p w14:paraId="22202B96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240" w:lineRule="auto"/>
        <w:ind w:right="-46"/>
        <w:rPr>
          <w:rFonts w:asciiTheme="minorHAnsi" w:hAnsiTheme="minorHAnsi" w:cstheme="minorHAnsi"/>
          <w:bCs/>
          <w:sz w:val="24"/>
          <w:szCs w:val="24"/>
        </w:rPr>
      </w:pPr>
    </w:p>
    <w:p w14:paraId="4734D79C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/>
        <w:ind w:right="-46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>Discuss these questions with other members of your group. You may wish to do further research on woylies. Enter ‘Landscope woylie' into a search engine to access other information.</w:t>
      </w:r>
    </w:p>
    <w:p w14:paraId="51404567" w14:textId="77777777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 w:line="240" w:lineRule="auto"/>
        <w:ind w:right="-46"/>
        <w:rPr>
          <w:rFonts w:asciiTheme="minorHAnsi" w:hAnsiTheme="minorHAnsi" w:cstheme="minorHAnsi"/>
          <w:bCs/>
          <w:sz w:val="24"/>
          <w:szCs w:val="24"/>
        </w:rPr>
      </w:pPr>
    </w:p>
    <w:p w14:paraId="29B35012" w14:textId="7059E7A1" w:rsidR="00E310F0" w:rsidRPr="0084601B" w:rsidRDefault="00E310F0" w:rsidP="00E310F0">
      <w:pPr>
        <w:pStyle w:val="csbullet"/>
        <w:numPr>
          <w:ilvl w:val="0"/>
          <w:numId w:val="0"/>
        </w:numPr>
        <w:tabs>
          <w:tab w:val="right" w:pos="9638"/>
        </w:tabs>
        <w:spacing w:before="0" w:after="0"/>
        <w:ind w:right="-46"/>
        <w:rPr>
          <w:rFonts w:asciiTheme="minorHAnsi" w:hAnsiTheme="minorHAnsi" w:cstheme="minorHAnsi"/>
          <w:bCs/>
          <w:sz w:val="24"/>
          <w:szCs w:val="24"/>
        </w:rPr>
      </w:pPr>
      <w:r w:rsidRPr="0084601B">
        <w:rPr>
          <w:rFonts w:asciiTheme="minorHAnsi" w:hAnsiTheme="minorHAnsi" w:cstheme="minorHAnsi"/>
          <w:bCs/>
          <w:sz w:val="24"/>
          <w:szCs w:val="24"/>
        </w:rPr>
        <w:t xml:space="preserve">You will be asked to answer extended answer questions as an in-class assessment. These questions will allow you to show your understanding of population dynamics in woylie </w:t>
      </w:r>
      <w:r w:rsidR="0084601B" w:rsidRPr="0084601B">
        <w:rPr>
          <w:rFonts w:asciiTheme="minorHAnsi" w:hAnsiTheme="minorHAnsi" w:cstheme="minorHAnsi"/>
          <w:bCs/>
          <w:sz w:val="24"/>
          <w:szCs w:val="24"/>
        </w:rPr>
        <w:t>populations but</w:t>
      </w:r>
      <w:r w:rsidRPr="0084601B">
        <w:rPr>
          <w:rFonts w:asciiTheme="minorHAnsi" w:hAnsiTheme="minorHAnsi" w:cstheme="minorHAnsi"/>
          <w:bCs/>
          <w:sz w:val="24"/>
          <w:szCs w:val="24"/>
        </w:rPr>
        <w:t xml:space="preserve"> will not be exactly the same questions that you have prepared.</w:t>
      </w:r>
    </w:p>
    <w:p w14:paraId="5F13793C" w14:textId="6E5F0CE1" w:rsidR="00E310F0" w:rsidRDefault="00E310F0" w:rsidP="00E310F0">
      <w:pPr>
        <w:rPr>
          <w:rFonts w:cstheme="minorHAnsi"/>
          <w:b/>
        </w:rPr>
      </w:pPr>
    </w:p>
    <w:sectPr w:rsidR="00E3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AF1"/>
    <w:multiLevelType w:val="hybridMultilevel"/>
    <w:tmpl w:val="C07497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num w:numId="1" w16cid:durableId="622226316">
    <w:abstractNumId w:val="2"/>
  </w:num>
  <w:num w:numId="2" w16cid:durableId="978530109">
    <w:abstractNumId w:val="1"/>
  </w:num>
  <w:num w:numId="3" w16cid:durableId="193582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F0"/>
    <w:rsid w:val="00380F44"/>
    <w:rsid w:val="0084601B"/>
    <w:rsid w:val="00924869"/>
    <w:rsid w:val="00DF46EB"/>
    <w:rsid w:val="00E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9A26"/>
  <w15:chartTrackingRefBased/>
  <w15:docId w15:val="{BF36AEF8-620B-4F3D-8F47-74858E5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E310F0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F0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10F0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310F0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E31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F0"/>
    <w:rPr>
      <w:strike w:val="0"/>
      <w:dstrike w:val="0"/>
      <w:color w:val="0062A0"/>
      <w:sz w:val="24"/>
      <w:szCs w:val="24"/>
      <w:u w:val="single"/>
      <w:effect w:val="none"/>
      <w:bdr w:val="none" w:sz="0" w:space="0" w:color="auto" w:frame="1"/>
      <w:vertAlign w:val="baseline"/>
    </w:rPr>
  </w:style>
  <w:style w:type="paragraph" w:customStyle="1" w:styleId="csbullet">
    <w:name w:val="csbullet"/>
    <w:basedOn w:val="Normal"/>
    <w:rsid w:val="00E310F0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3</cp:revision>
  <dcterms:created xsi:type="dcterms:W3CDTF">2024-03-19T00:44:00Z</dcterms:created>
  <dcterms:modified xsi:type="dcterms:W3CDTF">2024-03-19T00:59:00Z</dcterms:modified>
</cp:coreProperties>
</file>