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E69" w:rsidRDefault="00E82649" w:rsidP="006555FC">
      <w:pPr>
        <w:jc w:val="center"/>
        <w:rPr>
          <w:rFonts w:ascii="Arial" w:hAnsi="Arial" w:cs="Arial"/>
          <w:b/>
          <w:bCs/>
          <w:szCs w:val="36"/>
        </w:rPr>
      </w:pPr>
      <w:r w:rsidRPr="00876390">
        <w:rPr>
          <w:noProof/>
          <w:szCs w:val="36"/>
          <w:lang w:eastAsia="en-AU"/>
        </w:rPr>
        <w:drawing>
          <wp:anchor distT="0" distB="0" distL="114300" distR="114300" simplePos="0" relativeHeight="251659264" behindDoc="1" locked="0" layoutInCell="1" allowOverlap="1" wp14:anchorId="05A845CD" wp14:editId="238A8963">
            <wp:simplePos x="0" y="0"/>
            <wp:positionH relativeFrom="column">
              <wp:posOffset>697230</wp:posOffset>
            </wp:positionH>
            <wp:positionV relativeFrom="paragraph">
              <wp:posOffset>-61595</wp:posOffset>
            </wp:positionV>
            <wp:extent cx="1278890" cy="9239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89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2BC3" w:rsidRPr="00876390" w:rsidRDefault="00BB2BC3" w:rsidP="006555FC">
      <w:pPr>
        <w:jc w:val="center"/>
        <w:rPr>
          <w:rFonts w:ascii="Arial" w:hAnsi="Arial" w:cs="Arial"/>
          <w:b/>
          <w:bCs/>
          <w:szCs w:val="36"/>
        </w:rPr>
      </w:pPr>
      <w:r w:rsidRPr="00876390">
        <w:rPr>
          <w:rFonts w:ascii="Arial" w:hAnsi="Arial" w:cs="Arial"/>
          <w:b/>
          <w:bCs/>
          <w:szCs w:val="36"/>
        </w:rPr>
        <w:t>Science Targeted Feedback Analysis</w:t>
      </w:r>
      <w:r w:rsidR="006B3EC7" w:rsidRPr="00876390">
        <w:rPr>
          <w:noProof/>
          <w:sz w:val="18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C5727C" wp14:editId="75C5B884">
                <wp:simplePos x="0" y="0"/>
                <wp:positionH relativeFrom="column">
                  <wp:posOffset>6781800</wp:posOffset>
                </wp:positionH>
                <wp:positionV relativeFrom="paragraph">
                  <wp:posOffset>140970</wp:posOffset>
                </wp:positionV>
                <wp:extent cx="3054350" cy="409575"/>
                <wp:effectExtent l="0" t="0" r="1270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3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122" w:rsidRPr="006B3EC7" w:rsidRDefault="007B1122" w:rsidP="00BB2BC3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8"/>
                              </w:rPr>
                            </w:pPr>
                            <w:r w:rsidRPr="006B3EC7">
                              <w:rPr>
                                <w:rFonts w:ascii="Arial" w:hAnsi="Arial" w:cs="Arial"/>
                                <w:bCs/>
                                <w:sz w:val="20"/>
                                <w:szCs w:val="28"/>
                              </w:rPr>
                              <w:t>Name:  ______________________</w:t>
                            </w:r>
                          </w:p>
                          <w:p w:rsidR="007B1122" w:rsidRDefault="007B1122" w:rsidP="00BB2B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34pt;margin-top:11.1pt;width:240.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" fillcolor="white [3201]" strokecolor="white [3212]" strokeweight=".5pt">
                <v:textbox>
                  <w:txbxContent>
                    <w:p w:rsidR="007B1122" w:rsidRPr="006B3EC7" w:rsidRDefault="007B1122" w:rsidP="00BB2BC3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8"/>
                        </w:rPr>
                      </w:pPr>
                      <w:r w:rsidRPr="006B3EC7">
                        <w:rPr>
                          <w:rFonts w:ascii="Arial" w:hAnsi="Arial" w:cs="Arial"/>
                          <w:bCs/>
                          <w:sz w:val="20"/>
                          <w:szCs w:val="28"/>
                        </w:rPr>
                        <w:t>Name:  ______________________</w:t>
                      </w:r>
                    </w:p>
                    <w:p w:rsidR="007B1122" w:rsidRDefault="007B1122" w:rsidP="00BB2BC3"/>
                  </w:txbxContent>
                </v:textbox>
              </v:shape>
            </w:pict>
          </mc:Fallback>
        </mc:AlternateContent>
      </w:r>
      <w:r w:rsidRPr="00876390">
        <w:rPr>
          <w:rFonts w:ascii="Arial" w:hAnsi="Arial" w:cs="Arial"/>
          <w:b/>
          <w:bCs/>
          <w:szCs w:val="36"/>
        </w:rPr>
        <w:tab/>
      </w:r>
      <w:r w:rsidRPr="00876390">
        <w:rPr>
          <w:rFonts w:ascii="Arial" w:hAnsi="Arial" w:cs="Arial"/>
          <w:b/>
          <w:bCs/>
          <w:szCs w:val="36"/>
        </w:rPr>
        <w:tab/>
      </w:r>
    </w:p>
    <w:p w:rsidR="00BB2BC3" w:rsidRPr="00876390" w:rsidRDefault="00BB2BC3" w:rsidP="00BB2BC3">
      <w:pPr>
        <w:jc w:val="center"/>
        <w:rPr>
          <w:rFonts w:ascii="Arial" w:hAnsi="Arial" w:cs="Arial"/>
          <w:b/>
          <w:bCs/>
          <w:sz w:val="22"/>
          <w:szCs w:val="36"/>
        </w:rPr>
      </w:pPr>
      <w:r w:rsidRPr="00876390">
        <w:rPr>
          <w:rFonts w:ascii="Arial" w:hAnsi="Arial" w:cs="Arial"/>
          <w:b/>
          <w:bCs/>
          <w:sz w:val="22"/>
          <w:szCs w:val="36"/>
        </w:rPr>
        <w:t>Year 12 Biology</w:t>
      </w:r>
    </w:p>
    <w:p w:rsidR="00BB2BC3" w:rsidRPr="00876390" w:rsidRDefault="00B85EBD" w:rsidP="00BB2BC3">
      <w:pPr>
        <w:jc w:val="center"/>
        <w:rPr>
          <w:rFonts w:ascii="Arial" w:hAnsi="Arial" w:cs="Arial"/>
          <w:b/>
          <w:bCs/>
          <w:sz w:val="22"/>
          <w:szCs w:val="36"/>
        </w:rPr>
      </w:pPr>
      <w:r>
        <w:rPr>
          <w:rFonts w:ascii="Arial" w:hAnsi="Arial" w:cs="Arial"/>
          <w:b/>
          <w:bCs/>
          <w:sz w:val="22"/>
          <w:szCs w:val="36"/>
        </w:rPr>
        <w:t>Gene Pool Investigation</w:t>
      </w:r>
      <w:r w:rsidR="007B1122">
        <w:rPr>
          <w:rFonts w:ascii="Arial" w:hAnsi="Arial" w:cs="Arial"/>
          <w:b/>
          <w:bCs/>
          <w:sz w:val="22"/>
          <w:szCs w:val="36"/>
        </w:rPr>
        <w:t xml:space="preserve"> Validation Test</w:t>
      </w:r>
    </w:p>
    <w:p w:rsidR="00BB2BC3" w:rsidRPr="00876390" w:rsidRDefault="00BB2BC3" w:rsidP="00BB2BC3">
      <w:pPr>
        <w:spacing w:line="360" w:lineRule="auto"/>
        <w:jc w:val="center"/>
        <w:rPr>
          <w:rFonts w:ascii="Arial" w:hAnsi="Arial" w:cs="Arial"/>
          <w:bCs/>
          <w:sz w:val="20"/>
          <w:szCs w:val="28"/>
        </w:rPr>
      </w:pPr>
    </w:p>
    <w:p w:rsidR="00BB2BC3" w:rsidRPr="00BB2BC3" w:rsidRDefault="007B1122" w:rsidP="00A90E69">
      <w:pPr>
        <w:spacing w:line="360" w:lineRule="auto"/>
        <w:jc w:val="center"/>
        <w:rPr>
          <w:sz w:val="8"/>
        </w:rPr>
      </w:pPr>
      <w:r>
        <w:rPr>
          <w:rFonts w:ascii="Arial" w:hAnsi="Arial" w:cs="Arial"/>
          <w:sz w:val="18"/>
          <w:szCs w:val="22"/>
        </w:rPr>
        <w:t>Mark</w:t>
      </w:r>
      <w:r w:rsidR="00BB2BC3" w:rsidRPr="00876390">
        <w:rPr>
          <w:rFonts w:ascii="Arial" w:hAnsi="Arial" w:cs="Arial"/>
          <w:sz w:val="18"/>
          <w:szCs w:val="22"/>
        </w:rPr>
        <w:t>: ________</w:t>
      </w:r>
      <w:proofErr w:type="gramStart"/>
      <w:r w:rsidR="00BB2BC3" w:rsidRPr="00876390">
        <w:rPr>
          <w:rFonts w:ascii="Arial" w:hAnsi="Arial" w:cs="Arial"/>
          <w:sz w:val="18"/>
          <w:szCs w:val="22"/>
        </w:rPr>
        <w:t>_  /</w:t>
      </w:r>
      <w:proofErr w:type="gramEnd"/>
      <w:r w:rsidR="00BB2BC3" w:rsidRPr="00876390">
        <w:rPr>
          <w:rFonts w:ascii="Arial" w:hAnsi="Arial" w:cs="Arial"/>
          <w:sz w:val="18"/>
          <w:szCs w:val="22"/>
        </w:rPr>
        <w:t xml:space="preserve"> </w:t>
      </w:r>
      <w:r w:rsidR="00B85EBD">
        <w:rPr>
          <w:rFonts w:ascii="Arial" w:hAnsi="Arial" w:cs="Arial"/>
          <w:sz w:val="18"/>
          <w:szCs w:val="22"/>
        </w:rPr>
        <w:t>4</w:t>
      </w:r>
      <w:r>
        <w:rPr>
          <w:rFonts w:ascii="Arial" w:hAnsi="Arial" w:cs="Arial"/>
          <w:sz w:val="18"/>
          <w:szCs w:val="22"/>
        </w:rPr>
        <w:t>0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607"/>
        <w:gridCol w:w="953"/>
        <w:gridCol w:w="465"/>
        <w:gridCol w:w="952"/>
        <w:gridCol w:w="1134"/>
        <w:gridCol w:w="1276"/>
        <w:gridCol w:w="5387"/>
      </w:tblGrid>
      <w:tr w:rsidR="003B2B99" w:rsidTr="00320490">
        <w:trPr>
          <w:cantSplit/>
          <w:trHeight w:val="1538"/>
        </w:trPr>
        <w:tc>
          <w:tcPr>
            <w:tcW w:w="0" w:type="auto"/>
            <w:vMerge w:val="restart"/>
          </w:tcPr>
          <w:p w:rsidR="003253EE" w:rsidRDefault="003253EE"/>
        </w:tc>
        <w:tc>
          <w:tcPr>
            <w:tcW w:w="953" w:type="dxa"/>
            <w:vMerge w:val="restart"/>
            <w:textDirection w:val="btLr"/>
          </w:tcPr>
          <w:p w:rsidR="003253EE" w:rsidRPr="003253EE" w:rsidRDefault="003253EE" w:rsidP="003253EE">
            <w:pPr>
              <w:rPr>
                <w:rFonts w:ascii="Helvetica" w:hAnsi="Helvetica" w:cstheme="minorHAnsi"/>
                <w:sz w:val="14"/>
                <w:szCs w:val="19"/>
              </w:rPr>
            </w:pPr>
            <w:r w:rsidRPr="003253EE">
              <w:rPr>
                <w:rFonts w:ascii="Helvetica" w:hAnsi="Helvetica" w:cstheme="minorHAnsi"/>
                <w:sz w:val="14"/>
                <w:szCs w:val="19"/>
              </w:rPr>
              <w:t xml:space="preserve">• Represent data in meaningful and useful ways, including the use of mean, median, range and probability; organise and analyse data to identify trends, </w:t>
            </w:r>
            <w:r w:rsidR="00320490">
              <w:rPr>
                <w:rFonts w:ascii="Helvetica" w:hAnsi="Helvetica" w:cstheme="minorHAnsi"/>
                <w:sz w:val="14"/>
                <w:szCs w:val="19"/>
              </w:rPr>
              <w:t xml:space="preserve">patterns and relationships </w:t>
            </w:r>
          </w:p>
          <w:p w:rsidR="003253EE" w:rsidRPr="00C64DD0" w:rsidRDefault="003253EE" w:rsidP="003253EE">
            <w:pPr>
              <w:widowControl w:val="0"/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6"/>
                <w:szCs w:val="16"/>
              </w:rPr>
            </w:pPr>
          </w:p>
        </w:tc>
        <w:tc>
          <w:tcPr>
            <w:tcW w:w="465" w:type="dxa"/>
            <w:vMerge w:val="restart"/>
            <w:textDirection w:val="btLr"/>
          </w:tcPr>
          <w:p w:rsidR="003253EE" w:rsidRPr="003253EE" w:rsidRDefault="003253EE" w:rsidP="003253EE">
            <w:pPr>
              <w:rPr>
                <w:rFonts w:ascii="Helvetica" w:hAnsi="Helvetica" w:cstheme="minorHAnsi"/>
                <w:sz w:val="14"/>
                <w:szCs w:val="19"/>
              </w:rPr>
            </w:pPr>
            <w:r w:rsidRPr="003253EE">
              <w:rPr>
                <w:rFonts w:ascii="Helvetica" w:hAnsi="Helvetica" w:cstheme="minorHAnsi"/>
                <w:sz w:val="14"/>
                <w:szCs w:val="19"/>
              </w:rPr>
              <w:t>• Select, synthesise and use evidence to make and justify conclusions (SIS)</w:t>
            </w:r>
          </w:p>
          <w:p w:rsidR="003253EE" w:rsidRPr="003253EE" w:rsidRDefault="003253EE" w:rsidP="003253EE">
            <w:pPr>
              <w:widowControl w:val="0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952" w:type="dxa"/>
            <w:vMerge w:val="restart"/>
            <w:textDirection w:val="btLr"/>
          </w:tcPr>
          <w:p w:rsidR="003253EE" w:rsidRPr="003253EE" w:rsidRDefault="003253EE" w:rsidP="003253EE">
            <w:pPr>
              <w:rPr>
                <w:rFonts w:ascii="Helvetica" w:hAnsi="Helvetica" w:cstheme="minorHAnsi"/>
                <w:sz w:val="14"/>
                <w:szCs w:val="19"/>
              </w:rPr>
            </w:pPr>
            <w:r w:rsidRPr="003253EE">
              <w:rPr>
                <w:rFonts w:ascii="Helvetica" w:hAnsi="Helvetica" w:cstheme="minorHAnsi"/>
                <w:sz w:val="14"/>
                <w:szCs w:val="19"/>
              </w:rPr>
              <w:t>• Communicate to specific audiences and for specific purposes using appropriate language, nomenclature, genres and modes, including scientific reports (SIS)</w:t>
            </w:r>
          </w:p>
          <w:p w:rsidR="003253EE" w:rsidRPr="003253EE" w:rsidRDefault="003253EE" w:rsidP="003253EE">
            <w:pPr>
              <w:widowControl w:val="0"/>
              <w:rPr>
                <w:sz w:val="14"/>
                <w:szCs w:val="16"/>
              </w:rPr>
            </w:pPr>
          </w:p>
        </w:tc>
        <w:tc>
          <w:tcPr>
            <w:tcW w:w="1134" w:type="dxa"/>
            <w:vMerge w:val="restart"/>
            <w:textDirection w:val="btLr"/>
          </w:tcPr>
          <w:p w:rsidR="003253EE" w:rsidRPr="003253EE" w:rsidRDefault="003253EE" w:rsidP="003253EE">
            <w:pPr>
              <w:rPr>
                <w:rFonts w:ascii="Helvetica" w:hAnsi="Helvetica" w:cstheme="minorHAnsi"/>
                <w:sz w:val="14"/>
                <w:szCs w:val="19"/>
              </w:rPr>
            </w:pPr>
            <w:r w:rsidRPr="003253EE">
              <w:rPr>
                <w:rFonts w:ascii="Helvetica" w:hAnsi="Helvetica" w:cstheme="minorHAnsi"/>
                <w:sz w:val="14"/>
                <w:szCs w:val="19"/>
              </w:rPr>
              <w:t>• Select, construct and use appropriate representations  of allele frequencies in gene pools, to communicate conceptual understanding, solve problems and make predictions (SIS)</w:t>
            </w:r>
          </w:p>
          <w:p w:rsidR="003253EE" w:rsidRPr="003253EE" w:rsidRDefault="003253EE" w:rsidP="003253EE">
            <w:pPr>
              <w:rPr>
                <w:sz w:val="14"/>
              </w:rPr>
            </w:pPr>
          </w:p>
        </w:tc>
        <w:tc>
          <w:tcPr>
            <w:tcW w:w="1276" w:type="dxa"/>
            <w:vMerge w:val="restart"/>
            <w:textDirection w:val="btLr"/>
          </w:tcPr>
          <w:p w:rsidR="003253EE" w:rsidRPr="003253EE" w:rsidRDefault="003253EE" w:rsidP="003253EE">
            <w:pPr>
              <w:rPr>
                <w:rFonts w:ascii="Helvetica" w:hAnsi="Helvetica" w:cstheme="minorHAnsi"/>
                <w:sz w:val="14"/>
                <w:szCs w:val="19"/>
              </w:rPr>
            </w:pPr>
            <w:r w:rsidRPr="00143465">
              <w:rPr>
                <w:rFonts w:ascii="Helvetica" w:hAnsi="Helvetica" w:cstheme="minorHAnsi"/>
                <w:sz w:val="19"/>
                <w:szCs w:val="19"/>
              </w:rPr>
              <w:t xml:space="preserve">• </w:t>
            </w:r>
            <w:r w:rsidRPr="003253EE">
              <w:rPr>
                <w:rFonts w:ascii="Helvetica" w:hAnsi="Helvetica" w:cstheme="minorHAnsi"/>
                <w:sz w:val="14"/>
                <w:szCs w:val="19"/>
              </w:rPr>
              <w:t>Interpret a range of scientific and media texts, and evaluate models, processes, claims and conclusions by considering the quality of available evidence; and use reasoning to construct scientific arguments (SIS)</w:t>
            </w:r>
          </w:p>
          <w:p w:rsidR="003253EE" w:rsidRDefault="003253EE" w:rsidP="003253EE"/>
        </w:tc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:rsidR="003253EE" w:rsidRDefault="003253EE" w:rsidP="005612C6"/>
        </w:tc>
      </w:tr>
      <w:tr w:rsidR="003253EE" w:rsidTr="00320490">
        <w:trPr>
          <w:cantSplit/>
          <w:trHeight w:val="837"/>
        </w:trPr>
        <w:tc>
          <w:tcPr>
            <w:tcW w:w="0" w:type="auto"/>
            <w:vMerge/>
          </w:tcPr>
          <w:p w:rsidR="003253EE" w:rsidRDefault="003253EE"/>
        </w:tc>
        <w:tc>
          <w:tcPr>
            <w:tcW w:w="953" w:type="dxa"/>
            <w:vMerge/>
            <w:textDirection w:val="btLr"/>
          </w:tcPr>
          <w:p w:rsidR="003253EE" w:rsidRPr="005612C6" w:rsidRDefault="003253EE" w:rsidP="005612C6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9"/>
              </w:rPr>
            </w:pPr>
          </w:p>
        </w:tc>
        <w:tc>
          <w:tcPr>
            <w:tcW w:w="465" w:type="dxa"/>
            <w:vMerge/>
            <w:textDirection w:val="btLr"/>
          </w:tcPr>
          <w:p w:rsidR="003253EE" w:rsidRPr="005612C6" w:rsidRDefault="003253EE" w:rsidP="00A03B1E">
            <w:pPr>
              <w:ind w:left="142" w:hanging="142"/>
              <w:rPr>
                <w:rFonts w:ascii="Helvetica" w:hAnsi="Helvetica" w:cstheme="minorHAnsi"/>
                <w:sz w:val="18"/>
                <w:szCs w:val="19"/>
              </w:rPr>
            </w:pPr>
          </w:p>
        </w:tc>
        <w:tc>
          <w:tcPr>
            <w:tcW w:w="952" w:type="dxa"/>
            <w:vMerge/>
            <w:textDirection w:val="btLr"/>
          </w:tcPr>
          <w:p w:rsidR="003253EE" w:rsidRPr="005612C6" w:rsidRDefault="003253EE" w:rsidP="005612C6">
            <w:pPr>
              <w:pStyle w:val="ListItem"/>
              <w:spacing w:before="0" w:after="0"/>
              <w:rPr>
                <w:rFonts w:ascii="Helvetica" w:hAnsi="Helvetica" w:cstheme="minorHAnsi"/>
                <w:color w:val="auto"/>
                <w:sz w:val="18"/>
                <w:szCs w:val="19"/>
              </w:rPr>
            </w:pPr>
          </w:p>
        </w:tc>
        <w:tc>
          <w:tcPr>
            <w:tcW w:w="1134" w:type="dxa"/>
            <w:vMerge/>
          </w:tcPr>
          <w:p w:rsidR="003253EE" w:rsidRDefault="003253EE" w:rsidP="006B3EC7">
            <w:pPr>
              <w:jc w:val="center"/>
            </w:pPr>
          </w:p>
        </w:tc>
        <w:tc>
          <w:tcPr>
            <w:tcW w:w="1276" w:type="dxa"/>
            <w:vMerge/>
          </w:tcPr>
          <w:p w:rsidR="003253EE" w:rsidRDefault="003253EE" w:rsidP="006B3EC7">
            <w:pPr>
              <w:jc w:val="center"/>
            </w:pPr>
          </w:p>
        </w:tc>
        <w:tc>
          <w:tcPr>
            <w:tcW w:w="5387" w:type="dxa"/>
            <w:tcBorders>
              <w:top w:val="nil"/>
              <w:right w:val="nil"/>
            </w:tcBorders>
            <w:vAlign w:val="center"/>
          </w:tcPr>
          <w:p w:rsidR="003253EE" w:rsidRDefault="003253EE" w:rsidP="006B3EC7">
            <w:pPr>
              <w:jc w:val="center"/>
            </w:pPr>
            <w:r>
              <w:t>Reflection</w:t>
            </w:r>
          </w:p>
        </w:tc>
      </w:tr>
      <w:tr w:rsidR="003253EE" w:rsidTr="00320490">
        <w:tc>
          <w:tcPr>
            <w:tcW w:w="0" w:type="auto"/>
          </w:tcPr>
          <w:p w:rsidR="003253EE" w:rsidRPr="00191A65" w:rsidRDefault="003253EE" w:rsidP="007B1122">
            <w:pPr>
              <w:ind w:left="175" w:hanging="175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91A65">
              <w:rPr>
                <w:rFonts w:ascii="Arial" w:hAnsi="Arial" w:cs="Arial"/>
                <w:sz w:val="18"/>
                <w:szCs w:val="18"/>
              </w:rPr>
              <w:t>Qu</w:t>
            </w:r>
            <w:proofErr w:type="spellEnd"/>
            <w:r w:rsidRPr="00191A65">
              <w:rPr>
                <w:rFonts w:ascii="Arial" w:hAnsi="Arial" w:cs="Arial"/>
                <w:sz w:val="18"/>
                <w:szCs w:val="18"/>
              </w:rPr>
              <w:t xml:space="preserve"> 1</w:t>
            </w:r>
          </w:p>
          <w:p w:rsidR="003253EE" w:rsidRPr="00191A65" w:rsidRDefault="003253EE" w:rsidP="007B1122">
            <w:pPr>
              <w:ind w:left="175" w:hanging="175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253EE" w:rsidRPr="00B85EBD" w:rsidRDefault="003253EE" w:rsidP="00320490">
            <w:pPr>
              <w:jc w:val="right"/>
              <w:rPr>
                <w:rFonts w:ascii="Helvetica" w:hAnsi="Helvetica" w:cs="Helvetica"/>
                <w:szCs w:val="28"/>
              </w:rPr>
            </w:pPr>
            <w:r w:rsidRPr="00B85EBD">
              <w:rPr>
                <w:rFonts w:ascii="Helvetica" w:hAnsi="Helvetica" w:cs="Helvetica"/>
                <w:szCs w:val="28"/>
              </w:rPr>
              <w:t>/3</w:t>
            </w:r>
          </w:p>
        </w:tc>
        <w:tc>
          <w:tcPr>
            <w:tcW w:w="465" w:type="dxa"/>
            <w:shd w:val="clear" w:color="auto" w:fill="BFBFBF" w:themeFill="background1" w:themeFillShade="BF"/>
            <w:vAlign w:val="bottom"/>
          </w:tcPr>
          <w:p w:rsidR="003253EE" w:rsidRPr="00B85EBD" w:rsidRDefault="003253EE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952" w:type="dxa"/>
            <w:shd w:val="clear" w:color="auto" w:fill="BFBFBF" w:themeFill="background1" w:themeFillShade="BF"/>
            <w:vAlign w:val="bottom"/>
          </w:tcPr>
          <w:p w:rsidR="003253EE" w:rsidRPr="00B85EBD" w:rsidRDefault="003253EE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  <w:vAlign w:val="bottom"/>
          </w:tcPr>
          <w:p w:rsidR="003253EE" w:rsidRPr="00B85EBD" w:rsidRDefault="003253EE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bottom"/>
          </w:tcPr>
          <w:p w:rsidR="003253EE" w:rsidRPr="00B85EBD" w:rsidRDefault="003253EE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5387" w:type="dxa"/>
            <w:shd w:val="clear" w:color="auto" w:fill="FFFFFF" w:themeFill="background1"/>
          </w:tcPr>
          <w:p w:rsidR="003253EE" w:rsidRDefault="003253EE"/>
          <w:p w:rsidR="003253EE" w:rsidRDefault="003253EE"/>
          <w:p w:rsidR="003253EE" w:rsidRDefault="003253EE"/>
          <w:p w:rsidR="003253EE" w:rsidRDefault="003253EE"/>
        </w:tc>
      </w:tr>
      <w:tr w:rsidR="003253EE" w:rsidTr="00320490">
        <w:tc>
          <w:tcPr>
            <w:tcW w:w="0" w:type="auto"/>
          </w:tcPr>
          <w:p w:rsidR="003253EE" w:rsidRPr="00191A65" w:rsidRDefault="003253EE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  <w:r w:rsidRPr="00191A65">
              <w:rPr>
                <w:rFonts w:ascii="Helvetica" w:hAnsi="Helvetica" w:cstheme="minorHAnsi"/>
                <w:sz w:val="18"/>
                <w:szCs w:val="18"/>
              </w:rPr>
              <w:t>Qu2</w:t>
            </w:r>
          </w:p>
          <w:p w:rsidR="003253EE" w:rsidRPr="00191A65" w:rsidRDefault="003253EE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</w:p>
        </w:tc>
        <w:tc>
          <w:tcPr>
            <w:tcW w:w="953" w:type="dxa"/>
            <w:shd w:val="clear" w:color="auto" w:fill="auto"/>
            <w:vAlign w:val="bottom"/>
          </w:tcPr>
          <w:p w:rsidR="003253EE" w:rsidRPr="00B85EBD" w:rsidRDefault="003253EE" w:rsidP="00320490">
            <w:pPr>
              <w:jc w:val="right"/>
              <w:rPr>
                <w:rFonts w:ascii="Helvetica" w:hAnsi="Helvetica" w:cs="Helvetica"/>
                <w:szCs w:val="28"/>
              </w:rPr>
            </w:pPr>
            <w:r w:rsidRPr="00B85EBD">
              <w:rPr>
                <w:rFonts w:ascii="Helvetica" w:hAnsi="Helvetica" w:cs="Helvetica"/>
                <w:szCs w:val="28"/>
              </w:rPr>
              <w:t>/5</w:t>
            </w:r>
          </w:p>
        </w:tc>
        <w:tc>
          <w:tcPr>
            <w:tcW w:w="465" w:type="dxa"/>
            <w:shd w:val="clear" w:color="auto" w:fill="BFBFBF" w:themeFill="background1" w:themeFillShade="BF"/>
            <w:vAlign w:val="bottom"/>
          </w:tcPr>
          <w:p w:rsidR="003253EE" w:rsidRPr="00B85EBD" w:rsidRDefault="003253EE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952" w:type="dxa"/>
            <w:shd w:val="clear" w:color="auto" w:fill="BFBFBF" w:themeFill="background1" w:themeFillShade="BF"/>
            <w:vAlign w:val="bottom"/>
          </w:tcPr>
          <w:p w:rsidR="003253EE" w:rsidRPr="00B85EBD" w:rsidRDefault="003253EE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  <w:vAlign w:val="bottom"/>
          </w:tcPr>
          <w:p w:rsidR="003253EE" w:rsidRPr="00B85EBD" w:rsidRDefault="003253EE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bottom"/>
          </w:tcPr>
          <w:p w:rsidR="003253EE" w:rsidRPr="00B85EBD" w:rsidRDefault="003253EE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5387" w:type="dxa"/>
            <w:shd w:val="clear" w:color="auto" w:fill="FFFFFF" w:themeFill="background1"/>
          </w:tcPr>
          <w:p w:rsidR="003253EE" w:rsidRDefault="003253EE"/>
          <w:p w:rsidR="003253EE" w:rsidRDefault="003253EE"/>
          <w:p w:rsidR="003253EE" w:rsidRDefault="003253EE"/>
          <w:p w:rsidR="003253EE" w:rsidRDefault="003253EE"/>
          <w:p w:rsidR="003253EE" w:rsidRDefault="003253EE"/>
        </w:tc>
      </w:tr>
      <w:tr w:rsidR="003253EE" w:rsidTr="00320490">
        <w:tc>
          <w:tcPr>
            <w:tcW w:w="0" w:type="auto"/>
          </w:tcPr>
          <w:p w:rsidR="003253EE" w:rsidRPr="00191A65" w:rsidRDefault="003253EE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  <w:r w:rsidRPr="00191A65">
              <w:rPr>
                <w:rFonts w:ascii="Helvetica" w:hAnsi="Helvetica" w:cstheme="minorHAnsi"/>
                <w:sz w:val="18"/>
                <w:szCs w:val="18"/>
              </w:rPr>
              <w:t>Qu3</w:t>
            </w:r>
          </w:p>
          <w:p w:rsidR="003253EE" w:rsidRPr="00191A65" w:rsidRDefault="003253EE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</w:p>
        </w:tc>
        <w:tc>
          <w:tcPr>
            <w:tcW w:w="953" w:type="dxa"/>
            <w:shd w:val="clear" w:color="auto" w:fill="BFBFBF" w:themeFill="background1" w:themeFillShade="BF"/>
            <w:vAlign w:val="bottom"/>
          </w:tcPr>
          <w:p w:rsidR="003253EE" w:rsidRPr="00B85EBD" w:rsidRDefault="003253EE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465" w:type="dxa"/>
            <w:shd w:val="clear" w:color="auto" w:fill="auto"/>
            <w:vAlign w:val="bottom"/>
          </w:tcPr>
          <w:p w:rsidR="003253EE" w:rsidRPr="00B85EBD" w:rsidRDefault="003253EE" w:rsidP="00320490">
            <w:pPr>
              <w:jc w:val="right"/>
              <w:rPr>
                <w:rFonts w:ascii="Helvetica" w:hAnsi="Helvetica" w:cs="Helvetica"/>
                <w:szCs w:val="28"/>
              </w:rPr>
            </w:pPr>
            <w:r w:rsidRPr="00B85EBD">
              <w:rPr>
                <w:rFonts w:ascii="Helvetica" w:hAnsi="Helvetica" w:cs="Helvetica"/>
                <w:szCs w:val="28"/>
              </w:rPr>
              <w:t>/3</w:t>
            </w:r>
          </w:p>
        </w:tc>
        <w:tc>
          <w:tcPr>
            <w:tcW w:w="952" w:type="dxa"/>
            <w:shd w:val="clear" w:color="auto" w:fill="BFBFBF" w:themeFill="background1" w:themeFillShade="BF"/>
            <w:vAlign w:val="bottom"/>
          </w:tcPr>
          <w:p w:rsidR="003253EE" w:rsidRPr="00B85EBD" w:rsidRDefault="003253EE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  <w:vAlign w:val="bottom"/>
          </w:tcPr>
          <w:p w:rsidR="003253EE" w:rsidRPr="00B85EBD" w:rsidRDefault="003253EE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bottom"/>
          </w:tcPr>
          <w:p w:rsidR="003253EE" w:rsidRPr="00B85EBD" w:rsidRDefault="003253EE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5387" w:type="dxa"/>
            <w:shd w:val="clear" w:color="auto" w:fill="FFFFFF" w:themeFill="background1"/>
          </w:tcPr>
          <w:p w:rsidR="003253EE" w:rsidRDefault="003253EE"/>
          <w:p w:rsidR="003253EE" w:rsidRDefault="003253EE"/>
          <w:p w:rsidR="003253EE" w:rsidRDefault="003253EE"/>
          <w:p w:rsidR="003253EE" w:rsidRDefault="003253EE"/>
        </w:tc>
      </w:tr>
      <w:tr w:rsidR="003253EE" w:rsidTr="00B85EBD">
        <w:tc>
          <w:tcPr>
            <w:tcW w:w="0" w:type="auto"/>
          </w:tcPr>
          <w:p w:rsidR="003253EE" w:rsidRPr="00191A65" w:rsidRDefault="003253EE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  <w:r w:rsidRPr="00191A65">
              <w:rPr>
                <w:rFonts w:ascii="Helvetica" w:hAnsi="Helvetica" w:cstheme="minorHAnsi"/>
                <w:sz w:val="18"/>
                <w:szCs w:val="18"/>
              </w:rPr>
              <w:t>Qu4</w:t>
            </w:r>
          </w:p>
          <w:p w:rsidR="003253EE" w:rsidRPr="00191A65" w:rsidRDefault="003253EE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</w:p>
        </w:tc>
        <w:tc>
          <w:tcPr>
            <w:tcW w:w="953" w:type="dxa"/>
            <w:shd w:val="clear" w:color="auto" w:fill="BFBFBF" w:themeFill="background1" w:themeFillShade="BF"/>
            <w:vAlign w:val="bottom"/>
          </w:tcPr>
          <w:p w:rsidR="003253EE" w:rsidRPr="00B85EBD" w:rsidRDefault="003253EE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465" w:type="dxa"/>
            <w:shd w:val="clear" w:color="auto" w:fill="BFBFBF" w:themeFill="background1" w:themeFillShade="BF"/>
            <w:vAlign w:val="bottom"/>
          </w:tcPr>
          <w:p w:rsidR="003253EE" w:rsidRPr="00B85EBD" w:rsidRDefault="003253EE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952" w:type="dxa"/>
            <w:shd w:val="clear" w:color="auto" w:fill="auto"/>
            <w:vAlign w:val="bottom"/>
          </w:tcPr>
          <w:p w:rsidR="003253EE" w:rsidRPr="00B85EBD" w:rsidRDefault="003253EE" w:rsidP="00320490">
            <w:pPr>
              <w:jc w:val="right"/>
              <w:rPr>
                <w:rFonts w:ascii="Helvetica" w:hAnsi="Helvetica" w:cs="Helvetica"/>
                <w:szCs w:val="28"/>
              </w:rPr>
            </w:pPr>
            <w:r w:rsidRPr="00B85EBD">
              <w:rPr>
                <w:rFonts w:ascii="Helvetica" w:hAnsi="Helvetica" w:cs="Helvetica"/>
                <w:szCs w:val="28"/>
              </w:rPr>
              <w:t>/6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bottom"/>
          </w:tcPr>
          <w:p w:rsidR="003253EE" w:rsidRPr="00B85EBD" w:rsidRDefault="003253EE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bottom"/>
          </w:tcPr>
          <w:p w:rsidR="003253EE" w:rsidRPr="00B85EBD" w:rsidRDefault="003253EE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5387" w:type="dxa"/>
            <w:shd w:val="clear" w:color="auto" w:fill="FFFFFF" w:themeFill="background1"/>
          </w:tcPr>
          <w:p w:rsidR="003253EE" w:rsidRDefault="003253EE"/>
          <w:p w:rsidR="003253EE" w:rsidRDefault="003253EE"/>
          <w:p w:rsidR="003253EE" w:rsidRDefault="003253EE"/>
          <w:p w:rsidR="003253EE" w:rsidRDefault="003253EE"/>
          <w:p w:rsidR="00B85EBD" w:rsidRDefault="00B85EBD"/>
          <w:p w:rsidR="00B85EBD" w:rsidRDefault="00B85EBD"/>
          <w:p w:rsidR="00B85EBD" w:rsidRDefault="00B85EBD"/>
          <w:p w:rsidR="003253EE" w:rsidRDefault="003253EE"/>
        </w:tc>
      </w:tr>
      <w:tr w:rsidR="003253EE" w:rsidTr="00B85EBD">
        <w:trPr>
          <w:trHeight w:val="797"/>
        </w:trPr>
        <w:tc>
          <w:tcPr>
            <w:tcW w:w="0" w:type="auto"/>
          </w:tcPr>
          <w:p w:rsidR="003253EE" w:rsidRPr="00191A65" w:rsidRDefault="003253EE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  <w:r w:rsidRPr="00191A65">
              <w:rPr>
                <w:rFonts w:ascii="Helvetica" w:hAnsi="Helvetica" w:cstheme="minorHAnsi"/>
                <w:sz w:val="18"/>
                <w:szCs w:val="18"/>
              </w:rPr>
              <w:t>Qu5</w:t>
            </w:r>
          </w:p>
          <w:p w:rsidR="003253EE" w:rsidRPr="00191A65" w:rsidRDefault="003253EE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</w:p>
        </w:tc>
        <w:tc>
          <w:tcPr>
            <w:tcW w:w="953" w:type="dxa"/>
            <w:shd w:val="clear" w:color="auto" w:fill="BFBFBF" w:themeFill="background1" w:themeFillShade="BF"/>
            <w:vAlign w:val="bottom"/>
          </w:tcPr>
          <w:p w:rsidR="003253EE" w:rsidRPr="00B85EBD" w:rsidRDefault="003253EE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465" w:type="dxa"/>
            <w:shd w:val="clear" w:color="auto" w:fill="BFBFBF" w:themeFill="background1" w:themeFillShade="BF"/>
            <w:vAlign w:val="bottom"/>
          </w:tcPr>
          <w:p w:rsidR="003253EE" w:rsidRPr="00B85EBD" w:rsidRDefault="003253EE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952" w:type="dxa"/>
            <w:shd w:val="clear" w:color="auto" w:fill="BFBFBF" w:themeFill="background1" w:themeFillShade="BF"/>
            <w:vAlign w:val="bottom"/>
          </w:tcPr>
          <w:p w:rsidR="003253EE" w:rsidRPr="00B85EBD" w:rsidRDefault="003253EE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1134" w:type="dxa"/>
            <w:vAlign w:val="bottom"/>
          </w:tcPr>
          <w:p w:rsidR="003253EE" w:rsidRPr="00B85EBD" w:rsidRDefault="003253EE" w:rsidP="00320490">
            <w:pPr>
              <w:jc w:val="right"/>
              <w:rPr>
                <w:rFonts w:ascii="Helvetica" w:hAnsi="Helvetica" w:cs="Helvetica"/>
                <w:szCs w:val="28"/>
              </w:rPr>
            </w:pPr>
            <w:r w:rsidRPr="00B85EBD">
              <w:rPr>
                <w:rFonts w:ascii="Helvetica" w:hAnsi="Helvetica" w:cs="Helvetica"/>
                <w:szCs w:val="28"/>
              </w:rPr>
              <w:t>/1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bottom"/>
          </w:tcPr>
          <w:p w:rsidR="003253EE" w:rsidRPr="00B85EBD" w:rsidRDefault="003253EE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5387" w:type="dxa"/>
            <w:shd w:val="clear" w:color="auto" w:fill="FFFFFF" w:themeFill="background1"/>
          </w:tcPr>
          <w:p w:rsidR="003253EE" w:rsidRDefault="003253EE"/>
          <w:p w:rsidR="003253EE" w:rsidRDefault="003253EE"/>
        </w:tc>
      </w:tr>
      <w:tr w:rsidR="003253EE" w:rsidTr="00320490">
        <w:tc>
          <w:tcPr>
            <w:tcW w:w="0" w:type="auto"/>
          </w:tcPr>
          <w:p w:rsidR="003253EE" w:rsidRPr="00191A65" w:rsidRDefault="003253EE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  <w:r w:rsidRPr="00191A65">
              <w:rPr>
                <w:rFonts w:ascii="Helvetica" w:hAnsi="Helvetica" w:cstheme="minorHAnsi"/>
                <w:sz w:val="18"/>
                <w:szCs w:val="18"/>
              </w:rPr>
              <w:t>Qu6</w:t>
            </w:r>
          </w:p>
          <w:p w:rsidR="003253EE" w:rsidRPr="00191A65" w:rsidRDefault="003253EE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</w:p>
        </w:tc>
        <w:tc>
          <w:tcPr>
            <w:tcW w:w="953" w:type="dxa"/>
            <w:shd w:val="clear" w:color="auto" w:fill="BFBFBF" w:themeFill="background1" w:themeFillShade="BF"/>
            <w:vAlign w:val="bottom"/>
          </w:tcPr>
          <w:p w:rsidR="003253EE" w:rsidRPr="00B85EBD" w:rsidRDefault="003253EE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465" w:type="dxa"/>
            <w:shd w:val="clear" w:color="auto" w:fill="BFBFBF" w:themeFill="background1" w:themeFillShade="BF"/>
            <w:vAlign w:val="bottom"/>
          </w:tcPr>
          <w:p w:rsidR="003253EE" w:rsidRPr="00B85EBD" w:rsidRDefault="003253EE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952" w:type="dxa"/>
            <w:shd w:val="clear" w:color="auto" w:fill="BFBFBF" w:themeFill="background1" w:themeFillShade="BF"/>
            <w:vAlign w:val="bottom"/>
          </w:tcPr>
          <w:p w:rsidR="003253EE" w:rsidRPr="00B85EBD" w:rsidRDefault="003253EE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1134" w:type="dxa"/>
            <w:vAlign w:val="bottom"/>
          </w:tcPr>
          <w:p w:rsidR="003253EE" w:rsidRPr="00B85EBD" w:rsidRDefault="003253EE" w:rsidP="00320490">
            <w:pPr>
              <w:jc w:val="right"/>
              <w:rPr>
                <w:rFonts w:ascii="Helvetica" w:hAnsi="Helvetica" w:cs="Helvetica"/>
                <w:szCs w:val="28"/>
              </w:rPr>
            </w:pPr>
            <w:r w:rsidRPr="00B85EBD">
              <w:rPr>
                <w:rFonts w:ascii="Helvetica" w:hAnsi="Helvetica" w:cs="Helvetica"/>
                <w:szCs w:val="28"/>
              </w:rPr>
              <w:t>/2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bottom"/>
          </w:tcPr>
          <w:p w:rsidR="003253EE" w:rsidRPr="00B85EBD" w:rsidRDefault="003253EE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5387" w:type="dxa"/>
            <w:shd w:val="clear" w:color="auto" w:fill="FFFFFF" w:themeFill="background1"/>
          </w:tcPr>
          <w:p w:rsidR="003253EE" w:rsidRDefault="003253EE"/>
          <w:p w:rsidR="003253EE" w:rsidRDefault="003253EE"/>
          <w:p w:rsidR="003253EE" w:rsidRDefault="003253EE"/>
          <w:p w:rsidR="003253EE" w:rsidRDefault="003253EE"/>
        </w:tc>
      </w:tr>
      <w:tr w:rsidR="003253EE" w:rsidTr="00320490">
        <w:tc>
          <w:tcPr>
            <w:tcW w:w="0" w:type="auto"/>
          </w:tcPr>
          <w:p w:rsidR="003253EE" w:rsidRPr="00191A65" w:rsidRDefault="003253EE" w:rsidP="002F3EBC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  <w:r w:rsidRPr="00191A65">
              <w:rPr>
                <w:rFonts w:ascii="Helvetica" w:hAnsi="Helvetica" w:cstheme="minorHAnsi"/>
                <w:sz w:val="18"/>
                <w:szCs w:val="18"/>
              </w:rPr>
              <w:t>Qu7</w:t>
            </w:r>
          </w:p>
          <w:p w:rsidR="003253EE" w:rsidRPr="00191A65" w:rsidRDefault="003253EE" w:rsidP="002F3EBC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</w:p>
        </w:tc>
        <w:tc>
          <w:tcPr>
            <w:tcW w:w="953" w:type="dxa"/>
            <w:shd w:val="clear" w:color="auto" w:fill="BFBFBF" w:themeFill="background1" w:themeFillShade="BF"/>
            <w:vAlign w:val="bottom"/>
          </w:tcPr>
          <w:p w:rsidR="003253EE" w:rsidRPr="00B85EBD" w:rsidRDefault="003253EE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465" w:type="dxa"/>
            <w:shd w:val="clear" w:color="auto" w:fill="BFBFBF" w:themeFill="background1" w:themeFillShade="BF"/>
            <w:vAlign w:val="bottom"/>
          </w:tcPr>
          <w:p w:rsidR="003253EE" w:rsidRPr="00B85EBD" w:rsidRDefault="003253EE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952" w:type="dxa"/>
            <w:shd w:val="clear" w:color="auto" w:fill="BFBFBF" w:themeFill="background1" w:themeFillShade="BF"/>
            <w:vAlign w:val="bottom"/>
          </w:tcPr>
          <w:p w:rsidR="003253EE" w:rsidRPr="00B85EBD" w:rsidRDefault="003253EE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1134" w:type="dxa"/>
            <w:vAlign w:val="bottom"/>
          </w:tcPr>
          <w:p w:rsidR="003253EE" w:rsidRPr="00B85EBD" w:rsidRDefault="003253EE" w:rsidP="00320490">
            <w:pPr>
              <w:jc w:val="right"/>
              <w:rPr>
                <w:rFonts w:ascii="Helvetica" w:hAnsi="Helvetica" w:cs="Helvetica"/>
                <w:szCs w:val="28"/>
              </w:rPr>
            </w:pPr>
            <w:r w:rsidRPr="00B85EBD">
              <w:rPr>
                <w:rFonts w:ascii="Helvetica" w:hAnsi="Helvetica" w:cs="Helvetica"/>
                <w:szCs w:val="28"/>
              </w:rPr>
              <w:t>/2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bottom"/>
          </w:tcPr>
          <w:p w:rsidR="003253EE" w:rsidRPr="00B85EBD" w:rsidRDefault="003253EE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5387" w:type="dxa"/>
            <w:shd w:val="clear" w:color="auto" w:fill="FFFFFF" w:themeFill="background1"/>
          </w:tcPr>
          <w:p w:rsidR="003253EE" w:rsidRDefault="003253EE"/>
          <w:p w:rsidR="003253EE" w:rsidRDefault="003253EE"/>
          <w:p w:rsidR="003253EE" w:rsidRDefault="003253EE"/>
          <w:p w:rsidR="003253EE" w:rsidRDefault="003253EE"/>
        </w:tc>
      </w:tr>
      <w:tr w:rsidR="003253EE" w:rsidTr="00320490">
        <w:tc>
          <w:tcPr>
            <w:tcW w:w="0" w:type="auto"/>
          </w:tcPr>
          <w:p w:rsidR="003253EE" w:rsidRPr="00191A65" w:rsidRDefault="003253EE" w:rsidP="002F3EBC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  <w:r w:rsidRPr="00191A65">
              <w:rPr>
                <w:rFonts w:ascii="Helvetica" w:hAnsi="Helvetica" w:cstheme="minorHAnsi"/>
                <w:sz w:val="18"/>
                <w:szCs w:val="18"/>
              </w:rPr>
              <w:t>Qu8</w:t>
            </w:r>
          </w:p>
          <w:p w:rsidR="003253EE" w:rsidRPr="00191A65" w:rsidRDefault="003253EE" w:rsidP="002F3EBC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</w:p>
        </w:tc>
        <w:tc>
          <w:tcPr>
            <w:tcW w:w="953" w:type="dxa"/>
            <w:shd w:val="clear" w:color="auto" w:fill="BFBFBF" w:themeFill="background1" w:themeFillShade="BF"/>
            <w:vAlign w:val="bottom"/>
          </w:tcPr>
          <w:p w:rsidR="003253EE" w:rsidRPr="00B85EBD" w:rsidRDefault="003253EE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465" w:type="dxa"/>
            <w:shd w:val="clear" w:color="auto" w:fill="BFBFBF" w:themeFill="background1" w:themeFillShade="BF"/>
            <w:vAlign w:val="bottom"/>
          </w:tcPr>
          <w:p w:rsidR="003253EE" w:rsidRPr="00B85EBD" w:rsidRDefault="003253EE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952" w:type="dxa"/>
            <w:shd w:val="clear" w:color="auto" w:fill="BFBFBF" w:themeFill="background1" w:themeFillShade="BF"/>
            <w:vAlign w:val="bottom"/>
          </w:tcPr>
          <w:p w:rsidR="003253EE" w:rsidRPr="00B85EBD" w:rsidRDefault="003253EE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  <w:vAlign w:val="bottom"/>
          </w:tcPr>
          <w:p w:rsidR="003253EE" w:rsidRPr="00B85EBD" w:rsidRDefault="003253EE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:rsidR="003253EE" w:rsidRPr="00B85EBD" w:rsidRDefault="003253EE" w:rsidP="00320490">
            <w:pPr>
              <w:jc w:val="right"/>
              <w:rPr>
                <w:rFonts w:ascii="Helvetica" w:hAnsi="Helvetica" w:cs="Helvetica"/>
                <w:szCs w:val="28"/>
              </w:rPr>
            </w:pPr>
            <w:r w:rsidRPr="00B85EBD">
              <w:rPr>
                <w:rFonts w:ascii="Helvetica" w:hAnsi="Helvetica" w:cs="Helvetica"/>
                <w:szCs w:val="28"/>
              </w:rPr>
              <w:t>/2</w:t>
            </w:r>
          </w:p>
        </w:tc>
        <w:tc>
          <w:tcPr>
            <w:tcW w:w="5387" w:type="dxa"/>
            <w:shd w:val="clear" w:color="auto" w:fill="FFFFFF" w:themeFill="background1"/>
          </w:tcPr>
          <w:p w:rsidR="003253EE" w:rsidRDefault="003253EE"/>
          <w:p w:rsidR="003253EE" w:rsidRDefault="003253EE"/>
          <w:p w:rsidR="003253EE" w:rsidRDefault="003253EE"/>
          <w:p w:rsidR="003253EE" w:rsidRDefault="003253EE"/>
        </w:tc>
      </w:tr>
      <w:tr w:rsidR="003B2B99" w:rsidTr="00B85EBD">
        <w:tc>
          <w:tcPr>
            <w:tcW w:w="0" w:type="auto"/>
          </w:tcPr>
          <w:p w:rsidR="003B2B99" w:rsidRPr="00191A65" w:rsidRDefault="003B2B99" w:rsidP="002F3EBC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  <w:proofErr w:type="spellStart"/>
            <w:r>
              <w:rPr>
                <w:rFonts w:ascii="Helvetica" w:hAnsi="Helvetica" w:cstheme="minorHAnsi"/>
                <w:sz w:val="18"/>
                <w:szCs w:val="18"/>
              </w:rPr>
              <w:t>Qu</w:t>
            </w:r>
            <w:proofErr w:type="spellEnd"/>
            <w:r>
              <w:rPr>
                <w:rFonts w:ascii="Helvetica" w:hAnsi="Helvetica" w:cstheme="minorHAnsi"/>
                <w:sz w:val="18"/>
                <w:szCs w:val="18"/>
              </w:rPr>
              <w:t xml:space="preserve"> 9</w:t>
            </w:r>
          </w:p>
        </w:tc>
        <w:tc>
          <w:tcPr>
            <w:tcW w:w="953" w:type="dxa"/>
            <w:shd w:val="clear" w:color="auto" w:fill="BFBFBF" w:themeFill="background1" w:themeFillShade="BF"/>
            <w:vAlign w:val="bottom"/>
          </w:tcPr>
          <w:p w:rsidR="003B2B99" w:rsidRPr="00B85EBD" w:rsidRDefault="003B2B99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465" w:type="dxa"/>
            <w:shd w:val="clear" w:color="auto" w:fill="BFBFBF" w:themeFill="background1" w:themeFillShade="BF"/>
            <w:vAlign w:val="bottom"/>
          </w:tcPr>
          <w:p w:rsidR="003B2B99" w:rsidRPr="00B85EBD" w:rsidRDefault="003B2B99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952" w:type="dxa"/>
            <w:shd w:val="clear" w:color="auto" w:fill="BFBFBF" w:themeFill="background1" w:themeFillShade="BF"/>
            <w:vAlign w:val="bottom"/>
          </w:tcPr>
          <w:p w:rsidR="003B2B99" w:rsidRPr="00B85EBD" w:rsidRDefault="003B2B99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  <w:vAlign w:val="bottom"/>
          </w:tcPr>
          <w:p w:rsidR="003B2B99" w:rsidRPr="00B85EBD" w:rsidRDefault="003B2B99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:rsidR="003B2B99" w:rsidRPr="00B85EBD" w:rsidRDefault="003B2B99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  <w:p w:rsidR="003B2B99" w:rsidRPr="00B85EBD" w:rsidRDefault="003B2B99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  <w:p w:rsidR="003B2B99" w:rsidRPr="00B85EBD" w:rsidRDefault="003B2B99" w:rsidP="00320490">
            <w:pPr>
              <w:jc w:val="right"/>
              <w:rPr>
                <w:rFonts w:ascii="Helvetica" w:hAnsi="Helvetica" w:cs="Helvetica"/>
                <w:szCs w:val="28"/>
              </w:rPr>
            </w:pPr>
          </w:p>
          <w:p w:rsidR="003B2B99" w:rsidRPr="00B85EBD" w:rsidRDefault="003B2B99" w:rsidP="00320490">
            <w:pPr>
              <w:jc w:val="right"/>
              <w:rPr>
                <w:rFonts w:ascii="Helvetica" w:hAnsi="Helvetica" w:cs="Helvetica"/>
                <w:szCs w:val="28"/>
              </w:rPr>
            </w:pPr>
            <w:r w:rsidRPr="00B85EBD">
              <w:rPr>
                <w:rFonts w:ascii="Helvetica" w:hAnsi="Helvetica" w:cs="Helvetica"/>
                <w:szCs w:val="28"/>
              </w:rPr>
              <w:t>/2</w:t>
            </w:r>
          </w:p>
        </w:tc>
        <w:tc>
          <w:tcPr>
            <w:tcW w:w="5387" w:type="dxa"/>
            <w:shd w:val="clear" w:color="auto" w:fill="FFFFFF" w:themeFill="background1"/>
          </w:tcPr>
          <w:p w:rsidR="003B2B99" w:rsidRDefault="003B2B99"/>
        </w:tc>
      </w:tr>
    </w:tbl>
    <w:p w:rsidR="00C26ECA" w:rsidRDefault="00C26ECA"/>
    <w:tbl>
      <w:tblPr>
        <w:tblStyle w:val="TableGrid"/>
        <w:tblW w:w="4862" w:type="pct"/>
        <w:tblLayout w:type="fixed"/>
        <w:tblLook w:val="04A0" w:firstRow="1" w:lastRow="0" w:firstColumn="1" w:lastColumn="0" w:noHBand="0" w:noVBand="1"/>
      </w:tblPr>
      <w:tblGrid>
        <w:gridCol w:w="679"/>
        <w:gridCol w:w="988"/>
        <w:gridCol w:w="848"/>
        <w:gridCol w:w="567"/>
        <w:gridCol w:w="1278"/>
        <w:gridCol w:w="6380"/>
      </w:tblGrid>
      <w:tr w:rsidR="00320490" w:rsidTr="00320490">
        <w:trPr>
          <w:cantSplit/>
          <w:trHeight w:val="2110"/>
        </w:trPr>
        <w:tc>
          <w:tcPr>
            <w:tcW w:w="316" w:type="pct"/>
          </w:tcPr>
          <w:p w:rsidR="00320490" w:rsidRPr="00191A65" w:rsidRDefault="00320490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</w:p>
        </w:tc>
        <w:tc>
          <w:tcPr>
            <w:tcW w:w="460" w:type="pct"/>
            <w:shd w:val="clear" w:color="auto" w:fill="auto"/>
            <w:textDirection w:val="btLr"/>
          </w:tcPr>
          <w:p w:rsidR="00320490" w:rsidRPr="003253EE" w:rsidRDefault="00320490" w:rsidP="00320490">
            <w:pPr>
              <w:rPr>
                <w:rFonts w:ascii="Helvetica" w:hAnsi="Helvetica" w:cstheme="minorHAnsi"/>
                <w:sz w:val="14"/>
                <w:szCs w:val="19"/>
              </w:rPr>
            </w:pPr>
            <w:r w:rsidRPr="003253EE">
              <w:rPr>
                <w:rFonts w:ascii="Helvetica" w:hAnsi="Helvetica" w:cstheme="minorHAnsi"/>
                <w:sz w:val="14"/>
                <w:szCs w:val="19"/>
              </w:rPr>
              <w:t>• Select, construct and use appropriate representations  of allele frequencies in gene pools, to communicate conceptual understanding, solve problems and make predictions (SIS)</w:t>
            </w:r>
          </w:p>
          <w:p w:rsidR="00320490" w:rsidRPr="00C64DD0" w:rsidRDefault="00320490" w:rsidP="00320490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395" w:type="pct"/>
            <w:shd w:val="clear" w:color="auto" w:fill="auto"/>
            <w:textDirection w:val="btLr"/>
          </w:tcPr>
          <w:p w:rsidR="00320490" w:rsidRPr="003253EE" w:rsidRDefault="00320490" w:rsidP="00320490">
            <w:pPr>
              <w:rPr>
                <w:rFonts w:ascii="Helvetica" w:hAnsi="Helvetica" w:cstheme="minorHAnsi"/>
                <w:sz w:val="14"/>
                <w:szCs w:val="19"/>
              </w:rPr>
            </w:pPr>
            <w:r w:rsidRPr="003253EE">
              <w:rPr>
                <w:rFonts w:ascii="Helvetica" w:hAnsi="Helvetica" w:cstheme="minorHAnsi"/>
                <w:sz w:val="14"/>
                <w:szCs w:val="19"/>
              </w:rPr>
              <w:t>• Communicate to specific audiences and for specific purposes using appropriate language, nomenclature, genres and modes, including scientific reports (SIS)</w:t>
            </w:r>
          </w:p>
          <w:p w:rsidR="00320490" w:rsidRPr="00C64DD0" w:rsidRDefault="00320490" w:rsidP="00320490">
            <w:pPr>
              <w:widowControl w:val="0"/>
              <w:rPr>
                <w:rFonts w:ascii="Helvetica" w:hAnsi="Helvetica" w:cstheme="minorHAnsi"/>
                <w:sz w:val="16"/>
                <w:szCs w:val="16"/>
              </w:rPr>
            </w:pPr>
          </w:p>
        </w:tc>
        <w:tc>
          <w:tcPr>
            <w:tcW w:w="264" w:type="pct"/>
            <w:textDirection w:val="btLr"/>
          </w:tcPr>
          <w:p w:rsidR="00320490" w:rsidRPr="003253EE" w:rsidRDefault="00320490" w:rsidP="00320490">
            <w:pPr>
              <w:rPr>
                <w:rFonts w:ascii="Helvetica" w:hAnsi="Helvetica" w:cstheme="minorHAnsi"/>
                <w:sz w:val="14"/>
                <w:szCs w:val="19"/>
              </w:rPr>
            </w:pPr>
            <w:r w:rsidRPr="003253EE">
              <w:rPr>
                <w:rFonts w:ascii="Helvetica" w:hAnsi="Helvetica" w:cstheme="minorHAnsi"/>
                <w:sz w:val="14"/>
                <w:szCs w:val="19"/>
              </w:rPr>
              <w:t>• Select, synthesise and use evidence to make and justify conclusions (SIS)</w:t>
            </w:r>
          </w:p>
          <w:p w:rsidR="00320490" w:rsidRPr="00C64DD0" w:rsidRDefault="00320490" w:rsidP="00320490">
            <w:pPr>
              <w:rPr>
                <w:rFonts w:ascii="Helvetica" w:hAnsi="Helvetica" w:cstheme="minorHAnsi"/>
                <w:sz w:val="16"/>
                <w:szCs w:val="16"/>
              </w:rPr>
            </w:pPr>
          </w:p>
        </w:tc>
        <w:tc>
          <w:tcPr>
            <w:tcW w:w="595" w:type="pct"/>
            <w:shd w:val="clear" w:color="auto" w:fill="auto"/>
            <w:textDirection w:val="btLr"/>
          </w:tcPr>
          <w:p w:rsidR="00320490" w:rsidRPr="003253EE" w:rsidRDefault="00320490" w:rsidP="00320490">
            <w:pPr>
              <w:rPr>
                <w:rFonts w:ascii="Helvetica" w:hAnsi="Helvetica" w:cstheme="minorHAnsi"/>
                <w:sz w:val="14"/>
                <w:szCs w:val="19"/>
              </w:rPr>
            </w:pPr>
            <w:r w:rsidRPr="00143465">
              <w:rPr>
                <w:rFonts w:ascii="Helvetica" w:hAnsi="Helvetica" w:cstheme="minorHAnsi"/>
                <w:sz w:val="19"/>
                <w:szCs w:val="19"/>
              </w:rPr>
              <w:t xml:space="preserve">• </w:t>
            </w:r>
            <w:r w:rsidRPr="003253EE">
              <w:rPr>
                <w:rFonts w:ascii="Helvetica" w:hAnsi="Helvetica" w:cstheme="minorHAnsi"/>
                <w:sz w:val="14"/>
                <w:szCs w:val="19"/>
              </w:rPr>
              <w:t>Interpret a range of scientific and media texts, and evaluate models, processes, claims and conclusions by considering the quality of available evidence; and use reasoning to construct scientific arguments (SIS)</w:t>
            </w:r>
          </w:p>
          <w:p w:rsidR="00320490" w:rsidRPr="00C64DD0" w:rsidRDefault="00320490" w:rsidP="00320490">
            <w:pPr>
              <w:rPr>
                <w:rFonts w:ascii="Helvetica" w:hAnsi="Helvetica" w:cstheme="minorHAnsi"/>
                <w:sz w:val="16"/>
                <w:szCs w:val="16"/>
              </w:rPr>
            </w:pPr>
          </w:p>
        </w:tc>
        <w:tc>
          <w:tcPr>
            <w:tcW w:w="2970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320490" w:rsidRDefault="00320490"/>
          <w:p w:rsidR="00320490" w:rsidRDefault="00320490"/>
          <w:p w:rsidR="00320490" w:rsidRDefault="00320490"/>
          <w:p w:rsidR="00320490" w:rsidRDefault="00320490"/>
          <w:p w:rsidR="00320490" w:rsidRDefault="00320490"/>
          <w:p w:rsidR="00320490" w:rsidRDefault="00320490"/>
          <w:p w:rsidR="00320490" w:rsidRDefault="00320490"/>
          <w:p w:rsidR="00320490" w:rsidRDefault="00320490"/>
          <w:p w:rsidR="00320490" w:rsidRDefault="00320490"/>
          <w:p w:rsidR="00320490" w:rsidRDefault="00320490" w:rsidP="00E82649">
            <w:pPr>
              <w:jc w:val="center"/>
            </w:pPr>
            <w:r>
              <w:t>Reflection</w:t>
            </w:r>
          </w:p>
        </w:tc>
      </w:tr>
      <w:tr w:rsidR="00320490" w:rsidTr="00B85EBD">
        <w:tc>
          <w:tcPr>
            <w:tcW w:w="316" w:type="pct"/>
          </w:tcPr>
          <w:p w:rsidR="00320490" w:rsidRPr="00B85EBD" w:rsidRDefault="00320490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6"/>
                <w:szCs w:val="18"/>
              </w:rPr>
            </w:pPr>
            <w:r w:rsidRPr="00B85EBD">
              <w:rPr>
                <w:rFonts w:ascii="Helvetica" w:hAnsi="Helvetica" w:cstheme="minorHAnsi"/>
                <w:sz w:val="16"/>
                <w:szCs w:val="18"/>
              </w:rPr>
              <w:t>Qu10</w:t>
            </w:r>
          </w:p>
          <w:p w:rsidR="00320490" w:rsidRPr="00B85EBD" w:rsidRDefault="00320490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6"/>
                <w:szCs w:val="18"/>
              </w:rPr>
            </w:pPr>
          </w:p>
        </w:tc>
        <w:tc>
          <w:tcPr>
            <w:tcW w:w="460" w:type="pct"/>
            <w:shd w:val="clear" w:color="auto" w:fill="auto"/>
            <w:vAlign w:val="bottom"/>
          </w:tcPr>
          <w:p w:rsidR="00320490" w:rsidRPr="00B85EBD" w:rsidRDefault="00320490" w:rsidP="00744E9E">
            <w:pPr>
              <w:jc w:val="right"/>
            </w:pPr>
            <w:r w:rsidRPr="00B85EBD">
              <w:t>/1</w:t>
            </w:r>
          </w:p>
        </w:tc>
        <w:tc>
          <w:tcPr>
            <w:tcW w:w="395" w:type="pct"/>
            <w:shd w:val="clear" w:color="auto" w:fill="BFBFBF" w:themeFill="background1" w:themeFillShade="BF"/>
            <w:vAlign w:val="bottom"/>
          </w:tcPr>
          <w:p w:rsidR="00320490" w:rsidRPr="00B85EBD" w:rsidRDefault="00320490" w:rsidP="00744E9E">
            <w:pPr>
              <w:jc w:val="right"/>
            </w:pPr>
          </w:p>
        </w:tc>
        <w:tc>
          <w:tcPr>
            <w:tcW w:w="264" w:type="pct"/>
            <w:shd w:val="clear" w:color="auto" w:fill="BFBFBF" w:themeFill="background1" w:themeFillShade="BF"/>
            <w:vAlign w:val="bottom"/>
          </w:tcPr>
          <w:p w:rsidR="00320490" w:rsidRPr="00B85EBD" w:rsidRDefault="00320490" w:rsidP="00744E9E">
            <w:pPr>
              <w:jc w:val="right"/>
            </w:pPr>
          </w:p>
        </w:tc>
        <w:tc>
          <w:tcPr>
            <w:tcW w:w="595" w:type="pct"/>
            <w:shd w:val="clear" w:color="auto" w:fill="BFBFBF" w:themeFill="background1" w:themeFillShade="BF"/>
          </w:tcPr>
          <w:p w:rsidR="00320490" w:rsidRPr="00B85EBD" w:rsidRDefault="00320490"/>
        </w:tc>
        <w:tc>
          <w:tcPr>
            <w:tcW w:w="2970" w:type="pct"/>
            <w:shd w:val="clear" w:color="auto" w:fill="FFFFFF" w:themeFill="background1"/>
          </w:tcPr>
          <w:p w:rsidR="00320490" w:rsidRDefault="00320490"/>
          <w:p w:rsidR="00320490" w:rsidRDefault="00320490"/>
          <w:p w:rsidR="00320490" w:rsidRDefault="00320490"/>
          <w:p w:rsidR="00320490" w:rsidRDefault="00320490"/>
          <w:p w:rsidR="00320490" w:rsidRDefault="00320490"/>
        </w:tc>
      </w:tr>
      <w:tr w:rsidR="00320490" w:rsidTr="00B85EBD">
        <w:tc>
          <w:tcPr>
            <w:tcW w:w="316" w:type="pct"/>
          </w:tcPr>
          <w:p w:rsidR="00320490" w:rsidRPr="00B85EBD" w:rsidRDefault="00320490" w:rsidP="00B128D5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6"/>
                <w:szCs w:val="18"/>
              </w:rPr>
            </w:pPr>
            <w:r w:rsidRPr="00B85EBD">
              <w:rPr>
                <w:rFonts w:ascii="Helvetica" w:hAnsi="Helvetica" w:cstheme="minorHAnsi"/>
                <w:sz w:val="16"/>
                <w:szCs w:val="18"/>
              </w:rPr>
              <w:t>Qu11</w:t>
            </w:r>
          </w:p>
          <w:p w:rsidR="00320490" w:rsidRPr="00B85EBD" w:rsidRDefault="00320490" w:rsidP="00B128D5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6"/>
                <w:szCs w:val="18"/>
              </w:rPr>
            </w:pPr>
          </w:p>
        </w:tc>
        <w:tc>
          <w:tcPr>
            <w:tcW w:w="460" w:type="pct"/>
            <w:shd w:val="clear" w:color="auto" w:fill="auto"/>
            <w:vAlign w:val="bottom"/>
          </w:tcPr>
          <w:p w:rsidR="00320490" w:rsidRPr="00B85EBD" w:rsidRDefault="00320490" w:rsidP="00744E9E">
            <w:pPr>
              <w:jc w:val="right"/>
            </w:pPr>
            <w:r w:rsidRPr="00B85EBD">
              <w:t>/</w:t>
            </w:r>
            <w:r w:rsidR="00760571">
              <w:t>3</w:t>
            </w:r>
            <w:bookmarkStart w:id="0" w:name="_GoBack"/>
            <w:bookmarkEnd w:id="0"/>
          </w:p>
        </w:tc>
        <w:tc>
          <w:tcPr>
            <w:tcW w:w="395" w:type="pct"/>
            <w:shd w:val="clear" w:color="auto" w:fill="BFBFBF" w:themeFill="background1" w:themeFillShade="BF"/>
            <w:vAlign w:val="bottom"/>
          </w:tcPr>
          <w:p w:rsidR="00320490" w:rsidRPr="00B85EBD" w:rsidRDefault="00320490" w:rsidP="00744E9E">
            <w:pPr>
              <w:jc w:val="right"/>
            </w:pPr>
          </w:p>
        </w:tc>
        <w:tc>
          <w:tcPr>
            <w:tcW w:w="264" w:type="pct"/>
            <w:shd w:val="clear" w:color="auto" w:fill="BFBFBF" w:themeFill="background1" w:themeFillShade="BF"/>
            <w:vAlign w:val="bottom"/>
          </w:tcPr>
          <w:p w:rsidR="00320490" w:rsidRPr="00B85EBD" w:rsidRDefault="00320490" w:rsidP="00744E9E">
            <w:pPr>
              <w:jc w:val="right"/>
            </w:pPr>
          </w:p>
        </w:tc>
        <w:tc>
          <w:tcPr>
            <w:tcW w:w="595" w:type="pct"/>
            <w:shd w:val="clear" w:color="auto" w:fill="BFBFBF" w:themeFill="background1" w:themeFillShade="BF"/>
          </w:tcPr>
          <w:p w:rsidR="00320490" w:rsidRPr="00B85EBD" w:rsidRDefault="00320490"/>
        </w:tc>
        <w:tc>
          <w:tcPr>
            <w:tcW w:w="2970" w:type="pct"/>
            <w:shd w:val="clear" w:color="auto" w:fill="FFFFFF" w:themeFill="background1"/>
          </w:tcPr>
          <w:p w:rsidR="00320490" w:rsidRDefault="00320490"/>
          <w:p w:rsidR="00320490" w:rsidRDefault="00320490"/>
          <w:p w:rsidR="00320490" w:rsidRDefault="00320490"/>
          <w:p w:rsidR="00320490" w:rsidRDefault="00320490"/>
          <w:p w:rsidR="00320490" w:rsidRDefault="00320490"/>
          <w:p w:rsidR="00320490" w:rsidRDefault="00320490"/>
          <w:p w:rsidR="00320490" w:rsidRDefault="00320490"/>
          <w:p w:rsidR="00320490" w:rsidRDefault="00320490"/>
          <w:p w:rsidR="00B85EBD" w:rsidRDefault="00B85EBD"/>
          <w:p w:rsidR="00B85EBD" w:rsidRDefault="00B85EBD"/>
          <w:p w:rsidR="00B85EBD" w:rsidRDefault="00B85EBD"/>
        </w:tc>
      </w:tr>
      <w:tr w:rsidR="00320490" w:rsidTr="00B85EBD">
        <w:tc>
          <w:tcPr>
            <w:tcW w:w="316" w:type="pct"/>
          </w:tcPr>
          <w:p w:rsidR="00320490" w:rsidRPr="00B85EBD" w:rsidRDefault="00320490" w:rsidP="00B128D5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6"/>
                <w:szCs w:val="18"/>
              </w:rPr>
            </w:pPr>
            <w:proofErr w:type="spellStart"/>
            <w:r w:rsidRPr="00B85EBD">
              <w:rPr>
                <w:rFonts w:ascii="Helvetica" w:hAnsi="Helvetica" w:cstheme="minorHAnsi"/>
                <w:sz w:val="16"/>
                <w:szCs w:val="18"/>
              </w:rPr>
              <w:t>Qu</w:t>
            </w:r>
            <w:proofErr w:type="spellEnd"/>
            <w:r w:rsidRPr="00B85EBD">
              <w:rPr>
                <w:rFonts w:ascii="Helvetica" w:hAnsi="Helvetica" w:cstheme="minorHAnsi"/>
                <w:sz w:val="16"/>
                <w:szCs w:val="18"/>
              </w:rPr>
              <w:t xml:space="preserve"> 12</w:t>
            </w:r>
          </w:p>
        </w:tc>
        <w:tc>
          <w:tcPr>
            <w:tcW w:w="460" w:type="pct"/>
            <w:shd w:val="clear" w:color="auto" w:fill="BFBFBF" w:themeFill="background1" w:themeFillShade="BF"/>
            <w:vAlign w:val="bottom"/>
          </w:tcPr>
          <w:p w:rsidR="00320490" w:rsidRPr="00B85EBD" w:rsidRDefault="00320490" w:rsidP="00744E9E">
            <w:pPr>
              <w:jc w:val="right"/>
            </w:pPr>
          </w:p>
        </w:tc>
        <w:tc>
          <w:tcPr>
            <w:tcW w:w="395" w:type="pct"/>
            <w:shd w:val="clear" w:color="auto" w:fill="auto"/>
            <w:vAlign w:val="bottom"/>
          </w:tcPr>
          <w:p w:rsidR="00320490" w:rsidRPr="00B85EBD" w:rsidRDefault="00320490" w:rsidP="00744E9E">
            <w:pPr>
              <w:jc w:val="right"/>
            </w:pPr>
            <w:r w:rsidRPr="00B85EBD">
              <w:t>/4</w:t>
            </w:r>
          </w:p>
        </w:tc>
        <w:tc>
          <w:tcPr>
            <w:tcW w:w="264" w:type="pct"/>
            <w:shd w:val="clear" w:color="auto" w:fill="BFBFBF" w:themeFill="background1" w:themeFillShade="BF"/>
            <w:vAlign w:val="bottom"/>
          </w:tcPr>
          <w:p w:rsidR="00320490" w:rsidRPr="00B85EBD" w:rsidRDefault="00320490" w:rsidP="00744E9E">
            <w:pPr>
              <w:jc w:val="right"/>
            </w:pPr>
          </w:p>
        </w:tc>
        <w:tc>
          <w:tcPr>
            <w:tcW w:w="595" w:type="pct"/>
            <w:shd w:val="clear" w:color="auto" w:fill="BFBFBF" w:themeFill="background1" w:themeFillShade="BF"/>
          </w:tcPr>
          <w:p w:rsidR="00320490" w:rsidRPr="00B85EBD" w:rsidRDefault="00320490"/>
        </w:tc>
        <w:tc>
          <w:tcPr>
            <w:tcW w:w="2970" w:type="pct"/>
            <w:shd w:val="clear" w:color="auto" w:fill="FFFFFF" w:themeFill="background1"/>
          </w:tcPr>
          <w:p w:rsidR="00320490" w:rsidRDefault="00320490"/>
          <w:p w:rsidR="00320490" w:rsidRDefault="00320490"/>
          <w:p w:rsidR="00320490" w:rsidRDefault="00320490"/>
          <w:p w:rsidR="00320490" w:rsidRDefault="00320490"/>
          <w:p w:rsidR="00320490" w:rsidRDefault="00320490"/>
          <w:p w:rsidR="00320490" w:rsidRDefault="00320490"/>
          <w:p w:rsidR="00B85EBD" w:rsidRDefault="00B85EBD"/>
          <w:p w:rsidR="00B85EBD" w:rsidRDefault="00B85EBD"/>
          <w:p w:rsidR="00B85EBD" w:rsidRDefault="00B85EBD"/>
          <w:p w:rsidR="00320490" w:rsidRDefault="00320490"/>
        </w:tc>
      </w:tr>
      <w:tr w:rsidR="00320490" w:rsidTr="00B85EBD">
        <w:tc>
          <w:tcPr>
            <w:tcW w:w="316" w:type="pct"/>
          </w:tcPr>
          <w:p w:rsidR="00320490" w:rsidRPr="00B85EBD" w:rsidRDefault="00320490" w:rsidP="00B128D5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6"/>
                <w:szCs w:val="18"/>
              </w:rPr>
            </w:pPr>
            <w:proofErr w:type="spellStart"/>
            <w:r w:rsidRPr="00B85EBD">
              <w:rPr>
                <w:rFonts w:ascii="Helvetica" w:hAnsi="Helvetica" w:cstheme="minorHAnsi"/>
                <w:sz w:val="16"/>
                <w:szCs w:val="18"/>
              </w:rPr>
              <w:t>Qu</w:t>
            </w:r>
            <w:proofErr w:type="spellEnd"/>
            <w:r w:rsidRPr="00B85EBD">
              <w:rPr>
                <w:rFonts w:ascii="Helvetica" w:hAnsi="Helvetica" w:cstheme="minorHAnsi"/>
                <w:sz w:val="16"/>
                <w:szCs w:val="18"/>
              </w:rPr>
              <w:t xml:space="preserve"> 13</w:t>
            </w:r>
          </w:p>
        </w:tc>
        <w:tc>
          <w:tcPr>
            <w:tcW w:w="460" w:type="pct"/>
            <w:shd w:val="clear" w:color="auto" w:fill="BFBFBF" w:themeFill="background1" w:themeFillShade="BF"/>
            <w:vAlign w:val="bottom"/>
          </w:tcPr>
          <w:p w:rsidR="00320490" w:rsidRPr="00B85EBD" w:rsidRDefault="00320490" w:rsidP="00744E9E">
            <w:pPr>
              <w:jc w:val="right"/>
            </w:pPr>
          </w:p>
        </w:tc>
        <w:tc>
          <w:tcPr>
            <w:tcW w:w="395" w:type="pct"/>
            <w:shd w:val="clear" w:color="auto" w:fill="BFBFBF" w:themeFill="background1" w:themeFillShade="BF"/>
            <w:vAlign w:val="bottom"/>
          </w:tcPr>
          <w:p w:rsidR="00320490" w:rsidRPr="00B85EBD" w:rsidRDefault="00320490" w:rsidP="00744E9E">
            <w:pPr>
              <w:jc w:val="right"/>
            </w:pPr>
          </w:p>
        </w:tc>
        <w:tc>
          <w:tcPr>
            <w:tcW w:w="264" w:type="pct"/>
            <w:shd w:val="clear" w:color="auto" w:fill="auto"/>
            <w:vAlign w:val="bottom"/>
          </w:tcPr>
          <w:p w:rsidR="00320490" w:rsidRPr="00B85EBD" w:rsidRDefault="00320490" w:rsidP="00744E9E">
            <w:pPr>
              <w:jc w:val="right"/>
            </w:pPr>
            <w:r w:rsidRPr="00B85EBD">
              <w:t>/2</w:t>
            </w:r>
          </w:p>
        </w:tc>
        <w:tc>
          <w:tcPr>
            <w:tcW w:w="595" w:type="pct"/>
            <w:shd w:val="clear" w:color="auto" w:fill="BFBFBF" w:themeFill="background1" w:themeFillShade="BF"/>
          </w:tcPr>
          <w:p w:rsidR="00320490" w:rsidRPr="00B85EBD" w:rsidRDefault="00320490"/>
        </w:tc>
        <w:tc>
          <w:tcPr>
            <w:tcW w:w="2970" w:type="pct"/>
            <w:shd w:val="clear" w:color="auto" w:fill="FFFFFF" w:themeFill="background1"/>
          </w:tcPr>
          <w:p w:rsidR="00320490" w:rsidRDefault="00320490"/>
          <w:p w:rsidR="00320490" w:rsidRDefault="00320490"/>
          <w:p w:rsidR="00320490" w:rsidRDefault="00320490"/>
          <w:p w:rsidR="00320490" w:rsidRDefault="00320490"/>
          <w:p w:rsidR="00320490" w:rsidRDefault="00320490"/>
        </w:tc>
      </w:tr>
      <w:tr w:rsidR="00320490" w:rsidTr="00B85EBD">
        <w:tc>
          <w:tcPr>
            <w:tcW w:w="316" w:type="pct"/>
          </w:tcPr>
          <w:p w:rsidR="00320490" w:rsidRPr="00B85EBD" w:rsidRDefault="00320490" w:rsidP="00B128D5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6"/>
                <w:szCs w:val="18"/>
              </w:rPr>
            </w:pPr>
            <w:proofErr w:type="spellStart"/>
            <w:r w:rsidRPr="00B85EBD">
              <w:rPr>
                <w:rFonts w:ascii="Helvetica" w:hAnsi="Helvetica" w:cstheme="minorHAnsi"/>
                <w:sz w:val="16"/>
                <w:szCs w:val="18"/>
              </w:rPr>
              <w:t>Qu</w:t>
            </w:r>
            <w:proofErr w:type="spellEnd"/>
            <w:r w:rsidRPr="00B85EBD">
              <w:rPr>
                <w:rFonts w:ascii="Helvetica" w:hAnsi="Helvetica" w:cstheme="minorHAnsi"/>
                <w:sz w:val="16"/>
                <w:szCs w:val="18"/>
              </w:rPr>
              <w:t xml:space="preserve"> 14</w:t>
            </w:r>
          </w:p>
        </w:tc>
        <w:tc>
          <w:tcPr>
            <w:tcW w:w="460" w:type="pct"/>
            <w:shd w:val="clear" w:color="auto" w:fill="BFBFBF" w:themeFill="background1" w:themeFillShade="BF"/>
            <w:vAlign w:val="bottom"/>
          </w:tcPr>
          <w:p w:rsidR="00320490" w:rsidRPr="00B85EBD" w:rsidRDefault="00320490" w:rsidP="00744E9E">
            <w:pPr>
              <w:jc w:val="right"/>
            </w:pPr>
          </w:p>
        </w:tc>
        <w:tc>
          <w:tcPr>
            <w:tcW w:w="395" w:type="pct"/>
            <w:shd w:val="clear" w:color="auto" w:fill="BFBFBF" w:themeFill="background1" w:themeFillShade="BF"/>
            <w:vAlign w:val="bottom"/>
          </w:tcPr>
          <w:p w:rsidR="00320490" w:rsidRPr="00B85EBD" w:rsidRDefault="00320490" w:rsidP="00744E9E">
            <w:pPr>
              <w:jc w:val="right"/>
            </w:pPr>
          </w:p>
        </w:tc>
        <w:tc>
          <w:tcPr>
            <w:tcW w:w="264" w:type="pct"/>
            <w:shd w:val="clear" w:color="auto" w:fill="BFBFBF" w:themeFill="background1" w:themeFillShade="BF"/>
            <w:vAlign w:val="bottom"/>
          </w:tcPr>
          <w:p w:rsidR="00320490" w:rsidRPr="00B85EBD" w:rsidRDefault="00320490" w:rsidP="00744E9E">
            <w:pPr>
              <w:jc w:val="right"/>
            </w:pPr>
          </w:p>
        </w:tc>
        <w:tc>
          <w:tcPr>
            <w:tcW w:w="595" w:type="pct"/>
            <w:shd w:val="clear" w:color="auto" w:fill="auto"/>
            <w:vAlign w:val="bottom"/>
          </w:tcPr>
          <w:p w:rsidR="00320490" w:rsidRPr="00B85EBD" w:rsidRDefault="00320490" w:rsidP="00B85EBD">
            <w:pPr>
              <w:jc w:val="right"/>
            </w:pPr>
            <w:r w:rsidRPr="00B85EBD">
              <w:t>/4</w:t>
            </w:r>
          </w:p>
        </w:tc>
        <w:tc>
          <w:tcPr>
            <w:tcW w:w="2970" w:type="pct"/>
            <w:shd w:val="clear" w:color="auto" w:fill="FFFFFF" w:themeFill="background1"/>
          </w:tcPr>
          <w:p w:rsidR="00320490" w:rsidRDefault="00320490"/>
          <w:p w:rsidR="00320490" w:rsidRDefault="00320490"/>
          <w:p w:rsidR="00320490" w:rsidRDefault="00320490"/>
          <w:p w:rsidR="00320490" w:rsidRDefault="00320490"/>
          <w:p w:rsidR="00320490" w:rsidRDefault="00320490"/>
          <w:p w:rsidR="00320490" w:rsidRDefault="00320490"/>
          <w:p w:rsidR="00320490" w:rsidRDefault="00320490"/>
          <w:p w:rsidR="00320490" w:rsidRDefault="00320490"/>
          <w:p w:rsidR="00B85EBD" w:rsidRDefault="00B85EBD"/>
          <w:p w:rsidR="00320490" w:rsidRDefault="00320490"/>
        </w:tc>
      </w:tr>
    </w:tbl>
    <w:p w:rsidR="009A6F69" w:rsidRDefault="009A6F69" w:rsidP="00C26ECA"/>
    <w:p w:rsidR="003253EE" w:rsidRDefault="003253EE" w:rsidP="003253EE"/>
    <w:sectPr w:rsidR="003253EE" w:rsidSect="00E82649">
      <w:pgSz w:w="11906" w:h="16838"/>
      <w:pgMar w:top="720" w:right="510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8D5"/>
    <w:rsid w:val="00191A65"/>
    <w:rsid w:val="0022675A"/>
    <w:rsid w:val="002A4A3D"/>
    <w:rsid w:val="00320490"/>
    <w:rsid w:val="003253EE"/>
    <w:rsid w:val="00340B89"/>
    <w:rsid w:val="00361831"/>
    <w:rsid w:val="003B2B99"/>
    <w:rsid w:val="003D6E10"/>
    <w:rsid w:val="005612C6"/>
    <w:rsid w:val="0060641E"/>
    <w:rsid w:val="006555FC"/>
    <w:rsid w:val="006B3EC7"/>
    <w:rsid w:val="00730D5B"/>
    <w:rsid w:val="00744E9E"/>
    <w:rsid w:val="00760571"/>
    <w:rsid w:val="007A5832"/>
    <w:rsid w:val="007B1122"/>
    <w:rsid w:val="00876390"/>
    <w:rsid w:val="009A6F69"/>
    <w:rsid w:val="00A03B1E"/>
    <w:rsid w:val="00A90E69"/>
    <w:rsid w:val="00B128D5"/>
    <w:rsid w:val="00B85EBD"/>
    <w:rsid w:val="00B9246C"/>
    <w:rsid w:val="00BB2BC3"/>
    <w:rsid w:val="00C26ECA"/>
    <w:rsid w:val="00C64DD0"/>
    <w:rsid w:val="00CA7265"/>
    <w:rsid w:val="00D56F54"/>
    <w:rsid w:val="00DD5A31"/>
    <w:rsid w:val="00E8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128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ItemChar">
    <w:name w:val="List Item Char"/>
    <w:basedOn w:val="DefaultParagraphFont"/>
    <w:link w:val="ListItem"/>
    <w:locked/>
    <w:rsid w:val="00B128D5"/>
    <w:rPr>
      <w:rFonts w:ascii="Arial" w:hAnsi="Arial" w:cs="Arial"/>
      <w:iCs/>
      <w:color w:val="595959" w:themeColor="text1" w:themeTint="A6"/>
      <w:sz w:val="22"/>
      <w:szCs w:val="22"/>
      <w:lang w:eastAsia="en-AU"/>
    </w:rPr>
  </w:style>
  <w:style w:type="paragraph" w:customStyle="1" w:styleId="ListItem">
    <w:name w:val="List Item"/>
    <w:basedOn w:val="Normal"/>
    <w:link w:val="ListItemChar"/>
    <w:qFormat/>
    <w:rsid w:val="00B128D5"/>
    <w:pPr>
      <w:spacing w:before="120" w:after="120" w:line="276" w:lineRule="auto"/>
    </w:pPr>
    <w:rPr>
      <w:rFonts w:ascii="Arial" w:hAnsi="Arial" w:cs="Arial"/>
      <w:iCs/>
      <w:color w:val="595959" w:themeColor="text1" w:themeTint="A6"/>
      <w:sz w:val="22"/>
      <w:szCs w:val="22"/>
      <w:lang w:eastAsia="en-AU"/>
    </w:rPr>
  </w:style>
  <w:style w:type="paragraph" w:styleId="ListParagraph">
    <w:name w:val="List Paragraph"/>
    <w:basedOn w:val="Normal"/>
    <w:uiPriority w:val="34"/>
    <w:qFormat/>
    <w:rsid w:val="00B128D5"/>
    <w:pPr>
      <w:ind w:left="720"/>
      <w:contextualSpacing/>
    </w:pPr>
    <w:rPr>
      <w:rFonts w:eastAsia="Times New Roman"/>
      <w:lang w:eastAsia="en-AU"/>
    </w:rPr>
  </w:style>
  <w:style w:type="paragraph" w:styleId="BalloonText">
    <w:name w:val="Balloon Text"/>
    <w:basedOn w:val="Normal"/>
    <w:link w:val="BalloonTextChar"/>
    <w:rsid w:val="006064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64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128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ItemChar">
    <w:name w:val="List Item Char"/>
    <w:basedOn w:val="DefaultParagraphFont"/>
    <w:link w:val="ListItem"/>
    <w:locked/>
    <w:rsid w:val="00B128D5"/>
    <w:rPr>
      <w:rFonts w:ascii="Arial" w:hAnsi="Arial" w:cs="Arial"/>
      <w:iCs/>
      <w:color w:val="595959" w:themeColor="text1" w:themeTint="A6"/>
      <w:sz w:val="22"/>
      <w:szCs w:val="22"/>
      <w:lang w:eastAsia="en-AU"/>
    </w:rPr>
  </w:style>
  <w:style w:type="paragraph" w:customStyle="1" w:styleId="ListItem">
    <w:name w:val="List Item"/>
    <w:basedOn w:val="Normal"/>
    <w:link w:val="ListItemChar"/>
    <w:qFormat/>
    <w:rsid w:val="00B128D5"/>
    <w:pPr>
      <w:spacing w:before="120" w:after="120" w:line="276" w:lineRule="auto"/>
    </w:pPr>
    <w:rPr>
      <w:rFonts w:ascii="Arial" w:hAnsi="Arial" w:cs="Arial"/>
      <w:iCs/>
      <w:color w:val="595959" w:themeColor="text1" w:themeTint="A6"/>
      <w:sz w:val="22"/>
      <w:szCs w:val="22"/>
      <w:lang w:eastAsia="en-AU"/>
    </w:rPr>
  </w:style>
  <w:style w:type="paragraph" w:styleId="ListParagraph">
    <w:name w:val="List Paragraph"/>
    <w:basedOn w:val="Normal"/>
    <w:uiPriority w:val="34"/>
    <w:qFormat/>
    <w:rsid w:val="00B128D5"/>
    <w:pPr>
      <w:ind w:left="720"/>
      <w:contextualSpacing/>
    </w:pPr>
    <w:rPr>
      <w:rFonts w:eastAsia="Times New Roman"/>
      <w:lang w:eastAsia="en-AU"/>
    </w:rPr>
  </w:style>
  <w:style w:type="paragraph" w:styleId="BalloonText">
    <w:name w:val="Balloon Text"/>
    <w:basedOn w:val="Normal"/>
    <w:link w:val="BalloonTextChar"/>
    <w:rsid w:val="006064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64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7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DFE19-67D9-4A35-9D65-971D39D4F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E423EEA2</Template>
  <TotalTime>46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 Stephanie</dc:creator>
  <cp:lastModifiedBy>ROBINSON Stephanie</cp:lastModifiedBy>
  <cp:revision>4</cp:revision>
  <cp:lastPrinted>2017-05-05T02:55:00Z</cp:lastPrinted>
  <dcterms:created xsi:type="dcterms:W3CDTF">2017-05-03T06:00:00Z</dcterms:created>
  <dcterms:modified xsi:type="dcterms:W3CDTF">2017-05-05T02:55:00Z</dcterms:modified>
</cp:coreProperties>
</file>