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DA" w:rsidRDefault="006563B2" w:rsidP="006563B2">
      <w:pPr>
        <w:jc w:val="center"/>
        <w:rPr>
          <w:sz w:val="28"/>
          <w:szCs w:val="28"/>
        </w:rPr>
      </w:pPr>
      <w:r>
        <w:rPr>
          <w:sz w:val="28"/>
          <w:szCs w:val="28"/>
        </w:rPr>
        <w:t>ATBIO TASK 1 VALIDATION MARK SCHEME       /35</w:t>
      </w:r>
    </w:p>
    <w:p w:rsidR="002000A1" w:rsidRDefault="002000A1" w:rsidP="002000A1">
      <w:pPr>
        <w:jc w:val="center"/>
        <w:rPr>
          <w:sz w:val="28"/>
          <w:szCs w:val="28"/>
        </w:rPr>
      </w:pPr>
    </w:p>
    <w:p w:rsidR="006563B2" w:rsidRDefault="006563B2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701C">
        <w:rPr>
          <w:sz w:val="24"/>
          <w:szCs w:val="24"/>
        </w:rPr>
        <w:t>Restriction enzymes cut DNA (1) at specific recognition sites needed for investigation (1). Labelled diagram showing sticky and blunt end (2)</w:t>
      </w:r>
    </w:p>
    <w:p w:rsidR="006563B2" w:rsidRDefault="00BD695A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DNA is negatively charged (1) and will pass through the pores</w:t>
      </w:r>
      <w:r w:rsidR="006563B2">
        <w:rPr>
          <w:sz w:val="24"/>
          <w:szCs w:val="24"/>
        </w:rPr>
        <w:t xml:space="preserve"> </w:t>
      </w:r>
      <w:r>
        <w:rPr>
          <w:sz w:val="24"/>
          <w:szCs w:val="24"/>
        </w:rPr>
        <w:t>of the gel towards the positive when an electric current is passed through it.(1)</w:t>
      </w:r>
    </w:p>
    <w:p w:rsidR="006563B2" w:rsidRDefault="00BD695A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are repeated base pair patterns that occur along DNA (1) each individual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a unique number of these repeats (1) so this can be used to give a fingerprint for that individual (1).</w:t>
      </w:r>
    </w:p>
    <w:p w:rsidR="006563B2" w:rsidRDefault="00F9244C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molecular marker is a set of nu</w:t>
      </w:r>
      <w:r w:rsidR="00BE3893">
        <w:rPr>
          <w:sz w:val="24"/>
          <w:szCs w:val="24"/>
        </w:rPr>
        <w:t xml:space="preserve">cleotide bases of known kb </w:t>
      </w:r>
      <w:r>
        <w:rPr>
          <w:sz w:val="24"/>
          <w:szCs w:val="24"/>
        </w:rPr>
        <w:t>sizes</w:t>
      </w:r>
      <w:r w:rsidR="00BE3893">
        <w:rPr>
          <w:sz w:val="24"/>
          <w:szCs w:val="24"/>
        </w:rPr>
        <w:t xml:space="preserve"> (1) it can be placed in a gel plate (1) so that samples being analysed can be compared to it in order to highlight regions of interest. (1)     </w:t>
      </w:r>
      <w:proofErr w:type="gramStart"/>
      <w:r w:rsidR="00BE3893">
        <w:rPr>
          <w:sz w:val="24"/>
          <w:szCs w:val="24"/>
        </w:rPr>
        <w:t>or</w:t>
      </w:r>
      <w:proofErr w:type="gramEnd"/>
      <w:r w:rsidR="00BE3893">
        <w:rPr>
          <w:sz w:val="24"/>
          <w:szCs w:val="24"/>
        </w:rPr>
        <w:t xml:space="preserve"> reasonable response.</w:t>
      </w:r>
      <w:r w:rsidR="006563B2">
        <w:rPr>
          <w:sz w:val="24"/>
          <w:szCs w:val="24"/>
        </w:rPr>
        <w:t xml:space="preserve"> </w:t>
      </w:r>
    </w:p>
    <w:p w:rsidR="00E32219" w:rsidRDefault="00E32219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Polymerase chain reaction is a process by which DNA is amplified</w:t>
      </w:r>
      <w:r w:rsidR="0002538D">
        <w:rPr>
          <w:sz w:val="24"/>
          <w:szCs w:val="24"/>
        </w:rPr>
        <w:t xml:space="preserve"> to make billions of copies from a very small sample over a short time</w:t>
      </w:r>
      <w:r>
        <w:rPr>
          <w:sz w:val="24"/>
          <w:szCs w:val="24"/>
        </w:rPr>
        <w:t xml:space="preserve"> (1). The section of DNA to be amplified is first isolated and heated to 98 degrees (1) in order to denature it (1) resulting in 2 single strands from the original one. (1) It is then cooled to 60 degrees (1) and primers (1) are annealed to the strands (1). The sample is then heated to</w:t>
      </w:r>
      <w:r w:rsidR="00572829">
        <w:rPr>
          <w:sz w:val="24"/>
          <w:szCs w:val="24"/>
        </w:rPr>
        <w:t xml:space="preserve"> 72 degrees (1) and complementary free </w:t>
      </w:r>
      <w:r>
        <w:rPr>
          <w:sz w:val="24"/>
          <w:szCs w:val="24"/>
        </w:rPr>
        <w:t>nucleotides</w:t>
      </w:r>
      <w:r w:rsidR="00572829">
        <w:rPr>
          <w:sz w:val="24"/>
          <w:szCs w:val="24"/>
        </w:rPr>
        <w:t xml:space="preserve"> are added using DNA/</w:t>
      </w:r>
      <w:proofErr w:type="spellStart"/>
      <w:r w:rsidR="00572829">
        <w:rPr>
          <w:sz w:val="24"/>
          <w:szCs w:val="24"/>
        </w:rPr>
        <w:t>Taq</w:t>
      </w:r>
      <w:proofErr w:type="spellEnd"/>
      <w:r w:rsidR="00572829">
        <w:rPr>
          <w:sz w:val="24"/>
          <w:szCs w:val="24"/>
        </w:rPr>
        <w:t xml:space="preserve"> polymerase to extend/elongate the DNA (1) resulting in two copies of the original=1 cycle (1)</w:t>
      </w:r>
    </w:p>
    <w:p w:rsidR="006563B2" w:rsidRDefault="00D95399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Forensic analysis (1), </w:t>
      </w:r>
      <w:proofErr w:type="spellStart"/>
      <w:r>
        <w:rPr>
          <w:sz w:val="24"/>
          <w:szCs w:val="24"/>
        </w:rPr>
        <w:t>paleontology</w:t>
      </w:r>
      <w:proofErr w:type="spellEnd"/>
      <w:r>
        <w:rPr>
          <w:sz w:val="24"/>
          <w:szCs w:val="24"/>
        </w:rPr>
        <w:t>/remains analysis (1), smuggling of protected species</w:t>
      </w:r>
      <w:r w:rsidR="00272736">
        <w:rPr>
          <w:sz w:val="24"/>
          <w:szCs w:val="24"/>
        </w:rPr>
        <w:t xml:space="preserve">, paternity tests in captive breeding </w:t>
      </w:r>
      <w:proofErr w:type="spellStart"/>
      <w:r w:rsidR="00272736">
        <w:rPr>
          <w:sz w:val="24"/>
          <w:szCs w:val="24"/>
        </w:rPr>
        <w:t>etc</w:t>
      </w:r>
      <w:proofErr w:type="spellEnd"/>
      <w:r w:rsidR="00272736">
        <w:rPr>
          <w:sz w:val="24"/>
          <w:szCs w:val="24"/>
        </w:rPr>
        <w:t xml:space="preserve"> (1)</w:t>
      </w:r>
    </w:p>
    <w:p w:rsidR="006563B2" w:rsidRDefault="00507382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Fluorescent markers</w:t>
      </w:r>
      <w:r w:rsidR="002A3586">
        <w:rPr>
          <w:sz w:val="24"/>
          <w:szCs w:val="24"/>
        </w:rPr>
        <w:t xml:space="preserve"> iridium bromide dyes (2)</w:t>
      </w:r>
      <w:r w:rsidR="006563B2">
        <w:rPr>
          <w:sz w:val="24"/>
          <w:szCs w:val="24"/>
        </w:rPr>
        <w:t xml:space="preserve"> </w:t>
      </w:r>
    </w:p>
    <w:p w:rsidR="006563B2" w:rsidRDefault="00507382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gives clear determination of individuals with the desired genetic trait and it is much quicker as it doesn’t need time for the individuals to grow. (2)</w:t>
      </w:r>
      <w:r w:rsidR="006563B2">
        <w:rPr>
          <w:sz w:val="24"/>
          <w:szCs w:val="24"/>
        </w:rPr>
        <w:t xml:space="preserve">  </w:t>
      </w:r>
    </w:p>
    <w:p w:rsidR="006563B2" w:rsidRDefault="00507382" w:rsidP="00656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Smuggling scenarios to determine if contraband is from a protected species, paternity in captive breeding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(2)</w:t>
      </w:r>
      <w:r w:rsidR="006563B2">
        <w:rPr>
          <w:sz w:val="24"/>
          <w:szCs w:val="24"/>
        </w:rPr>
        <w:t xml:space="preserve"> </w:t>
      </w:r>
    </w:p>
    <w:p w:rsidR="002000A1" w:rsidRPr="002000A1" w:rsidRDefault="00F44496" w:rsidP="002000A1">
      <w:pPr>
        <w:rPr>
          <w:sz w:val="24"/>
          <w:szCs w:val="24"/>
        </w:rPr>
      </w:pPr>
      <w:r>
        <w:rPr>
          <w:sz w:val="24"/>
          <w:szCs w:val="24"/>
        </w:rPr>
        <w:t>Mark out of 4 for practical</w:t>
      </w:r>
      <w:bookmarkStart w:id="0" w:name="_GoBack"/>
      <w:bookmarkEnd w:id="0"/>
    </w:p>
    <w:p w:rsidR="006563B2" w:rsidRPr="006563B2" w:rsidRDefault="006563B2" w:rsidP="006563B2">
      <w:pPr>
        <w:rPr>
          <w:sz w:val="24"/>
          <w:szCs w:val="24"/>
        </w:rPr>
      </w:pPr>
    </w:p>
    <w:sectPr w:rsidR="006563B2" w:rsidRPr="0065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71CB"/>
    <w:multiLevelType w:val="hybridMultilevel"/>
    <w:tmpl w:val="B44095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B2"/>
    <w:rsid w:val="0002538D"/>
    <w:rsid w:val="002000A1"/>
    <w:rsid w:val="00272736"/>
    <w:rsid w:val="002A3586"/>
    <w:rsid w:val="00507382"/>
    <w:rsid w:val="00572829"/>
    <w:rsid w:val="006563B2"/>
    <w:rsid w:val="00BD695A"/>
    <w:rsid w:val="00BE3893"/>
    <w:rsid w:val="00D95399"/>
    <w:rsid w:val="00E32219"/>
    <w:rsid w:val="00E3701C"/>
    <w:rsid w:val="00ED72DA"/>
    <w:rsid w:val="00F12736"/>
    <w:rsid w:val="00F44496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A842014F</Template>
  <TotalTime>48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 Alison</dc:creator>
  <cp:lastModifiedBy>HOLT Alison</cp:lastModifiedBy>
  <cp:revision>12</cp:revision>
  <dcterms:created xsi:type="dcterms:W3CDTF">2016-11-15T06:14:00Z</dcterms:created>
  <dcterms:modified xsi:type="dcterms:W3CDTF">2017-10-17T03:56:00Z</dcterms:modified>
</cp:coreProperties>
</file>