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8E5F30" w:rsidRPr="00792D31" w14:paraId="40608F36" w14:textId="77777777" w:rsidTr="0025701F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970C9" w14:textId="4561FE04" w:rsidR="0025701F" w:rsidRPr="0025701F" w:rsidRDefault="00A00C8A" w:rsidP="00257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AECHE2020</w:t>
            </w:r>
          </w:p>
          <w:p w14:paraId="2F7897B4" w14:textId="77777777" w:rsidR="008E5F30" w:rsidRPr="0025701F" w:rsidRDefault="0025701F" w:rsidP="0025701F">
            <w:pPr>
              <w:rPr>
                <w:rFonts w:ascii="Arial" w:hAnsi="Arial" w:cs="Arial"/>
                <w:b/>
              </w:rPr>
            </w:pPr>
            <w:r w:rsidRPr="0025701F">
              <w:rPr>
                <w:rFonts w:ascii="Arial" w:hAnsi="Arial" w:cs="Arial"/>
                <w:b/>
              </w:rPr>
              <w:t>Narrogin SHS Year 11 ATAR CHEMISTRY      Name:</w:t>
            </w:r>
          </w:p>
        </w:tc>
      </w:tr>
      <w:tr w:rsidR="008E5F30" w:rsidRPr="00792D31" w14:paraId="24C90715" w14:textId="77777777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62D4A5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1184A977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296606CF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1FFF1A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488A625C" w14:textId="64E5A511" w:rsidR="008E5F30" w:rsidRPr="00792D31" w:rsidRDefault="00A00C8A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7FEC3C0F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2137A547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17F61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08268" w14:textId="77777777" w:rsidR="008E5F30" w:rsidRPr="00792D31" w:rsidRDefault="007405C6" w:rsidP="00740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Science Inquiry:  </w:t>
            </w:r>
            <w:r w:rsidR="00526783">
              <w:rPr>
                <w:rFonts w:ascii="Arial" w:hAnsi="Arial" w:cs="Arial"/>
              </w:rPr>
              <w:t>Practical</w:t>
            </w:r>
          </w:p>
        </w:tc>
      </w:tr>
      <w:tr w:rsidR="008E5F30" w:rsidRPr="00792D31" w14:paraId="7B8A9804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C51EF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0200E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184D4FC3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F6D6F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202AC" w14:textId="77777777" w:rsidR="008E5F30" w:rsidRPr="00792D31" w:rsidRDefault="00320666" w:rsidP="00F70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Intermolecular forces</w:t>
            </w:r>
          </w:p>
        </w:tc>
      </w:tr>
      <w:tr w:rsidR="008E5F30" w:rsidRPr="00792D31" w14:paraId="43A1AAA2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9A60F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46C75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03970922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BD26F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4AE09" w14:textId="77777777" w:rsidR="00A56EE2" w:rsidRDefault="007D4FF6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Compare </w:t>
            </w:r>
            <w:r w:rsidR="005A1183">
              <w:rPr>
                <w:rFonts w:ascii="Arial" w:hAnsi="Arial" w:cs="Arial"/>
              </w:rPr>
              <w:t>the strength of intermolecular forces.</w:t>
            </w:r>
          </w:p>
          <w:p w14:paraId="2B757493" w14:textId="6240F8D7" w:rsidR="008E5F30" w:rsidRDefault="008E5F30" w:rsidP="00E872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Write a laboratory report</w:t>
            </w:r>
            <w:r w:rsidR="0016533E" w:rsidRPr="00792D31">
              <w:rPr>
                <w:rFonts w:ascii="Arial" w:hAnsi="Arial" w:cs="Arial"/>
              </w:rPr>
              <w:t>.</w:t>
            </w:r>
          </w:p>
          <w:p w14:paraId="71972BAA" w14:textId="4F73179C" w:rsidR="003D5153" w:rsidRDefault="003D5153" w:rsidP="00E87290">
            <w:pPr>
              <w:rPr>
                <w:rFonts w:ascii="Arial" w:hAnsi="Arial" w:cs="Arial"/>
              </w:rPr>
            </w:pPr>
          </w:p>
          <w:p w14:paraId="0D5DA972" w14:textId="0204ED16" w:rsidR="003D5153" w:rsidRDefault="003D5153" w:rsidP="00E872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period in class only</w:t>
            </w:r>
          </w:p>
          <w:p w14:paraId="5405F50E" w14:textId="77777777" w:rsidR="00E87290" w:rsidRPr="00792D31" w:rsidRDefault="00E87290" w:rsidP="00E87290">
            <w:pPr>
              <w:rPr>
                <w:rFonts w:ascii="Arial" w:hAnsi="Arial" w:cs="Arial"/>
              </w:rPr>
            </w:pPr>
          </w:p>
        </w:tc>
      </w:tr>
      <w:tr w:rsidR="008E5F30" w:rsidRPr="00792D31" w14:paraId="4AA3E39D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46182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A1A04" w14:textId="18CF62B4" w:rsidR="008E5F30" w:rsidRPr="00792D31" w:rsidRDefault="003D5153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70324">
              <w:rPr>
                <w:rFonts w:ascii="Arial" w:hAnsi="Arial" w:cs="Arial"/>
              </w:rPr>
              <w:t>0</w:t>
            </w:r>
          </w:p>
          <w:p w14:paraId="2464D09D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7CE12D42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FC9F1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2D61A" w14:textId="77777777" w:rsidR="008E5F30" w:rsidRPr="00792D31" w:rsidRDefault="0025701F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6.25</w:t>
            </w:r>
            <w:r w:rsidR="007405C6">
              <w:rPr>
                <w:rFonts w:ascii="Arial" w:hAnsi="Arial" w:cs="Arial"/>
              </w:rPr>
              <w:t>%</w:t>
            </w:r>
          </w:p>
          <w:p w14:paraId="206C7C16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264DC8FA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9231F0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2B2DC" w14:textId="1A0A3ABA" w:rsidR="008E5F30" w:rsidRDefault="00A00C8A" w:rsidP="00901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July 2020</w:t>
            </w:r>
            <w:bookmarkStart w:id="0" w:name="_GoBack"/>
            <w:bookmarkEnd w:id="0"/>
          </w:p>
          <w:p w14:paraId="7AE46042" w14:textId="77777777" w:rsidR="00901242" w:rsidRPr="00792D31" w:rsidRDefault="00901242" w:rsidP="00901242">
            <w:pPr>
              <w:rPr>
                <w:rFonts w:ascii="Arial" w:hAnsi="Arial" w:cs="Arial"/>
              </w:rPr>
            </w:pPr>
          </w:p>
        </w:tc>
      </w:tr>
    </w:tbl>
    <w:p w14:paraId="1123E22F" w14:textId="77777777" w:rsidR="00792D31" w:rsidRPr="00792D31" w:rsidRDefault="00792D31" w:rsidP="00792D31">
      <w:pPr>
        <w:rPr>
          <w:vanish/>
        </w:rPr>
      </w:pP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718"/>
        <w:gridCol w:w="910"/>
        <w:gridCol w:w="572"/>
      </w:tblGrid>
      <w:tr w:rsidR="008A7390" w:rsidRPr="00747BEE" w14:paraId="31DB726A" w14:textId="77777777" w:rsidTr="008A7390">
        <w:trPr>
          <w:cantSplit/>
          <w:trHeight w:val="20"/>
        </w:trPr>
        <w:tc>
          <w:tcPr>
            <w:tcW w:w="823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A8E3DE" w14:textId="77777777" w:rsidR="008A7390" w:rsidRDefault="008A7390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8A7390">
              <w:rPr>
                <w:rFonts w:ascii="Arial" w:hAnsi="Arial" w:cs="Arial"/>
              </w:rPr>
              <w:t>Marking Requirement</w:t>
            </w:r>
            <w:r>
              <w:rPr>
                <w:rFonts w:ascii="Arial" w:hAnsi="Arial" w:cs="Arial"/>
              </w:rPr>
              <w:t>:</w:t>
            </w:r>
          </w:p>
          <w:p w14:paraId="723A775D" w14:textId="77777777" w:rsidR="008A7390" w:rsidRPr="00B70447" w:rsidRDefault="008A7390" w:rsidP="008A73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48022212" w14:textId="77777777" w:rsidR="001D0E31" w:rsidRDefault="001D0E31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4E1ECFA" w14:textId="77777777"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>Mark Allocation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3A4CDD88" w14:textId="77777777"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 xml:space="preserve">Mark </w:t>
            </w:r>
          </w:p>
        </w:tc>
      </w:tr>
      <w:tr w:rsidR="00B70447" w:rsidRPr="007405C6" w14:paraId="4D793356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4AC11556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Aim</w:t>
            </w:r>
          </w:p>
        </w:tc>
        <w:tc>
          <w:tcPr>
            <w:tcW w:w="5718" w:type="dxa"/>
            <w:shd w:val="clear" w:color="auto" w:fill="auto"/>
          </w:tcPr>
          <w:p w14:paraId="6C5C735C" w14:textId="77777777" w:rsidR="003C275D" w:rsidRPr="007405C6" w:rsidRDefault="003C275D" w:rsidP="003C275D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Aim is clear and concise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31C27893" w14:textId="77777777" w:rsidR="003C275D" w:rsidRPr="007405C6" w:rsidRDefault="003C275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14:paraId="0C986577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127E76E1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3DB3516B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Equipment and Procedure</w:t>
            </w:r>
          </w:p>
        </w:tc>
        <w:tc>
          <w:tcPr>
            <w:tcW w:w="5718" w:type="dxa"/>
            <w:shd w:val="clear" w:color="auto" w:fill="auto"/>
          </w:tcPr>
          <w:p w14:paraId="41091687" w14:textId="5D1B8477" w:rsidR="008534BD" w:rsidRPr="003D5153" w:rsidRDefault="007D4FF6" w:rsidP="003D5153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Summarise procedur</w:t>
            </w:r>
            <w:r w:rsidR="003D5153">
              <w:rPr>
                <w:rFonts w:ascii="Arial" w:hAnsi="Arial" w:cs="Arial"/>
                <w:szCs w:val="16"/>
              </w:rPr>
              <w:t>e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14B204CC" w14:textId="6D0F3ABF" w:rsidR="003C275D" w:rsidRPr="007405C6" w:rsidRDefault="003D5153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14:paraId="0C6ED217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7A1393A6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18A343E6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Results</w:t>
            </w:r>
          </w:p>
        </w:tc>
        <w:tc>
          <w:tcPr>
            <w:tcW w:w="5718" w:type="dxa"/>
            <w:shd w:val="clear" w:color="auto" w:fill="auto"/>
          </w:tcPr>
          <w:p w14:paraId="4A707DD6" w14:textId="77777777" w:rsidR="007405C6" w:rsidRDefault="00ED4EBD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Data presented in appropriate table</w:t>
            </w:r>
          </w:p>
          <w:p w14:paraId="589845D2" w14:textId="77777777" w:rsidR="00ED4EBD" w:rsidRDefault="007D4FF6" w:rsidP="0025262C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Record appropriate observations or results</w:t>
            </w:r>
          </w:p>
          <w:p w14:paraId="64BB6347" w14:textId="77777777" w:rsidR="0025262C" w:rsidRPr="0025262C" w:rsidRDefault="0025262C" w:rsidP="0025262C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Include derived values in table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03DC7A68" w14:textId="77777777" w:rsidR="003C275D" w:rsidRPr="007405C6" w:rsidRDefault="007D4FF6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 w14:paraId="3C509291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6AC50BC0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5C143260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Discussion</w:t>
            </w:r>
          </w:p>
        </w:tc>
        <w:tc>
          <w:tcPr>
            <w:tcW w:w="5718" w:type="dxa"/>
            <w:shd w:val="clear" w:color="auto" w:fill="auto"/>
          </w:tcPr>
          <w:p w14:paraId="0DDD7C72" w14:textId="77777777" w:rsidR="00ED4EBD" w:rsidRDefault="003C275D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 xml:space="preserve">Results summarised </w:t>
            </w:r>
          </w:p>
          <w:p w14:paraId="04FBE6A7" w14:textId="77777777" w:rsidR="0025262C" w:rsidRDefault="0025262C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Rank intermolecular forces of samples</w:t>
            </w:r>
          </w:p>
          <w:p w14:paraId="4ECC41D9" w14:textId="77777777" w:rsidR="007D4FF6" w:rsidRDefault="007D4FF6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Generalisations made about </w:t>
            </w:r>
            <w:r w:rsidR="005A1183">
              <w:rPr>
                <w:rFonts w:ascii="Arial" w:hAnsi="Arial" w:cs="Arial"/>
                <w:szCs w:val="16"/>
              </w:rPr>
              <w:t>strengths of intermolecular forces and volatility/cooling effect of evaporation</w:t>
            </w:r>
          </w:p>
          <w:p w14:paraId="020DF71F" w14:textId="080E81B9" w:rsidR="00DA257A" w:rsidRPr="003D5153" w:rsidRDefault="00B70447" w:rsidP="003D5153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Explanations refer to accepted scientific theory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6CCE16E2" w14:textId="14C79E0F" w:rsidR="003C275D" w:rsidRPr="007405C6" w:rsidRDefault="003D5153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572" w:type="dxa"/>
            <w:shd w:val="clear" w:color="auto" w:fill="auto"/>
          </w:tcPr>
          <w:p w14:paraId="3950C5E7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74A29D44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2460C6FA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Conclusion</w:t>
            </w:r>
          </w:p>
        </w:tc>
        <w:tc>
          <w:tcPr>
            <w:tcW w:w="5718" w:type="dxa"/>
            <w:shd w:val="clear" w:color="auto" w:fill="auto"/>
          </w:tcPr>
          <w:p w14:paraId="2FBE32F9" w14:textId="77777777" w:rsidR="003C275D" w:rsidRPr="007405C6" w:rsidRDefault="003C275D" w:rsidP="00ED4EBD">
            <w:pPr>
              <w:numPr>
                <w:ilvl w:val="0"/>
                <w:numId w:val="4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Summary of findings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2EB63F3E" w14:textId="3BD3F7C9" w:rsidR="003C275D" w:rsidRPr="007405C6" w:rsidRDefault="003D5153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14:paraId="20A4FDA0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7BEE" w14:paraId="1F7DC913" w14:textId="77777777" w:rsidTr="00B70447">
        <w:trPr>
          <w:trHeight w:val="20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0EA8266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718" w:type="dxa"/>
            <w:tcBorders>
              <w:left w:val="nil"/>
              <w:bottom w:val="nil"/>
            </w:tcBorders>
            <w:shd w:val="clear" w:color="auto" w:fill="auto"/>
          </w:tcPr>
          <w:p w14:paraId="6F996F19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6C480F96" w14:textId="4BC81DD8" w:rsidR="003C275D" w:rsidRPr="00747BEE" w:rsidRDefault="003C275D" w:rsidP="00F70324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  <w:r w:rsidR="00F70324">
              <w:rPr>
                <w:rFonts w:ascii="Arial" w:hAnsi="Arial" w:cs="Arial"/>
                <w:szCs w:val="20"/>
              </w:rPr>
              <w:t xml:space="preserve"> /</w:t>
            </w:r>
            <w:r w:rsidR="003D5153">
              <w:rPr>
                <w:rFonts w:ascii="Arial" w:hAnsi="Arial" w:cs="Arial"/>
                <w:szCs w:val="20"/>
              </w:rPr>
              <w:t>1</w:t>
            </w:r>
            <w:r w:rsidR="00F70324">
              <w:rPr>
                <w:rFonts w:ascii="Arial" w:hAnsi="Arial" w:cs="Arial"/>
                <w:szCs w:val="20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 w14:paraId="238AD0ED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3797A17D" w14:textId="77777777" w:rsidR="00546763" w:rsidRDefault="00546763"/>
    <w:sectPr w:rsidR="005467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30"/>
    <w:rsid w:val="00035EDF"/>
    <w:rsid w:val="0016533E"/>
    <w:rsid w:val="001733AD"/>
    <w:rsid w:val="001D0E31"/>
    <w:rsid w:val="002468A2"/>
    <w:rsid w:val="0025262C"/>
    <w:rsid w:val="0025701F"/>
    <w:rsid w:val="00320666"/>
    <w:rsid w:val="0034067B"/>
    <w:rsid w:val="003A3EB0"/>
    <w:rsid w:val="003C275D"/>
    <w:rsid w:val="003D5153"/>
    <w:rsid w:val="00526783"/>
    <w:rsid w:val="00546763"/>
    <w:rsid w:val="00590EB7"/>
    <w:rsid w:val="005A1183"/>
    <w:rsid w:val="00662FAD"/>
    <w:rsid w:val="006D4584"/>
    <w:rsid w:val="007405C6"/>
    <w:rsid w:val="00792D31"/>
    <w:rsid w:val="007C53AA"/>
    <w:rsid w:val="007D4FF6"/>
    <w:rsid w:val="008534BD"/>
    <w:rsid w:val="008A1529"/>
    <w:rsid w:val="008A7390"/>
    <w:rsid w:val="008E5F30"/>
    <w:rsid w:val="00901242"/>
    <w:rsid w:val="00A00C8A"/>
    <w:rsid w:val="00A2494E"/>
    <w:rsid w:val="00A56EE2"/>
    <w:rsid w:val="00AF4EB2"/>
    <w:rsid w:val="00B70447"/>
    <w:rsid w:val="00BB0B83"/>
    <w:rsid w:val="00C30F6D"/>
    <w:rsid w:val="00D4227A"/>
    <w:rsid w:val="00DA257A"/>
    <w:rsid w:val="00E87290"/>
    <w:rsid w:val="00ED4EBD"/>
    <w:rsid w:val="00F70324"/>
    <w:rsid w:val="00F82FA9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C3D86"/>
  <w15:docId w15:val="{07824FBE-4207-4AED-97A4-EC8D5460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9A97EE0F</Template>
  <TotalTime>1</TotalTime>
  <Pages>1</Pages>
  <Words>125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JOHNSON Kristy [Narrogin Senior High School]</cp:lastModifiedBy>
  <cp:revision>2</cp:revision>
  <dcterms:created xsi:type="dcterms:W3CDTF">2019-12-17T01:53:00Z</dcterms:created>
  <dcterms:modified xsi:type="dcterms:W3CDTF">2019-12-17T01:53:00Z</dcterms:modified>
</cp:coreProperties>
</file>