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C2" w:rsidRPr="00165386" w:rsidRDefault="004D1AF7">
      <w:pPr>
        <w:rPr>
          <w:b/>
          <w:sz w:val="24"/>
          <w:szCs w:val="24"/>
          <w:u w:val="single"/>
        </w:rPr>
      </w:pPr>
      <w:r w:rsidRPr="00165386">
        <w:rPr>
          <w:b/>
          <w:sz w:val="24"/>
          <w:szCs w:val="24"/>
          <w:u w:val="single"/>
        </w:rPr>
        <w:t xml:space="preserve">Task 5:  </w:t>
      </w:r>
      <w:r w:rsidR="009707C2" w:rsidRPr="00165386">
        <w:rPr>
          <w:b/>
          <w:sz w:val="24"/>
          <w:szCs w:val="24"/>
          <w:u w:val="single"/>
        </w:rPr>
        <w:t>Chemistry Year 11: INVESTIGATION:</w:t>
      </w:r>
      <w:r w:rsidR="00A21C6B" w:rsidRPr="00165386">
        <w:rPr>
          <w:b/>
          <w:sz w:val="24"/>
          <w:szCs w:val="24"/>
          <w:u w:val="single"/>
        </w:rPr>
        <w:t xml:space="preserve"> </w:t>
      </w:r>
      <w:r w:rsidR="00EA57E7">
        <w:rPr>
          <w:b/>
          <w:sz w:val="24"/>
          <w:szCs w:val="24"/>
          <w:u w:val="single"/>
        </w:rPr>
        <w:t>Chemical Bonding</w:t>
      </w:r>
      <w:r w:rsidR="00D8381D">
        <w:rPr>
          <w:b/>
          <w:sz w:val="24"/>
          <w:szCs w:val="24"/>
          <w:u w:val="single"/>
        </w:rPr>
        <w:t xml:space="preserve"> SOLUTIONS</w:t>
      </w:r>
    </w:p>
    <w:p w:rsidR="004D1AF7" w:rsidRPr="004D1AF7" w:rsidRDefault="004D1AF7" w:rsidP="0048699E">
      <w:pPr>
        <w:spacing w:after="0"/>
        <w:rPr>
          <w:b/>
          <w:sz w:val="32"/>
          <w:szCs w:val="32"/>
          <w:u w:val="single"/>
        </w:rPr>
      </w:pPr>
      <w:r w:rsidRPr="004D1AF7">
        <w:rPr>
          <w:b/>
          <w:sz w:val="32"/>
          <w:szCs w:val="32"/>
          <w:u w:val="single"/>
        </w:rPr>
        <w:t>PRELAB:</w:t>
      </w:r>
      <w:r w:rsidR="00165386">
        <w:rPr>
          <w:b/>
          <w:sz w:val="32"/>
          <w:szCs w:val="32"/>
          <w:u w:val="single"/>
        </w:rPr>
        <w:t xml:space="preserve">   (Mark out of 2</w:t>
      </w:r>
      <w:r w:rsidR="001650D8">
        <w:rPr>
          <w:b/>
          <w:sz w:val="32"/>
          <w:szCs w:val="32"/>
          <w:u w:val="single"/>
        </w:rPr>
        <w:t>5</w:t>
      </w:r>
      <w:r w:rsidR="00165386">
        <w:rPr>
          <w:b/>
          <w:sz w:val="32"/>
          <w:szCs w:val="32"/>
          <w:u w:val="single"/>
        </w:rPr>
        <w:t>)</w:t>
      </w:r>
    </w:p>
    <w:p w:rsidR="009707C2" w:rsidRDefault="009707C2" w:rsidP="00B84B02">
      <w:pPr>
        <w:pStyle w:val="ListParagraph"/>
        <w:numPr>
          <w:ilvl w:val="0"/>
          <w:numId w:val="1"/>
        </w:numPr>
        <w:spacing w:after="120" w:line="240" w:lineRule="atLeast"/>
      </w:pPr>
      <w:r w:rsidRPr="009707C2">
        <w:t xml:space="preserve">Create a table similar to the </w:t>
      </w:r>
      <w:r>
        <w:t>following summarising the properties of materials with the different types of bonding.</w:t>
      </w:r>
      <w:r w:rsidR="00A21C6B">
        <w:t xml:space="preserve">          </w:t>
      </w:r>
      <w:r w:rsidR="00A21C6B">
        <w:rPr>
          <w:b/>
        </w:rPr>
        <w:t>(</w:t>
      </w:r>
      <w:r w:rsidR="004D1AF7">
        <w:rPr>
          <w:b/>
        </w:rPr>
        <w:t>6</w:t>
      </w:r>
      <w:r w:rsidR="00A21C6B">
        <w:rPr>
          <w:b/>
        </w:rPr>
        <w:t xml:space="preserve"> marks)</w:t>
      </w:r>
      <w:r w:rsidR="00CA4E50">
        <w:rPr>
          <w:b/>
        </w:rPr>
        <w:t xml:space="preserve"> – ½ mark deleted for incorrect answer </w:t>
      </w:r>
    </w:p>
    <w:p w:rsidR="009707C2" w:rsidRDefault="009707C2" w:rsidP="00B84B02">
      <w:pPr>
        <w:pStyle w:val="ListParagraph"/>
        <w:spacing w:after="120" w:line="240" w:lineRule="atLeast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3"/>
        <w:gridCol w:w="1881"/>
        <w:gridCol w:w="1881"/>
        <w:gridCol w:w="1881"/>
        <w:gridCol w:w="1881"/>
      </w:tblGrid>
      <w:tr w:rsidR="009707C2" w:rsidTr="00D8381D">
        <w:tc>
          <w:tcPr>
            <w:tcW w:w="150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Properties</w:t>
            </w:r>
          </w:p>
        </w:tc>
        <w:tc>
          <w:tcPr>
            <w:tcW w:w="1881" w:type="dxa"/>
          </w:tcPr>
          <w:p w:rsidR="009707C2" w:rsidRDefault="001650D8" w:rsidP="00B84B02">
            <w:pPr>
              <w:pStyle w:val="ListParagraph"/>
              <w:spacing w:after="120" w:line="240" w:lineRule="atLeast"/>
              <w:ind w:left="0"/>
            </w:pPr>
            <w:r>
              <w:t>Metall</w:t>
            </w:r>
            <w:r w:rsidR="009707C2">
              <w:t>ic</w:t>
            </w:r>
          </w:p>
        </w:tc>
        <w:tc>
          <w:tcPr>
            <w:tcW w:w="1881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Covalent Network</w:t>
            </w:r>
          </w:p>
        </w:tc>
        <w:tc>
          <w:tcPr>
            <w:tcW w:w="1881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Covalent Molecular</w:t>
            </w:r>
          </w:p>
        </w:tc>
        <w:tc>
          <w:tcPr>
            <w:tcW w:w="1881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Ionic</w:t>
            </w:r>
          </w:p>
        </w:tc>
      </w:tr>
      <w:tr w:rsidR="009707C2" w:rsidTr="00D8381D">
        <w:tc>
          <w:tcPr>
            <w:tcW w:w="150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Conductivity</w:t>
            </w:r>
          </w:p>
        </w:tc>
        <w:tc>
          <w:tcPr>
            <w:tcW w:w="1881" w:type="dxa"/>
          </w:tcPr>
          <w:p w:rsidR="009707C2" w:rsidRPr="00F940E4" w:rsidRDefault="00D8381D" w:rsidP="00B84B02">
            <w:pPr>
              <w:pStyle w:val="ListParagraph"/>
              <w:spacing w:after="120" w:line="240" w:lineRule="atLeast"/>
              <w:ind w:left="0"/>
              <w:rPr>
                <w:b/>
                <w:i/>
                <w:sz w:val="20"/>
                <w:szCs w:val="20"/>
              </w:rPr>
            </w:pPr>
            <w:r w:rsidRPr="00F940E4">
              <w:rPr>
                <w:b/>
                <w:i/>
                <w:sz w:val="20"/>
                <w:szCs w:val="20"/>
              </w:rPr>
              <w:t>High conductivity</w:t>
            </w:r>
          </w:p>
          <w:p w:rsidR="00D8381D" w:rsidRPr="00F940E4" w:rsidRDefault="00D8381D" w:rsidP="00B84B02">
            <w:pPr>
              <w:pStyle w:val="ListParagraph"/>
              <w:spacing w:after="120" w:line="240" w:lineRule="atLeast"/>
              <w:ind w:left="0"/>
              <w:rPr>
                <w:i/>
                <w:sz w:val="20"/>
                <w:szCs w:val="20"/>
              </w:rPr>
            </w:pPr>
            <w:r w:rsidRPr="00F940E4">
              <w:rPr>
                <w:i/>
                <w:sz w:val="20"/>
                <w:szCs w:val="20"/>
              </w:rPr>
              <w:t>Due to delocalised electrons</w:t>
            </w:r>
          </w:p>
        </w:tc>
        <w:tc>
          <w:tcPr>
            <w:tcW w:w="1881" w:type="dxa"/>
          </w:tcPr>
          <w:p w:rsidR="009707C2" w:rsidRPr="00F940E4" w:rsidRDefault="00D8381D" w:rsidP="00B84B02">
            <w:pPr>
              <w:pStyle w:val="ListParagraph"/>
              <w:spacing w:after="120" w:line="240" w:lineRule="atLeast"/>
              <w:ind w:left="0"/>
              <w:rPr>
                <w:b/>
                <w:i/>
                <w:sz w:val="20"/>
                <w:szCs w:val="20"/>
              </w:rPr>
            </w:pPr>
            <w:r w:rsidRPr="00F940E4">
              <w:rPr>
                <w:b/>
                <w:i/>
                <w:sz w:val="20"/>
                <w:szCs w:val="20"/>
              </w:rPr>
              <w:t>No conductivity</w:t>
            </w:r>
          </w:p>
          <w:p w:rsidR="00D8381D" w:rsidRPr="00F940E4" w:rsidRDefault="00D8381D" w:rsidP="00B84B02">
            <w:pPr>
              <w:pStyle w:val="ListParagraph"/>
              <w:spacing w:after="120" w:line="240" w:lineRule="atLeast"/>
              <w:ind w:left="0"/>
              <w:rPr>
                <w:i/>
                <w:sz w:val="20"/>
                <w:szCs w:val="20"/>
              </w:rPr>
            </w:pPr>
            <w:r w:rsidRPr="00F940E4">
              <w:rPr>
                <w:i/>
                <w:sz w:val="20"/>
                <w:szCs w:val="20"/>
              </w:rPr>
              <w:t>Due to no delocalised electrons or charged ions</w:t>
            </w:r>
          </w:p>
        </w:tc>
        <w:tc>
          <w:tcPr>
            <w:tcW w:w="1881" w:type="dxa"/>
          </w:tcPr>
          <w:p w:rsidR="00D8381D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b/>
                <w:i/>
                <w:sz w:val="20"/>
                <w:szCs w:val="20"/>
              </w:rPr>
            </w:pPr>
            <w:r w:rsidRPr="00F940E4">
              <w:rPr>
                <w:b/>
                <w:i/>
                <w:sz w:val="20"/>
                <w:szCs w:val="20"/>
              </w:rPr>
              <w:t>No conductivity</w:t>
            </w:r>
          </w:p>
          <w:p w:rsidR="009707C2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i/>
                <w:sz w:val="20"/>
                <w:szCs w:val="20"/>
              </w:rPr>
            </w:pPr>
            <w:r w:rsidRPr="00F940E4">
              <w:rPr>
                <w:i/>
                <w:sz w:val="20"/>
                <w:szCs w:val="20"/>
              </w:rPr>
              <w:t>Due to no delocalised electrons or charged ions</w:t>
            </w:r>
          </w:p>
        </w:tc>
        <w:tc>
          <w:tcPr>
            <w:tcW w:w="1881" w:type="dxa"/>
          </w:tcPr>
          <w:p w:rsidR="00D8381D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i/>
                <w:sz w:val="20"/>
                <w:szCs w:val="20"/>
              </w:rPr>
            </w:pPr>
            <w:r w:rsidRPr="00F940E4">
              <w:rPr>
                <w:b/>
                <w:i/>
                <w:sz w:val="20"/>
                <w:szCs w:val="20"/>
              </w:rPr>
              <w:t>Solid: No  conductivity</w:t>
            </w:r>
            <w:r w:rsidRPr="00F940E4">
              <w:rPr>
                <w:i/>
                <w:sz w:val="20"/>
                <w:szCs w:val="20"/>
              </w:rPr>
              <w:t xml:space="preserve"> due to fixed ions</w:t>
            </w:r>
          </w:p>
          <w:p w:rsidR="00D8381D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b/>
                <w:i/>
                <w:sz w:val="20"/>
                <w:szCs w:val="20"/>
              </w:rPr>
            </w:pPr>
            <w:r w:rsidRPr="00F940E4">
              <w:rPr>
                <w:b/>
                <w:i/>
                <w:sz w:val="20"/>
                <w:szCs w:val="20"/>
              </w:rPr>
              <w:t>Solution or liquid:</w:t>
            </w:r>
            <w:r w:rsidR="00324116" w:rsidRPr="00F940E4">
              <w:rPr>
                <w:b/>
                <w:i/>
                <w:sz w:val="20"/>
                <w:szCs w:val="20"/>
              </w:rPr>
              <w:t xml:space="preserve"> High conductivity</w:t>
            </w:r>
          </w:p>
          <w:p w:rsidR="00D8381D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i/>
                <w:sz w:val="20"/>
                <w:szCs w:val="20"/>
              </w:rPr>
            </w:pPr>
            <w:r w:rsidRPr="00F940E4">
              <w:rPr>
                <w:i/>
                <w:sz w:val="20"/>
                <w:szCs w:val="20"/>
              </w:rPr>
              <w:t>Charged ions dissociate and can move to charged electrodes</w:t>
            </w:r>
          </w:p>
        </w:tc>
      </w:tr>
      <w:tr w:rsidR="009707C2" w:rsidTr="00D8381D">
        <w:tc>
          <w:tcPr>
            <w:tcW w:w="1503" w:type="dxa"/>
          </w:tcPr>
          <w:p w:rsidR="009707C2" w:rsidRDefault="009707C2" w:rsidP="00B84B02">
            <w:pPr>
              <w:pStyle w:val="ListParagraph"/>
              <w:spacing w:after="120" w:line="240" w:lineRule="atLeast"/>
              <w:ind w:left="0"/>
            </w:pPr>
            <w:r>
              <w:t>Hardness</w:t>
            </w:r>
          </w:p>
        </w:tc>
        <w:tc>
          <w:tcPr>
            <w:tcW w:w="1881" w:type="dxa"/>
          </w:tcPr>
          <w:p w:rsidR="00D8381D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b/>
                <w:i/>
              </w:rPr>
              <w:t>Hard</w:t>
            </w:r>
            <w:r w:rsidRPr="00F940E4">
              <w:rPr>
                <w:i/>
              </w:rPr>
              <w:t xml:space="preserve">, but </w:t>
            </w:r>
            <w:r w:rsidRPr="00F940E4">
              <w:rPr>
                <w:b/>
                <w:i/>
              </w:rPr>
              <w:t>malleable and ductile.</w:t>
            </w:r>
            <w:r w:rsidRPr="00F940E4">
              <w:rPr>
                <w:i/>
              </w:rPr>
              <w:t xml:space="preserve"> </w:t>
            </w:r>
          </w:p>
          <w:p w:rsidR="009707C2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i/>
              </w:rPr>
              <w:t xml:space="preserve">The </w:t>
            </w:r>
            <w:proofErr w:type="gramStart"/>
            <w:r w:rsidRPr="00F940E4">
              <w:rPr>
                <w:i/>
              </w:rPr>
              <w:t>strong  electrostatic</w:t>
            </w:r>
            <w:proofErr w:type="gramEnd"/>
            <w:r w:rsidRPr="00F940E4">
              <w:rPr>
                <w:i/>
              </w:rPr>
              <w:t xml:space="preserve"> attraction is maintained when </w:t>
            </w:r>
            <w:proofErr w:type="spellStart"/>
            <w:r w:rsidRPr="00F940E4">
              <w:rPr>
                <w:i/>
              </w:rPr>
              <w:t>cations</w:t>
            </w:r>
            <w:proofErr w:type="spellEnd"/>
            <w:r w:rsidRPr="00F940E4">
              <w:rPr>
                <w:i/>
              </w:rPr>
              <w:t xml:space="preserve"> move due to the mobile delocalised electrons.</w:t>
            </w:r>
          </w:p>
        </w:tc>
        <w:tc>
          <w:tcPr>
            <w:tcW w:w="1881" w:type="dxa"/>
          </w:tcPr>
          <w:p w:rsidR="009707C2" w:rsidRPr="00F940E4" w:rsidRDefault="00D8381D" w:rsidP="00B84B02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b/>
                <w:i/>
              </w:rPr>
              <w:t>Hard,</w:t>
            </w:r>
            <w:r w:rsidRPr="00F940E4">
              <w:rPr>
                <w:i/>
              </w:rPr>
              <w:t xml:space="preserve"> due strong covalent bonds between the atoms.</w:t>
            </w:r>
          </w:p>
          <w:p w:rsidR="00D8381D" w:rsidRPr="00F940E4" w:rsidRDefault="00D8381D" w:rsidP="00B84B02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i/>
              </w:rPr>
              <w:t xml:space="preserve">However </w:t>
            </w:r>
            <w:r w:rsidRPr="00F940E4">
              <w:rPr>
                <w:b/>
                <w:i/>
              </w:rPr>
              <w:t>shattered</w:t>
            </w:r>
            <w:r w:rsidRPr="00F940E4">
              <w:rPr>
                <w:i/>
              </w:rPr>
              <w:t xml:space="preserve"> if sufficient force applied to overcome bonding strength</w:t>
            </w:r>
          </w:p>
        </w:tc>
        <w:tc>
          <w:tcPr>
            <w:tcW w:w="1881" w:type="dxa"/>
          </w:tcPr>
          <w:p w:rsidR="009707C2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i/>
              </w:rPr>
              <w:t xml:space="preserve">Varies </w:t>
            </w:r>
            <w:proofErr w:type="gramStart"/>
            <w:r w:rsidRPr="00F940E4">
              <w:rPr>
                <w:i/>
              </w:rPr>
              <w:t xml:space="preserve">in  </w:t>
            </w:r>
            <w:r w:rsidRPr="00F940E4">
              <w:rPr>
                <w:b/>
                <w:i/>
              </w:rPr>
              <w:t>softness</w:t>
            </w:r>
            <w:proofErr w:type="gramEnd"/>
            <w:r w:rsidRPr="00F940E4">
              <w:rPr>
                <w:i/>
              </w:rPr>
              <w:t xml:space="preserve">, many materials are </w:t>
            </w:r>
            <w:r w:rsidRPr="00F940E4">
              <w:rPr>
                <w:b/>
                <w:i/>
              </w:rPr>
              <w:t>liquid and gas</w:t>
            </w:r>
            <w:r w:rsidRPr="00F940E4">
              <w:rPr>
                <w:i/>
              </w:rPr>
              <w:t xml:space="preserve"> at room temperature.  </w:t>
            </w:r>
          </w:p>
          <w:p w:rsidR="00D8381D" w:rsidRPr="00F940E4" w:rsidRDefault="00D8381D" w:rsidP="00D8381D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i/>
              </w:rPr>
              <w:t>Due to weak intermolecular forces between the individual molecules.</w:t>
            </w:r>
          </w:p>
        </w:tc>
        <w:tc>
          <w:tcPr>
            <w:tcW w:w="1881" w:type="dxa"/>
          </w:tcPr>
          <w:p w:rsidR="009707C2" w:rsidRPr="00F940E4" w:rsidRDefault="00D8381D" w:rsidP="00B84B02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b/>
                <w:i/>
              </w:rPr>
              <w:t>Har</w:t>
            </w:r>
            <w:r w:rsidRPr="00F940E4">
              <w:rPr>
                <w:i/>
              </w:rPr>
              <w:t xml:space="preserve">d due to strong electrostatic attraction between charged ions. However can be </w:t>
            </w:r>
            <w:r w:rsidRPr="00F940E4">
              <w:rPr>
                <w:b/>
                <w:i/>
              </w:rPr>
              <w:t>easily shattered</w:t>
            </w:r>
            <w:r w:rsidR="00324116" w:rsidRPr="00F940E4">
              <w:rPr>
                <w:i/>
              </w:rPr>
              <w:t xml:space="preserve"> if force applied as like charged ions line up and repel each other.</w:t>
            </w:r>
          </w:p>
        </w:tc>
      </w:tr>
      <w:tr w:rsidR="009707C2" w:rsidTr="00D8381D">
        <w:tc>
          <w:tcPr>
            <w:tcW w:w="1503" w:type="dxa"/>
          </w:tcPr>
          <w:p w:rsidR="009707C2" w:rsidRDefault="00324116" w:rsidP="00B84B02">
            <w:pPr>
              <w:pStyle w:val="ListParagraph"/>
              <w:spacing w:after="120" w:line="240" w:lineRule="atLeast"/>
              <w:ind w:left="0"/>
            </w:pPr>
            <w:r>
              <w:t>Solubility in water</w:t>
            </w:r>
          </w:p>
          <w:p w:rsidR="00324116" w:rsidRDefault="00324116" w:rsidP="00B84B02">
            <w:pPr>
              <w:pStyle w:val="ListParagraph"/>
              <w:spacing w:after="120" w:line="240" w:lineRule="atLeast"/>
              <w:ind w:left="0"/>
            </w:pPr>
          </w:p>
          <w:p w:rsidR="00324116" w:rsidRDefault="00324116" w:rsidP="00B84B02">
            <w:pPr>
              <w:pStyle w:val="ListParagraph"/>
              <w:spacing w:after="120" w:line="240" w:lineRule="atLeast"/>
              <w:ind w:left="0"/>
            </w:pPr>
            <w:r>
              <w:t xml:space="preserve">(Covered in more detail in </w:t>
            </w:r>
            <w:proofErr w:type="spellStart"/>
            <w:r>
              <w:t>Sem</w:t>
            </w:r>
            <w:proofErr w:type="spellEnd"/>
            <w:r>
              <w:t xml:space="preserve"> 2)</w:t>
            </w:r>
          </w:p>
        </w:tc>
        <w:tc>
          <w:tcPr>
            <w:tcW w:w="1881" w:type="dxa"/>
          </w:tcPr>
          <w:p w:rsidR="009707C2" w:rsidRPr="00F940E4" w:rsidRDefault="00324116" w:rsidP="00324116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b/>
                <w:i/>
              </w:rPr>
              <w:t>None</w:t>
            </w:r>
            <w:r w:rsidRPr="00F940E4">
              <w:rPr>
                <w:i/>
              </w:rPr>
              <w:t xml:space="preserve">, as electrostatic attraction between </w:t>
            </w:r>
            <w:proofErr w:type="spellStart"/>
            <w:r w:rsidRPr="00F940E4">
              <w:rPr>
                <w:i/>
              </w:rPr>
              <w:t>cations</w:t>
            </w:r>
            <w:proofErr w:type="spellEnd"/>
            <w:r w:rsidRPr="00F940E4">
              <w:rPr>
                <w:i/>
              </w:rPr>
              <w:t xml:space="preserve"> and delocalised electrons is much stronger than any attraction to the weaker polar charge on water</w:t>
            </w:r>
          </w:p>
        </w:tc>
        <w:tc>
          <w:tcPr>
            <w:tcW w:w="1881" w:type="dxa"/>
          </w:tcPr>
          <w:p w:rsidR="009707C2" w:rsidRPr="00F940E4" w:rsidRDefault="00324116" w:rsidP="00324116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b/>
                <w:i/>
              </w:rPr>
              <w:t>None</w:t>
            </w:r>
            <w:r w:rsidRPr="00F940E4">
              <w:rPr>
                <w:i/>
              </w:rPr>
              <w:t>, Covalent bond is very strong so won’t dissolve in water</w:t>
            </w:r>
          </w:p>
        </w:tc>
        <w:tc>
          <w:tcPr>
            <w:tcW w:w="1881" w:type="dxa"/>
          </w:tcPr>
          <w:p w:rsidR="009707C2" w:rsidRPr="00F940E4" w:rsidRDefault="00324116" w:rsidP="00324116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b/>
                <w:i/>
              </w:rPr>
              <w:t xml:space="preserve">Some are </w:t>
            </w:r>
            <w:proofErr w:type="gramStart"/>
            <w:r w:rsidRPr="00F940E4">
              <w:rPr>
                <w:b/>
                <w:i/>
              </w:rPr>
              <w:t>soluble</w:t>
            </w:r>
            <w:r w:rsidRPr="00F940E4">
              <w:rPr>
                <w:i/>
              </w:rPr>
              <w:t>,</w:t>
            </w:r>
            <w:proofErr w:type="gramEnd"/>
            <w:r w:rsidRPr="00F940E4">
              <w:rPr>
                <w:i/>
              </w:rPr>
              <w:t xml:space="preserve"> molecules with polar covalent bonds are soluble in water.</w:t>
            </w:r>
          </w:p>
          <w:p w:rsidR="00324116" w:rsidRPr="00F940E4" w:rsidRDefault="00324116" w:rsidP="00324116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i/>
              </w:rPr>
              <w:t>Molecules with no polarity (like oils and fats) will not dissolve</w:t>
            </w:r>
          </w:p>
        </w:tc>
        <w:tc>
          <w:tcPr>
            <w:tcW w:w="1881" w:type="dxa"/>
          </w:tcPr>
          <w:p w:rsidR="009707C2" w:rsidRPr="00F940E4" w:rsidRDefault="00324116" w:rsidP="00B84B02">
            <w:pPr>
              <w:pStyle w:val="ListParagraph"/>
              <w:spacing w:after="120" w:line="240" w:lineRule="atLeast"/>
              <w:ind w:left="0"/>
              <w:rPr>
                <w:b/>
                <w:i/>
              </w:rPr>
            </w:pPr>
            <w:r w:rsidRPr="00F940E4">
              <w:rPr>
                <w:b/>
                <w:i/>
              </w:rPr>
              <w:t>Some are soluble</w:t>
            </w:r>
          </w:p>
          <w:p w:rsidR="00324116" w:rsidRPr="00F940E4" w:rsidRDefault="00324116" w:rsidP="00B84B02">
            <w:pPr>
              <w:pStyle w:val="ListParagraph"/>
              <w:spacing w:after="120" w:line="240" w:lineRule="atLeast"/>
              <w:ind w:left="0"/>
              <w:rPr>
                <w:i/>
              </w:rPr>
            </w:pPr>
            <w:r w:rsidRPr="00F940E4">
              <w:rPr>
                <w:i/>
              </w:rPr>
              <w:t>Charged ions are attracted to the polar water molecules.</w:t>
            </w:r>
          </w:p>
        </w:tc>
      </w:tr>
    </w:tbl>
    <w:p w:rsidR="009707C2" w:rsidRDefault="009707C2" w:rsidP="002F3906">
      <w:pPr>
        <w:pStyle w:val="ListParagraph"/>
        <w:spacing w:after="120" w:line="240" w:lineRule="atLeast"/>
      </w:pPr>
    </w:p>
    <w:p w:rsidR="004D1AF7" w:rsidRPr="004D1AF7" w:rsidRDefault="001650D8" w:rsidP="002F3906">
      <w:pPr>
        <w:pStyle w:val="ListParagraph"/>
        <w:numPr>
          <w:ilvl w:val="0"/>
          <w:numId w:val="1"/>
        </w:numPr>
        <w:spacing w:after="120" w:line="240" w:lineRule="atLeast"/>
        <w:rPr>
          <w:b/>
        </w:rPr>
      </w:pPr>
      <w:r>
        <w:t>Considering the properties of the materials t</w:t>
      </w:r>
      <w:r w:rsidR="004D1AF7">
        <w:t>hink about w</w:t>
      </w:r>
      <w:r>
        <w:t xml:space="preserve">hat kind of experiments you could conduct to distinguish </w:t>
      </w:r>
      <w:r w:rsidR="009707C2">
        <w:t xml:space="preserve">whether </w:t>
      </w:r>
      <w:r w:rsidR="007C0B58">
        <w:t xml:space="preserve">a material is </w:t>
      </w:r>
      <w:r w:rsidR="009707C2">
        <w:t xml:space="preserve"> ionic, covalent network, covalent molecular or metallic</w:t>
      </w:r>
      <w:r w:rsidR="007C0B58">
        <w:t>.</w:t>
      </w:r>
      <w:r w:rsidR="004D1AF7">
        <w:t xml:space="preserve"> </w:t>
      </w:r>
    </w:p>
    <w:p w:rsidR="004D1AF7" w:rsidRDefault="004D1AF7" w:rsidP="002F3906">
      <w:pPr>
        <w:pStyle w:val="ListParagraph"/>
        <w:spacing w:after="120" w:line="240" w:lineRule="atLeast"/>
        <w:rPr>
          <w:b/>
        </w:rPr>
      </w:pPr>
      <w:r>
        <w:rPr>
          <w:b/>
        </w:rPr>
        <w:t xml:space="preserve">Produce a </w:t>
      </w:r>
      <w:r w:rsidR="003622F1">
        <w:rPr>
          <w:b/>
        </w:rPr>
        <w:t xml:space="preserve">detailed </w:t>
      </w:r>
      <w:r>
        <w:rPr>
          <w:b/>
        </w:rPr>
        <w:t>dichotomous key to show how would distinguish between the different types of substances.   (8 marks)</w:t>
      </w:r>
    </w:p>
    <w:p w:rsidR="004D1AF7" w:rsidRPr="004D1AF7" w:rsidRDefault="004D1AF7" w:rsidP="0048699E">
      <w:pPr>
        <w:pStyle w:val="ListParagraph"/>
        <w:spacing w:after="0" w:line="240" w:lineRule="atLeast"/>
      </w:pPr>
      <w:r>
        <w:t>You will need at least 3 experiments to distinguish between all 4</w:t>
      </w:r>
      <w:r w:rsidR="001650D8">
        <w:t xml:space="preserve"> </w:t>
      </w:r>
    </w:p>
    <w:p w:rsidR="00A21C6B" w:rsidRDefault="00A21C6B" w:rsidP="002F3906">
      <w:pPr>
        <w:pStyle w:val="ListParagraph"/>
        <w:spacing w:after="120" w:line="240" w:lineRule="atLeast"/>
      </w:pPr>
    </w:p>
    <w:p w:rsidR="009707C2" w:rsidRDefault="007C0B58" w:rsidP="002F3906">
      <w:pPr>
        <w:pStyle w:val="ListParagraph"/>
        <w:spacing w:after="120" w:line="240" w:lineRule="atLeast"/>
      </w:pPr>
      <w:r>
        <w:t xml:space="preserve">The materials that you </w:t>
      </w:r>
      <w:r w:rsidR="001650D8">
        <w:t>need to be able to distinguish are:</w:t>
      </w:r>
      <w:r>
        <w:t xml:space="preserve"> </w:t>
      </w:r>
    </w:p>
    <w:p w:rsidR="009707C2" w:rsidRDefault="009707C2" w:rsidP="002F3906">
      <w:pPr>
        <w:pStyle w:val="ListParagraph"/>
        <w:spacing w:after="120" w:line="240" w:lineRule="atLeast"/>
      </w:pPr>
      <w:r>
        <w:t>Sodium hydroxide, copper, silver nitrate, candle wax, sulphur, naphthalene, water, kerosene, ethanol</w:t>
      </w:r>
      <w:r w:rsidR="00B76A74">
        <w:t xml:space="preserve">, </w:t>
      </w:r>
      <w:r>
        <w:t xml:space="preserve">sucrose, sodium chloride, hydrochloric acid. </w:t>
      </w:r>
    </w:p>
    <w:p w:rsidR="008540A2" w:rsidRDefault="008540A2" w:rsidP="002F3906">
      <w:pPr>
        <w:pStyle w:val="ListParagraph"/>
        <w:spacing w:after="120" w:line="240" w:lineRule="atLeast"/>
      </w:pPr>
    </w:p>
    <w:p w:rsidR="008540A2" w:rsidRPr="00F940E4" w:rsidRDefault="008540A2" w:rsidP="002F3906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>Dichotomous key should have at least 3 experiments    (3)</w:t>
      </w:r>
    </w:p>
    <w:p w:rsidR="008540A2" w:rsidRPr="00F940E4" w:rsidRDefault="008540A2" w:rsidP="002F3906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lastRenderedPageBreak/>
        <w:t>Bonding type clearly labelled in each step (2)</w:t>
      </w:r>
    </w:p>
    <w:p w:rsidR="008540A2" w:rsidRPr="00F940E4" w:rsidRDefault="008540A2" w:rsidP="002F3906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 xml:space="preserve">Logical order and good setting </w:t>
      </w:r>
      <w:proofErr w:type="gramStart"/>
      <w:r w:rsidRPr="00F940E4">
        <w:rPr>
          <w:i/>
        </w:rPr>
        <w:t>out  (</w:t>
      </w:r>
      <w:proofErr w:type="gramEnd"/>
      <w:r w:rsidRPr="00F940E4">
        <w:rPr>
          <w:i/>
        </w:rPr>
        <w:t>3)</w:t>
      </w:r>
    </w:p>
    <w:p w:rsidR="0047165D" w:rsidRDefault="0047165D" w:rsidP="002F3906">
      <w:pPr>
        <w:pStyle w:val="ListParagraph"/>
        <w:spacing w:after="120" w:line="240" w:lineRule="atLeast"/>
      </w:pPr>
    </w:p>
    <w:p w:rsidR="00A21C6B" w:rsidRPr="00F940E4" w:rsidRDefault="001650D8" w:rsidP="002F3906">
      <w:pPr>
        <w:pStyle w:val="ListParagraph"/>
        <w:numPr>
          <w:ilvl w:val="0"/>
          <w:numId w:val="1"/>
        </w:numPr>
        <w:spacing w:after="120" w:line="240" w:lineRule="atLeast"/>
      </w:pPr>
      <w:r>
        <w:t>For each experiment write a short procedure and include an equipment summary.</w:t>
      </w:r>
      <w:r w:rsidR="00A21C6B">
        <w:t xml:space="preserve">  (</w:t>
      </w:r>
      <w:r>
        <w:rPr>
          <w:b/>
        </w:rPr>
        <w:t>9 marks</w:t>
      </w:r>
      <w:r w:rsidR="004D1AF7">
        <w:rPr>
          <w:b/>
        </w:rPr>
        <w:t>)</w:t>
      </w:r>
    </w:p>
    <w:p w:rsidR="00F940E4" w:rsidRDefault="00F940E4" w:rsidP="00F940E4">
      <w:pPr>
        <w:pStyle w:val="ListParagraph"/>
        <w:spacing w:after="120" w:line="240" w:lineRule="atLeast"/>
        <w:rPr>
          <w:b/>
        </w:rPr>
      </w:pP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 xml:space="preserve">For each </w:t>
      </w:r>
      <w:proofErr w:type="gramStart"/>
      <w:r w:rsidRPr="00F940E4">
        <w:rPr>
          <w:i/>
        </w:rPr>
        <w:t>experiment :</w:t>
      </w:r>
      <w:proofErr w:type="gramEnd"/>
      <w:r w:rsidRPr="00F940E4">
        <w:rPr>
          <w:i/>
        </w:rPr>
        <w:t xml:space="preserve">   Description of experiment  (2 marks)</w:t>
      </w:r>
    </w:p>
    <w:p w:rsidR="004D1AF7" w:rsidRPr="00F940E4" w:rsidRDefault="00F940E4" w:rsidP="002F3906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ab/>
      </w:r>
      <w:r w:rsidRPr="00F940E4">
        <w:rPr>
          <w:i/>
        </w:rPr>
        <w:tab/>
      </w:r>
      <w:r w:rsidRPr="00F940E4">
        <w:rPr>
          <w:i/>
        </w:rPr>
        <w:tab/>
        <w:t>Equipment list (1 mark)</w:t>
      </w:r>
    </w:p>
    <w:p w:rsidR="00F940E4" w:rsidRDefault="00F940E4" w:rsidP="002F3906">
      <w:pPr>
        <w:pStyle w:val="ListParagraph"/>
        <w:spacing w:after="120" w:line="240" w:lineRule="atLeast"/>
      </w:pPr>
    </w:p>
    <w:p w:rsidR="002F3906" w:rsidRDefault="002F3906" w:rsidP="002F3906">
      <w:pPr>
        <w:pStyle w:val="ListParagraph"/>
        <w:numPr>
          <w:ilvl w:val="0"/>
          <w:numId w:val="1"/>
        </w:numPr>
        <w:spacing w:after="120" w:line="240" w:lineRule="atLeast"/>
      </w:pPr>
      <w:r>
        <w:t>What safety precautions will you need to take (</w:t>
      </w:r>
      <w:r w:rsidR="00165386">
        <w:rPr>
          <w:b/>
        </w:rPr>
        <w:t>2</w:t>
      </w:r>
      <w:r w:rsidRPr="002F3906">
        <w:rPr>
          <w:b/>
        </w:rPr>
        <w:t xml:space="preserve"> marks</w:t>
      </w:r>
      <w:r>
        <w:t>)</w:t>
      </w:r>
    </w:p>
    <w:p w:rsidR="00F940E4" w:rsidRDefault="00F940E4" w:rsidP="00F940E4">
      <w:pPr>
        <w:pStyle w:val="ListParagraph"/>
        <w:spacing w:after="120" w:line="240" w:lineRule="atLeast"/>
      </w:pP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 xml:space="preserve">½ mark per </w:t>
      </w:r>
      <w:proofErr w:type="gramStart"/>
      <w:r w:rsidRPr="00F940E4">
        <w:rPr>
          <w:i/>
        </w:rPr>
        <w:t>precaution</w:t>
      </w:r>
      <w:r w:rsidR="00FC2C72">
        <w:rPr>
          <w:i/>
        </w:rPr>
        <w:t xml:space="preserve">  (</w:t>
      </w:r>
      <w:proofErr w:type="gramEnd"/>
      <w:r w:rsidR="00FC2C72">
        <w:rPr>
          <w:i/>
        </w:rPr>
        <w:t>Must include electrical safety, 1 mark if no electrical safety)</w:t>
      </w: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 xml:space="preserve">Sufficient safety precautions to cover the experiments discussed: </w:t>
      </w:r>
      <w:proofErr w:type="spellStart"/>
      <w:r w:rsidRPr="00F940E4">
        <w:rPr>
          <w:i/>
        </w:rPr>
        <w:t>eg</w:t>
      </w:r>
      <w:proofErr w:type="spellEnd"/>
      <w:r w:rsidRPr="00F940E4">
        <w:rPr>
          <w:i/>
        </w:rPr>
        <w:t>.</w:t>
      </w: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proofErr w:type="spellStart"/>
      <w:proofErr w:type="gramStart"/>
      <w:r w:rsidRPr="00F940E4">
        <w:rPr>
          <w:i/>
        </w:rPr>
        <w:t>eg</w:t>
      </w:r>
      <w:proofErr w:type="spellEnd"/>
      <w:proofErr w:type="gramEnd"/>
      <w:r w:rsidRPr="00F940E4">
        <w:rPr>
          <w:i/>
        </w:rPr>
        <w:t>. Safety glasses</w:t>
      </w: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>Closed in shoes</w:t>
      </w: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>Don’t touch electrodes</w:t>
      </w: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>Turn off electricity after taking measurements</w:t>
      </w: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>Fume hoods</w:t>
      </w:r>
    </w:p>
    <w:p w:rsidR="00F940E4" w:rsidRPr="00F940E4" w:rsidRDefault="00F940E4" w:rsidP="00F940E4">
      <w:pPr>
        <w:pStyle w:val="ListParagraph"/>
        <w:spacing w:after="120" w:line="240" w:lineRule="atLeast"/>
        <w:rPr>
          <w:i/>
        </w:rPr>
      </w:pPr>
      <w:r w:rsidRPr="00F940E4">
        <w:rPr>
          <w:i/>
        </w:rPr>
        <w:t>Long hair tied back</w:t>
      </w:r>
    </w:p>
    <w:p w:rsidR="00A21C6B" w:rsidRDefault="00A21C6B" w:rsidP="002F3906">
      <w:pPr>
        <w:pStyle w:val="ListParagraph"/>
        <w:spacing w:after="120" w:line="240" w:lineRule="atLeast"/>
      </w:pPr>
    </w:p>
    <w:p w:rsidR="00A21C6B" w:rsidRDefault="00A21C6B" w:rsidP="004D1AF7">
      <w:pPr>
        <w:rPr>
          <w:b/>
          <w:caps/>
          <w:sz w:val="28"/>
          <w:szCs w:val="28"/>
        </w:rPr>
      </w:pPr>
      <w:r w:rsidRPr="00B84B02">
        <w:rPr>
          <w:b/>
          <w:caps/>
          <w:sz w:val="28"/>
          <w:szCs w:val="28"/>
        </w:rPr>
        <w:t>Laboratory</w:t>
      </w:r>
      <w:r w:rsidR="00165386">
        <w:rPr>
          <w:b/>
          <w:caps/>
          <w:sz w:val="28"/>
          <w:szCs w:val="28"/>
        </w:rPr>
        <w:t xml:space="preserve"> (Mark out of 2</w:t>
      </w:r>
      <w:r w:rsidR="003622F1">
        <w:rPr>
          <w:b/>
          <w:caps/>
          <w:sz w:val="28"/>
          <w:szCs w:val="28"/>
        </w:rPr>
        <w:t>5</w:t>
      </w:r>
      <w:r w:rsidR="00165386">
        <w:rPr>
          <w:b/>
          <w:caps/>
          <w:sz w:val="28"/>
          <w:szCs w:val="28"/>
        </w:rPr>
        <w:t>)</w:t>
      </w:r>
    </w:p>
    <w:p w:rsidR="00B84B02" w:rsidRDefault="00B84B02" w:rsidP="00B84B02">
      <w:pPr>
        <w:spacing w:after="120"/>
      </w:pPr>
      <w:r w:rsidRPr="00B84B02">
        <w:rPr>
          <w:b/>
        </w:rPr>
        <w:t>Conduct Experiment 13</w:t>
      </w:r>
      <w:r>
        <w:t xml:space="preserve">    </w:t>
      </w:r>
    </w:p>
    <w:p w:rsidR="003622F1" w:rsidRDefault="00B84B02" w:rsidP="00B84B02">
      <w:pPr>
        <w:spacing w:after="120"/>
      </w:pPr>
      <w:r>
        <w:t xml:space="preserve">In your write up </w:t>
      </w:r>
      <w:r w:rsidR="003622F1">
        <w:t xml:space="preserve">you must include: </w:t>
      </w:r>
    </w:p>
    <w:p w:rsidR="003622F1" w:rsidRDefault="003622F1" w:rsidP="00B84B02">
      <w:pPr>
        <w:spacing w:after="120"/>
        <w:rPr>
          <w:b/>
        </w:rPr>
      </w:pPr>
      <w:r>
        <w:rPr>
          <w:b/>
        </w:rPr>
        <w:t>Aim:</w:t>
      </w:r>
    </w:p>
    <w:p w:rsidR="00B84B02" w:rsidRDefault="003622F1" w:rsidP="00B84B02">
      <w:pPr>
        <w:spacing w:after="120"/>
      </w:pPr>
      <w:r>
        <w:rPr>
          <w:b/>
        </w:rPr>
        <w:t xml:space="preserve">Method: </w:t>
      </w:r>
      <w:r>
        <w:t xml:space="preserve">As per STAWA 11 </w:t>
      </w:r>
      <w:proofErr w:type="gramStart"/>
      <w:r>
        <w:t>Experiment</w:t>
      </w:r>
      <w:proofErr w:type="gramEnd"/>
      <w:r>
        <w:t xml:space="preserve"> 13</w:t>
      </w:r>
      <w:r w:rsidR="00B84B02">
        <w:t xml:space="preserve"> </w:t>
      </w:r>
    </w:p>
    <w:p w:rsidR="00A21C6B" w:rsidRDefault="00A21C6B" w:rsidP="00B84B02">
      <w:pPr>
        <w:spacing w:after="120"/>
        <w:rPr>
          <w:b/>
        </w:rPr>
      </w:pPr>
      <w:r w:rsidRPr="00B84B02">
        <w:rPr>
          <w:b/>
        </w:rPr>
        <w:t xml:space="preserve">Table of </w:t>
      </w:r>
      <w:proofErr w:type="gramStart"/>
      <w:r w:rsidRPr="00B84B02">
        <w:rPr>
          <w:b/>
        </w:rPr>
        <w:t>results</w:t>
      </w:r>
      <w:r>
        <w:t xml:space="preserve"> ,</w:t>
      </w:r>
      <w:proofErr w:type="gramEnd"/>
      <w:r>
        <w:t xml:space="preserve"> </w:t>
      </w:r>
      <w:r w:rsidR="00B84B02">
        <w:t xml:space="preserve">it must </w:t>
      </w:r>
      <w:r w:rsidR="003622F1">
        <w:t xml:space="preserve">be neatly ruled, </w:t>
      </w:r>
      <w:r w:rsidR="00B84B02">
        <w:t>include the substance, it’s state (</w:t>
      </w:r>
      <w:proofErr w:type="spellStart"/>
      <w:r w:rsidR="00B84B02">
        <w:t>ie</w:t>
      </w:r>
      <w:proofErr w:type="spellEnd"/>
      <w:r w:rsidR="00B84B02">
        <w:t xml:space="preserve"> solid, liquid, aqueous solution) and detailed observations, </w:t>
      </w:r>
      <w:r w:rsidR="003622F1">
        <w:t xml:space="preserve">and </w:t>
      </w:r>
      <w:r w:rsidR="00B84B02">
        <w:t xml:space="preserve">any measurements </w:t>
      </w:r>
      <w:r w:rsidR="003622F1">
        <w:t xml:space="preserve">which </w:t>
      </w:r>
      <w:r w:rsidR="00B84B02">
        <w:t>must include the correct units    (</w:t>
      </w:r>
      <w:r w:rsidR="00B84B02">
        <w:rPr>
          <w:b/>
        </w:rPr>
        <w:t>10 marks)</w:t>
      </w:r>
    </w:p>
    <w:p w:rsidR="00F940E4" w:rsidRDefault="00F940E4" w:rsidP="00B84B02">
      <w:pPr>
        <w:spacing w:after="120"/>
        <w:rPr>
          <w:i/>
        </w:rPr>
      </w:pPr>
      <w:r>
        <w:rPr>
          <w:i/>
        </w:rPr>
        <w:t>Ruled table: 1 mark</w:t>
      </w:r>
    </w:p>
    <w:p w:rsidR="00F940E4" w:rsidRDefault="00F940E4" w:rsidP="00B84B02">
      <w:pPr>
        <w:spacing w:after="120"/>
        <w:rPr>
          <w:i/>
        </w:rPr>
      </w:pPr>
      <w:r>
        <w:rPr>
          <w:i/>
        </w:rPr>
        <w:t xml:space="preserve">Suitable headings </w:t>
      </w:r>
      <w:proofErr w:type="spellStart"/>
      <w:r>
        <w:rPr>
          <w:i/>
        </w:rPr>
        <w:t>ie</w:t>
      </w:r>
      <w:proofErr w:type="spellEnd"/>
      <w:r>
        <w:rPr>
          <w:i/>
        </w:rPr>
        <w:t xml:space="preserve"> substance, measured current, observations, identification bonding    (2 marks)</w:t>
      </w:r>
    </w:p>
    <w:p w:rsidR="00F940E4" w:rsidRDefault="00F940E4" w:rsidP="00B84B02">
      <w:pPr>
        <w:spacing w:after="120"/>
        <w:rPr>
          <w:i/>
        </w:rPr>
      </w:pPr>
      <w:r>
        <w:rPr>
          <w:i/>
        </w:rPr>
        <w:t>Units for current given: 2 marks</w:t>
      </w:r>
    </w:p>
    <w:p w:rsidR="00F940E4" w:rsidRDefault="00F940E4" w:rsidP="00B84B02">
      <w:pPr>
        <w:spacing w:after="120"/>
        <w:rPr>
          <w:i/>
        </w:rPr>
      </w:pPr>
      <w:r>
        <w:rPr>
          <w:i/>
        </w:rPr>
        <w:t>Observations written in:  2 marks</w:t>
      </w:r>
    </w:p>
    <w:p w:rsidR="00F940E4" w:rsidRDefault="00F940E4" w:rsidP="00B84B02">
      <w:pPr>
        <w:spacing w:after="120"/>
        <w:rPr>
          <w:i/>
        </w:rPr>
      </w:pPr>
      <w:r>
        <w:rPr>
          <w:i/>
        </w:rPr>
        <w:t xml:space="preserve">Correct identification of </w:t>
      </w:r>
      <w:proofErr w:type="gramStart"/>
      <w:r>
        <w:rPr>
          <w:i/>
        </w:rPr>
        <w:t>bonding :</w:t>
      </w:r>
      <w:proofErr w:type="gramEnd"/>
      <w:r>
        <w:rPr>
          <w:i/>
        </w:rPr>
        <w:t xml:space="preserve"> </w:t>
      </w:r>
      <w:r w:rsidR="0087255D">
        <w:rPr>
          <w:i/>
        </w:rPr>
        <w:t xml:space="preserve">3 </w:t>
      </w:r>
      <w:r>
        <w:rPr>
          <w:i/>
        </w:rPr>
        <w:t>marks</w:t>
      </w:r>
      <w:r w:rsidR="0087255D">
        <w:rPr>
          <w:i/>
        </w:rPr>
        <w:t xml:space="preserve"> (deduct ½ mark per incorrect one)</w:t>
      </w:r>
    </w:p>
    <w:p w:rsidR="00A21C6B" w:rsidRDefault="00B84B02" w:rsidP="00B84B02">
      <w:pPr>
        <w:spacing w:after="120"/>
        <w:rPr>
          <w:b/>
        </w:rPr>
      </w:pPr>
      <w:r>
        <w:rPr>
          <w:b/>
        </w:rPr>
        <w:t>Discussion</w:t>
      </w:r>
      <w:r w:rsidR="003622F1">
        <w:rPr>
          <w:b/>
        </w:rPr>
        <w:t xml:space="preserve"> of results</w:t>
      </w:r>
      <w:r>
        <w:rPr>
          <w:b/>
        </w:rPr>
        <w:t xml:space="preserve">: </w:t>
      </w:r>
      <w:r>
        <w:t xml:space="preserve">Which includes all of the </w:t>
      </w:r>
      <w:r w:rsidR="00A21C6B" w:rsidRPr="00A21C6B">
        <w:t xml:space="preserve">discussion questions on </w:t>
      </w:r>
      <w:proofErr w:type="spellStart"/>
      <w:r w:rsidR="00A21C6B" w:rsidRPr="00A21C6B">
        <w:t>Expt</w:t>
      </w:r>
      <w:proofErr w:type="spellEnd"/>
      <w:r w:rsidR="00A21C6B" w:rsidRPr="00A21C6B">
        <w:t xml:space="preserve"> 13    </w:t>
      </w:r>
      <w:r w:rsidR="00A21C6B" w:rsidRPr="00B84B02">
        <w:rPr>
          <w:b/>
        </w:rPr>
        <w:t>(</w:t>
      </w:r>
      <w:r>
        <w:rPr>
          <w:b/>
        </w:rPr>
        <w:t xml:space="preserve">10 </w:t>
      </w:r>
      <w:r w:rsidR="00A21C6B" w:rsidRPr="00B84B02">
        <w:rPr>
          <w:b/>
        </w:rPr>
        <w:t>marks</w:t>
      </w:r>
      <w:proofErr w:type="gramStart"/>
      <w:r w:rsidR="0048699E">
        <w:rPr>
          <w:b/>
        </w:rPr>
        <w:t xml:space="preserve">, </w:t>
      </w:r>
      <w:r w:rsidR="00A21C6B" w:rsidRPr="00B84B02">
        <w:rPr>
          <w:b/>
        </w:rPr>
        <w:t>)</w:t>
      </w:r>
      <w:proofErr w:type="gramEnd"/>
    </w:p>
    <w:p w:rsidR="00D90A92" w:rsidRDefault="00D90A92" w:rsidP="00D90A92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rPr>
          <w:b/>
        </w:rPr>
        <w:t>Pure substances (not solutions</w:t>
      </w:r>
      <w:r w:rsidR="00562286">
        <w:rPr>
          <w:b/>
        </w:rPr>
        <w:t>) which conduct electric current.</w:t>
      </w:r>
      <w:r>
        <w:rPr>
          <w:b/>
        </w:rPr>
        <w:t xml:space="preserve"> Nature of the bonding. Charge carriers</w:t>
      </w:r>
    </w:p>
    <w:p w:rsidR="00662303" w:rsidRDefault="00662303" w:rsidP="00662303">
      <w:pPr>
        <w:pStyle w:val="ListParagraph"/>
        <w:spacing w:after="120"/>
      </w:pPr>
      <w:proofErr w:type="gramStart"/>
      <w:r w:rsidRPr="00662303">
        <w:t>distilled</w:t>
      </w:r>
      <w:proofErr w:type="gramEnd"/>
      <w:r w:rsidRPr="00662303">
        <w:t xml:space="preserve"> water and ethanol would have had very low current due to </w:t>
      </w:r>
      <w:r w:rsidR="006950D2">
        <w:t xml:space="preserve">their </w:t>
      </w:r>
      <w:r w:rsidRPr="00662303">
        <w:t>polar nature however equip</w:t>
      </w:r>
      <w:r>
        <w:t xml:space="preserve">ment </w:t>
      </w:r>
      <w:r w:rsidRPr="00662303">
        <w:t>may not be sensitive enough to pick it up, so no substances also acceptable</w:t>
      </w:r>
      <w:r>
        <w:t>. (1)</w:t>
      </w:r>
    </w:p>
    <w:p w:rsidR="00662303" w:rsidRPr="00662303" w:rsidRDefault="00662303" w:rsidP="00662303">
      <w:pPr>
        <w:pStyle w:val="ListParagraph"/>
        <w:spacing w:after="120"/>
      </w:pPr>
    </w:p>
    <w:p w:rsidR="00D90A92" w:rsidRDefault="00D90A92" w:rsidP="00D90A92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rPr>
          <w:b/>
        </w:rPr>
        <w:t xml:space="preserve">Pure substances that did not conduct electricity. Bonding type. Species </w:t>
      </w:r>
      <w:proofErr w:type="gramStart"/>
      <w:r>
        <w:rPr>
          <w:b/>
        </w:rPr>
        <w:t>that</w:t>
      </w:r>
      <w:r w:rsidR="00562286">
        <w:rPr>
          <w:b/>
        </w:rPr>
        <w:t xml:space="preserve"> </w:t>
      </w:r>
      <w:r>
        <w:rPr>
          <w:b/>
        </w:rPr>
        <w:t xml:space="preserve"> are</w:t>
      </w:r>
      <w:proofErr w:type="gramEnd"/>
      <w:r>
        <w:rPr>
          <w:b/>
        </w:rPr>
        <w:t xml:space="preserve"> present.</w:t>
      </w:r>
    </w:p>
    <w:p w:rsidR="00562286" w:rsidRDefault="00562286" w:rsidP="00562286">
      <w:pPr>
        <w:pStyle w:val="ListParagraph"/>
        <w:spacing w:after="120"/>
      </w:pPr>
      <w:r>
        <w:t>Candle wax, naphthalene, sulphur did not conduct electricity in the solid or liquid state (1)</w:t>
      </w:r>
    </w:p>
    <w:p w:rsidR="00562286" w:rsidRDefault="00562286" w:rsidP="00562286">
      <w:pPr>
        <w:pStyle w:val="ListParagraph"/>
        <w:spacing w:after="120"/>
      </w:pPr>
      <w:r>
        <w:t>Kerosene did not conduct electricity in liquid state, ethanol and water would have had very low current (no current acceptable).</w:t>
      </w:r>
      <w:r w:rsidR="00662303">
        <w:t xml:space="preserve">   (1)</w:t>
      </w:r>
    </w:p>
    <w:p w:rsidR="00562286" w:rsidRPr="00562286" w:rsidRDefault="00562286" w:rsidP="00562286">
      <w:pPr>
        <w:pStyle w:val="ListParagraph"/>
        <w:spacing w:after="120"/>
      </w:pPr>
      <w:r>
        <w:lastRenderedPageBreak/>
        <w:t>Therefore there are no charged carriers present (1)</w:t>
      </w:r>
    </w:p>
    <w:p w:rsidR="00D90A92" w:rsidRDefault="00D90A92" w:rsidP="00D90A92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rPr>
          <w:b/>
        </w:rPr>
        <w:t xml:space="preserve">Which of solutions (sucrose, </w:t>
      </w:r>
      <w:proofErr w:type="spellStart"/>
      <w:r>
        <w:rPr>
          <w:b/>
        </w:rPr>
        <w:t>NaCl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NaOH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HCl</w:t>
      </w:r>
      <w:proofErr w:type="spellEnd"/>
      <w:r>
        <w:rPr>
          <w:b/>
        </w:rPr>
        <w:t xml:space="preserve">) conduct electric </w:t>
      </w:r>
      <w:proofErr w:type="gramStart"/>
      <w:r>
        <w:rPr>
          <w:b/>
        </w:rPr>
        <w:t>current.</w:t>
      </w:r>
      <w:proofErr w:type="gramEnd"/>
      <w:r>
        <w:rPr>
          <w:b/>
        </w:rPr>
        <w:t xml:space="preserve"> Species present and why they do, don’t conduct electricity.</w:t>
      </w:r>
    </w:p>
    <w:p w:rsidR="00562286" w:rsidRDefault="00562286" w:rsidP="00562286">
      <w:pPr>
        <w:pStyle w:val="ListParagraph"/>
        <w:spacing w:after="120"/>
      </w:pPr>
      <w:proofErr w:type="spellStart"/>
      <w:r>
        <w:t>NaCl</w:t>
      </w:r>
      <w:proofErr w:type="spellEnd"/>
      <w:r>
        <w:t xml:space="preserve">, </w:t>
      </w:r>
      <w:proofErr w:type="spellStart"/>
      <w:r>
        <w:t>NaOH</w:t>
      </w:r>
      <w:proofErr w:type="spellEnd"/>
      <w:r>
        <w:t xml:space="preserve"> and </w:t>
      </w:r>
      <w:proofErr w:type="spellStart"/>
      <w:r>
        <w:t>HCl</w:t>
      </w:r>
      <w:proofErr w:type="spellEnd"/>
      <w:r>
        <w:t xml:space="preserve"> conduct electricity</w:t>
      </w:r>
      <w:proofErr w:type="gramStart"/>
      <w:r>
        <w:t>,(</w:t>
      </w:r>
      <w:proofErr w:type="gramEnd"/>
      <w:r>
        <w:t>1) therefore charged ions are present (1)</w:t>
      </w:r>
    </w:p>
    <w:p w:rsidR="00562286" w:rsidRDefault="00562286" w:rsidP="00562286">
      <w:pPr>
        <w:pStyle w:val="ListParagraph"/>
        <w:spacing w:after="120"/>
      </w:pPr>
    </w:p>
    <w:p w:rsidR="00562286" w:rsidRPr="00562286" w:rsidRDefault="00562286" w:rsidP="00562286">
      <w:pPr>
        <w:pStyle w:val="ListParagraph"/>
        <w:spacing w:after="120"/>
      </w:pPr>
      <w:r>
        <w:t>Sucrose does not conduct electricity so there are no charged ions (1)</w:t>
      </w:r>
    </w:p>
    <w:p w:rsidR="00562286" w:rsidRDefault="00562286" w:rsidP="00562286">
      <w:pPr>
        <w:pStyle w:val="ListParagraph"/>
        <w:spacing w:after="120"/>
        <w:rPr>
          <w:b/>
        </w:rPr>
      </w:pPr>
    </w:p>
    <w:p w:rsidR="00D90A92" w:rsidRDefault="00D90A92" w:rsidP="00D90A92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rPr>
          <w:b/>
        </w:rPr>
        <w:t xml:space="preserve">Solid state, </w:t>
      </w:r>
      <w:proofErr w:type="spellStart"/>
      <w:r>
        <w:rPr>
          <w:b/>
        </w:rPr>
        <w:t>NaCl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NaOH</w:t>
      </w:r>
      <w:proofErr w:type="spellEnd"/>
      <w:r>
        <w:rPr>
          <w:b/>
        </w:rPr>
        <w:t xml:space="preserve"> are ionic lattices. What happens when dissolved in </w:t>
      </w:r>
      <w:proofErr w:type="gramStart"/>
      <w:r>
        <w:rPr>
          <w:b/>
        </w:rPr>
        <w:t>water.</w:t>
      </w:r>
      <w:proofErr w:type="gramEnd"/>
      <w:r w:rsidR="00562286">
        <w:rPr>
          <w:b/>
        </w:rPr>
        <w:t xml:space="preserve"> (1 marks)</w:t>
      </w:r>
    </w:p>
    <w:p w:rsidR="00562286" w:rsidRDefault="00562286" w:rsidP="00562286">
      <w:pPr>
        <w:pStyle w:val="ListParagraph"/>
        <w:spacing w:after="120"/>
      </w:pPr>
      <w:r>
        <w:t xml:space="preserve">When dissolved in water the </w:t>
      </w:r>
      <w:proofErr w:type="spellStart"/>
      <w:r>
        <w:t>cations</w:t>
      </w:r>
      <w:proofErr w:type="spellEnd"/>
      <w:r>
        <w:t xml:space="preserve"> and anions dissociate to form charged ions </w:t>
      </w:r>
      <w:r w:rsidR="006950D2">
        <w:t xml:space="preserve">  (1)</w:t>
      </w:r>
    </w:p>
    <w:p w:rsidR="00D90A92" w:rsidRPr="00562286" w:rsidRDefault="00D90A92" w:rsidP="00562286">
      <w:pPr>
        <w:pStyle w:val="ListParagraph"/>
        <w:numPr>
          <w:ilvl w:val="0"/>
          <w:numId w:val="2"/>
        </w:numPr>
        <w:spacing w:after="120"/>
        <w:rPr>
          <w:b/>
        </w:rPr>
      </w:pPr>
      <w:r w:rsidRPr="00562286">
        <w:rPr>
          <w:b/>
        </w:rPr>
        <w:t xml:space="preserve">Pure HCL is a covalent molecule. What happens to each </w:t>
      </w:r>
      <w:proofErr w:type="spellStart"/>
      <w:r w:rsidRPr="00562286">
        <w:rPr>
          <w:b/>
        </w:rPr>
        <w:t>HCl</w:t>
      </w:r>
      <w:proofErr w:type="spellEnd"/>
      <w:r w:rsidRPr="00562286">
        <w:rPr>
          <w:b/>
        </w:rPr>
        <w:t xml:space="preserve"> molecule when it dissolves in </w:t>
      </w:r>
      <w:proofErr w:type="gramStart"/>
      <w:r w:rsidRPr="00562286">
        <w:rPr>
          <w:b/>
        </w:rPr>
        <w:t>water.</w:t>
      </w:r>
      <w:proofErr w:type="gramEnd"/>
    </w:p>
    <w:p w:rsidR="00562286" w:rsidRDefault="00562286" w:rsidP="00562286">
      <w:pPr>
        <w:pStyle w:val="ListParagraph"/>
        <w:spacing w:after="120"/>
        <w:rPr>
          <w:b/>
        </w:rPr>
      </w:pPr>
      <w:r>
        <w:rPr>
          <w:b/>
        </w:rPr>
        <w:t>(2 marks)</w:t>
      </w:r>
    </w:p>
    <w:p w:rsidR="00562286" w:rsidRDefault="00562286" w:rsidP="00562286">
      <w:pPr>
        <w:pStyle w:val="ListParagraph"/>
        <w:spacing w:after="120"/>
      </w:pPr>
      <w:proofErr w:type="spellStart"/>
      <w:r>
        <w:t>HCl</w:t>
      </w:r>
      <w:proofErr w:type="spellEnd"/>
      <w:r>
        <w:t xml:space="preserve"> is a polar covalent molecule. When it dissolves in water the H</w:t>
      </w:r>
      <w:r>
        <w:rPr>
          <w:vertAlign w:val="superscript"/>
        </w:rPr>
        <w:t>+</w:t>
      </w:r>
      <w:r>
        <w:t xml:space="preserve"> and </w:t>
      </w:r>
      <w:proofErr w:type="spellStart"/>
      <w:r>
        <w:t>Cl</w:t>
      </w:r>
      <w:proofErr w:type="spellEnd"/>
      <w:r>
        <w:rPr>
          <w:vertAlign w:val="superscript"/>
        </w:rPr>
        <w:t>-</w:t>
      </w:r>
      <w:r>
        <w:t xml:space="preserve"> dissociate [as they are attracted to the polar water molecule] </w:t>
      </w:r>
      <w:r w:rsidR="006950D2">
        <w:t xml:space="preserve">(1) </w:t>
      </w:r>
      <w:r>
        <w:t xml:space="preserve">and hence the ions are the charged </w:t>
      </w:r>
      <w:proofErr w:type="gramStart"/>
      <w:r>
        <w:t>carriers</w:t>
      </w:r>
      <w:r w:rsidR="006950D2">
        <w:t xml:space="preserve">  (</w:t>
      </w:r>
      <w:proofErr w:type="gramEnd"/>
      <w:r w:rsidR="006950D2">
        <w:t>1)</w:t>
      </w:r>
    </w:p>
    <w:p w:rsidR="00562286" w:rsidRDefault="00562286" w:rsidP="00562286">
      <w:pPr>
        <w:pStyle w:val="ListParagraph"/>
        <w:spacing w:after="120"/>
      </w:pPr>
    </w:p>
    <w:p w:rsidR="0032354B" w:rsidRPr="00307560" w:rsidRDefault="00B84B02" w:rsidP="00562286">
      <w:pPr>
        <w:pStyle w:val="ListParagraph"/>
        <w:spacing w:after="120"/>
        <w:rPr>
          <w:b/>
          <w:i/>
        </w:rPr>
      </w:pPr>
      <w:r>
        <w:rPr>
          <w:b/>
        </w:rPr>
        <w:t xml:space="preserve">Errors: </w:t>
      </w:r>
      <w:r>
        <w:t>D</w:t>
      </w:r>
      <w:r w:rsidR="003622F1">
        <w:t xml:space="preserve">iscussion of any uncertainties or </w:t>
      </w:r>
      <w:r>
        <w:t xml:space="preserve">errors </w:t>
      </w:r>
      <w:r w:rsidR="003622F1">
        <w:t xml:space="preserve">that arise in your measurements and ways to improve the experiment. </w:t>
      </w:r>
      <w:r w:rsidR="003622F1">
        <w:rPr>
          <w:b/>
        </w:rPr>
        <w:t>(3</w:t>
      </w:r>
      <w:r w:rsidR="00165386">
        <w:rPr>
          <w:b/>
        </w:rPr>
        <w:t xml:space="preserve"> marks)</w:t>
      </w:r>
      <w:r w:rsidR="0048699E">
        <w:rPr>
          <w:b/>
        </w:rPr>
        <w:t xml:space="preserve">        </w:t>
      </w:r>
      <w:r w:rsidR="00307560" w:rsidRPr="00307560">
        <w:rPr>
          <w:i/>
        </w:rPr>
        <w:t xml:space="preserve">Anything reasonable </w:t>
      </w:r>
      <w:proofErr w:type="spellStart"/>
      <w:r w:rsidR="00307560" w:rsidRPr="00307560">
        <w:rPr>
          <w:i/>
        </w:rPr>
        <w:t>eg</w:t>
      </w:r>
      <w:proofErr w:type="spellEnd"/>
      <w:r w:rsidR="0048699E" w:rsidRPr="00307560">
        <w:rPr>
          <w:b/>
          <w:i/>
        </w:rPr>
        <w:t xml:space="preserve">     </w:t>
      </w:r>
    </w:p>
    <w:p w:rsidR="0032354B" w:rsidRPr="00307560" w:rsidRDefault="0032354B" w:rsidP="00B84B02">
      <w:pPr>
        <w:spacing w:after="120"/>
        <w:rPr>
          <w:i/>
        </w:rPr>
      </w:pPr>
      <w:r w:rsidRPr="00307560">
        <w:rPr>
          <w:i/>
        </w:rPr>
        <w:t xml:space="preserve">Uncertainties or </w:t>
      </w:r>
      <w:proofErr w:type="gramStart"/>
      <w:r w:rsidRPr="00307560">
        <w:rPr>
          <w:i/>
        </w:rPr>
        <w:t>errors :</w:t>
      </w:r>
      <w:proofErr w:type="gramEnd"/>
      <w:r w:rsidRPr="00307560">
        <w:rPr>
          <w:i/>
        </w:rPr>
        <w:t xml:space="preserve"> Analogue meters may not be sensitive enough to pick up low currents.</w:t>
      </w:r>
    </w:p>
    <w:p w:rsidR="0032354B" w:rsidRPr="00307560" w:rsidRDefault="0032354B" w:rsidP="00B84B02">
      <w:pPr>
        <w:spacing w:after="120"/>
        <w:rPr>
          <w:i/>
        </w:rPr>
      </w:pPr>
      <w:r w:rsidRPr="00307560">
        <w:rPr>
          <w:i/>
        </w:rPr>
        <w:t>Digital meters may not be set at a sensitive enough setting.</w:t>
      </w:r>
    </w:p>
    <w:p w:rsidR="0032354B" w:rsidRPr="00307560" w:rsidRDefault="0032354B" w:rsidP="00B84B02">
      <w:pPr>
        <w:spacing w:after="120"/>
        <w:rPr>
          <w:i/>
        </w:rPr>
      </w:pPr>
      <w:proofErr w:type="spellStart"/>
      <w:proofErr w:type="gramStart"/>
      <w:r w:rsidRPr="00307560">
        <w:rPr>
          <w:i/>
        </w:rPr>
        <w:t>NaOH</w:t>
      </w:r>
      <w:proofErr w:type="spellEnd"/>
      <w:r w:rsidRPr="00307560">
        <w:rPr>
          <w:i/>
        </w:rPr>
        <w:t xml:space="preserve"> :</w:t>
      </w:r>
      <w:proofErr w:type="gramEnd"/>
      <w:r w:rsidRPr="00307560">
        <w:rPr>
          <w:i/>
        </w:rPr>
        <w:t xml:space="preserve"> It was difficult to ensure all of </w:t>
      </w:r>
      <w:proofErr w:type="spellStart"/>
      <w:r w:rsidRPr="00307560">
        <w:rPr>
          <w:i/>
        </w:rPr>
        <w:t>NaOH</w:t>
      </w:r>
      <w:proofErr w:type="spellEnd"/>
      <w:r w:rsidRPr="00307560">
        <w:rPr>
          <w:i/>
        </w:rPr>
        <w:t xml:space="preserve"> was fully melted </w:t>
      </w:r>
    </w:p>
    <w:p w:rsidR="0032354B" w:rsidRPr="00307560" w:rsidRDefault="0032354B" w:rsidP="00B84B02">
      <w:pPr>
        <w:spacing w:after="120"/>
        <w:rPr>
          <w:b/>
          <w:i/>
        </w:rPr>
      </w:pPr>
      <w:r w:rsidRPr="00307560">
        <w:rPr>
          <w:i/>
        </w:rPr>
        <w:t>Needed to ensure all measurements were done at the same voltage for a fair test</w:t>
      </w:r>
      <w:r w:rsidR="0048699E" w:rsidRPr="00307560">
        <w:rPr>
          <w:b/>
          <w:i/>
        </w:rPr>
        <w:t xml:space="preserve">               </w:t>
      </w:r>
    </w:p>
    <w:p w:rsidR="0032354B" w:rsidRDefault="0032354B" w:rsidP="00B84B02">
      <w:pPr>
        <w:spacing w:after="120"/>
        <w:rPr>
          <w:b/>
        </w:rPr>
      </w:pPr>
    </w:p>
    <w:p w:rsidR="00B84B02" w:rsidRDefault="00A21C6B" w:rsidP="00B84B02">
      <w:pPr>
        <w:spacing w:after="120"/>
        <w:rPr>
          <w:b/>
        </w:rPr>
      </w:pPr>
      <w:r w:rsidRPr="00B84B02">
        <w:rPr>
          <w:b/>
        </w:rPr>
        <w:t xml:space="preserve">Conclusion: </w:t>
      </w:r>
      <w:r w:rsidRPr="00A21C6B">
        <w:t xml:space="preserve">Summarises </w:t>
      </w:r>
      <w:r w:rsidR="00B84B02">
        <w:t>your findings</w:t>
      </w:r>
      <w:r>
        <w:t xml:space="preserve">   </w:t>
      </w:r>
      <w:r w:rsidR="003622F1">
        <w:rPr>
          <w:b/>
        </w:rPr>
        <w:t>(2</w:t>
      </w:r>
      <w:r w:rsidR="00B84B02">
        <w:rPr>
          <w:b/>
        </w:rPr>
        <w:t xml:space="preserve"> </w:t>
      </w:r>
      <w:r w:rsidRPr="00B84B02">
        <w:rPr>
          <w:b/>
        </w:rPr>
        <w:t>marks)</w:t>
      </w:r>
    </w:p>
    <w:p w:rsidR="00307560" w:rsidRDefault="00307560" w:rsidP="00B84B02">
      <w:pPr>
        <w:spacing w:after="120"/>
        <w:rPr>
          <w:i/>
        </w:rPr>
      </w:pPr>
      <w:r>
        <w:rPr>
          <w:i/>
        </w:rPr>
        <w:t xml:space="preserve">Summarise the results </w:t>
      </w:r>
      <w:proofErr w:type="spellStart"/>
      <w:r>
        <w:rPr>
          <w:i/>
        </w:rPr>
        <w:t>eg</w:t>
      </w:r>
      <w:proofErr w:type="spellEnd"/>
      <w:r>
        <w:rPr>
          <w:i/>
        </w:rPr>
        <w:t>.</w:t>
      </w:r>
    </w:p>
    <w:p w:rsidR="00307560" w:rsidRDefault="00307560" w:rsidP="00B84B02">
      <w:pPr>
        <w:spacing w:after="120"/>
        <w:rPr>
          <w:i/>
        </w:rPr>
      </w:pPr>
      <w:r>
        <w:rPr>
          <w:i/>
        </w:rPr>
        <w:t xml:space="preserve">The covalent molecular materials were identified to be candle wax, naphthalene, </w:t>
      </w:r>
      <w:proofErr w:type="spellStart"/>
      <w:r>
        <w:rPr>
          <w:i/>
        </w:rPr>
        <w:t>sulfur</w:t>
      </w:r>
      <w:proofErr w:type="spellEnd"/>
      <w:r>
        <w:rPr>
          <w:i/>
        </w:rPr>
        <w:t xml:space="preserve">     as they showed no conductivity in both the liquid or solid state.</w:t>
      </w:r>
    </w:p>
    <w:p w:rsidR="00307560" w:rsidRDefault="00307560" w:rsidP="00B84B02">
      <w:pPr>
        <w:spacing w:after="120"/>
        <w:rPr>
          <w:i/>
        </w:rPr>
      </w:pPr>
      <w:r>
        <w:rPr>
          <w:i/>
        </w:rPr>
        <w:t>The pure liquids kerosene, ethanol and distilled water were covalent molecular as they showed no or low conductivity</w:t>
      </w:r>
    </w:p>
    <w:p w:rsidR="00307560" w:rsidRDefault="00307560" w:rsidP="00B84B02">
      <w:pPr>
        <w:spacing w:after="120"/>
        <w:rPr>
          <w:i/>
        </w:rPr>
      </w:pPr>
      <w:r>
        <w:rPr>
          <w:i/>
        </w:rPr>
        <w:t>The solution of sucrose was covalent</w:t>
      </w:r>
      <w:r w:rsidR="00FC2C72">
        <w:rPr>
          <w:i/>
        </w:rPr>
        <w:t xml:space="preserve"> molecular</w:t>
      </w:r>
      <w:r>
        <w:rPr>
          <w:i/>
        </w:rPr>
        <w:t xml:space="preserve"> as it showed no current</w:t>
      </w:r>
    </w:p>
    <w:p w:rsidR="00307560" w:rsidRDefault="00307560" w:rsidP="00B84B02">
      <w:pPr>
        <w:spacing w:after="120"/>
        <w:rPr>
          <w:i/>
        </w:rPr>
      </w:pPr>
      <w:proofErr w:type="spellStart"/>
      <w:proofErr w:type="gramStart"/>
      <w:r>
        <w:rPr>
          <w:i/>
        </w:rPr>
        <w:t>NaOH</w:t>
      </w:r>
      <w:proofErr w:type="spellEnd"/>
      <w:r w:rsidR="00FC2C72">
        <w:rPr>
          <w:i/>
        </w:rPr>
        <w:t>,</w:t>
      </w:r>
      <w:proofErr w:type="gramEnd"/>
      <w:r w:rsidR="00FC2C72">
        <w:rPr>
          <w:i/>
        </w:rPr>
        <w:t xml:space="preserve"> </w:t>
      </w:r>
      <w:r>
        <w:rPr>
          <w:i/>
        </w:rPr>
        <w:t xml:space="preserve">and </w:t>
      </w:r>
      <w:proofErr w:type="spellStart"/>
      <w:r>
        <w:rPr>
          <w:i/>
        </w:rPr>
        <w:t>NaCl</w:t>
      </w:r>
      <w:proofErr w:type="spellEnd"/>
      <w:r>
        <w:rPr>
          <w:i/>
        </w:rPr>
        <w:t xml:space="preserve"> were both identified to be ionic as they both conducted electricity in solutions (dissolved in water) </w:t>
      </w:r>
      <w:r w:rsidR="00FC2C72">
        <w:rPr>
          <w:i/>
        </w:rPr>
        <w:t>but not in the solid form</w:t>
      </w:r>
      <w:r>
        <w:rPr>
          <w:i/>
        </w:rPr>
        <w:t xml:space="preserve">. Na OH </w:t>
      </w:r>
      <w:r w:rsidR="00FC2C72">
        <w:rPr>
          <w:i/>
        </w:rPr>
        <w:t>and AgNO</w:t>
      </w:r>
      <w:r w:rsidR="00FC2C72">
        <w:rPr>
          <w:i/>
          <w:vertAlign w:val="subscript"/>
        </w:rPr>
        <w:t>3</w:t>
      </w:r>
      <w:bookmarkStart w:id="0" w:name="_GoBack"/>
      <w:bookmarkEnd w:id="0"/>
      <w:r w:rsidR="00FC2C72">
        <w:rPr>
          <w:i/>
        </w:rPr>
        <w:t xml:space="preserve"> </w:t>
      </w:r>
      <w:r>
        <w:rPr>
          <w:i/>
        </w:rPr>
        <w:t>was identified to be ionic as it did not conduct electricity in the solid form but did in the liquid form</w:t>
      </w:r>
    </w:p>
    <w:p w:rsidR="00307560" w:rsidRPr="00307560" w:rsidRDefault="00307560" w:rsidP="00B84B02">
      <w:pPr>
        <w:spacing w:after="120"/>
        <w:rPr>
          <w:i/>
        </w:rPr>
      </w:pPr>
      <w:proofErr w:type="spellStart"/>
      <w:r>
        <w:rPr>
          <w:i/>
        </w:rPr>
        <w:t>HCl</w:t>
      </w:r>
      <w:proofErr w:type="spellEnd"/>
      <w:r>
        <w:rPr>
          <w:i/>
        </w:rPr>
        <w:t xml:space="preserve"> is covalent molecular even though it conducts electricity in solution</w:t>
      </w:r>
    </w:p>
    <w:p w:rsidR="00A21C6B" w:rsidRDefault="00B84B02" w:rsidP="00CB1B32">
      <w:pPr>
        <w:spacing w:after="120"/>
        <w:rPr>
          <w:b/>
        </w:rPr>
      </w:pPr>
      <w:r w:rsidRPr="00B84B02">
        <w:rPr>
          <w:b/>
          <w:sz w:val="28"/>
          <w:szCs w:val="28"/>
        </w:rPr>
        <w:t>VALIDATION TEST</w:t>
      </w:r>
      <w:r w:rsidR="00CB1B32">
        <w:rPr>
          <w:b/>
          <w:sz w:val="28"/>
          <w:szCs w:val="28"/>
        </w:rPr>
        <w:t xml:space="preserve"> </w:t>
      </w:r>
      <w:r w:rsidR="0048699E">
        <w:rPr>
          <w:b/>
          <w:sz w:val="28"/>
          <w:szCs w:val="28"/>
        </w:rPr>
        <w:t>(MARK OUT OF 50</w:t>
      </w:r>
      <w:proofErr w:type="gramStart"/>
      <w:r w:rsidR="0048699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="0048699E" w:rsidRPr="0048699E">
        <w:t xml:space="preserve">This </w:t>
      </w:r>
      <w:r w:rsidR="0048699E">
        <w:t>w</w:t>
      </w:r>
      <w:r>
        <w:t>ill test your ability to distinguish between the different bonding types and interpret your experimental results.</w:t>
      </w:r>
    </w:p>
    <w:sectPr w:rsidR="00A21C6B" w:rsidSect="00D8381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E7A"/>
    <w:multiLevelType w:val="hybridMultilevel"/>
    <w:tmpl w:val="225A29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B6381"/>
    <w:multiLevelType w:val="hybridMultilevel"/>
    <w:tmpl w:val="44C46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15"/>
    <w:rsid w:val="000B4A3C"/>
    <w:rsid w:val="000D72D8"/>
    <w:rsid w:val="001555ED"/>
    <w:rsid w:val="001650D8"/>
    <w:rsid w:val="00165386"/>
    <w:rsid w:val="00245455"/>
    <w:rsid w:val="002F3906"/>
    <w:rsid w:val="00307560"/>
    <w:rsid w:val="00313A05"/>
    <w:rsid w:val="0032354B"/>
    <w:rsid w:val="00324116"/>
    <w:rsid w:val="003622F1"/>
    <w:rsid w:val="00434442"/>
    <w:rsid w:val="00452A5E"/>
    <w:rsid w:val="0047165D"/>
    <w:rsid w:val="00482CCA"/>
    <w:rsid w:val="0048699E"/>
    <w:rsid w:val="004D1AF7"/>
    <w:rsid w:val="004F7071"/>
    <w:rsid w:val="00562286"/>
    <w:rsid w:val="00662303"/>
    <w:rsid w:val="00671A15"/>
    <w:rsid w:val="006950D2"/>
    <w:rsid w:val="00776776"/>
    <w:rsid w:val="007C0B58"/>
    <w:rsid w:val="008540A2"/>
    <w:rsid w:val="0087255D"/>
    <w:rsid w:val="00927DC7"/>
    <w:rsid w:val="00960760"/>
    <w:rsid w:val="009707C2"/>
    <w:rsid w:val="00A14C66"/>
    <w:rsid w:val="00A21C6B"/>
    <w:rsid w:val="00B378D9"/>
    <w:rsid w:val="00B76A74"/>
    <w:rsid w:val="00B84B02"/>
    <w:rsid w:val="00BB1261"/>
    <w:rsid w:val="00BF4E7F"/>
    <w:rsid w:val="00CA4E50"/>
    <w:rsid w:val="00CB1B32"/>
    <w:rsid w:val="00D8381D"/>
    <w:rsid w:val="00D90A92"/>
    <w:rsid w:val="00D91B82"/>
    <w:rsid w:val="00DD6A0B"/>
    <w:rsid w:val="00DF58B7"/>
    <w:rsid w:val="00EA57E7"/>
    <w:rsid w:val="00F65899"/>
    <w:rsid w:val="00F940E4"/>
    <w:rsid w:val="00FC2C72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C2"/>
    <w:pPr>
      <w:ind w:left="720"/>
      <w:contextualSpacing/>
    </w:pPr>
  </w:style>
  <w:style w:type="table" w:styleId="TableGrid">
    <w:name w:val="Table Grid"/>
    <w:basedOn w:val="TableNormal"/>
    <w:uiPriority w:val="59"/>
    <w:rsid w:val="0097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C2"/>
    <w:pPr>
      <w:ind w:left="720"/>
      <w:contextualSpacing/>
    </w:pPr>
  </w:style>
  <w:style w:type="table" w:styleId="TableGrid">
    <w:name w:val="Table Grid"/>
    <w:basedOn w:val="TableNormal"/>
    <w:uiPriority w:val="59"/>
    <w:rsid w:val="0097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LocalAdmin</cp:lastModifiedBy>
  <cp:revision>3</cp:revision>
  <cp:lastPrinted>2018-04-08T03:26:00Z</cp:lastPrinted>
  <dcterms:created xsi:type="dcterms:W3CDTF">2019-04-19T09:21:00Z</dcterms:created>
  <dcterms:modified xsi:type="dcterms:W3CDTF">2019-04-23T01:11:00Z</dcterms:modified>
</cp:coreProperties>
</file>