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0C" w:rsidRDefault="00EE6F71">
      <w:r>
        <w:t>EXPERIMENT / INVESTIGATION PROBLEMS</w:t>
      </w:r>
    </w:p>
    <w:p w:rsidR="00EE6F71" w:rsidRDefault="00EE6F71"/>
    <w:p w:rsidR="00EE6F71" w:rsidRDefault="00EE6F71" w:rsidP="00EE6F71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2"/>
          <w:szCs w:val="22"/>
          <w:lang w:eastAsia="en-US"/>
        </w:rPr>
      </w:pPr>
      <w:r>
        <w:rPr>
          <w:rFonts w:ascii="Arial-BoldMT" w:hAnsi="Arial-BoldMT" w:cs="Arial-BoldMT"/>
          <w:b/>
          <w:bCs/>
          <w:sz w:val="22"/>
          <w:szCs w:val="22"/>
          <w:lang w:eastAsia="en-US"/>
        </w:rPr>
        <w:t>Question 37 (8 marks)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>Hydrogen peroxide can be decomposed, as shown in the equation below, by a range of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proofErr w:type="gramStart"/>
      <w:r>
        <w:rPr>
          <w:rFonts w:ascii="ArialMT" w:hAnsi="ArialMT" w:cs="ArialMT"/>
          <w:sz w:val="22"/>
          <w:szCs w:val="22"/>
          <w:lang w:eastAsia="en-US"/>
        </w:rPr>
        <w:t>catalysts</w:t>
      </w:r>
      <w:proofErr w:type="gramEnd"/>
      <w:r>
        <w:rPr>
          <w:rFonts w:ascii="ArialMT" w:hAnsi="ArialMT" w:cs="ArialMT"/>
          <w:sz w:val="22"/>
          <w:szCs w:val="22"/>
          <w:lang w:eastAsia="en-US"/>
        </w:rPr>
        <w:t>, including enzymes.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 xml:space="preserve">2 </w:t>
      </w:r>
      <w:proofErr w:type="gramStart"/>
      <w:r>
        <w:rPr>
          <w:rFonts w:ascii="ArialMT" w:hAnsi="ArialMT" w:cs="ArialMT"/>
          <w:sz w:val="22"/>
          <w:szCs w:val="22"/>
          <w:lang w:eastAsia="en-US"/>
        </w:rPr>
        <w:t>H</w:t>
      </w:r>
      <w:r>
        <w:rPr>
          <w:rFonts w:ascii="ArialMT" w:hAnsi="ArialMT" w:cs="ArialMT"/>
          <w:sz w:val="13"/>
          <w:szCs w:val="13"/>
          <w:lang w:eastAsia="en-US"/>
        </w:rPr>
        <w:t>2</w:t>
      </w:r>
      <w:r>
        <w:rPr>
          <w:rFonts w:ascii="ArialMT" w:hAnsi="ArialMT" w:cs="ArialMT"/>
          <w:sz w:val="22"/>
          <w:szCs w:val="22"/>
          <w:lang w:eastAsia="en-US"/>
        </w:rPr>
        <w:t>O</w:t>
      </w:r>
      <w:r>
        <w:rPr>
          <w:rFonts w:ascii="ArialMT" w:hAnsi="ArialMT" w:cs="ArialMT"/>
          <w:sz w:val="13"/>
          <w:szCs w:val="13"/>
          <w:lang w:eastAsia="en-US"/>
        </w:rPr>
        <w:t>2</w:t>
      </w:r>
      <w:r>
        <w:rPr>
          <w:rFonts w:ascii="ArialMT" w:hAnsi="ArialMT" w:cs="ArialMT"/>
          <w:sz w:val="22"/>
          <w:szCs w:val="22"/>
          <w:lang w:eastAsia="en-US"/>
        </w:rPr>
        <w:t>(</w:t>
      </w:r>
      <w:proofErr w:type="spellStart"/>
      <w:proofErr w:type="gramEnd"/>
      <w:r>
        <w:rPr>
          <w:rFonts w:ascii="ArialMT" w:hAnsi="ArialMT" w:cs="ArialMT"/>
          <w:sz w:val="22"/>
          <w:szCs w:val="22"/>
          <w:lang w:eastAsia="en-US"/>
        </w:rPr>
        <w:t>aq</w:t>
      </w:r>
      <w:proofErr w:type="spellEnd"/>
      <w:r>
        <w:rPr>
          <w:rFonts w:ascii="ArialMT" w:hAnsi="ArialMT" w:cs="ArialMT"/>
          <w:sz w:val="22"/>
          <w:szCs w:val="22"/>
          <w:lang w:eastAsia="en-US"/>
        </w:rPr>
        <w:t>) → 2 H</w:t>
      </w:r>
      <w:r>
        <w:rPr>
          <w:rFonts w:ascii="ArialMT" w:hAnsi="ArialMT" w:cs="ArialMT"/>
          <w:sz w:val="13"/>
          <w:szCs w:val="13"/>
          <w:lang w:eastAsia="en-US"/>
        </w:rPr>
        <w:t>2</w:t>
      </w:r>
      <w:r>
        <w:rPr>
          <w:rFonts w:ascii="ArialMT" w:hAnsi="ArialMT" w:cs="ArialMT"/>
          <w:sz w:val="22"/>
          <w:szCs w:val="22"/>
          <w:lang w:eastAsia="en-US"/>
        </w:rPr>
        <w:t>O(ℓ) + O</w:t>
      </w:r>
      <w:r>
        <w:rPr>
          <w:rFonts w:ascii="ArialMT" w:hAnsi="ArialMT" w:cs="ArialMT"/>
          <w:sz w:val="13"/>
          <w:szCs w:val="13"/>
          <w:lang w:eastAsia="en-US"/>
        </w:rPr>
        <w:t>2</w:t>
      </w:r>
      <w:r>
        <w:rPr>
          <w:rFonts w:ascii="ArialMT" w:hAnsi="ArialMT" w:cs="ArialMT"/>
          <w:sz w:val="22"/>
          <w:szCs w:val="22"/>
          <w:lang w:eastAsia="en-US"/>
        </w:rPr>
        <w:t>(g)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>A researcher set out to determine the effect of enzymes from different foods on the rate of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proofErr w:type="gramStart"/>
      <w:r>
        <w:rPr>
          <w:rFonts w:ascii="ArialMT" w:hAnsi="ArialMT" w:cs="ArialMT"/>
          <w:sz w:val="22"/>
          <w:szCs w:val="22"/>
          <w:lang w:eastAsia="en-US"/>
        </w:rPr>
        <w:t>decomposition</w:t>
      </w:r>
      <w:proofErr w:type="gramEnd"/>
      <w:r>
        <w:rPr>
          <w:rFonts w:ascii="ArialMT" w:hAnsi="ArialMT" w:cs="ArialMT"/>
          <w:sz w:val="22"/>
          <w:szCs w:val="22"/>
          <w:lang w:eastAsia="en-US"/>
        </w:rPr>
        <w:t xml:space="preserve"> of hydrogen peroxide. She added equal masses of liver, potato, capsicum and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proofErr w:type="gramStart"/>
      <w:r>
        <w:rPr>
          <w:rFonts w:ascii="ArialMT" w:hAnsi="ArialMT" w:cs="ArialMT"/>
          <w:sz w:val="22"/>
          <w:szCs w:val="22"/>
          <w:lang w:eastAsia="en-US"/>
        </w:rPr>
        <w:t>celery</w:t>
      </w:r>
      <w:proofErr w:type="gramEnd"/>
      <w:r>
        <w:rPr>
          <w:rFonts w:ascii="ArialMT" w:hAnsi="ArialMT" w:cs="ArialMT"/>
          <w:sz w:val="22"/>
          <w:szCs w:val="22"/>
          <w:lang w:eastAsia="en-US"/>
        </w:rPr>
        <w:t xml:space="preserve"> (each of which has an enzyme that decomposes hydrogen peroxide) to separate solutions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proofErr w:type="gramStart"/>
      <w:r>
        <w:rPr>
          <w:rFonts w:ascii="ArialMT" w:hAnsi="ArialMT" w:cs="ArialMT"/>
          <w:sz w:val="22"/>
          <w:szCs w:val="22"/>
          <w:lang w:eastAsia="en-US"/>
        </w:rPr>
        <w:t>of</w:t>
      </w:r>
      <w:proofErr w:type="gramEnd"/>
      <w:r>
        <w:rPr>
          <w:rFonts w:ascii="ArialMT" w:hAnsi="ArialMT" w:cs="ArialMT"/>
          <w:sz w:val="22"/>
          <w:szCs w:val="22"/>
          <w:lang w:eastAsia="en-US"/>
        </w:rPr>
        <w:t xml:space="preserve"> hydrogen peroxide. She then monitored the decomposition of hydrogen peroxide using the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proofErr w:type="gramStart"/>
      <w:r>
        <w:rPr>
          <w:rFonts w:ascii="ArialMT" w:hAnsi="ArialMT" w:cs="ArialMT"/>
          <w:sz w:val="22"/>
          <w:szCs w:val="22"/>
          <w:lang w:eastAsia="en-US"/>
        </w:rPr>
        <w:t>experimental</w:t>
      </w:r>
      <w:proofErr w:type="gramEnd"/>
      <w:r>
        <w:rPr>
          <w:rFonts w:ascii="ArialMT" w:hAnsi="ArialMT" w:cs="ArialMT"/>
          <w:sz w:val="22"/>
          <w:szCs w:val="22"/>
          <w:lang w:eastAsia="en-US"/>
        </w:rPr>
        <w:t xml:space="preserve"> apparatus shown in the diagram below. As the hydrogen peroxide decomposed</w:t>
      </w: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  <w:proofErr w:type="gramStart"/>
      <w:r>
        <w:rPr>
          <w:rFonts w:ascii="ArialMT" w:hAnsi="ArialMT" w:cs="ArialMT"/>
          <w:sz w:val="22"/>
          <w:szCs w:val="22"/>
          <w:lang w:eastAsia="en-US"/>
        </w:rPr>
        <w:t>the</w:t>
      </w:r>
      <w:proofErr w:type="gramEnd"/>
      <w:r>
        <w:rPr>
          <w:rFonts w:ascii="ArialMT" w:hAnsi="ArialMT" w:cs="ArialMT"/>
          <w:sz w:val="22"/>
          <w:szCs w:val="22"/>
          <w:lang w:eastAsia="en-US"/>
        </w:rPr>
        <w:t xml:space="preserve"> bead of mercury moved along the graduated tube, which was open to the atmosphere.</w:t>
      </w:r>
    </w:p>
    <w:p w:rsidR="00EE6F71" w:rsidRDefault="00EE6F71" w:rsidP="00EE6F71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466769" cy="25232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80" cy="25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>(a) What was being measured by the movement of the mercury bead? (1 mark)</w:t>
      </w: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>(b) What other quantity needed to be measured to determine the rate of decomposition?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 xml:space="preserve">                                                                             (1 mark)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 xml:space="preserve">(c) List </w:t>
      </w:r>
      <w:r>
        <w:rPr>
          <w:rFonts w:ascii="Arial-BoldMT" w:hAnsi="Arial-BoldMT" w:cs="Arial-BoldMT"/>
          <w:b/>
          <w:bCs/>
          <w:sz w:val="22"/>
          <w:szCs w:val="22"/>
          <w:lang w:eastAsia="en-US"/>
        </w:rPr>
        <w:t xml:space="preserve">three </w:t>
      </w:r>
      <w:r>
        <w:rPr>
          <w:rFonts w:ascii="ArialMT" w:hAnsi="ArialMT" w:cs="ArialMT"/>
          <w:sz w:val="22"/>
          <w:szCs w:val="22"/>
          <w:lang w:eastAsia="en-US"/>
        </w:rPr>
        <w:t>variables that needed to be controlled in this experiment. (3 marks)</w:t>
      </w: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>(d) In this experiment, the rate of reaction was measured by the rate of formation of oxygen.  What other parameter in the system changes as the reaction proceeded? (1 mark)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r>
        <w:rPr>
          <w:rFonts w:ascii="ArialMT" w:hAnsi="ArialMT" w:cs="ArialMT"/>
          <w:sz w:val="22"/>
          <w:szCs w:val="22"/>
          <w:lang w:eastAsia="en-US"/>
        </w:rPr>
        <w:t>(e) State the role of a catalyst in a chemical reaction and explain how its effect is achieved.                                                                    (2 marks)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A14B19" w:rsidRDefault="00A14B19" w:rsidP="00A14B19">
      <w:pPr>
        <w:ind w:left="720" w:hanging="720"/>
      </w:pPr>
      <w:r>
        <w:lastRenderedPageBreak/>
        <w:t xml:space="preserve">10.  </w:t>
      </w:r>
      <w:r>
        <w:tab/>
        <w:t>The moisture content of soil is one of its most important properties. Before buying a block of land a student brings in a sample and heats it in an oven set at 105</w:t>
      </w:r>
      <w:r>
        <w:rPr>
          <w:vertAlign w:val="superscript"/>
        </w:rPr>
        <w:t>o</w:t>
      </w:r>
      <w:r>
        <w:t>C until constant mass is achieved. These results are obtained:</w:t>
      </w:r>
    </w:p>
    <w:p w:rsidR="00A14B19" w:rsidRDefault="00A14B19" w:rsidP="00A14B19"/>
    <w:tbl>
      <w:tblPr>
        <w:tblStyle w:val="TableGrid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60"/>
        <w:gridCol w:w="2520"/>
      </w:tblGrid>
      <w:tr w:rsidR="00A14B19" w:rsidTr="00B04C6C">
        <w:tc>
          <w:tcPr>
            <w:tcW w:w="3360" w:type="dxa"/>
          </w:tcPr>
          <w:p w:rsidR="00A14B19" w:rsidRDefault="00A14B19" w:rsidP="00B04C6C">
            <w:r>
              <w:t>Initial mass</w:t>
            </w:r>
          </w:p>
        </w:tc>
        <w:tc>
          <w:tcPr>
            <w:tcW w:w="2520" w:type="dxa"/>
          </w:tcPr>
          <w:p w:rsidR="00A14B19" w:rsidRDefault="00A14B19" w:rsidP="00B04C6C">
            <w:r>
              <w:t>137.850 g</w:t>
            </w:r>
          </w:p>
        </w:tc>
      </w:tr>
      <w:tr w:rsidR="00A14B19" w:rsidTr="00B04C6C">
        <w:tc>
          <w:tcPr>
            <w:tcW w:w="3360" w:type="dxa"/>
          </w:tcPr>
          <w:p w:rsidR="00A14B19" w:rsidRDefault="00A14B19" w:rsidP="00B04C6C">
            <w:r>
              <w:t>Mass (after 45 min)</w:t>
            </w:r>
          </w:p>
        </w:tc>
        <w:tc>
          <w:tcPr>
            <w:tcW w:w="2520" w:type="dxa"/>
          </w:tcPr>
          <w:p w:rsidR="00A14B19" w:rsidRDefault="00A14B19" w:rsidP="00B04C6C">
            <w:r>
              <w:t>128.843 g</w:t>
            </w:r>
          </w:p>
        </w:tc>
      </w:tr>
      <w:tr w:rsidR="00A14B19" w:rsidTr="00B04C6C">
        <w:tc>
          <w:tcPr>
            <w:tcW w:w="3360" w:type="dxa"/>
          </w:tcPr>
          <w:p w:rsidR="00A14B19" w:rsidRDefault="00A14B19" w:rsidP="00B04C6C">
            <w:r w:rsidRPr="007A3847">
              <w:t xml:space="preserve">Mass </w:t>
            </w:r>
            <w:r>
              <w:t>(after 60</w:t>
            </w:r>
            <w:r w:rsidRPr="007A3847">
              <w:t xml:space="preserve"> min)</w:t>
            </w:r>
          </w:p>
        </w:tc>
        <w:tc>
          <w:tcPr>
            <w:tcW w:w="2520" w:type="dxa"/>
          </w:tcPr>
          <w:p w:rsidR="00A14B19" w:rsidRDefault="00A14B19" w:rsidP="00B04C6C">
            <w:r>
              <w:t>122.635 g</w:t>
            </w:r>
          </w:p>
        </w:tc>
      </w:tr>
      <w:tr w:rsidR="00A14B19" w:rsidTr="00B04C6C">
        <w:tc>
          <w:tcPr>
            <w:tcW w:w="3360" w:type="dxa"/>
          </w:tcPr>
          <w:p w:rsidR="00A14B19" w:rsidRDefault="00A14B19" w:rsidP="00B04C6C">
            <w:r w:rsidRPr="007A3847">
              <w:t xml:space="preserve">Mass (after </w:t>
            </w:r>
            <w:r>
              <w:t>1 hour 1</w:t>
            </w:r>
            <w:r w:rsidRPr="007A3847">
              <w:t>5 min)</w:t>
            </w:r>
          </w:p>
        </w:tc>
        <w:tc>
          <w:tcPr>
            <w:tcW w:w="2520" w:type="dxa"/>
          </w:tcPr>
          <w:p w:rsidR="00A14B19" w:rsidRDefault="00A14B19" w:rsidP="00B04C6C">
            <w:r>
              <w:t>120.235 g</w:t>
            </w:r>
          </w:p>
        </w:tc>
      </w:tr>
      <w:tr w:rsidR="00A14B19" w:rsidTr="00B04C6C">
        <w:tc>
          <w:tcPr>
            <w:tcW w:w="3360" w:type="dxa"/>
          </w:tcPr>
          <w:p w:rsidR="00A14B19" w:rsidRDefault="00A14B19" w:rsidP="00B04C6C">
            <w:r w:rsidRPr="007A3847">
              <w:t xml:space="preserve">Mass (after </w:t>
            </w:r>
            <w:r>
              <w:t>1 hour 30</w:t>
            </w:r>
            <w:r w:rsidRPr="007A3847">
              <w:t xml:space="preserve"> min)</w:t>
            </w:r>
          </w:p>
        </w:tc>
        <w:tc>
          <w:tcPr>
            <w:tcW w:w="2520" w:type="dxa"/>
          </w:tcPr>
          <w:p w:rsidR="00A14B19" w:rsidRDefault="00A14B19" w:rsidP="00B04C6C">
            <w:r>
              <w:t>120.233 g</w:t>
            </w:r>
          </w:p>
        </w:tc>
      </w:tr>
      <w:tr w:rsidR="00A14B19" w:rsidTr="00B04C6C">
        <w:tc>
          <w:tcPr>
            <w:tcW w:w="3360" w:type="dxa"/>
          </w:tcPr>
          <w:p w:rsidR="00A14B19" w:rsidRDefault="00A14B19" w:rsidP="00B04C6C">
            <w:r w:rsidRPr="007A3847">
              <w:t xml:space="preserve">Mass (after </w:t>
            </w:r>
            <w:r>
              <w:t xml:space="preserve">1 hour </w:t>
            </w:r>
            <w:r w:rsidRPr="007A3847">
              <w:t>45 min)</w:t>
            </w:r>
          </w:p>
        </w:tc>
        <w:tc>
          <w:tcPr>
            <w:tcW w:w="2520" w:type="dxa"/>
          </w:tcPr>
          <w:p w:rsidR="00A14B19" w:rsidRDefault="00A14B19" w:rsidP="00B04C6C">
            <w:r>
              <w:t>120.234 g</w:t>
            </w:r>
          </w:p>
        </w:tc>
      </w:tr>
    </w:tbl>
    <w:p w:rsidR="00A14B19" w:rsidRDefault="00A14B19" w:rsidP="00A14B19">
      <w:r>
        <w:t xml:space="preserve"> </w:t>
      </w:r>
    </w:p>
    <w:p w:rsidR="00A14B19" w:rsidRDefault="00A14B19" w:rsidP="00A14B19">
      <w:pPr>
        <w:ind w:left="720" w:hanging="720"/>
      </w:pPr>
      <w:r>
        <w:t xml:space="preserve">(a)  </w:t>
      </w:r>
      <w:r>
        <w:tab/>
        <w:t>Calculate the percentage mass of moisture in the soil sample.</w:t>
      </w:r>
    </w:p>
    <w:p w:rsidR="00A14B19" w:rsidRDefault="00A14B19" w:rsidP="00A14B19">
      <w:pPr>
        <w:ind w:left="720" w:hanging="720"/>
      </w:pPr>
    </w:p>
    <w:p w:rsidR="00A14B19" w:rsidRDefault="00A14B19" w:rsidP="00A14B19">
      <w:pPr>
        <w:ind w:left="720" w:hanging="720"/>
      </w:pPr>
    </w:p>
    <w:p w:rsidR="00A14B19" w:rsidRDefault="00A14B19" w:rsidP="00A14B19">
      <w:pPr>
        <w:ind w:left="720" w:hanging="720"/>
      </w:pPr>
    </w:p>
    <w:p w:rsidR="00A14B19" w:rsidRDefault="00A14B19" w:rsidP="00A14B19">
      <w:pPr>
        <w:ind w:left="720" w:hanging="720"/>
      </w:pPr>
    </w:p>
    <w:p w:rsidR="00A14B19" w:rsidRDefault="00A14B19" w:rsidP="00A14B19">
      <w:pPr>
        <w:ind w:left="720" w:hanging="720"/>
        <w:jc w:val="right"/>
      </w:pPr>
      <w:r>
        <w:t>[2 marks]</w:t>
      </w:r>
    </w:p>
    <w:p w:rsidR="00A14B19" w:rsidRDefault="00A14B19" w:rsidP="00A14B19">
      <w:pPr>
        <w:ind w:left="720" w:hanging="720"/>
        <w:jc w:val="right"/>
      </w:pPr>
    </w:p>
    <w:p w:rsidR="00A14B19" w:rsidRDefault="00A14B19" w:rsidP="00A14B19">
      <w:pPr>
        <w:ind w:left="720" w:hanging="720"/>
      </w:pPr>
      <w:r>
        <w:t xml:space="preserve">(b)  </w:t>
      </w:r>
      <w:r>
        <w:tab/>
        <w:t>Why did the student not continue heating the sample for a further two sets of 15 minute intervals?</w:t>
      </w:r>
    </w:p>
    <w:p w:rsidR="00A14B19" w:rsidRDefault="00A14B19" w:rsidP="00A14B19">
      <w:pPr>
        <w:ind w:left="720" w:hanging="720"/>
      </w:pPr>
    </w:p>
    <w:tbl>
      <w:tblPr>
        <w:tblStyle w:val="TableGrid"/>
        <w:tblW w:w="0" w:type="auto"/>
        <w:tblInd w:w="708" w:type="dxa"/>
        <w:tblLook w:val="01E0" w:firstRow="1" w:lastRow="1" w:firstColumn="1" w:lastColumn="1" w:noHBand="0" w:noVBand="0"/>
      </w:tblPr>
      <w:tblGrid>
        <w:gridCol w:w="7920"/>
      </w:tblGrid>
      <w:tr w:rsidR="00A14B19" w:rsidTr="00B04C6C">
        <w:tc>
          <w:tcPr>
            <w:tcW w:w="7920" w:type="dxa"/>
          </w:tcPr>
          <w:p w:rsidR="00A14B19" w:rsidRDefault="00A14B19" w:rsidP="00B04C6C"/>
          <w:p w:rsidR="00A14B19" w:rsidRDefault="00A14B19" w:rsidP="00B04C6C"/>
        </w:tc>
      </w:tr>
      <w:tr w:rsidR="00A14B19" w:rsidTr="00B04C6C">
        <w:tc>
          <w:tcPr>
            <w:tcW w:w="7920" w:type="dxa"/>
          </w:tcPr>
          <w:p w:rsidR="00A14B19" w:rsidRDefault="00A14B19" w:rsidP="00B04C6C"/>
          <w:p w:rsidR="00A14B19" w:rsidRDefault="00A14B19" w:rsidP="00B04C6C"/>
        </w:tc>
      </w:tr>
      <w:tr w:rsidR="00A14B19" w:rsidTr="00B04C6C">
        <w:tc>
          <w:tcPr>
            <w:tcW w:w="7920" w:type="dxa"/>
          </w:tcPr>
          <w:p w:rsidR="00A14B19" w:rsidRDefault="00A14B19" w:rsidP="00B04C6C"/>
          <w:p w:rsidR="00A14B19" w:rsidRDefault="00A14B19" w:rsidP="00B04C6C"/>
        </w:tc>
      </w:tr>
    </w:tbl>
    <w:p w:rsidR="00A14B19" w:rsidRDefault="00A14B19" w:rsidP="00A14B19">
      <w:pPr>
        <w:ind w:left="720" w:hanging="720"/>
        <w:jc w:val="right"/>
        <w:rPr>
          <w:sz w:val="22"/>
        </w:rPr>
      </w:pPr>
      <w:r>
        <w:rPr>
          <w:sz w:val="22"/>
        </w:rPr>
        <w:t xml:space="preserve"> [2 marks]</w:t>
      </w:r>
    </w:p>
    <w:p w:rsidR="00A14B19" w:rsidRDefault="00A14B19" w:rsidP="00A14B19">
      <w:pPr>
        <w:ind w:left="720" w:hanging="720"/>
      </w:pPr>
      <w:r>
        <w:t xml:space="preserve"> </w:t>
      </w:r>
    </w:p>
    <w:p w:rsidR="00A14B19" w:rsidRDefault="00A14B19" w:rsidP="00A14B19">
      <w:pPr>
        <w:ind w:left="720" w:hanging="720"/>
      </w:pPr>
      <w:r>
        <w:t xml:space="preserve">(c)   </w:t>
      </w:r>
      <w:r>
        <w:tab/>
        <w:t xml:space="preserve">Suggest </w:t>
      </w:r>
      <w:r w:rsidRPr="00C67195">
        <w:rPr>
          <w:b/>
          <w:szCs w:val="32"/>
        </w:rPr>
        <w:t>two</w:t>
      </w:r>
      <w:r w:rsidRPr="00C67195">
        <w:t xml:space="preserve"> </w:t>
      </w:r>
      <w:r>
        <w:t>improvements the student could make to the procedure so that it gives a better idea of the level of moisture in the block of land under investigation.</w:t>
      </w:r>
    </w:p>
    <w:p w:rsidR="00A14B19" w:rsidRDefault="00A14B19" w:rsidP="00A14B19">
      <w:pPr>
        <w:ind w:left="720" w:hanging="720"/>
      </w:pPr>
    </w:p>
    <w:tbl>
      <w:tblPr>
        <w:tblStyle w:val="TableGrid"/>
        <w:tblW w:w="0" w:type="auto"/>
        <w:tblInd w:w="708" w:type="dxa"/>
        <w:tblLook w:val="01E0" w:firstRow="1" w:lastRow="1" w:firstColumn="1" w:lastColumn="1" w:noHBand="0" w:noVBand="0"/>
      </w:tblPr>
      <w:tblGrid>
        <w:gridCol w:w="7907"/>
      </w:tblGrid>
      <w:tr w:rsidR="00A14B19" w:rsidTr="00B04C6C">
        <w:trPr>
          <w:trHeight w:val="411"/>
        </w:trPr>
        <w:tc>
          <w:tcPr>
            <w:tcW w:w="7907" w:type="dxa"/>
          </w:tcPr>
          <w:p w:rsidR="00A14B19" w:rsidRDefault="00A14B19" w:rsidP="00B04C6C"/>
          <w:p w:rsidR="00A14B19" w:rsidRDefault="00A14B19" w:rsidP="00B04C6C"/>
        </w:tc>
      </w:tr>
      <w:tr w:rsidR="00A14B19" w:rsidTr="00B04C6C">
        <w:trPr>
          <w:trHeight w:val="411"/>
        </w:trPr>
        <w:tc>
          <w:tcPr>
            <w:tcW w:w="7907" w:type="dxa"/>
          </w:tcPr>
          <w:p w:rsidR="00A14B19" w:rsidRDefault="00A14B19" w:rsidP="00B04C6C"/>
          <w:p w:rsidR="00A14B19" w:rsidRDefault="00A14B19" w:rsidP="00B04C6C"/>
        </w:tc>
      </w:tr>
      <w:tr w:rsidR="00A14B19" w:rsidTr="00B04C6C">
        <w:trPr>
          <w:trHeight w:val="411"/>
        </w:trPr>
        <w:tc>
          <w:tcPr>
            <w:tcW w:w="7907" w:type="dxa"/>
          </w:tcPr>
          <w:p w:rsidR="00A14B19" w:rsidRDefault="00A14B19" w:rsidP="00B04C6C"/>
          <w:p w:rsidR="00A14B19" w:rsidRDefault="00A14B19" w:rsidP="00B04C6C"/>
        </w:tc>
      </w:tr>
      <w:tr w:rsidR="00A14B19" w:rsidTr="00B04C6C">
        <w:trPr>
          <w:trHeight w:val="399"/>
        </w:trPr>
        <w:tc>
          <w:tcPr>
            <w:tcW w:w="7907" w:type="dxa"/>
          </w:tcPr>
          <w:p w:rsidR="00A14B19" w:rsidRDefault="00A14B19" w:rsidP="00B04C6C"/>
          <w:p w:rsidR="00A14B19" w:rsidRDefault="00A14B19" w:rsidP="00B04C6C"/>
        </w:tc>
      </w:tr>
      <w:tr w:rsidR="00A14B19" w:rsidTr="00B04C6C">
        <w:trPr>
          <w:trHeight w:val="411"/>
        </w:trPr>
        <w:tc>
          <w:tcPr>
            <w:tcW w:w="7907" w:type="dxa"/>
          </w:tcPr>
          <w:p w:rsidR="00A14B19" w:rsidRDefault="00A14B19" w:rsidP="00B04C6C"/>
          <w:p w:rsidR="00A14B19" w:rsidRDefault="00A14B19" w:rsidP="00B04C6C"/>
        </w:tc>
      </w:tr>
    </w:tbl>
    <w:p w:rsidR="00A14B19" w:rsidRDefault="00A14B19" w:rsidP="00A14B19">
      <w:pPr>
        <w:jc w:val="right"/>
        <w:rPr>
          <w:sz w:val="22"/>
        </w:rPr>
      </w:pPr>
    </w:p>
    <w:p w:rsidR="00A14B19" w:rsidRDefault="00A14B19" w:rsidP="00A14B19">
      <w:pPr>
        <w:jc w:val="right"/>
        <w:rPr>
          <w:sz w:val="22"/>
        </w:rPr>
      </w:pPr>
      <w:r>
        <w:rPr>
          <w:sz w:val="22"/>
        </w:rPr>
        <w:t>[2 marks]</w:t>
      </w:r>
    </w:p>
    <w:p w:rsidR="00EE6F71" w:rsidRDefault="00EE6F71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A14B19" w:rsidRDefault="00A14B19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A14B19" w:rsidRDefault="00A14B19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A14B19" w:rsidRDefault="00A14B19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A14B19" w:rsidRDefault="00A14B19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</w:p>
    <w:p w:rsidR="00A14B19" w:rsidRPr="00EE6F71" w:rsidRDefault="00A14B19" w:rsidP="00EE6F71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  <w:lang w:eastAsia="en-US"/>
        </w:rPr>
      </w:pPr>
      <w:bookmarkStart w:id="0" w:name="_GoBack"/>
      <w:bookmarkEnd w:id="0"/>
    </w:p>
    <w:sectPr w:rsidR="00A14B19" w:rsidRPr="00EE6F71" w:rsidSect="00A306EE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71"/>
    <w:rsid w:val="00445080"/>
    <w:rsid w:val="004B700C"/>
    <w:rsid w:val="00A14B19"/>
    <w:rsid w:val="00A240D1"/>
    <w:rsid w:val="00A306EE"/>
    <w:rsid w:val="00B04C6C"/>
    <w:rsid w:val="00DE04AA"/>
    <w:rsid w:val="00E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E6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6F71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A14B19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E6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6F71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A14B19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36F8F4DE</Template>
  <TotalTime>1669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BOELEN Rick</dc:creator>
  <cp:keywords/>
  <dc:description/>
  <cp:lastModifiedBy>BOELEN Rick</cp:lastModifiedBy>
  <cp:revision>2</cp:revision>
  <cp:lastPrinted>2016-09-07T03:42:00Z</cp:lastPrinted>
  <dcterms:created xsi:type="dcterms:W3CDTF">2016-09-07T03:20:00Z</dcterms:created>
  <dcterms:modified xsi:type="dcterms:W3CDTF">2016-09-09T00:43:00Z</dcterms:modified>
</cp:coreProperties>
</file>