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A74C8" w14:textId="77777777" w:rsidR="00703E41" w:rsidRPr="00B32FF3" w:rsidRDefault="00463B72" w:rsidP="00B32FF3">
      <w:pPr>
        <w:spacing w:after="0"/>
        <w:rPr>
          <w:b/>
          <w:sz w:val="32"/>
          <w:u w:val="single"/>
        </w:rPr>
      </w:pPr>
      <w:bookmarkStart w:id="0" w:name="_GoBack"/>
      <w:bookmarkEnd w:id="0"/>
      <w:r>
        <w:rPr>
          <w:b/>
          <w:sz w:val="32"/>
          <w:u w:val="single"/>
        </w:rPr>
        <w:t xml:space="preserve">‘Identifying Unknowns’ – </w:t>
      </w:r>
      <w:r w:rsidR="00B32FF3" w:rsidRPr="00B32FF3">
        <w:rPr>
          <w:b/>
          <w:sz w:val="32"/>
          <w:u w:val="single"/>
        </w:rPr>
        <w:t>Practical</w:t>
      </w:r>
      <w:r>
        <w:rPr>
          <w:b/>
          <w:sz w:val="32"/>
          <w:u w:val="single"/>
        </w:rPr>
        <w:t xml:space="preserve"> </w:t>
      </w:r>
      <w:r w:rsidR="00B32FF3" w:rsidRPr="00B32FF3">
        <w:rPr>
          <w:b/>
          <w:sz w:val="32"/>
          <w:u w:val="single"/>
        </w:rPr>
        <w:t>Test Information Sheet</w:t>
      </w:r>
    </w:p>
    <w:p w14:paraId="3E2EE124" w14:textId="77777777" w:rsidR="00B32FF3" w:rsidRDefault="00B32FF3" w:rsidP="00B32FF3">
      <w:pPr>
        <w:spacing w:after="0"/>
        <w:rPr>
          <w:b/>
          <w:u w:val="single"/>
        </w:rPr>
      </w:pPr>
    </w:p>
    <w:p w14:paraId="277FFCAB" w14:textId="77777777" w:rsidR="00B32FF3" w:rsidRDefault="00B32FF3" w:rsidP="00B32FF3">
      <w:pPr>
        <w:spacing w:after="0"/>
      </w:pPr>
      <w:r>
        <w:t xml:space="preserve">Your Semester 2 practical test will be featured around the identification of organic substances. Your identification will rely on chemical tests, data from empirical formula calculations and other observations. </w:t>
      </w:r>
    </w:p>
    <w:p w14:paraId="740CF6BF" w14:textId="77777777" w:rsidR="00B32FF3" w:rsidRDefault="00B32FF3" w:rsidP="00B32FF3">
      <w:pPr>
        <w:spacing w:after="0"/>
      </w:pPr>
    </w:p>
    <w:p w14:paraId="3062FA4B" w14:textId="1B7DF66F" w:rsidR="00B32FF3" w:rsidRDefault="00B32FF3" w:rsidP="00B32FF3">
      <w:pPr>
        <w:spacing w:after="0"/>
      </w:pPr>
      <w:r>
        <w:t xml:space="preserve">You will be provided with four colourless samples of organic compounds. Each compound will contain </w:t>
      </w:r>
      <w:r w:rsidRPr="00B32FF3">
        <w:rPr>
          <w:u w:val="single"/>
        </w:rPr>
        <w:t>one</w:t>
      </w:r>
      <w:r>
        <w:t xml:space="preserve"> of the following groups:</w:t>
      </w:r>
    </w:p>
    <w:p w14:paraId="6028E14A" w14:textId="1CC61D00" w:rsidR="00B32FF3" w:rsidRDefault="00B32FF3" w:rsidP="00B32FF3">
      <w:pPr>
        <w:pStyle w:val="ListParagraph"/>
        <w:numPr>
          <w:ilvl w:val="0"/>
          <w:numId w:val="1"/>
        </w:numPr>
        <w:spacing w:after="0"/>
      </w:pPr>
      <w:r>
        <w:t>Alcohol</w:t>
      </w:r>
      <w:r w:rsidR="004C7E82">
        <w:t xml:space="preserve"> (1°, 2° or 3°)</w:t>
      </w:r>
    </w:p>
    <w:p w14:paraId="1B57D01E" w14:textId="77777777" w:rsidR="00B32FF3" w:rsidRDefault="00B32FF3" w:rsidP="00B32FF3">
      <w:pPr>
        <w:pStyle w:val="ListParagraph"/>
        <w:numPr>
          <w:ilvl w:val="0"/>
          <w:numId w:val="1"/>
        </w:numPr>
        <w:spacing w:after="0"/>
      </w:pPr>
      <w:r>
        <w:t>Ketone</w:t>
      </w:r>
    </w:p>
    <w:p w14:paraId="12D7C885" w14:textId="77777777" w:rsidR="00B32FF3" w:rsidRDefault="00B32FF3" w:rsidP="00B32FF3">
      <w:pPr>
        <w:pStyle w:val="ListParagraph"/>
        <w:numPr>
          <w:ilvl w:val="0"/>
          <w:numId w:val="1"/>
        </w:numPr>
        <w:spacing w:after="0"/>
      </w:pPr>
      <w:r>
        <w:t>Aldehyde</w:t>
      </w:r>
    </w:p>
    <w:p w14:paraId="7B3463F0" w14:textId="77777777" w:rsidR="00B32FF3" w:rsidRDefault="00B32FF3" w:rsidP="00B32FF3">
      <w:pPr>
        <w:pStyle w:val="ListParagraph"/>
        <w:numPr>
          <w:ilvl w:val="0"/>
          <w:numId w:val="1"/>
        </w:numPr>
        <w:spacing w:after="0"/>
      </w:pPr>
      <w:r>
        <w:t>Carboxylic acid</w:t>
      </w:r>
    </w:p>
    <w:p w14:paraId="23EAF549" w14:textId="77777777" w:rsidR="00B32FF3" w:rsidRDefault="00B32FF3" w:rsidP="00B32FF3">
      <w:pPr>
        <w:pStyle w:val="ListParagraph"/>
        <w:numPr>
          <w:ilvl w:val="0"/>
          <w:numId w:val="1"/>
        </w:numPr>
        <w:spacing w:after="0"/>
      </w:pPr>
      <w:r>
        <w:t>Ester</w:t>
      </w:r>
    </w:p>
    <w:p w14:paraId="07D0B82E" w14:textId="77777777" w:rsidR="00B32FF3" w:rsidRDefault="00B32FF3" w:rsidP="00B32FF3">
      <w:pPr>
        <w:spacing w:after="0"/>
      </w:pPr>
    </w:p>
    <w:p w14:paraId="6D367B33" w14:textId="77777777" w:rsidR="00B32FF3" w:rsidRDefault="00B32FF3" w:rsidP="00B32FF3">
      <w:pPr>
        <w:spacing w:after="0"/>
      </w:pPr>
      <w:r>
        <w:t>You will also be provided with the following chemicals:</w:t>
      </w:r>
    </w:p>
    <w:p w14:paraId="5E214019" w14:textId="77777777" w:rsidR="00B32FF3" w:rsidRDefault="00B32FF3" w:rsidP="00B32FF3">
      <w:pPr>
        <w:pStyle w:val="ListParagraph"/>
        <w:numPr>
          <w:ilvl w:val="0"/>
          <w:numId w:val="2"/>
        </w:numPr>
        <w:spacing w:after="0"/>
      </w:pPr>
      <w:r>
        <w:t xml:space="preserve">1 </w:t>
      </w:r>
      <w:proofErr w:type="spellStart"/>
      <w:r>
        <w:t>mol</w:t>
      </w:r>
      <w:proofErr w:type="spellEnd"/>
      <w:r>
        <w:t xml:space="preserve"> L</w:t>
      </w:r>
      <w:r>
        <w:rPr>
          <w:vertAlign w:val="superscript"/>
        </w:rPr>
        <w:t>-1</w:t>
      </w:r>
      <w:r>
        <w:t xml:space="preserve"> hydrochloric acid</w:t>
      </w:r>
    </w:p>
    <w:p w14:paraId="3CA4E090" w14:textId="77777777" w:rsidR="00B32FF3" w:rsidRDefault="00B32FF3" w:rsidP="00B32FF3">
      <w:pPr>
        <w:pStyle w:val="ListParagraph"/>
        <w:numPr>
          <w:ilvl w:val="0"/>
          <w:numId w:val="2"/>
        </w:numPr>
        <w:spacing w:after="0"/>
      </w:pPr>
      <w:r>
        <w:t xml:space="preserve">1 </w:t>
      </w:r>
      <w:proofErr w:type="spellStart"/>
      <w:r>
        <w:t>mol</w:t>
      </w:r>
      <w:proofErr w:type="spellEnd"/>
      <w:r>
        <w:t xml:space="preserve"> L</w:t>
      </w:r>
      <w:r>
        <w:rPr>
          <w:vertAlign w:val="superscript"/>
        </w:rPr>
        <w:t>-1</w:t>
      </w:r>
      <w:r>
        <w:t xml:space="preserve"> sodium hydroxide</w:t>
      </w:r>
    </w:p>
    <w:p w14:paraId="1C47DA38" w14:textId="77777777" w:rsidR="00B32FF3" w:rsidRDefault="00B32FF3" w:rsidP="00B32FF3">
      <w:pPr>
        <w:pStyle w:val="ListParagraph"/>
        <w:numPr>
          <w:ilvl w:val="0"/>
          <w:numId w:val="2"/>
        </w:numPr>
        <w:spacing w:after="0"/>
      </w:pPr>
      <w:r>
        <w:t>Acidified potassium permanganate solution</w:t>
      </w:r>
    </w:p>
    <w:p w14:paraId="0B8B4B06" w14:textId="77777777" w:rsidR="00B32FF3" w:rsidRDefault="00B32FF3" w:rsidP="00B32FF3">
      <w:pPr>
        <w:pStyle w:val="ListParagraph"/>
        <w:numPr>
          <w:ilvl w:val="0"/>
          <w:numId w:val="2"/>
        </w:numPr>
        <w:spacing w:after="0"/>
      </w:pPr>
      <w:r>
        <w:t>Acidified sodium dichromate solution</w:t>
      </w:r>
    </w:p>
    <w:p w14:paraId="79C9CCE3" w14:textId="77777777" w:rsidR="00B32FF3" w:rsidRDefault="00B32FF3" w:rsidP="00B32FF3">
      <w:pPr>
        <w:pStyle w:val="ListParagraph"/>
        <w:numPr>
          <w:ilvl w:val="0"/>
          <w:numId w:val="2"/>
        </w:numPr>
        <w:spacing w:after="0"/>
      </w:pPr>
      <w:r>
        <w:t xml:space="preserve">Concentrated </w:t>
      </w:r>
      <w:proofErr w:type="spellStart"/>
      <w:r>
        <w:t>sulfuric</w:t>
      </w:r>
      <w:proofErr w:type="spellEnd"/>
      <w:r>
        <w:t xml:space="preserve"> acid</w:t>
      </w:r>
    </w:p>
    <w:p w14:paraId="4DC62B02" w14:textId="77777777" w:rsidR="00B32FF3" w:rsidRDefault="00B32FF3" w:rsidP="00B32FF3">
      <w:pPr>
        <w:pStyle w:val="ListParagraph"/>
        <w:numPr>
          <w:ilvl w:val="0"/>
          <w:numId w:val="2"/>
        </w:numPr>
        <w:spacing w:after="0"/>
      </w:pPr>
      <w:r>
        <w:t>Ethanoic acid</w:t>
      </w:r>
    </w:p>
    <w:p w14:paraId="466CC005" w14:textId="77777777" w:rsidR="00B32FF3" w:rsidRDefault="00B32FF3" w:rsidP="00B32FF3">
      <w:pPr>
        <w:pStyle w:val="ListParagraph"/>
        <w:numPr>
          <w:ilvl w:val="0"/>
          <w:numId w:val="2"/>
        </w:numPr>
        <w:spacing w:after="0"/>
      </w:pPr>
      <w:r>
        <w:t>Ethanol</w:t>
      </w:r>
    </w:p>
    <w:p w14:paraId="4AEC1CD0" w14:textId="77777777" w:rsidR="00B32FF3" w:rsidRDefault="00B32FF3" w:rsidP="00B32FF3">
      <w:pPr>
        <w:pStyle w:val="ListParagraph"/>
        <w:numPr>
          <w:ilvl w:val="0"/>
          <w:numId w:val="2"/>
        </w:numPr>
        <w:spacing w:after="0"/>
      </w:pPr>
      <w:r>
        <w:t>Universal indicator</w:t>
      </w:r>
    </w:p>
    <w:p w14:paraId="1D7CE6B7" w14:textId="5BABBDEA" w:rsidR="00B05DEA" w:rsidRDefault="00B05DEA" w:rsidP="00B32FF3">
      <w:pPr>
        <w:pStyle w:val="ListParagraph"/>
        <w:numPr>
          <w:ilvl w:val="0"/>
          <w:numId w:val="2"/>
        </w:numPr>
        <w:spacing w:after="0"/>
      </w:pPr>
      <w:r>
        <w:t>Calcium carbonate powder</w:t>
      </w:r>
    </w:p>
    <w:p w14:paraId="5F1A306D" w14:textId="77777777" w:rsidR="00B32FF3" w:rsidRDefault="00B32FF3" w:rsidP="00B32FF3">
      <w:pPr>
        <w:spacing w:after="0"/>
      </w:pPr>
    </w:p>
    <w:p w14:paraId="0AC0AFC6" w14:textId="04854C3B" w:rsidR="00B32FF3" w:rsidRDefault="00B32FF3" w:rsidP="00B32FF3">
      <w:pPr>
        <w:spacing w:after="0"/>
      </w:pPr>
      <w:r>
        <w:t>Standard laboratory equipment, inclu</w:t>
      </w:r>
      <w:r w:rsidR="00B05DEA">
        <w:t>ding beakers, Bunsen burners,</w:t>
      </w:r>
      <w:r>
        <w:t xml:space="preserve"> test tubes</w:t>
      </w:r>
      <w:r w:rsidR="00B05DEA">
        <w:t xml:space="preserve">, kettle, thermometer and spatulas </w:t>
      </w:r>
      <w:r>
        <w:t>will also be provided.</w:t>
      </w:r>
    </w:p>
    <w:p w14:paraId="1D24012B" w14:textId="77777777" w:rsidR="00DB5F5B" w:rsidRDefault="00DB5F5B" w:rsidP="00B32FF3">
      <w:pPr>
        <w:spacing w:after="0"/>
      </w:pPr>
    </w:p>
    <w:p w14:paraId="094D97FB" w14:textId="77777777" w:rsidR="00DB5F5B" w:rsidRDefault="00DB5F5B" w:rsidP="00B32FF3">
      <w:pPr>
        <w:spacing w:after="0"/>
      </w:pPr>
      <w:r>
        <w:t>During your one-hour time period you are to conduct whichever tests are necessary to identify the functional group present in each molecule. It is not expected that you will use all chemicals. So that you can be efficient with your time, you should use simple tests to narrow down possible options and then only do time-consuming tests if necessary.</w:t>
      </w:r>
    </w:p>
    <w:p w14:paraId="3BFAC94C" w14:textId="77777777" w:rsidR="00DB5F5B" w:rsidRDefault="00DB5F5B" w:rsidP="00B32FF3">
      <w:pPr>
        <w:spacing w:after="0"/>
      </w:pPr>
    </w:p>
    <w:p w14:paraId="1F09475C" w14:textId="77777777" w:rsidR="00F54581" w:rsidRDefault="00F54581" w:rsidP="00B32FF3">
      <w:pPr>
        <w:spacing w:after="0"/>
      </w:pPr>
      <w:r>
        <w:t xml:space="preserve">For each substance you will need to state what tests have been performed and what inferences have been drawn from those tests (see example on back page). Then, using information from the empirical formula and observations you will need to draw and name </w:t>
      </w:r>
      <w:r w:rsidRPr="00F54581">
        <w:rPr>
          <w:u w:val="single"/>
        </w:rPr>
        <w:t>one</w:t>
      </w:r>
      <w:r>
        <w:t xml:space="preserve"> possible chemical structure for the substance. </w:t>
      </w:r>
    </w:p>
    <w:p w14:paraId="42034F04" w14:textId="77777777" w:rsidR="00F54581" w:rsidRDefault="00F54581" w:rsidP="00B32FF3">
      <w:pPr>
        <w:spacing w:after="0"/>
      </w:pPr>
    </w:p>
    <w:p w14:paraId="43019DA2" w14:textId="77777777" w:rsidR="00523B0B" w:rsidRDefault="00F54581" w:rsidP="00523B0B">
      <w:pPr>
        <w:spacing w:after="0"/>
      </w:pPr>
      <w:r>
        <w:t xml:space="preserve">You will be allowed a data </w:t>
      </w:r>
      <w:proofErr w:type="gramStart"/>
      <w:r>
        <w:t>sheet,</w:t>
      </w:r>
      <w:proofErr w:type="gramEnd"/>
      <w:r>
        <w:t xml:space="preserve"> however you will not have access to other materials in this test. You will need to have a good awareness of the structure and chemical reactivity of each functional group to be able to succeed in this test. </w:t>
      </w:r>
      <w:r w:rsidR="00DB5F5B">
        <w:br w:type="column"/>
      </w:r>
    </w:p>
    <w:tbl>
      <w:tblPr>
        <w:tblStyle w:val="TableGrid"/>
        <w:tblW w:w="0" w:type="auto"/>
        <w:tblLook w:val="04A0" w:firstRow="1" w:lastRow="0" w:firstColumn="1" w:lastColumn="0" w:noHBand="0" w:noVBand="1"/>
      </w:tblPr>
      <w:tblGrid>
        <w:gridCol w:w="846"/>
        <w:gridCol w:w="2193"/>
        <w:gridCol w:w="500"/>
        <w:gridCol w:w="1602"/>
        <w:gridCol w:w="5053"/>
      </w:tblGrid>
      <w:tr w:rsidR="00523B0B" w:rsidRPr="002C3FBC" w14:paraId="02693E01" w14:textId="77777777" w:rsidTr="000F6392">
        <w:trPr>
          <w:trHeight w:val="692"/>
        </w:trPr>
        <w:tc>
          <w:tcPr>
            <w:tcW w:w="3039" w:type="dxa"/>
            <w:gridSpan w:val="2"/>
            <w:vAlign w:val="center"/>
          </w:tcPr>
          <w:p w14:paraId="300926D8" w14:textId="77777777" w:rsidR="00523B0B" w:rsidRPr="00DB5F5B" w:rsidRDefault="00523B0B" w:rsidP="000F6392">
            <w:r>
              <w:rPr>
                <w:b/>
              </w:rPr>
              <w:t xml:space="preserve">Substance: </w:t>
            </w:r>
            <w:r w:rsidRPr="009C6F28">
              <w:rPr>
                <w:b/>
              </w:rPr>
              <w:t>A</w:t>
            </w:r>
          </w:p>
        </w:tc>
        <w:tc>
          <w:tcPr>
            <w:tcW w:w="7155" w:type="dxa"/>
            <w:gridSpan w:val="3"/>
            <w:vAlign w:val="center"/>
          </w:tcPr>
          <w:p w14:paraId="6A2401E2" w14:textId="77777777" w:rsidR="00523B0B" w:rsidRPr="002C3FBC" w:rsidRDefault="00523B0B" w:rsidP="000F6392">
            <w:r>
              <w:rPr>
                <w:b/>
              </w:rPr>
              <w:t>Molecular formula</w:t>
            </w:r>
            <w:r>
              <w:t xml:space="preserve">: </w:t>
            </w:r>
          </w:p>
        </w:tc>
      </w:tr>
      <w:tr w:rsidR="00523B0B" w:rsidRPr="002C3FBC" w14:paraId="3255972F" w14:textId="77777777" w:rsidTr="000F6392">
        <w:trPr>
          <w:trHeight w:val="545"/>
        </w:trPr>
        <w:tc>
          <w:tcPr>
            <w:tcW w:w="10194" w:type="dxa"/>
            <w:gridSpan w:val="5"/>
            <w:shd w:val="clear" w:color="auto" w:fill="000000" w:themeFill="text1"/>
            <w:vAlign w:val="center"/>
          </w:tcPr>
          <w:p w14:paraId="1A7C6C5B" w14:textId="77777777" w:rsidR="00523B0B" w:rsidRPr="002C3FBC" w:rsidRDefault="00523B0B" w:rsidP="000F6392">
            <w:pPr>
              <w:jc w:val="center"/>
              <w:rPr>
                <w:b/>
              </w:rPr>
            </w:pPr>
            <w:r w:rsidRPr="002C3FBC">
              <w:rPr>
                <w:b/>
              </w:rPr>
              <w:t>INFORMATION GAINED FROM CHEMICAL TE</w:t>
            </w:r>
            <w:r>
              <w:rPr>
                <w:b/>
              </w:rPr>
              <w:t>S</w:t>
            </w:r>
            <w:r w:rsidRPr="002C3FBC">
              <w:rPr>
                <w:b/>
              </w:rPr>
              <w:t>TS</w:t>
            </w:r>
            <w:r>
              <w:rPr>
                <w:b/>
              </w:rPr>
              <w:t xml:space="preserve"> AND OTHER OBSERVATIONS</w:t>
            </w:r>
          </w:p>
        </w:tc>
      </w:tr>
      <w:tr w:rsidR="00523B0B" w:rsidRPr="009F59D7" w14:paraId="233E66AD" w14:textId="77777777" w:rsidTr="000F6392">
        <w:trPr>
          <w:trHeight w:val="283"/>
        </w:trPr>
        <w:tc>
          <w:tcPr>
            <w:tcW w:w="846" w:type="dxa"/>
            <w:vAlign w:val="center"/>
          </w:tcPr>
          <w:p w14:paraId="1895B26E" w14:textId="77777777" w:rsidR="00523B0B" w:rsidRPr="009F59D7" w:rsidRDefault="00523B0B" w:rsidP="000F6392">
            <w:pPr>
              <w:jc w:val="center"/>
              <w:rPr>
                <w:b/>
              </w:rPr>
            </w:pPr>
            <w:r>
              <w:rPr>
                <w:b/>
              </w:rPr>
              <w:t>Test #</w:t>
            </w:r>
          </w:p>
        </w:tc>
        <w:tc>
          <w:tcPr>
            <w:tcW w:w="4295" w:type="dxa"/>
            <w:gridSpan w:val="3"/>
            <w:vAlign w:val="center"/>
          </w:tcPr>
          <w:p w14:paraId="41EADCF5" w14:textId="77777777" w:rsidR="00523B0B" w:rsidRPr="009F59D7" w:rsidRDefault="00523B0B" w:rsidP="000F6392">
            <w:pPr>
              <w:rPr>
                <w:b/>
              </w:rPr>
            </w:pPr>
            <w:r w:rsidRPr="009F59D7">
              <w:rPr>
                <w:b/>
              </w:rPr>
              <w:t>Description</w:t>
            </w:r>
            <w:r>
              <w:rPr>
                <w:b/>
              </w:rPr>
              <w:t xml:space="preserve"> of test / observation</w:t>
            </w:r>
          </w:p>
        </w:tc>
        <w:tc>
          <w:tcPr>
            <w:tcW w:w="5053" w:type="dxa"/>
            <w:vAlign w:val="center"/>
          </w:tcPr>
          <w:p w14:paraId="6A2B8947" w14:textId="77777777" w:rsidR="00523B0B" w:rsidRPr="009F59D7" w:rsidRDefault="00523B0B" w:rsidP="000F6392">
            <w:pPr>
              <w:rPr>
                <w:b/>
              </w:rPr>
            </w:pPr>
            <w:r w:rsidRPr="009F59D7">
              <w:rPr>
                <w:b/>
              </w:rPr>
              <w:t>Inferences</w:t>
            </w:r>
          </w:p>
        </w:tc>
      </w:tr>
      <w:tr w:rsidR="00523B0B" w:rsidRPr="006B508D" w14:paraId="3C6C8B71" w14:textId="77777777" w:rsidTr="000F6392">
        <w:trPr>
          <w:trHeight w:val="1202"/>
        </w:trPr>
        <w:tc>
          <w:tcPr>
            <w:tcW w:w="846" w:type="dxa"/>
            <w:vAlign w:val="center"/>
          </w:tcPr>
          <w:p w14:paraId="2BF5B452" w14:textId="77777777" w:rsidR="00523B0B" w:rsidRDefault="00523B0B" w:rsidP="000F6392">
            <w:pPr>
              <w:jc w:val="center"/>
            </w:pPr>
            <w:r>
              <w:t>1</w:t>
            </w:r>
          </w:p>
        </w:tc>
        <w:tc>
          <w:tcPr>
            <w:tcW w:w="4295" w:type="dxa"/>
            <w:gridSpan w:val="3"/>
            <w:vAlign w:val="center"/>
          </w:tcPr>
          <w:p w14:paraId="5D033C6C" w14:textId="77777777" w:rsidR="00523B0B" w:rsidRDefault="00523B0B" w:rsidP="000F6392">
            <w:pPr>
              <w:rPr>
                <w:rFonts w:ascii="Times New Roman" w:hAnsi="Times New Roman" w:cs="Times New Roman"/>
                <w:sz w:val="24"/>
              </w:rPr>
            </w:pPr>
            <w:r>
              <w:rPr>
                <w:rFonts w:ascii="Times New Roman" w:hAnsi="Times New Roman" w:cs="Times New Roman"/>
                <w:sz w:val="24"/>
              </w:rPr>
              <w:t>Added universal indicator.</w:t>
            </w:r>
          </w:p>
          <w:p w14:paraId="0C136D7B" w14:textId="329D70F5" w:rsidR="00523B0B" w:rsidRPr="006B508D" w:rsidRDefault="00523B0B" w:rsidP="000F6392">
            <w:pPr>
              <w:rPr>
                <w:rFonts w:ascii="Times New Roman" w:hAnsi="Times New Roman" w:cs="Times New Roman"/>
                <w:sz w:val="24"/>
              </w:rPr>
            </w:pPr>
            <w:r>
              <w:rPr>
                <w:rFonts w:ascii="Times New Roman" w:hAnsi="Times New Roman" w:cs="Times New Roman"/>
                <w:sz w:val="24"/>
              </w:rPr>
              <w:t>Green.</w:t>
            </w:r>
          </w:p>
        </w:tc>
        <w:tc>
          <w:tcPr>
            <w:tcW w:w="5053" w:type="dxa"/>
            <w:vAlign w:val="center"/>
          </w:tcPr>
          <w:p w14:paraId="605BCA4B" w14:textId="077EF5BE" w:rsidR="00523B0B" w:rsidRPr="006B508D" w:rsidRDefault="00523B0B" w:rsidP="000F6392">
            <w:pPr>
              <w:rPr>
                <w:rFonts w:ascii="Times New Roman" w:hAnsi="Times New Roman" w:cs="Times New Roman"/>
                <w:sz w:val="24"/>
              </w:rPr>
            </w:pPr>
            <w:r>
              <w:rPr>
                <w:rFonts w:ascii="Times New Roman" w:hAnsi="Times New Roman" w:cs="Times New Roman"/>
                <w:sz w:val="24"/>
              </w:rPr>
              <w:t>Not carboxylic acid</w:t>
            </w:r>
          </w:p>
        </w:tc>
      </w:tr>
      <w:tr w:rsidR="00523B0B" w:rsidRPr="006B508D" w14:paraId="2F492110" w14:textId="77777777" w:rsidTr="000F6392">
        <w:trPr>
          <w:trHeight w:val="1202"/>
        </w:trPr>
        <w:tc>
          <w:tcPr>
            <w:tcW w:w="846" w:type="dxa"/>
            <w:vAlign w:val="center"/>
          </w:tcPr>
          <w:p w14:paraId="2B2E52FB" w14:textId="77777777" w:rsidR="00523B0B" w:rsidRDefault="00523B0B" w:rsidP="000F6392">
            <w:pPr>
              <w:jc w:val="center"/>
            </w:pPr>
            <w:r>
              <w:t>2</w:t>
            </w:r>
          </w:p>
        </w:tc>
        <w:tc>
          <w:tcPr>
            <w:tcW w:w="4295" w:type="dxa"/>
            <w:gridSpan w:val="3"/>
            <w:vAlign w:val="center"/>
          </w:tcPr>
          <w:p w14:paraId="2AE7E6F9" w14:textId="108A719C" w:rsidR="00523B0B" w:rsidRPr="00523B0B" w:rsidRDefault="00523B0B" w:rsidP="000F6392">
            <w:pPr>
              <w:rPr>
                <w:rFonts w:ascii="Times New Roman" w:hAnsi="Times New Roman" w:cs="Times New Roman"/>
                <w:sz w:val="24"/>
              </w:rPr>
            </w:pPr>
            <w:r>
              <w:rPr>
                <w:rFonts w:ascii="Times New Roman" w:hAnsi="Times New Roman" w:cs="Times New Roman"/>
                <w:sz w:val="24"/>
              </w:rPr>
              <w:t>Added acidified Cr</w:t>
            </w:r>
            <w:r>
              <w:rPr>
                <w:rFonts w:ascii="Times New Roman" w:hAnsi="Times New Roman" w:cs="Times New Roman"/>
                <w:sz w:val="24"/>
                <w:vertAlign w:val="subscript"/>
              </w:rPr>
              <w:t>2</w:t>
            </w:r>
            <w:r>
              <w:rPr>
                <w:rFonts w:ascii="Times New Roman" w:hAnsi="Times New Roman" w:cs="Times New Roman"/>
                <w:sz w:val="24"/>
              </w:rPr>
              <w:t>O</w:t>
            </w:r>
            <w:r>
              <w:rPr>
                <w:rFonts w:ascii="Times New Roman" w:hAnsi="Times New Roman" w:cs="Times New Roman"/>
                <w:sz w:val="24"/>
                <w:vertAlign w:val="subscript"/>
              </w:rPr>
              <w:t>7</w:t>
            </w:r>
            <w:r>
              <w:rPr>
                <w:rFonts w:ascii="Times New Roman" w:hAnsi="Times New Roman" w:cs="Times New Roman"/>
                <w:sz w:val="24"/>
                <w:vertAlign w:val="superscript"/>
              </w:rPr>
              <w:t>2-</w:t>
            </w:r>
          </w:p>
          <w:p w14:paraId="2B32345D" w14:textId="3CFE58A7" w:rsidR="00523B0B" w:rsidRPr="00523B0B" w:rsidRDefault="00523B0B" w:rsidP="000F6392">
            <w:pPr>
              <w:rPr>
                <w:rFonts w:ascii="Times New Roman" w:hAnsi="Times New Roman" w:cs="Times New Roman"/>
                <w:sz w:val="24"/>
              </w:rPr>
            </w:pPr>
            <w:r>
              <w:rPr>
                <w:rFonts w:ascii="Times New Roman" w:hAnsi="Times New Roman" w:cs="Times New Roman"/>
                <w:sz w:val="24"/>
              </w:rPr>
              <w:t>Slow colour change (orange → green)</w:t>
            </w:r>
          </w:p>
        </w:tc>
        <w:tc>
          <w:tcPr>
            <w:tcW w:w="5053" w:type="dxa"/>
            <w:vAlign w:val="center"/>
          </w:tcPr>
          <w:p w14:paraId="3F097B15" w14:textId="5C21B5CB" w:rsidR="00523B0B" w:rsidRDefault="00523B0B" w:rsidP="000F6392">
            <w:pPr>
              <w:rPr>
                <w:rFonts w:ascii="Times New Roman" w:hAnsi="Times New Roman" w:cs="Times New Roman"/>
                <w:sz w:val="24"/>
              </w:rPr>
            </w:pPr>
            <w:r>
              <w:rPr>
                <w:rFonts w:ascii="Times New Roman" w:hAnsi="Times New Roman" w:cs="Times New Roman"/>
                <w:sz w:val="24"/>
              </w:rPr>
              <w:t>Not X, Y…</w:t>
            </w:r>
          </w:p>
          <w:p w14:paraId="400F8AB5" w14:textId="7B770FA5" w:rsidR="00523B0B" w:rsidRPr="006B508D" w:rsidRDefault="00523B0B" w:rsidP="000F6392">
            <w:pPr>
              <w:rPr>
                <w:rFonts w:ascii="Times New Roman" w:hAnsi="Times New Roman" w:cs="Times New Roman"/>
                <w:sz w:val="24"/>
              </w:rPr>
            </w:pPr>
            <w:r>
              <w:rPr>
                <w:rFonts w:ascii="Times New Roman" w:hAnsi="Times New Roman" w:cs="Times New Roman"/>
                <w:sz w:val="24"/>
              </w:rPr>
              <w:t>Could be Z…</w:t>
            </w:r>
          </w:p>
        </w:tc>
      </w:tr>
      <w:tr w:rsidR="00523B0B" w:rsidRPr="006B508D" w14:paraId="07FB67CF" w14:textId="77777777" w:rsidTr="000F6392">
        <w:trPr>
          <w:trHeight w:val="1202"/>
        </w:trPr>
        <w:tc>
          <w:tcPr>
            <w:tcW w:w="846" w:type="dxa"/>
            <w:vAlign w:val="center"/>
          </w:tcPr>
          <w:p w14:paraId="23863E74" w14:textId="77777777" w:rsidR="00523B0B" w:rsidRDefault="00523B0B" w:rsidP="000F6392">
            <w:pPr>
              <w:jc w:val="center"/>
            </w:pPr>
            <w:r>
              <w:t>3</w:t>
            </w:r>
          </w:p>
        </w:tc>
        <w:tc>
          <w:tcPr>
            <w:tcW w:w="4295" w:type="dxa"/>
            <w:gridSpan w:val="3"/>
            <w:vAlign w:val="center"/>
          </w:tcPr>
          <w:p w14:paraId="7016A13C" w14:textId="4B260891" w:rsidR="00523B0B" w:rsidRPr="006B508D" w:rsidRDefault="00523B0B" w:rsidP="000F6392">
            <w:pPr>
              <w:rPr>
                <w:rFonts w:ascii="Times New Roman" w:hAnsi="Times New Roman" w:cs="Times New Roman"/>
                <w:sz w:val="24"/>
              </w:rPr>
            </w:pPr>
          </w:p>
        </w:tc>
        <w:tc>
          <w:tcPr>
            <w:tcW w:w="5053" w:type="dxa"/>
            <w:vAlign w:val="center"/>
          </w:tcPr>
          <w:p w14:paraId="2F34645F" w14:textId="77777777" w:rsidR="00523B0B" w:rsidRPr="006B508D" w:rsidRDefault="00523B0B" w:rsidP="000F6392">
            <w:pPr>
              <w:rPr>
                <w:rFonts w:ascii="Times New Roman" w:hAnsi="Times New Roman" w:cs="Times New Roman"/>
                <w:sz w:val="24"/>
              </w:rPr>
            </w:pPr>
          </w:p>
        </w:tc>
      </w:tr>
      <w:tr w:rsidR="00523B0B" w14:paraId="5343BDA1" w14:textId="77777777" w:rsidTr="000F6392">
        <w:trPr>
          <w:trHeight w:val="1202"/>
        </w:trPr>
        <w:tc>
          <w:tcPr>
            <w:tcW w:w="846" w:type="dxa"/>
            <w:vAlign w:val="center"/>
          </w:tcPr>
          <w:p w14:paraId="52CA14C3" w14:textId="77777777" w:rsidR="00523B0B" w:rsidRDefault="00523B0B" w:rsidP="000F6392">
            <w:pPr>
              <w:jc w:val="center"/>
            </w:pPr>
            <w:r>
              <w:t>4</w:t>
            </w:r>
          </w:p>
        </w:tc>
        <w:tc>
          <w:tcPr>
            <w:tcW w:w="4295" w:type="dxa"/>
            <w:gridSpan w:val="3"/>
            <w:vAlign w:val="center"/>
          </w:tcPr>
          <w:p w14:paraId="2D8B6F42" w14:textId="77777777" w:rsidR="00523B0B" w:rsidRDefault="00523B0B" w:rsidP="000F6392"/>
        </w:tc>
        <w:tc>
          <w:tcPr>
            <w:tcW w:w="5053" w:type="dxa"/>
            <w:vAlign w:val="center"/>
          </w:tcPr>
          <w:p w14:paraId="5937F876" w14:textId="77777777" w:rsidR="00523B0B" w:rsidRDefault="00523B0B" w:rsidP="000F6392"/>
        </w:tc>
      </w:tr>
      <w:tr w:rsidR="00523B0B" w14:paraId="37D811E7" w14:textId="77777777" w:rsidTr="000F6392">
        <w:trPr>
          <w:trHeight w:val="1202"/>
        </w:trPr>
        <w:tc>
          <w:tcPr>
            <w:tcW w:w="846" w:type="dxa"/>
            <w:vAlign w:val="center"/>
          </w:tcPr>
          <w:p w14:paraId="68CE9F81" w14:textId="77777777" w:rsidR="00523B0B" w:rsidRDefault="00523B0B" w:rsidP="000F6392">
            <w:pPr>
              <w:jc w:val="center"/>
            </w:pPr>
            <w:r>
              <w:t>5</w:t>
            </w:r>
          </w:p>
        </w:tc>
        <w:tc>
          <w:tcPr>
            <w:tcW w:w="4295" w:type="dxa"/>
            <w:gridSpan w:val="3"/>
            <w:vAlign w:val="center"/>
          </w:tcPr>
          <w:p w14:paraId="59CA05C8" w14:textId="77777777" w:rsidR="00523B0B" w:rsidRDefault="00523B0B" w:rsidP="000F6392"/>
        </w:tc>
        <w:tc>
          <w:tcPr>
            <w:tcW w:w="5053" w:type="dxa"/>
            <w:vAlign w:val="center"/>
          </w:tcPr>
          <w:p w14:paraId="364CB567" w14:textId="77777777" w:rsidR="00523B0B" w:rsidRDefault="00523B0B" w:rsidP="000F6392"/>
        </w:tc>
      </w:tr>
      <w:tr w:rsidR="00523B0B" w14:paraId="1236F3A6" w14:textId="77777777" w:rsidTr="000F6392">
        <w:trPr>
          <w:trHeight w:val="1202"/>
        </w:trPr>
        <w:tc>
          <w:tcPr>
            <w:tcW w:w="3539" w:type="dxa"/>
            <w:gridSpan w:val="3"/>
            <w:vAlign w:val="center"/>
          </w:tcPr>
          <w:p w14:paraId="77338A74" w14:textId="77777777" w:rsidR="00523B0B" w:rsidRPr="009C6F28" w:rsidRDefault="00523B0B" w:rsidP="000F6392">
            <w:pPr>
              <w:jc w:val="center"/>
              <w:rPr>
                <w:b/>
              </w:rPr>
            </w:pPr>
            <w:r>
              <w:rPr>
                <w:b/>
              </w:rPr>
              <w:t>Name the functional group present</w:t>
            </w:r>
          </w:p>
        </w:tc>
        <w:tc>
          <w:tcPr>
            <w:tcW w:w="6655" w:type="dxa"/>
            <w:gridSpan w:val="2"/>
            <w:vAlign w:val="center"/>
          </w:tcPr>
          <w:p w14:paraId="0F53858C" w14:textId="77777777" w:rsidR="00523B0B" w:rsidRDefault="00523B0B" w:rsidP="000F6392"/>
        </w:tc>
      </w:tr>
      <w:tr w:rsidR="00523B0B" w:rsidRPr="002C3FBC" w14:paraId="61ECBA37" w14:textId="77777777" w:rsidTr="000F6392">
        <w:trPr>
          <w:trHeight w:val="3699"/>
        </w:trPr>
        <w:tc>
          <w:tcPr>
            <w:tcW w:w="10194" w:type="dxa"/>
            <w:gridSpan w:val="5"/>
          </w:tcPr>
          <w:p w14:paraId="612DEC16" w14:textId="77777777" w:rsidR="00523B0B" w:rsidRDefault="00523B0B" w:rsidP="000F6392"/>
          <w:p w14:paraId="39C6FE74" w14:textId="77777777" w:rsidR="00523B0B" w:rsidRDefault="00523B0B" w:rsidP="000F6392">
            <w:pPr>
              <w:rPr>
                <w:b/>
              </w:rPr>
            </w:pPr>
            <w:r>
              <w:rPr>
                <w:b/>
              </w:rPr>
              <w:t>Drawing and name of a possible structure that matches all data:</w:t>
            </w:r>
          </w:p>
          <w:p w14:paraId="221C88A7" w14:textId="77777777" w:rsidR="00523B0B" w:rsidRDefault="00523B0B" w:rsidP="000F6392">
            <w:pPr>
              <w:rPr>
                <w:b/>
              </w:rPr>
            </w:pPr>
          </w:p>
          <w:p w14:paraId="3BB32059" w14:textId="77777777" w:rsidR="00523B0B" w:rsidRPr="002C3FBC" w:rsidRDefault="00523B0B" w:rsidP="000F6392">
            <w:pPr>
              <w:jc w:val="center"/>
              <w:rPr>
                <w:b/>
              </w:rPr>
            </w:pPr>
          </w:p>
        </w:tc>
      </w:tr>
    </w:tbl>
    <w:tbl>
      <w:tblPr>
        <w:tblStyle w:val="TableGrid"/>
        <w:tblpPr w:leftFromText="180" w:rightFromText="180" w:vertAnchor="text" w:horzAnchor="margin" w:tblpXSpec="right" w:tblpY="225"/>
        <w:tblW w:w="0" w:type="auto"/>
        <w:tblLook w:val="04A0" w:firstRow="1" w:lastRow="0" w:firstColumn="1" w:lastColumn="0" w:noHBand="0" w:noVBand="1"/>
      </w:tblPr>
      <w:tblGrid>
        <w:gridCol w:w="2578"/>
        <w:gridCol w:w="2578"/>
      </w:tblGrid>
      <w:tr w:rsidR="00523B0B" w14:paraId="61FABB0E" w14:textId="77777777" w:rsidTr="00523B0B">
        <w:trPr>
          <w:trHeight w:val="396"/>
        </w:trPr>
        <w:tc>
          <w:tcPr>
            <w:tcW w:w="2578" w:type="dxa"/>
            <w:shd w:val="clear" w:color="auto" w:fill="BFBFBF" w:themeFill="background1" w:themeFillShade="BF"/>
            <w:vAlign w:val="center"/>
          </w:tcPr>
          <w:p w14:paraId="4C661E92" w14:textId="77777777" w:rsidR="00523B0B" w:rsidRPr="009C6F28" w:rsidRDefault="00523B0B" w:rsidP="00523B0B">
            <w:pPr>
              <w:jc w:val="center"/>
              <w:rPr>
                <w:b/>
              </w:rPr>
            </w:pPr>
            <w:r w:rsidRPr="009C6F28">
              <w:rPr>
                <w:b/>
              </w:rPr>
              <w:t>Criteria</w:t>
            </w:r>
          </w:p>
        </w:tc>
        <w:tc>
          <w:tcPr>
            <w:tcW w:w="2578" w:type="dxa"/>
            <w:shd w:val="clear" w:color="auto" w:fill="BFBFBF" w:themeFill="background1" w:themeFillShade="BF"/>
            <w:vAlign w:val="center"/>
          </w:tcPr>
          <w:p w14:paraId="04AFA933" w14:textId="77777777" w:rsidR="00523B0B" w:rsidRPr="009C6F28" w:rsidRDefault="00523B0B" w:rsidP="00523B0B">
            <w:pPr>
              <w:jc w:val="center"/>
              <w:rPr>
                <w:b/>
              </w:rPr>
            </w:pPr>
            <w:r w:rsidRPr="009C6F28">
              <w:rPr>
                <w:b/>
              </w:rPr>
              <w:t>Marks</w:t>
            </w:r>
          </w:p>
        </w:tc>
      </w:tr>
      <w:tr w:rsidR="00523B0B" w14:paraId="21CE8F6D" w14:textId="77777777" w:rsidTr="00523B0B">
        <w:trPr>
          <w:trHeight w:val="70"/>
        </w:trPr>
        <w:tc>
          <w:tcPr>
            <w:tcW w:w="2578" w:type="dxa"/>
            <w:vAlign w:val="center"/>
          </w:tcPr>
          <w:p w14:paraId="6AE6E465" w14:textId="77777777" w:rsidR="00523B0B" w:rsidRDefault="00523B0B" w:rsidP="00523B0B">
            <w:pPr>
              <w:jc w:val="center"/>
            </w:pPr>
            <w:r>
              <w:t>Clarity in logic</w:t>
            </w:r>
          </w:p>
        </w:tc>
        <w:tc>
          <w:tcPr>
            <w:tcW w:w="2578" w:type="dxa"/>
            <w:vAlign w:val="center"/>
          </w:tcPr>
          <w:p w14:paraId="36D4EE81" w14:textId="77777777" w:rsidR="00523B0B" w:rsidRDefault="00523B0B" w:rsidP="00523B0B">
            <w:pPr>
              <w:jc w:val="center"/>
            </w:pPr>
            <w:r>
              <w:t>___ / 2</w:t>
            </w:r>
          </w:p>
        </w:tc>
      </w:tr>
      <w:tr w:rsidR="00523B0B" w14:paraId="77961987" w14:textId="77777777" w:rsidTr="00523B0B">
        <w:trPr>
          <w:trHeight w:val="70"/>
        </w:trPr>
        <w:tc>
          <w:tcPr>
            <w:tcW w:w="2578" w:type="dxa"/>
            <w:vAlign w:val="center"/>
          </w:tcPr>
          <w:p w14:paraId="0C6103CB" w14:textId="77777777" w:rsidR="00523B0B" w:rsidRDefault="00523B0B" w:rsidP="00523B0B">
            <w:pPr>
              <w:jc w:val="center"/>
            </w:pPr>
            <w:r>
              <w:t>Correct functional group</w:t>
            </w:r>
          </w:p>
        </w:tc>
        <w:tc>
          <w:tcPr>
            <w:tcW w:w="2578" w:type="dxa"/>
            <w:vAlign w:val="center"/>
          </w:tcPr>
          <w:p w14:paraId="00DB4942" w14:textId="77777777" w:rsidR="00523B0B" w:rsidRDefault="00523B0B" w:rsidP="00523B0B">
            <w:pPr>
              <w:jc w:val="center"/>
            </w:pPr>
            <w:r>
              <w:t>___ / 1</w:t>
            </w:r>
          </w:p>
        </w:tc>
      </w:tr>
      <w:tr w:rsidR="00523B0B" w14:paraId="570FBDE9" w14:textId="77777777" w:rsidTr="00523B0B">
        <w:trPr>
          <w:trHeight w:val="70"/>
        </w:trPr>
        <w:tc>
          <w:tcPr>
            <w:tcW w:w="2578" w:type="dxa"/>
            <w:vAlign w:val="center"/>
          </w:tcPr>
          <w:p w14:paraId="545E44DB" w14:textId="77777777" w:rsidR="00523B0B" w:rsidRDefault="00523B0B" w:rsidP="00523B0B">
            <w:pPr>
              <w:jc w:val="center"/>
            </w:pPr>
            <w:r>
              <w:t>Structure</w:t>
            </w:r>
          </w:p>
        </w:tc>
        <w:tc>
          <w:tcPr>
            <w:tcW w:w="2578" w:type="dxa"/>
            <w:vAlign w:val="center"/>
          </w:tcPr>
          <w:p w14:paraId="3F8471D5" w14:textId="77777777" w:rsidR="00523B0B" w:rsidRDefault="00523B0B" w:rsidP="00523B0B">
            <w:pPr>
              <w:jc w:val="center"/>
            </w:pPr>
            <w:r>
              <w:t>___ / 1</w:t>
            </w:r>
          </w:p>
        </w:tc>
      </w:tr>
      <w:tr w:rsidR="00523B0B" w14:paraId="4C172FBE" w14:textId="77777777" w:rsidTr="00523B0B">
        <w:trPr>
          <w:trHeight w:val="70"/>
        </w:trPr>
        <w:tc>
          <w:tcPr>
            <w:tcW w:w="2578" w:type="dxa"/>
            <w:vAlign w:val="center"/>
          </w:tcPr>
          <w:p w14:paraId="11F58311" w14:textId="77777777" w:rsidR="00523B0B" w:rsidRDefault="00523B0B" w:rsidP="00523B0B">
            <w:pPr>
              <w:jc w:val="center"/>
            </w:pPr>
            <w:r>
              <w:t>Name</w:t>
            </w:r>
          </w:p>
        </w:tc>
        <w:tc>
          <w:tcPr>
            <w:tcW w:w="2578" w:type="dxa"/>
            <w:vAlign w:val="center"/>
          </w:tcPr>
          <w:p w14:paraId="12B1DA7A" w14:textId="77777777" w:rsidR="00523B0B" w:rsidRDefault="00523B0B" w:rsidP="00523B0B">
            <w:pPr>
              <w:jc w:val="center"/>
            </w:pPr>
            <w:r>
              <w:t>___ / 1</w:t>
            </w:r>
          </w:p>
        </w:tc>
      </w:tr>
    </w:tbl>
    <w:p w14:paraId="51B0BF8C" w14:textId="77777777" w:rsidR="00523B0B" w:rsidRDefault="00523B0B" w:rsidP="00523B0B"/>
    <w:p w14:paraId="61997B40" w14:textId="3152728F" w:rsidR="00DB5F5B" w:rsidRPr="00DB5F5B" w:rsidRDefault="00DB5F5B" w:rsidP="00523B0B">
      <w:pPr>
        <w:spacing w:after="0"/>
      </w:pPr>
    </w:p>
    <w:sectPr w:rsidR="00DB5F5B" w:rsidRPr="00DB5F5B" w:rsidSect="00B32FF3">
      <w:pgSz w:w="11906" w:h="16838"/>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B338E"/>
    <w:multiLevelType w:val="hybridMultilevel"/>
    <w:tmpl w:val="1ED8BD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8203ED9"/>
    <w:multiLevelType w:val="hybridMultilevel"/>
    <w:tmpl w:val="B1606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FF3"/>
    <w:rsid w:val="002844F0"/>
    <w:rsid w:val="002C3FBC"/>
    <w:rsid w:val="00463B72"/>
    <w:rsid w:val="004C7E82"/>
    <w:rsid w:val="005214B8"/>
    <w:rsid w:val="00523B0B"/>
    <w:rsid w:val="006B508D"/>
    <w:rsid w:val="00703E41"/>
    <w:rsid w:val="00983E50"/>
    <w:rsid w:val="009F59D7"/>
    <w:rsid w:val="00A513A8"/>
    <w:rsid w:val="00B05DEA"/>
    <w:rsid w:val="00B32FF3"/>
    <w:rsid w:val="00C30FD4"/>
    <w:rsid w:val="00DB5F5B"/>
    <w:rsid w:val="00F545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75A5"/>
  <w15:docId w15:val="{A3288A7B-B8D5-487E-AD8B-F6BF7FBF8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FF3"/>
    <w:pPr>
      <w:ind w:left="720"/>
      <w:contextualSpacing/>
    </w:pPr>
  </w:style>
  <w:style w:type="table" w:styleId="TableGrid">
    <w:name w:val="Table Grid"/>
    <w:basedOn w:val="TableNormal"/>
    <w:uiPriority w:val="39"/>
    <w:rsid w:val="00DB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3E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E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Hayden McKenna</dc:creator>
  <cp:lastModifiedBy>D'CRUZ Jijy [Safety Bay Senior High School]</cp:lastModifiedBy>
  <cp:revision>2</cp:revision>
  <cp:lastPrinted>2018-07-18T12:14:00Z</cp:lastPrinted>
  <dcterms:created xsi:type="dcterms:W3CDTF">2018-07-18T12:30:00Z</dcterms:created>
  <dcterms:modified xsi:type="dcterms:W3CDTF">2018-07-18T12:30:00Z</dcterms:modified>
</cp:coreProperties>
</file>