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1B0" w:rsidRDefault="00AC11B0" w:rsidP="00AC11B0">
      <w:r>
        <w:t xml:space="preserve">Solubility and Functional Group Tests </w:t>
      </w:r>
    </w:p>
    <w:p w:rsidR="00AC11B0" w:rsidRDefault="00AC11B0" w:rsidP="00AC11B0">
      <w:r>
        <w:t xml:space="preserve"> </w:t>
      </w:r>
    </w:p>
    <w:p w:rsidR="00AC11B0" w:rsidRDefault="00AC11B0" w:rsidP="00AC11B0">
      <w:r>
        <w:t xml:space="preserve">Each functional group has a particular set of chemical properties that allow it to be identified. Some of these properties can be demonstrated by observing solubility </w:t>
      </w:r>
      <w:proofErr w:type="spellStart"/>
      <w:r>
        <w:t>behavior</w:t>
      </w:r>
      <w:proofErr w:type="spellEnd"/>
      <w:r>
        <w:t xml:space="preserve">, while others can be seen in chemical reactions that are accompanied by </w:t>
      </w:r>
      <w:proofErr w:type="spellStart"/>
      <w:r>
        <w:t>color</w:t>
      </w:r>
      <w:proofErr w:type="spellEnd"/>
      <w:r>
        <w:t xml:space="preserve"> changes, precipitate formation, or other visible effects. </w:t>
      </w:r>
    </w:p>
    <w:p w:rsidR="00AC11B0" w:rsidRDefault="00AC11B0" w:rsidP="00AC11B0">
      <w:r>
        <w:t xml:space="preserve"> </w:t>
      </w:r>
    </w:p>
    <w:p w:rsidR="00AC11B0" w:rsidRDefault="00AC11B0" w:rsidP="00AC11B0">
      <w:r>
        <w:t xml:space="preserve">1. Solubility Tests </w:t>
      </w:r>
    </w:p>
    <w:p w:rsidR="00AC11B0" w:rsidRDefault="00AC11B0" w:rsidP="00AC11B0">
      <w:r>
        <w:t xml:space="preserve"> </w:t>
      </w:r>
    </w:p>
    <w:p w:rsidR="00AC11B0" w:rsidRDefault="00AC11B0" w:rsidP="00AC11B0">
      <w:r>
        <w:t xml:space="preserve">The solubility of an organic compound in water, dilute acid, or dilute base can provide useful information about the presence or absence of certain functional groups. A flowchart showing the sequence of solubility tests along with the appropriate conclusions is shown in Figure 1. </w:t>
      </w:r>
    </w:p>
    <w:p w:rsidR="00AC11B0" w:rsidRDefault="00AC11B0" w:rsidP="00AC11B0">
      <w:r>
        <w:t xml:space="preserve"> </w:t>
      </w:r>
    </w:p>
    <w:p w:rsidR="00AC11B0" w:rsidRDefault="00AC11B0" w:rsidP="00AC11B0">
      <w:r>
        <w:t xml:space="preserve">Solubility in water: Most organic compounds are not soluble in water, except for low molecular-weight amines and oxygen-containing compounds. Low molecular-weight compounds are generally limited to those with fewer than five carbon atoms. </w:t>
      </w:r>
    </w:p>
    <w:p w:rsidR="00AC11B0" w:rsidRDefault="00AC11B0" w:rsidP="00AC11B0">
      <w:r>
        <w:t xml:space="preserve"> </w:t>
      </w:r>
    </w:p>
    <w:p w:rsidR="00AC11B0" w:rsidRDefault="00AC11B0" w:rsidP="00AC11B0">
      <w:r>
        <w:t xml:space="preserve">• Carboxylic acids with fewer </w:t>
      </w:r>
      <w:proofErr w:type="spellStart"/>
      <w:r>
        <w:t>that</w:t>
      </w:r>
      <w:proofErr w:type="spellEnd"/>
      <w:r>
        <w:t xml:space="preserve"> five carbon atoms are soluble in water and form solutions that give an acidic response (pH &lt; 7) when tested with litmus paper. </w:t>
      </w:r>
    </w:p>
    <w:p w:rsidR="00AC11B0" w:rsidRDefault="00AC11B0" w:rsidP="00AC11B0">
      <w:r>
        <w:t xml:space="preserve"> </w:t>
      </w:r>
    </w:p>
    <w:p w:rsidR="00AC11B0" w:rsidRDefault="00AC11B0" w:rsidP="00AC11B0">
      <w:r>
        <w:t xml:space="preserve">• Amines with fewer than five carbons are also soluble in water, and their solutions give a basic response (pH &gt; 7) when tested with litmus paper. </w:t>
      </w:r>
    </w:p>
    <w:p w:rsidR="00AC11B0" w:rsidRDefault="00AC11B0" w:rsidP="00AC11B0">
      <w:r>
        <w:t xml:space="preserve"> </w:t>
      </w:r>
    </w:p>
    <w:p w:rsidR="00AC11B0" w:rsidRDefault="00AC11B0" w:rsidP="00AC11B0">
      <w:r>
        <w:t xml:space="preserve">• Ketones, aldehydes, and alcohols with fewer </w:t>
      </w:r>
      <w:proofErr w:type="spellStart"/>
      <w:r>
        <w:t>that</w:t>
      </w:r>
      <w:proofErr w:type="spellEnd"/>
      <w:r>
        <w:t xml:space="preserve"> five carbon atoms are soluble in water and form neutral solutions (pH = 7). </w:t>
      </w:r>
    </w:p>
    <w:p w:rsidR="005D1E04" w:rsidRDefault="00AC11B0" w:rsidP="00AC11B0">
      <w:r w:rsidRPr="00AC11B0">
        <w:t xml:space="preserve">Solubility in </w:t>
      </w:r>
      <w:proofErr w:type="spellStart"/>
      <w:r w:rsidRPr="00AC11B0">
        <w:t>NaOH</w:t>
      </w:r>
      <w:proofErr w:type="spellEnd"/>
      <w:r w:rsidRPr="00AC11B0">
        <w:t xml:space="preserve">: Solubility in 6M </w:t>
      </w:r>
      <w:proofErr w:type="spellStart"/>
      <w:r w:rsidRPr="00AC11B0">
        <w:t>NaOH</w:t>
      </w:r>
      <w:proofErr w:type="spellEnd"/>
      <w:r w:rsidRPr="00AC11B0">
        <w:t xml:space="preserve"> is a positive identification test for acids. A carboxylic acid that is insoluble in pure water will be soluble in base due to the formation of the sodium salt of the acid as the acid is neutralized by the base.</w:t>
      </w:r>
    </w:p>
    <w:p w:rsidR="00AC11B0" w:rsidRPr="00AC11B0" w:rsidRDefault="00AC11B0" w:rsidP="00AC11B0">
      <w:r w:rsidRPr="00AC11B0">
        <w:t xml:space="preserve">Solubility in </w:t>
      </w:r>
      <w:proofErr w:type="spellStart"/>
      <w:r w:rsidRPr="00AC11B0">
        <w:t>HCl</w:t>
      </w:r>
      <w:proofErr w:type="spellEnd"/>
      <w:r w:rsidRPr="00AC11B0">
        <w:t xml:space="preserve">: Solubility in 6M </w:t>
      </w:r>
      <w:proofErr w:type="spellStart"/>
      <w:r w:rsidRPr="00AC11B0">
        <w:t>HCl</w:t>
      </w:r>
      <w:proofErr w:type="spellEnd"/>
      <w:r w:rsidRPr="00AC11B0">
        <w:t xml:space="preserve"> is a positive identification test for bases. Amines that are insoluble in pure water will be soluble in acid due to the formation of an ammonium chloride salt.</w:t>
      </w:r>
      <w:bookmarkStart w:id="0" w:name="_GoBack"/>
      <w:bookmarkEnd w:id="0"/>
    </w:p>
    <w:sectPr w:rsidR="00AC11B0" w:rsidRPr="00AC1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1B0"/>
    <w:rsid w:val="005D1E04"/>
    <w:rsid w:val="00AC11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6DA4"/>
  <w15:chartTrackingRefBased/>
  <w15:docId w15:val="{2EE26C95-5303-4AF1-A4BD-713CF5B0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D'CRUZ Jijy [Safety Bay Senior High School]</dc:creator>
  <cp:keywords/>
  <dc:description/>
  <cp:lastModifiedBy>D'CRUZ Jijy [Safety Bay Senior High School]</cp:lastModifiedBy>
  <cp:revision>1</cp:revision>
  <dcterms:created xsi:type="dcterms:W3CDTF">2018-07-25T13:46:00Z</dcterms:created>
  <dcterms:modified xsi:type="dcterms:W3CDTF">2018-07-25T13:54:00Z</dcterms:modified>
</cp:coreProperties>
</file>