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FBB2" w14:textId="4787FA4B" w:rsidR="0020789F" w:rsidRPr="00A5557E" w:rsidRDefault="0020789F" w:rsidP="00866562">
      <w:pPr>
        <w:spacing w:after="0"/>
        <w:rPr>
          <w:rFonts w:ascii="Rockwell" w:hAnsi="Rockwell"/>
          <w:b/>
          <w:bCs/>
          <w:sz w:val="36"/>
          <w:szCs w:val="36"/>
        </w:rPr>
      </w:pPr>
      <w:r w:rsidRPr="00A5557E">
        <w:rPr>
          <w:rFonts w:ascii="Rockwell" w:hAnsi="Rockwell"/>
          <w:b/>
          <w:bCs/>
          <w:noProof/>
          <w:sz w:val="72"/>
          <w:szCs w:val="72"/>
          <w:lang w:eastAsia="en-AU"/>
        </w:rPr>
        <w:drawing>
          <wp:anchor distT="0" distB="0" distL="114300" distR="114300" simplePos="0" relativeHeight="251659264" behindDoc="0" locked="0" layoutInCell="1" allowOverlap="1" wp14:anchorId="6EF228F0" wp14:editId="06672D81">
            <wp:simplePos x="0" y="0"/>
            <wp:positionH relativeFrom="margin">
              <wp:align>right</wp:align>
            </wp:positionH>
            <wp:positionV relativeFrom="paragraph">
              <wp:posOffset>9525</wp:posOffset>
            </wp:positionV>
            <wp:extent cx="1265555" cy="1413458"/>
            <wp:effectExtent l="0" t="0" r="0" b="0"/>
            <wp:wrapNone/>
            <wp:docPr id="2" name="il_fi" descr="http://www.google.com.au/url?source=imglanding&amp;ct=img&amp;q=http://de1s1af8xt538.cloudfront.net/assets/uploads/ci/44/esc-logo__medium.png&amp;sa=X&amp;ei=5ju4UN_XNOX2mAXHmoHoBg&amp;ved=0CAwQ8wc&amp;usg=AFQjCNHr_fVnYax2U0K1ncdYeXHu7iFu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ogle.com.au/url?source=imglanding&amp;ct=img&amp;q=http://de1s1af8xt538.cloudfront.net/assets/uploads/ci/44/esc-logo__medium.png&amp;sa=X&amp;ei=5ju4UN_XNOX2mAXHmoHoBg&amp;ved=0CAwQ8wc&amp;usg=AFQjCNHr_fVnYax2U0K1ncdYeXHu7iFuuQ"/>
                    <pic:cNvPicPr>
                      <a:picLocks noChangeAspect="1" noChangeArrowheads="1"/>
                    </pic:cNvPicPr>
                  </pic:nvPicPr>
                  <pic:blipFill rotWithShape="1">
                    <a:blip r:embed="rId5" cstate="print">
                      <a:clrChange>
                        <a:clrFrom>
                          <a:srgbClr val="FFFFFF"/>
                        </a:clrFrom>
                        <a:clrTo>
                          <a:srgbClr val="FFFFFF">
                            <a:alpha val="0"/>
                          </a:srgbClr>
                        </a:clrTo>
                      </a:clrChange>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l="24204" r="22930" b="9264"/>
                    <a:stretch/>
                  </pic:blipFill>
                  <pic:spPr bwMode="auto">
                    <a:xfrm>
                      <a:off x="0" y="0"/>
                      <a:ext cx="1265555" cy="14134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57E">
        <w:rPr>
          <w:rFonts w:ascii="Rockwell" w:hAnsi="Rockwell"/>
          <w:b/>
          <w:bCs/>
          <w:sz w:val="52"/>
          <w:szCs w:val="52"/>
        </w:rPr>
        <w:t>Year 1</w:t>
      </w:r>
      <w:r w:rsidR="00D2080F">
        <w:rPr>
          <w:rFonts w:ascii="Rockwell" w:hAnsi="Rockwell"/>
          <w:b/>
          <w:bCs/>
          <w:sz w:val="52"/>
          <w:szCs w:val="52"/>
        </w:rPr>
        <w:t>2</w:t>
      </w:r>
      <w:r w:rsidRPr="00A5557E">
        <w:rPr>
          <w:rFonts w:ascii="Rockwell" w:hAnsi="Rockwell"/>
          <w:b/>
          <w:bCs/>
          <w:sz w:val="52"/>
          <w:szCs w:val="52"/>
        </w:rPr>
        <w:t xml:space="preserve"> ATAR Chemistry</w:t>
      </w:r>
    </w:p>
    <w:p w14:paraId="3951994D" w14:textId="7E37DC4A" w:rsidR="0020789F" w:rsidRPr="00CC7BC1" w:rsidRDefault="0020789F" w:rsidP="00866562">
      <w:pPr>
        <w:spacing w:after="0"/>
        <w:rPr>
          <w:rFonts w:ascii="Rockwell" w:hAnsi="Rockwell"/>
          <w:sz w:val="32"/>
          <w:szCs w:val="32"/>
        </w:rPr>
      </w:pPr>
      <w:r w:rsidRPr="00CC7BC1">
        <w:rPr>
          <w:rFonts w:ascii="Rockwell" w:hAnsi="Rockwell"/>
          <w:sz w:val="32"/>
          <w:szCs w:val="32"/>
        </w:rPr>
        <w:t>Practical Assessment – Validation Test</w:t>
      </w:r>
    </w:p>
    <w:p w14:paraId="04DD62B3" w14:textId="66E1FFD0" w:rsidR="0020789F" w:rsidRPr="0020789F" w:rsidRDefault="00D2080F" w:rsidP="00866562">
      <w:pPr>
        <w:rPr>
          <w:rFonts w:ascii="Rockwell" w:hAnsi="Rockwell"/>
          <w:sz w:val="28"/>
          <w:szCs w:val="28"/>
        </w:rPr>
      </w:pPr>
      <w:r>
        <w:rPr>
          <w:rFonts w:ascii="Rockwell" w:hAnsi="Rockwell"/>
          <w:sz w:val="28"/>
          <w:szCs w:val="28"/>
        </w:rPr>
        <w:t>Making &amp; testing buffer solutions</w:t>
      </w:r>
    </w:p>
    <w:p w14:paraId="64FEC652" w14:textId="6F2B7998" w:rsidR="0020789F" w:rsidRDefault="0020789F" w:rsidP="0020789F">
      <w:pPr>
        <w:rPr>
          <w:rFonts w:ascii="Arial" w:hAnsi="Arial" w:cs="Arial"/>
        </w:rPr>
      </w:pPr>
    </w:p>
    <w:p w14:paraId="71E4B4DA" w14:textId="7F94FC57" w:rsidR="0020789F" w:rsidRPr="0020789F" w:rsidRDefault="00AA07E3" w:rsidP="0020789F">
      <w:pPr>
        <w:rPr>
          <w:rFonts w:ascii="Rockwell" w:hAnsi="Rockwell" w:cs="Arial"/>
          <w:sz w:val="24"/>
          <w:szCs w:val="24"/>
        </w:rPr>
      </w:pPr>
      <w:r w:rsidRPr="0020789F">
        <w:rPr>
          <w:rFonts w:ascii="Rockwell" w:hAnsi="Rockwell" w:cs="Arial"/>
          <w:sz w:val="24"/>
          <w:szCs w:val="24"/>
        </w:rPr>
        <w:t>NAME: ________________________</w:t>
      </w:r>
      <w:r w:rsidR="00866562">
        <w:rPr>
          <w:rFonts w:ascii="Rockwell" w:hAnsi="Rockwell" w:cs="Arial"/>
          <w:sz w:val="24"/>
          <w:szCs w:val="24"/>
        </w:rPr>
        <w:t xml:space="preserve">      </w:t>
      </w:r>
      <w:r>
        <w:rPr>
          <w:rFonts w:ascii="Rockwell" w:hAnsi="Rockwell" w:cs="Arial"/>
          <w:sz w:val="24"/>
          <w:szCs w:val="24"/>
        </w:rPr>
        <w:tab/>
        <w:t>MARKS: _____ /</w:t>
      </w:r>
      <w:r w:rsidR="00D2080F">
        <w:rPr>
          <w:rFonts w:ascii="Rockwell" w:hAnsi="Rockwell" w:cs="Arial"/>
          <w:sz w:val="24"/>
          <w:szCs w:val="24"/>
        </w:rPr>
        <w:t>24</w:t>
      </w:r>
    </w:p>
    <w:p w14:paraId="68A088F3" w14:textId="033A3AE1" w:rsidR="00E97C5D" w:rsidRPr="005A406A" w:rsidRDefault="00E97C5D" w:rsidP="0020789F">
      <w:pPr>
        <w:rPr>
          <w:rFonts w:ascii="Rockwell" w:hAnsi="Rockwell" w:cs="Arial"/>
          <w:b/>
          <w:bCs/>
          <w:sz w:val="24"/>
          <w:szCs w:val="24"/>
        </w:rPr>
      </w:pPr>
      <w:r w:rsidRPr="005A406A">
        <w:rPr>
          <w:rFonts w:ascii="Rockwell" w:hAnsi="Rockwell" w:cs="Arial"/>
          <w:b/>
          <w:bCs/>
          <w:sz w:val="24"/>
          <w:szCs w:val="24"/>
        </w:rPr>
        <w:t>Instructions:</w:t>
      </w:r>
    </w:p>
    <w:p w14:paraId="30035FE9" w14:textId="311C31C4" w:rsidR="00D2080F" w:rsidRPr="005A406A" w:rsidRDefault="00D2080F" w:rsidP="00D2080F">
      <w:pPr>
        <w:pStyle w:val="ListParagraph"/>
        <w:numPr>
          <w:ilvl w:val="0"/>
          <w:numId w:val="4"/>
        </w:numPr>
        <w:rPr>
          <w:rFonts w:ascii="Arial" w:hAnsi="Arial" w:cs="Arial"/>
          <w:sz w:val="20"/>
          <w:szCs w:val="20"/>
        </w:rPr>
      </w:pPr>
      <w:r w:rsidRPr="005A406A">
        <w:rPr>
          <w:rFonts w:ascii="Arial" w:hAnsi="Arial" w:cs="Arial"/>
          <w:sz w:val="20"/>
          <w:szCs w:val="20"/>
        </w:rPr>
        <w:t>You will then be given 30 minutes to complete the test.</w:t>
      </w:r>
    </w:p>
    <w:p w14:paraId="0C834AC9" w14:textId="77777777" w:rsidR="00D2080F" w:rsidRPr="005A406A" w:rsidRDefault="00D2080F" w:rsidP="00D2080F">
      <w:pPr>
        <w:pStyle w:val="ListParagraph"/>
        <w:numPr>
          <w:ilvl w:val="0"/>
          <w:numId w:val="4"/>
        </w:numPr>
        <w:rPr>
          <w:rFonts w:ascii="Arial" w:hAnsi="Arial" w:cs="Arial"/>
          <w:sz w:val="20"/>
          <w:szCs w:val="20"/>
        </w:rPr>
      </w:pPr>
      <w:r w:rsidRPr="005A406A">
        <w:rPr>
          <w:rFonts w:ascii="Arial" w:hAnsi="Arial" w:cs="Arial"/>
          <w:sz w:val="20"/>
          <w:szCs w:val="20"/>
        </w:rPr>
        <w:t>Short response questions should be written in the spaces provided.</w:t>
      </w:r>
    </w:p>
    <w:p w14:paraId="23D8AC08" w14:textId="77777777" w:rsidR="00D2080F" w:rsidRPr="005A406A" w:rsidRDefault="00D2080F" w:rsidP="00D2080F">
      <w:pPr>
        <w:pStyle w:val="ListParagraph"/>
        <w:numPr>
          <w:ilvl w:val="0"/>
          <w:numId w:val="4"/>
        </w:numPr>
        <w:rPr>
          <w:rFonts w:ascii="Arial" w:hAnsi="Arial" w:cs="Arial"/>
          <w:sz w:val="20"/>
          <w:szCs w:val="20"/>
        </w:rPr>
      </w:pPr>
      <w:r w:rsidRPr="005A406A">
        <w:rPr>
          <w:rFonts w:ascii="Arial" w:hAnsi="Arial" w:cs="Arial"/>
          <w:sz w:val="20"/>
          <w:szCs w:val="20"/>
        </w:rPr>
        <w:t>Any calculations must be stated to the correct number of significant figures.</w:t>
      </w:r>
    </w:p>
    <w:p w14:paraId="4A4C6C6C" w14:textId="77777777" w:rsidR="00D2080F" w:rsidRPr="005A406A" w:rsidRDefault="00D2080F" w:rsidP="00D2080F">
      <w:pPr>
        <w:pStyle w:val="ListParagraph"/>
        <w:numPr>
          <w:ilvl w:val="0"/>
          <w:numId w:val="4"/>
        </w:numPr>
        <w:rPr>
          <w:rFonts w:ascii="Arial" w:hAnsi="Arial" w:cs="Arial"/>
          <w:sz w:val="20"/>
          <w:szCs w:val="20"/>
        </w:rPr>
      </w:pPr>
      <w:r w:rsidRPr="005A406A">
        <w:rPr>
          <w:rFonts w:ascii="Arial" w:hAnsi="Arial" w:cs="Arial"/>
          <w:sz w:val="20"/>
          <w:szCs w:val="20"/>
        </w:rPr>
        <w:t>Scientific calculators are permitted for this test.</w:t>
      </w:r>
    </w:p>
    <w:p w14:paraId="70E849F1" w14:textId="77777777" w:rsidR="00D2080F" w:rsidRPr="005A406A" w:rsidRDefault="00D2080F" w:rsidP="00D2080F">
      <w:pPr>
        <w:pStyle w:val="ListParagraph"/>
        <w:numPr>
          <w:ilvl w:val="0"/>
          <w:numId w:val="4"/>
        </w:numPr>
        <w:rPr>
          <w:rFonts w:ascii="Arial" w:hAnsi="Arial" w:cs="Arial"/>
          <w:sz w:val="20"/>
          <w:szCs w:val="20"/>
        </w:rPr>
      </w:pPr>
      <w:r w:rsidRPr="005A406A">
        <w:rPr>
          <w:rFonts w:ascii="Arial" w:hAnsi="Arial" w:cs="Arial"/>
          <w:sz w:val="20"/>
          <w:szCs w:val="20"/>
        </w:rPr>
        <w:t>You are permitted to use your scientific report from Part A for your reference during this test.</w:t>
      </w:r>
    </w:p>
    <w:p w14:paraId="1A69932C" w14:textId="77777777" w:rsidR="00D2080F" w:rsidRPr="005A406A" w:rsidRDefault="00D2080F" w:rsidP="00D2080F">
      <w:pPr>
        <w:pStyle w:val="ListParagraph"/>
        <w:numPr>
          <w:ilvl w:val="0"/>
          <w:numId w:val="4"/>
        </w:numPr>
        <w:rPr>
          <w:rFonts w:ascii="Arial" w:hAnsi="Arial" w:cs="Arial"/>
          <w:sz w:val="20"/>
          <w:szCs w:val="20"/>
        </w:rPr>
      </w:pPr>
      <w:r w:rsidRPr="005A406A">
        <w:rPr>
          <w:rFonts w:ascii="Arial" w:hAnsi="Arial" w:cs="Arial"/>
          <w:sz w:val="20"/>
          <w:szCs w:val="20"/>
        </w:rPr>
        <w:t>A Chemistry Data Sheet will be provided with this test.</w:t>
      </w:r>
    </w:p>
    <w:p w14:paraId="44DEC88E" w14:textId="789FEBF9" w:rsidR="0020789F" w:rsidRPr="005A406A" w:rsidRDefault="00E97C5D" w:rsidP="0020789F">
      <w:pPr>
        <w:rPr>
          <w:rFonts w:ascii="Rockwell" w:hAnsi="Rockwell" w:cs="Arial"/>
          <w:b/>
          <w:bCs/>
          <w:sz w:val="24"/>
          <w:szCs w:val="24"/>
        </w:rPr>
      </w:pPr>
      <w:r w:rsidRPr="005A406A">
        <w:rPr>
          <w:rFonts w:ascii="Rockwell" w:hAnsi="Rockwell" w:cs="Arial"/>
          <w:b/>
          <w:bCs/>
          <w:sz w:val="24"/>
          <w:szCs w:val="24"/>
        </w:rPr>
        <w:t>Questions:</w:t>
      </w:r>
    </w:p>
    <w:p w14:paraId="7E3E2C40" w14:textId="42D907F6" w:rsidR="00A87EA2" w:rsidRPr="005A406A" w:rsidRDefault="00A87EA2" w:rsidP="005A406A">
      <w:pPr>
        <w:pStyle w:val="NormalWeb"/>
        <w:numPr>
          <w:ilvl w:val="0"/>
          <w:numId w:val="6"/>
        </w:numPr>
        <w:spacing w:before="0" w:beforeAutospacing="0" w:after="0" w:afterAutospacing="0"/>
        <w:ind w:left="0" w:firstLine="0"/>
        <w:jc w:val="both"/>
        <w:rPr>
          <w:rFonts w:ascii="Arial" w:hAnsi="Arial" w:cs="Arial"/>
        </w:rPr>
      </w:pPr>
      <w:r w:rsidRPr="00A87EA2">
        <w:rPr>
          <w:rFonts w:ascii="Arial" w:hAnsi="Arial" w:cs="Arial"/>
        </w:rPr>
        <w:t>What is a buffered solution.</w:t>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Pr="005A406A">
        <w:rPr>
          <w:rFonts w:ascii="Arial" w:hAnsi="Arial" w:cs="Arial"/>
        </w:rPr>
        <w:t>[2 marks]</w:t>
      </w:r>
    </w:p>
    <w:p w14:paraId="32348FEF" w14:textId="77777777" w:rsidR="00A87EA2" w:rsidRPr="00A87EA2" w:rsidRDefault="00A87EA2" w:rsidP="00A87EA2">
      <w:pPr>
        <w:pStyle w:val="NormalWeb"/>
        <w:spacing w:before="0" w:beforeAutospacing="0" w:after="0" w:afterAutospacing="0"/>
        <w:ind w:left="720"/>
        <w:jc w:val="right"/>
        <w:rPr>
          <w:rFonts w:ascii="Arial" w:hAnsi="Arial" w:cs="Arial"/>
        </w:rPr>
      </w:pPr>
    </w:p>
    <w:p w14:paraId="258280E5" w14:textId="4C69E23A"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1A978618" w14:textId="6063A575" w:rsid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7D6A797D" w14:textId="77777777" w:rsidR="005A406A" w:rsidRPr="00A87EA2" w:rsidRDefault="005A406A" w:rsidP="005A406A">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_________________________________________________________________________</w:t>
      </w:r>
    </w:p>
    <w:p w14:paraId="158CD210" w14:textId="77777777" w:rsidR="00A87EA2" w:rsidRPr="00A87EA2" w:rsidRDefault="00A87EA2" w:rsidP="00A87EA2">
      <w:pPr>
        <w:pStyle w:val="NormalWeb"/>
        <w:spacing w:before="0" w:beforeAutospacing="0" w:after="0" w:afterAutospacing="0"/>
        <w:ind w:left="720"/>
        <w:jc w:val="both"/>
        <w:rPr>
          <w:rFonts w:ascii="Arial" w:hAnsi="Arial" w:cs="Arial"/>
        </w:rPr>
      </w:pPr>
    </w:p>
    <w:p w14:paraId="3D386751" w14:textId="52A734DF" w:rsidR="00A87EA2" w:rsidRPr="005A406A" w:rsidRDefault="00A87EA2" w:rsidP="005A406A">
      <w:pPr>
        <w:pStyle w:val="NormalWeb"/>
        <w:numPr>
          <w:ilvl w:val="0"/>
          <w:numId w:val="6"/>
        </w:numPr>
        <w:spacing w:before="0" w:beforeAutospacing="0" w:after="0" w:afterAutospacing="0"/>
        <w:ind w:left="0" w:firstLine="0"/>
        <w:jc w:val="both"/>
        <w:rPr>
          <w:rFonts w:ascii="Arial" w:hAnsi="Arial" w:cs="Arial"/>
        </w:rPr>
      </w:pPr>
      <w:r w:rsidRPr="00A87EA2">
        <w:rPr>
          <w:rFonts w:ascii="Arial" w:hAnsi="Arial" w:cs="Arial"/>
        </w:rPr>
        <w:t>List the TWO (2) factors that affect buffer capacity.</w:t>
      </w:r>
      <w:r w:rsidR="005A406A">
        <w:rPr>
          <w:rFonts w:ascii="Arial" w:hAnsi="Arial" w:cs="Arial"/>
        </w:rPr>
        <w:tab/>
      </w:r>
      <w:r w:rsidR="005A406A">
        <w:rPr>
          <w:rFonts w:ascii="Arial" w:hAnsi="Arial" w:cs="Arial"/>
        </w:rPr>
        <w:tab/>
      </w:r>
      <w:r w:rsidR="00D64C18">
        <w:rPr>
          <w:rFonts w:ascii="Arial" w:hAnsi="Arial" w:cs="Arial"/>
        </w:rPr>
        <w:tab/>
      </w:r>
      <w:r w:rsidR="00D64C18">
        <w:rPr>
          <w:rFonts w:ascii="Arial" w:hAnsi="Arial" w:cs="Arial"/>
        </w:rPr>
        <w:tab/>
      </w:r>
      <w:r w:rsidR="00D64C18">
        <w:rPr>
          <w:rFonts w:ascii="Arial" w:hAnsi="Arial" w:cs="Arial"/>
        </w:rPr>
        <w:tab/>
      </w:r>
      <w:r w:rsidRPr="005A406A">
        <w:rPr>
          <w:rFonts w:ascii="Arial" w:hAnsi="Arial" w:cs="Arial"/>
        </w:rPr>
        <w:t>[2 marks]</w:t>
      </w:r>
    </w:p>
    <w:p w14:paraId="37E05289" w14:textId="77777777" w:rsidR="00A87EA2" w:rsidRPr="00A87EA2" w:rsidRDefault="00A87EA2" w:rsidP="00A87EA2">
      <w:pPr>
        <w:pStyle w:val="NormalWeb"/>
        <w:spacing w:before="0" w:beforeAutospacing="0" w:after="0" w:afterAutospacing="0"/>
        <w:jc w:val="right"/>
        <w:rPr>
          <w:rFonts w:ascii="Arial" w:hAnsi="Arial" w:cs="Arial"/>
        </w:rPr>
      </w:pPr>
    </w:p>
    <w:p w14:paraId="33CB2FE1" w14:textId="440E30D7"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14F8A9FA" w14:textId="6F74750E"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229D8A21" w14:textId="77777777" w:rsidR="00A87EA2" w:rsidRPr="00A87EA2" w:rsidRDefault="00A87EA2" w:rsidP="00A87EA2">
      <w:pPr>
        <w:pStyle w:val="NormalWeb"/>
        <w:spacing w:before="0" w:beforeAutospacing="0" w:after="0" w:afterAutospacing="0"/>
        <w:rPr>
          <w:rFonts w:ascii="Arial" w:hAnsi="Arial" w:cs="Arial"/>
        </w:rPr>
      </w:pPr>
    </w:p>
    <w:p w14:paraId="10C8D135" w14:textId="77777777" w:rsidR="00A87EA2" w:rsidRPr="00A87EA2" w:rsidRDefault="00A87EA2" w:rsidP="00A87EA2">
      <w:pPr>
        <w:pStyle w:val="NormalWeb"/>
        <w:spacing w:before="0" w:beforeAutospacing="0" w:after="0" w:afterAutospacing="0"/>
        <w:jc w:val="both"/>
        <w:rPr>
          <w:rFonts w:ascii="Arial" w:hAnsi="Arial" w:cs="Arial"/>
          <w:b/>
        </w:rPr>
      </w:pPr>
      <w:r w:rsidRPr="00A87EA2">
        <w:rPr>
          <w:rFonts w:ascii="Arial" w:hAnsi="Arial" w:cs="Arial"/>
          <w:b/>
        </w:rPr>
        <w:t>Questions 3, 4 and 5 relate directly to the experiment you performed in Part A of this assessment.</w:t>
      </w:r>
    </w:p>
    <w:p w14:paraId="030EA118" w14:textId="77777777" w:rsidR="00A87EA2" w:rsidRPr="00A87EA2" w:rsidRDefault="00A87EA2" w:rsidP="00A87EA2">
      <w:pPr>
        <w:pStyle w:val="NormalWeb"/>
        <w:spacing w:before="0" w:beforeAutospacing="0" w:after="0" w:afterAutospacing="0"/>
        <w:rPr>
          <w:rFonts w:ascii="Arial" w:hAnsi="Arial" w:cs="Arial"/>
        </w:rPr>
      </w:pPr>
    </w:p>
    <w:p w14:paraId="6346CA18" w14:textId="77777777" w:rsidR="00A87EA2" w:rsidRPr="00A87EA2" w:rsidRDefault="00A87EA2" w:rsidP="00A87EA2">
      <w:pPr>
        <w:pStyle w:val="NormalWeb"/>
        <w:numPr>
          <w:ilvl w:val="0"/>
          <w:numId w:val="6"/>
        </w:numPr>
        <w:spacing w:before="0" w:beforeAutospacing="0" w:after="0" w:afterAutospacing="0"/>
        <w:ind w:left="0" w:firstLine="0"/>
        <w:rPr>
          <w:rFonts w:ascii="Arial" w:hAnsi="Arial" w:cs="Arial"/>
        </w:rPr>
      </w:pPr>
      <w:r w:rsidRPr="00A87EA2">
        <w:rPr>
          <w:rFonts w:ascii="Arial" w:hAnsi="Arial" w:cs="Arial"/>
        </w:rPr>
        <w:t>Identify the following.</w:t>
      </w:r>
    </w:p>
    <w:p w14:paraId="2DC3D34A" w14:textId="77777777" w:rsidR="00A87EA2" w:rsidRPr="00A87EA2" w:rsidRDefault="00A87EA2" w:rsidP="00A87EA2">
      <w:pPr>
        <w:pStyle w:val="NormalWeb"/>
        <w:spacing w:before="0" w:beforeAutospacing="0" w:after="0" w:afterAutospacing="0"/>
        <w:rPr>
          <w:rFonts w:ascii="Arial" w:hAnsi="Arial" w:cs="Arial"/>
        </w:rPr>
      </w:pPr>
    </w:p>
    <w:p w14:paraId="6AFA744E" w14:textId="2BC675CB" w:rsidR="00A87EA2" w:rsidRPr="005A406A" w:rsidRDefault="00A87EA2" w:rsidP="005A406A">
      <w:pPr>
        <w:pStyle w:val="NormalWeb"/>
        <w:numPr>
          <w:ilvl w:val="0"/>
          <w:numId w:val="7"/>
        </w:numPr>
        <w:spacing w:before="0" w:beforeAutospacing="0" w:after="0" w:afterAutospacing="0"/>
        <w:rPr>
          <w:rFonts w:ascii="Arial" w:hAnsi="Arial" w:cs="Arial"/>
        </w:rPr>
      </w:pPr>
      <w:r w:rsidRPr="00A87EA2">
        <w:rPr>
          <w:rFonts w:ascii="Arial" w:hAnsi="Arial" w:cs="Arial"/>
        </w:rPr>
        <w:t>The independent variable:</w:t>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Pr="005A406A">
        <w:rPr>
          <w:rFonts w:ascii="Arial" w:hAnsi="Arial" w:cs="Arial"/>
        </w:rPr>
        <w:t>[1 marks]</w:t>
      </w:r>
    </w:p>
    <w:p w14:paraId="254CC362" w14:textId="77777777" w:rsidR="00A87EA2" w:rsidRPr="00A87EA2" w:rsidRDefault="00A87EA2" w:rsidP="00A87EA2">
      <w:pPr>
        <w:pStyle w:val="NormalWeb"/>
        <w:spacing w:before="0" w:beforeAutospacing="0" w:after="0" w:afterAutospacing="0"/>
        <w:jc w:val="right"/>
        <w:rPr>
          <w:rFonts w:ascii="Arial" w:hAnsi="Arial" w:cs="Arial"/>
        </w:rPr>
      </w:pPr>
    </w:p>
    <w:p w14:paraId="0CF04193" w14:textId="71E6F7E0"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78105600" w14:textId="77777777" w:rsidR="00A87EA2" w:rsidRPr="00A87EA2" w:rsidRDefault="00A87EA2" w:rsidP="00A87EA2">
      <w:pPr>
        <w:pStyle w:val="NormalWeb"/>
        <w:spacing w:before="0" w:beforeAutospacing="0" w:after="0" w:afterAutospacing="0"/>
        <w:ind w:left="720"/>
        <w:rPr>
          <w:rFonts w:ascii="Arial" w:hAnsi="Arial" w:cs="Arial"/>
        </w:rPr>
      </w:pPr>
    </w:p>
    <w:p w14:paraId="5C895257" w14:textId="7E788DDB" w:rsidR="00A87EA2" w:rsidRPr="005A406A" w:rsidRDefault="00A87EA2" w:rsidP="005A406A">
      <w:pPr>
        <w:pStyle w:val="NormalWeb"/>
        <w:numPr>
          <w:ilvl w:val="0"/>
          <w:numId w:val="7"/>
        </w:numPr>
        <w:spacing w:before="0" w:beforeAutospacing="0" w:after="0" w:afterAutospacing="0"/>
        <w:rPr>
          <w:rFonts w:ascii="Arial" w:hAnsi="Arial" w:cs="Arial"/>
        </w:rPr>
      </w:pPr>
      <w:r w:rsidRPr="00A87EA2">
        <w:rPr>
          <w:rFonts w:ascii="Arial" w:hAnsi="Arial" w:cs="Arial"/>
        </w:rPr>
        <w:t>The dependent variable:</w:t>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Pr="005A406A">
        <w:rPr>
          <w:rFonts w:ascii="Arial" w:hAnsi="Arial" w:cs="Arial"/>
        </w:rPr>
        <w:t>[1 marks]</w:t>
      </w:r>
    </w:p>
    <w:p w14:paraId="1B28C5CC" w14:textId="77777777" w:rsidR="00A87EA2" w:rsidRPr="00A87EA2" w:rsidRDefault="00A87EA2" w:rsidP="00A87EA2">
      <w:pPr>
        <w:pStyle w:val="NormalWeb"/>
        <w:spacing w:before="0" w:beforeAutospacing="0" w:after="0" w:afterAutospacing="0"/>
        <w:jc w:val="right"/>
        <w:rPr>
          <w:rFonts w:ascii="Arial" w:hAnsi="Arial" w:cs="Arial"/>
        </w:rPr>
      </w:pPr>
    </w:p>
    <w:p w14:paraId="0638F60F" w14:textId="44C04D2D"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524453D9" w14:textId="77777777" w:rsidR="00A87EA2" w:rsidRPr="00A87EA2" w:rsidRDefault="00A87EA2" w:rsidP="00A87EA2">
      <w:pPr>
        <w:pStyle w:val="NormalWeb"/>
        <w:spacing w:before="0" w:beforeAutospacing="0" w:after="0" w:afterAutospacing="0"/>
        <w:ind w:left="720"/>
        <w:rPr>
          <w:rFonts w:ascii="Arial" w:hAnsi="Arial" w:cs="Arial"/>
        </w:rPr>
      </w:pPr>
    </w:p>
    <w:p w14:paraId="2BC431B1" w14:textId="0AD1AA6A" w:rsidR="00A87EA2" w:rsidRPr="005A406A" w:rsidRDefault="00A87EA2" w:rsidP="005A406A">
      <w:pPr>
        <w:pStyle w:val="NormalWeb"/>
        <w:numPr>
          <w:ilvl w:val="0"/>
          <w:numId w:val="7"/>
        </w:numPr>
        <w:spacing w:before="0" w:beforeAutospacing="0" w:after="0" w:afterAutospacing="0"/>
        <w:rPr>
          <w:rFonts w:ascii="Arial" w:hAnsi="Arial" w:cs="Arial"/>
        </w:rPr>
      </w:pPr>
      <w:r w:rsidRPr="00A87EA2">
        <w:rPr>
          <w:rFonts w:ascii="Arial" w:hAnsi="Arial" w:cs="Arial"/>
        </w:rPr>
        <w:t>TWO (2) controlled variables:</w:t>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005A406A">
        <w:rPr>
          <w:rFonts w:ascii="Arial" w:hAnsi="Arial" w:cs="Arial"/>
        </w:rPr>
        <w:tab/>
      </w:r>
      <w:r w:rsidRPr="005A406A">
        <w:rPr>
          <w:rFonts w:ascii="Arial" w:hAnsi="Arial" w:cs="Arial"/>
        </w:rPr>
        <w:t>[2 marks]</w:t>
      </w:r>
    </w:p>
    <w:p w14:paraId="20B33024" w14:textId="77777777" w:rsidR="00A87EA2" w:rsidRPr="00A87EA2" w:rsidRDefault="00A87EA2" w:rsidP="00A87EA2">
      <w:pPr>
        <w:pStyle w:val="NormalWeb"/>
        <w:spacing w:before="0" w:beforeAutospacing="0" w:after="0" w:afterAutospacing="0"/>
        <w:jc w:val="right"/>
        <w:rPr>
          <w:rFonts w:ascii="Arial" w:hAnsi="Arial" w:cs="Arial"/>
        </w:rPr>
      </w:pPr>
    </w:p>
    <w:p w14:paraId="154A8A94" w14:textId="205D9A7B"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67B31DC4" w14:textId="2883597C"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5A406A" w:rsidRPr="00A87EA2">
        <w:rPr>
          <w:rFonts w:ascii="Arial" w:hAnsi="Arial" w:cs="Arial"/>
        </w:rPr>
        <w:t>_______</w:t>
      </w:r>
    </w:p>
    <w:p w14:paraId="5AD5A397" w14:textId="10729516" w:rsidR="00A87EA2" w:rsidRPr="007265B3" w:rsidRDefault="00A87EA2" w:rsidP="007265B3">
      <w:pPr>
        <w:pStyle w:val="NormalWeb"/>
        <w:numPr>
          <w:ilvl w:val="0"/>
          <w:numId w:val="6"/>
        </w:numPr>
        <w:spacing w:before="0" w:beforeAutospacing="0" w:after="0" w:afterAutospacing="0"/>
        <w:ind w:left="709" w:hanging="709"/>
        <w:jc w:val="both"/>
        <w:rPr>
          <w:rFonts w:ascii="Arial" w:hAnsi="Arial" w:cs="Arial"/>
        </w:rPr>
      </w:pPr>
      <w:r w:rsidRPr="00A87EA2">
        <w:rPr>
          <w:rFonts w:ascii="Arial" w:hAnsi="Arial" w:cs="Arial"/>
        </w:rPr>
        <w:lastRenderedPageBreak/>
        <w:t>In the table below, the conjugate acid-base pair for the acetic acid-acetate buffer you used have been identified and labelled.  Complete the table by doing the same for the second buffer system you used in the experiment.</w:t>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Pr="007265B3">
        <w:rPr>
          <w:rFonts w:ascii="Arial" w:hAnsi="Arial" w:cs="Arial"/>
        </w:rPr>
        <w:t xml:space="preserve"> [4 marks]</w:t>
      </w:r>
    </w:p>
    <w:p w14:paraId="50F1B6F0" w14:textId="77777777" w:rsidR="00A87EA2" w:rsidRPr="00A87EA2" w:rsidRDefault="00A87EA2" w:rsidP="00A87EA2">
      <w:pPr>
        <w:pStyle w:val="NormalWeb"/>
        <w:spacing w:before="0" w:beforeAutospacing="0" w:after="0" w:afterAutospacing="0"/>
        <w:ind w:left="709"/>
        <w:jc w:val="both"/>
        <w:rPr>
          <w:rFonts w:ascii="Arial" w:hAnsi="Arial" w:cs="Arial"/>
        </w:rPr>
      </w:pPr>
    </w:p>
    <w:tbl>
      <w:tblPr>
        <w:tblStyle w:val="TableGrid"/>
        <w:tblW w:w="0" w:type="auto"/>
        <w:jc w:val="center"/>
        <w:tblLook w:val="04A0" w:firstRow="1" w:lastRow="0" w:firstColumn="1" w:lastColumn="0" w:noHBand="0" w:noVBand="1"/>
      </w:tblPr>
      <w:tblGrid>
        <w:gridCol w:w="4093"/>
        <w:gridCol w:w="4054"/>
      </w:tblGrid>
      <w:tr w:rsidR="00A87EA2" w:rsidRPr="00A87EA2" w14:paraId="724CB245" w14:textId="77777777" w:rsidTr="007265B3">
        <w:trPr>
          <w:trHeight w:val="413"/>
          <w:jc w:val="center"/>
        </w:trPr>
        <w:tc>
          <w:tcPr>
            <w:tcW w:w="4093" w:type="dxa"/>
            <w:vAlign w:val="center"/>
          </w:tcPr>
          <w:p w14:paraId="64040248" w14:textId="77777777" w:rsidR="00A87EA2" w:rsidRPr="00A87EA2" w:rsidRDefault="00A87EA2" w:rsidP="001F67D5">
            <w:pPr>
              <w:pStyle w:val="NormalWeb"/>
              <w:spacing w:before="0" w:beforeAutospacing="0" w:after="0" w:afterAutospacing="0"/>
              <w:jc w:val="center"/>
              <w:rPr>
                <w:rFonts w:ascii="Arial" w:hAnsi="Arial" w:cs="Arial"/>
                <w:b/>
              </w:rPr>
            </w:pPr>
            <w:r w:rsidRPr="00A87EA2">
              <w:rPr>
                <w:rFonts w:ascii="Arial" w:hAnsi="Arial" w:cs="Arial"/>
                <w:b/>
              </w:rPr>
              <w:t>Chemical species</w:t>
            </w:r>
          </w:p>
        </w:tc>
        <w:tc>
          <w:tcPr>
            <w:tcW w:w="4054" w:type="dxa"/>
            <w:vAlign w:val="center"/>
          </w:tcPr>
          <w:p w14:paraId="08D86FFB" w14:textId="77777777" w:rsidR="00A87EA2" w:rsidRPr="00A87EA2" w:rsidRDefault="00A87EA2" w:rsidP="001F67D5">
            <w:pPr>
              <w:pStyle w:val="NormalWeb"/>
              <w:spacing w:before="0" w:beforeAutospacing="0" w:after="0" w:afterAutospacing="0"/>
              <w:jc w:val="center"/>
              <w:rPr>
                <w:rFonts w:ascii="Arial" w:hAnsi="Arial" w:cs="Arial"/>
                <w:b/>
              </w:rPr>
            </w:pPr>
            <w:r w:rsidRPr="00A87EA2">
              <w:rPr>
                <w:rFonts w:ascii="Arial" w:hAnsi="Arial" w:cs="Arial"/>
                <w:b/>
              </w:rPr>
              <w:t>Label</w:t>
            </w:r>
          </w:p>
        </w:tc>
      </w:tr>
      <w:tr w:rsidR="00A87EA2" w:rsidRPr="00A87EA2" w14:paraId="108E7A53" w14:textId="77777777" w:rsidTr="007265B3">
        <w:trPr>
          <w:trHeight w:val="440"/>
          <w:jc w:val="center"/>
        </w:trPr>
        <w:tc>
          <w:tcPr>
            <w:tcW w:w="8147" w:type="dxa"/>
            <w:gridSpan w:val="2"/>
            <w:vAlign w:val="center"/>
          </w:tcPr>
          <w:p w14:paraId="035FE2DA" w14:textId="77777777" w:rsidR="00A87EA2" w:rsidRPr="00A87EA2" w:rsidRDefault="00A87EA2" w:rsidP="001F67D5">
            <w:pPr>
              <w:pStyle w:val="NormalWeb"/>
              <w:spacing w:before="0" w:beforeAutospacing="0" w:after="0" w:afterAutospacing="0"/>
              <w:jc w:val="both"/>
              <w:rPr>
                <w:rFonts w:ascii="Arial" w:hAnsi="Arial" w:cs="Arial"/>
              </w:rPr>
            </w:pPr>
            <w:r w:rsidRPr="00A87EA2">
              <w:rPr>
                <w:rFonts w:ascii="Arial" w:hAnsi="Arial" w:cs="Arial"/>
              </w:rPr>
              <w:t>Acetic acid-acetate buffer</w:t>
            </w:r>
          </w:p>
        </w:tc>
      </w:tr>
      <w:tr w:rsidR="00A87EA2" w:rsidRPr="00A87EA2" w14:paraId="60ED1470" w14:textId="77777777" w:rsidTr="007265B3">
        <w:trPr>
          <w:trHeight w:val="530"/>
          <w:jc w:val="center"/>
        </w:trPr>
        <w:tc>
          <w:tcPr>
            <w:tcW w:w="4093" w:type="dxa"/>
            <w:vAlign w:val="center"/>
          </w:tcPr>
          <w:p w14:paraId="458EDB6C" w14:textId="46D5AC6A" w:rsidR="00A87EA2" w:rsidRPr="00A87EA2" w:rsidRDefault="00A87EA2" w:rsidP="007265B3">
            <w:pPr>
              <w:pStyle w:val="NormalWeb"/>
              <w:spacing w:before="0" w:beforeAutospacing="0" w:after="0" w:afterAutospacing="0"/>
              <w:jc w:val="center"/>
              <w:rPr>
                <w:rFonts w:ascii="Arial" w:hAnsi="Arial" w:cs="Arial"/>
              </w:rPr>
            </w:pPr>
            <w:r w:rsidRPr="00A87EA2">
              <w:rPr>
                <w:rFonts w:ascii="Arial" w:hAnsi="Arial" w:cs="Arial"/>
              </w:rPr>
              <w:t>CH</w:t>
            </w:r>
            <w:r w:rsidRPr="00A87EA2">
              <w:rPr>
                <w:rFonts w:ascii="Arial" w:hAnsi="Arial" w:cs="Arial"/>
                <w:vertAlign w:val="subscript"/>
              </w:rPr>
              <w:t>3</w:t>
            </w:r>
            <w:r w:rsidRPr="00A87EA2">
              <w:rPr>
                <w:rFonts w:ascii="Arial" w:hAnsi="Arial" w:cs="Arial"/>
              </w:rPr>
              <w:t>COOH</w:t>
            </w:r>
          </w:p>
        </w:tc>
        <w:tc>
          <w:tcPr>
            <w:tcW w:w="4054" w:type="dxa"/>
            <w:vAlign w:val="center"/>
          </w:tcPr>
          <w:p w14:paraId="3B91BC2E" w14:textId="77777777" w:rsidR="00A87EA2" w:rsidRPr="00A87EA2" w:rsidRDefault="00A87EA2" w:rsidP="001F67D5">
            <w:pPr>
              <w:pStyle w:val="NormalWeb"/>
              <w:spacing w:before="0" w:beforeAutospacing="0" w:after="0" w:afterAutospacing="0"/>
              <w:jc w:val="center"/>
              <w:rPr>
                <w:rFonts w:ascii="Arial" w:hAnsi="Arial" w:cs="Arial"/>
              </w:rPr>
            </w:pPr>
            <w:r w:rsidRPr="00A87EA2">
              <w:rPr>
                <w:rFonts w:ascii="Arial" w:hAnsi="Arial" w:cs="Arial"/>
              </w:rPr>
              <w:t>Acid</w:t>
            </w:r>
          </w:p>
        </w:tc>
      </w:tr>
      <w:tr w:rsidR="00A87EA2" w:rsidRPr="00A87EA2" w14:paraId="3639FA99" w14:textId="77777777" w:rsidTr="007265B3">
        <w:trPr>
          <w:trHeight w:val="530"/>
          <w:jc w:val="center"/>
        </w:trPr>
        <w:tc>
          <w:tcPr>
            <w:tcW w:w="4093" w:type="dxa"/>
            <w:vAlign w:val="center"/>
          </w:tcPr>
          <w:p w14:paraId="6C9CF31F" w14:textId="0E4437D3" w:rsidR="00A87EA2" w:rsidRPr="00A87EA2" w:rsidRDefault="00A87EA2" w:rsidP="007265B3">
            <w:pPr>
              <w:pStyle w:val="NormalWeb"/>
              <w:spacing w:before="0" w:beforeAutospacing="0" w:after="0" w:afterAutospacing="0"/>
              <w:jc w:val="center"/>
              <w:rPr>
                <w:rFonts w:ascii="Arial" w:hAnsi="Arial" w:cs="Arial"/>
              </w:rPr>
            </w:pPr>
            <w:r w:rsidRPr="00A87EA2">
              <w:rPr>
                <w:rFonts w:ascii="Arial" w:hAnsi="Arial" w:cs="Arial"/>
              </w:rPr>
              <w:t>CH</w:t>
            </w:r>
            <w:r w:rsidRPr="00A87EA2">
              <w:rPr>
                <w:rFonts w:ascii="Arial" w:hAnsi="Arial" w:cs="Arial"/>
                <w:vertAlign w:val="subscript"/>
              </w:rPr>
              <w:t>3</w:t>
            </w:r>
            <w:r w:rsidRPr="00A87EA2">
              <w:rPr>
                <w:rFonts w:ascii="Arial" w:hAnsi="Arial" w:cs="Arial"/>
              </w:rPr>
              <w:t>COO</w:t>
            </w:r>
            <w:r w:rsidRPr="00A87EA2">
              <w:rPr>
                <w:rFonts w:ascii="Arial" w:hAnsi="Arial" w:cs="Arial"/>
                <w:vertAlign w:val="superscript"/>
              </w:rPr>
              <w:t>-</w:t>
            </w:r>
          </w:p>
        </w:tc>
        <w:tc>
          <w:tcPr>
            <w:tcW w:w="4054" w:type="dxa"/>
            <w:vAlign w:val="center"/>
          </w:tcPr>
          <w:p w14:paraId="7D941D6E" w14:textId="77777777" w:rsidR="00A87EA2" w:rsidRPr="00A87EA2" w:rsidRDefault="00A87EA2" w:rsidP="001F67D5">
            <w:pPr>
              <w:pStyle w:val="NormalWeb"/>
              <w:spacing w:before="0" w:beforeAutospacing="0" w:after="0" w:afterAutospacing="0"/>
              <w:jc w:val="center"/>
              <w:rPr>
                <w:rFonts w:ascii="Arial" w:hAnsi="Arial" w:cs="Arial"/>
              </w:rPr>
            </w:pPr>
            <w:r w:rsidRPr="00A87EA2">
              <w:rPr>
                <w:rFonts w:ascii="Arial" w:hAnsi="Arial" w:cs="Arial"/>
              </w:rPr>
              <w:t>Conjugate base</w:t>
            </w:r>
          </w:p>
        </w:tc>
      </w:tr>
      <w:tr w:rsidR="00A87EA2" w:rsidRPr="00A87EA2" w14:paraId="2EC60A02" w14:textId="77777777" w:rsidTr="007265B3">
        <w:trPr>
          <w:trHeight w:val="467"/>
          <w:jc w:val="center"/>
        </w:trPr>
        <w:tc>
          <w:tcPr>
            <w:tcW w:w="8147" w:type="dxa"/>
            <w:gridSpan w:val="2"/>
            <w:vAlign w:val="center"/>
          </w:tcPr>
          <w:p w14:paraId="694FA050" w14:textId="77777777" w:rsidR="00A87EA2" w:rsidRPr="00A87EA2" w:rsidRDefault="00A87EA2" w:rsidP="001F67D5">
            <w:pPr>
              <w:pStyle w:val="NormalWeb"/>
              <w:spacing w:before="0" w:beforeAutospacing="0" w:after="0" w:afterAutospacing="0"/>
              <w:jc w:val="both"/>
              <w:rPr>
                <w:rFonts w:ascii="Arial" w:hAnsi="Arial" w:cs="Arial"/>
              </w:rPr>
            </w:pPr>
            <w:r w:rsidRPr="00A87EA2">
              <w:rPr>
                <w:rFonts w:ascii="Arial" w:hAnsi="Arial" w:cs="Arial"/>
              </w:rPr>
              <w:t>Second buffer system</w:t>
            </w:r>
          </w:p>
        </w:tc>
      </w:tr>
      <w:tr w:rsidR="00A87EA2" w:rsidRPr="00A87EA2" w14:paraId="21D1D201" w14:textId="77777777" w:rsidTr="007265B3">
        <w:trPr>
          <w:trHeight w:val="593"/>
          <w:jc w:val="center"/>
        </w:trPr>
        <w:tc>
          <w:tcPr>
            <w:tcW w:w="4093" w:type="dxa"/>
            <w:vAlign w:val="center"/>
          </w:tcPr>
          <w:p w14:paraId="065869D2" w14:textId="77777777" w:rsidR="00A87EA2" w:rsidRPr="00A87EA2" w:rsidRDefault="00A87EA2" w:rsidP="001F67D5">
            <w:pPr>
              <w:pStyle w:val="NormalWeb"/>
              <w:spacing w:before="0" w:beforeAutospacing="0" w:after="0" w:afterAutospacing="0"/>
              <w:jc w:val="both"/>
              <w:rPr>
                <w:rFonts w:ascii="Arial" w:hAnsi="Arial" w:cs="Arial"/>
              </w:rPr>
            </w:pPr>
          </w:p>
        </w:tc>
        <w:tc>
          <w:tcPr>
            <w:tcW w:w="4054" w:type="dxa"/>
            <w:vAlign w:val="center"/>
          </w:tcPr>
          <w:p w14:paraId="08E05963" w14:textId="77777777" w:rsidR="00A87EA2" w:rsidRPr="00A87EA2" w:rsidRDefault="00A87EA2" w:rsidP="001F67D5">
            <w:pPr>
              <w:pStyle w:val="NormalWeb"/>
              <w:spacing w:before="0" w:beforeAutospacing="0" w:after="0" w:afterAutospacing="0"/>
              <w:jc w:val="both"/>
              <w:rPr>
                <w:rFonts w:ascii="Arial" w:hAnsi="Arial" w:cs="Arial"/>
              </w:rPr>
            </w:pPr>
          </w:p>
        </w:tc>
      </w:tr>
      <w:tr w:rsidR="00A87EA2" w:rsidRPr="00A87EA2" w14:paraId="3B863CF7" w14:textId="77777777" w:rsidTr="007265B3">
        <w:trPr>
          <w:trHeight w:val="620"/>
          <w:jc w:val="center"/>
        </w:trPr>
        <w:tc>
          <w:tcPr>
            <w:tcW w:w="4093" w:type="dxa"/>
            <w:vAlign w:val="center"/>
          </w:tcPr>
          <w:p w14:paraId="74B5DA25" w14:textId="77777777" w:rsidR="00A87EA2" w:rsidRPr="00A87EA2" w:rsidRDefault="00A87EA2" w:rsidP="001F67D5">
            <w:pPr>
              <w:pStyle w:val="NormalWeb"/>
              <w:spacing w:before="0" w:beforeAutospacing="0" w:after="0" w:afterAutospacing="0"/>
              <w:jc w:val="both"/>
              <w:rPr>
                <w:rFonts w:ascii="Arial" w:hAnsi="Arial" w:cs="Arial"/>
              </w:rPr>
            </w:pPr>
          </w:p>
        </w:tc>
        <w:tc>
          <w:tcPr>
            <w:tcW w:w="4054" w:type="dxa"/>
            <w:vAlign w:val="center"/>
          </w:tcPr>
          <w:p w14:paraId="7F7EB8D8" w14:textId="77777777" w:rsidR="00A87EA2" w:rsidRPr="00A87EA2" w:rsidRDefault="00A87EA2" w:rsidP="001F67D5">
            <w:pPr>
              <w:pStyle w:val="NormalWeb"/>
              <w:spacing w:before="0" w:beforeAutospacing="0" w:after="0" w:afterAutospacing="0"/>
              <w:jc w:val="both"/>
              <w:rPr>
                <w:rFonts w:ascii="Arial" w:hAnsi="Arial" w:cs="Arial"/>
              </w:rPr>
            </w:pPr>
          </w:p>
        </w:tc>
      </w:tr>
    </w:tbl>
    <w:p w14:paraId="27DDAB5F" w14:textId="77777777" w:rsidR="00A87EA2" w:rsidRPr="00A87EA2" w:rsidRDefault="00A87EA2" w:rsidP="00A87EA2">
      <w:pPr>
        <w:pStyle w:val="NormalWeb"/>
        <w:spacing w:before="0" w:beforeAutospacing="0" w:after="0" w:afterAutospacing="0"/>
        <w:ind w:left="709"/>
        <w:jc w:val="both"/>
        <w:rPr>
          <w:rFonts w:ascii="Arial" w:hAnsi="Arial" w:cs="Arial"/>
        </w:rPr>
      </w:pPr>
    </w:p>
    <w:p w14:paraId="7D9767E1" w14:textId="77777777" w:rsidR="00A87EA2" w:rsidRPr="00A87EA2" w:rsidRDefault="00A87EA2" w:rsidP="00A87EA2">
      <w:pPr>
        <w:pStyle w:val="NormalWeb"/>
        <w:numPr>
          <w:ilvl w:val="0"/>
          <w:numId w:val="6"/>
        </w:numPr>
        <w:spacing w:before="0" w:beforeAutospacing="0" w:after="0" w:afterAutospacing="0"/>
        <w:ind w:left="709" w:hanging="709"/>
        <w:jc w:val="both"/>
        <w:rPr>
          <w:rFonts w:ascii="Arial" w:hAnsi="Arial" w:cs="Arial"/>
        </w:rPr>
      </w:pPr>
      <w:r w:rsidRPr="00A87EA2">
        <w:rPr>
          <w:rFonts w:ascii="Arial" w:hAnsi="Arial" w:cs="Arial"/>
        </w:rPr>
        <w:t xml:space="preserve">When setting up the experiment, either HCl or NaOH was added dropwise to the unbuffered solutions until they were the same colour as the buffered solutions. </w:t>
      </w:r>
    </w:p>
    <w:p w14:paraId="34792065" w14:textId="77777777" w:rsidR="00A87EA2" w:rsidRPr="00A87EA2" w:rsidRDefault="00A87EA2" w:rsidP="00A87EA2">
      <w:pPr>
        <w:pStyle w:val="NormalWeb"/>
        <w:spacing w:before="0" w:beforeAutospacing="0" w:after="0" w:afterAutospacing="0"/>
        <w:ind w:left="709"/>
        <w:jc w:val="both"/>
        <w:rPr>
          <w:rFonts w:ascii="Arial" w:hAnsi="Arial" w:cs="Arial"/>
        </w:rPr>
      </w:pPr>
    </w:p>
    <w:p w14:paraId="1934B8B0" w14:textId="57043183" w:rsidR="00A87EA2" w:rsidRPr="007265B3" w:rsidRDefault="00A87EA2" w:rsidP="007265B3">
      <w:pPr>
        <w:pStyle w:val="NormalWeb"/>
        <w:numPr>
          <w:ilvl w:val="0"/>
          <w:numId w:val="8"/>
        </w:numPr>
        <w:spacing w:before="0" w:beforeAutospacing="0" w:after="0" w:afterAutospacing="0"/>
        <w:jc w:val="both"/>
        <w:rPr>
          <w:rFonts w:ascii="Arial" w:hAnsi="Arial" w:cs="Arial"/>
        </w:rPr>
      </w:pPr>
      <w:r w:rsidRPr="00A87EA2">
        <w:rPr>
          <w:rFonts w:ascii="Arial" w:hAnsi="Arial" w:cs="Arial"/>
        </w:rPr>
        <w:t>Why is this important?</w:t>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Pr="007265B3">
        <w:rPr>
          <w:rFonts w:ascii="Arial" w:hAnsi="Arial" w:cs="Arial"/>
        </w:rPr>
        <w:t>[2 marks]</w:t>
      </w:r>
    </w:p>
    <w:p w14:paraId="169DF54E" w14:textId="77777777" w:rsidR="00A87EA2" w:rsidRPr="00A87EA2" w:rsidRDefault="00A87EA2" w:rsidP="00A87EA2">
      <w:pPr>
        <w:pStyle w:val="NormalWeb"/>
        <w:spacing w:before="0" w:beforeAutospacing="0" w:after="0" w:afterAutospacing="0"/>
        <w:ind w:left="720"/>
        <w:jc w:val="center"/>
        <w:rPr>
          <w:rFonts w:ascii="Arial" w:hAnsi="Arial" w:cs="Arial"/>
        </w:rPr>
      </w:pPr>
    </w:p>
    <w:p w14:paraId="44D8821C" w14:textId="77777777" w:rsidR="00A87EA2" w:rsidRPr="00A87EA2" w:rsidRDefault="00A87EA2" w:rsidP="00A87EA2">
      <w:pPr>
        <w:pStyle w:val="NormalWeb"/>
        <w:spacing w:before="0" w:beforeAutospacing="0" w:after="0" w:afterAutospacing="0" w:line="360" w:lineRule="auto"/>
        <w:ind w:left="720"/>
        <w:jc w:val="both"/>
        <w:rPr>
          <w:rFonts w:ascii="Arial" w:hAnsi="Arial" w:cs="Arial"/>
        </w:rPr>
      </w:pPr>
      <w:r w:rsidRPr="00A87EA2">
        <w:rPr>
          <w:rFonts w:ascii="Arial" w:hAnsi="Arial" w:cs="Arial"/>
        </w:rPr>
        <w:t>__________________________________________________________________</w:t>
      </w:r>
    </w:p>
    <w:p w14:paraId="41043EAB" w14:textId="77777777" w:rsidR="00A87EA2" w:rsidRPr="00A87EA2" w:rsidRDefault="00A87EA2" w:rsidP="00A87EA2">
      <w:pPr>
        <w:pStyle w:val="NormalWeb"/>
        <w:spacing w:before="0" w:beforeAutospacing="0" w:after="0" w:afterAutospacing="0" w:line="360" w:lineRule="auto"/>
        <w:ind w:left="720"/>
        <w:jc w:val="both"/>
        <w:rPr>
          <w:rFonts w:ascii="Arial" w:hAnsi="Arial" w:cs="Arial"/>
        </w:rPr>
      </w:pPr>
      <w:r w:rsidRPr="00A87EA2">
        <w:rPr>
          <w:rFonts w:ascii="Arial" w:hAnsi="Arial" w:cs="Arial"/>
        </w:rPr>
        <w:t>__________________________________________________________________</w:t>
      </w:r>
    </w:p>
    <w:p w14:paraId="5AE4FF6F" w14:textId="77777777" w:rsidR="00A87EA2" w:rsidRPr="00A87EA2" w:rsidRDefault="00A87EA2" w:rsidP="00A87EA2">
      <w:pPr>
        <w:pStyle w:val="NormalWeb"/>
        <w:spacing w:before="0" w:beforeAutospacing="0" w:after="0" w:afterAutospacing="0" w:line="360" w:lineRule="auto"/>
        <w:ind w:left="720"/>
        <w:jc w:val="both"/>
        <w:rPr>
          <w:rFonts w:ascii="Arial" w:hAnsi="Arial" w:cs="Arial"/>
        </w:rPr>
      </w:pPr>
      <w:r w:rsidRPr="00A87EA2">
        <w:rPr>
          <w:rFonts w:ascii="Arial" w:hAnsi="Arial" w:cs="Arial"/>
        </w:rPr>
        <w:t>__________________________________________________________________</w:t>
      </w:r>
    </w:p>
    <w:p w14:paraId="1E2832F2" w14:textId="77777777" w:rsidR="00A87EA2" w:rsidRPr="00A87EA2" w:rsidRDefault="00A87EA2" w:rsidP="00A87EA2">
      <w:pPr>
        <w:pStyle w:val="NormalWeb"/>
        <w:spacing w:before="0" w:beforeAutospacing="0" w:after="0" w:afterAutospacing="0"/>
        <w:jc w:val="both"/>
        <w:rPr>
          <w:rFonts w:ascii="Arial" w:hAnsi="Arial" w:cs="Arial"/>
        </w:rPr>
      </w:pPr>
    </w:p>
    <w:p w14:paraId="07373DCB" w14:textId="77777777" w:rsidR="00A87EA2" w:rsidRPr="00A87EA2" w:rsidRDefault="00A87EA2" w:rsidP="00A87EA2">
      <w:pPr>
        <w:pStyle w:val="NormalWeb"/>
        <w:numPr>
          <w:ilvl w:val="0"/>
          <w:numId w:val="8"/>
        </w:numPr>
        <w:spacing w:before="0" w:beforeAutospacing="0" w:after="0" w:afterAutospacing="0"/>
        <w:jc w:val="both"/>
        <w:rPr>
          <w:rFonts w:ascii="Arial" w:hAnsi="Arial" w:cs="Arial"/>
        </w:rPr>
      </w:pPr>
      <w:r w:rsidRPr="00A87EA2">
        <w:rPr>
          <w:rFonts w:ascii="Arial" w:hAnsi="Arial" w:cs="Arial"/>
        </w:rPr>
        <w:t>What was the initial colour and estimated pH of the acetic-acetate buffer solution?</w:t>
      </w:r>
    </w:p>
    <w:p w14:paraId="6D4A39FC" w14:textId="77777777" w:rsidR="00A87EA2" w:rsidRPr="00A87EA2" w:rsidRDefault="00A87EA2" w:rsidP="007265B3">
      <w:pPr>
        <w:pStyle w:val="NormalWeb"/>
        <w:spacing w:before="0" w:beforeAutospacing="0" w:after="0" w:afterAutospacing="0"/>
        <w:ind w:left="8989" w:firstLine="371"/>
        <w:rPr>
          <w:rFonts w:ascii="Arial" w:hAnsi="Arial" w:cs="Arial"/>
        </w:rPr>
      </w:pPr>
      <w:r w:rsidRPr="00A87EA2">
        <w:rPr>
          <w:rFonts w:ascii="Arial" w:hAnsi="Arial" w:cs="Arial"/>
        </w:rPr>
        <w:t>[2 marks]</w:t>
      </w:r>
    </w:p>
    <w:p w14:paraId="539F5CF3" w14:textId="77777777" w:rsidR="00A87EA2" w:rsidRPr="00A87EA2" w:rsidRDefault="00A87EA2" w:rsidP="00A87EA2">
      <w:pPr>
        <w:pStyle w:val="NormalWeb"/>
        <w:spacing w:before="0" w:beforeAutospacing="0" w:after="0" w:afterAutospacing="0"/>
        <w:ind w:left="1069"/>
        <w:rPr>
          <w:rFonts w:ascii="Arial" w:hAnsi="Arial" w:cs="Arial"/>
        </w:rPr>
      </w:pPr>
    </w:p>
    <w:p w14:paraId="23BDBF67" w14:textId="77777777" w:rsidR="00A87EA2" w:rsidRPr="00A87EA2" w:rsidRDefault="00A87EA2" w:rsidP="00A87EA2">
      <w:pPr>
        <w:pStyle w:val="NormalWeb"/>
        <w:spacing w:before="0" w:beforeAutospacing="0" w:after="0" w:afterAutospacing="0" w:line="360" w:lineRule="auto"/>
        <w:ind w:left="709"/>
        <w:jc w:val="both"/>
        <w:rPr>
          <w:rFonts w:ascii="Arial" w:hAnsi="Arial" w:cs="Arial"/>
        </w:rPr>
      </w:pPr>
      <w:r w:rsidRPr="00A87EA2">
        <w:rPr>
          <w:rFonts w:ascii="Arial" w:hAnsi="Arial" w:cs="Arial"/>
        </w:rPr>
        <w:t>__________________________________________________________________</w:t>
      </w:r>
    </w:p>
    <w:p w14:paraId="4164A630" w14:textId="77777777" w:rsidR="00A87EA2" w:rsidRPr="00A87EA2" w:rsidRDefault="00A87EA2" w:rsidP="00A87EA2">
      <w:pPr>
        <w:pStyle w:val="NormalWeb"/>
        <w:spacing w:before="0" w:beforeAutospacing="0" w:after="0" w:afterAutospacing="0" w:line="360" w:lineRule="auto"/>
        <w:ind w:left="709"/>
        <w:jc w:val="both"/>
        <w:rPr>
          <w:rFonts w:ascii="Arial" w:hAnsi="Arial" w:cs="Arial"/>
        </w:rPr>
      </w:pPr>
      <w:r w:rsidRPr="00A87EA2">
        <w:rPr>
          <w:rFonts w:ascii="Arial" w:hAnsi="Arial" w:cs="Arial"/>
        </w:rPr>
        <w:t>__________________________________________________________________</w:t>
      </w:r>
    </w:p>
    <w:p w14:paraId="4D485C20" w14:textId="77777777" w:rsidR="00A87EA2" w:rsidRPr="00A87EA2" w:rsidRDefault="00A87EA2" w:rsidP="00A87EA2">
      <w:pPr>
        <w:pStyle w:val="NormalWeb"/>
        <w:spacing w:before="0" w:beforeAutospacing="0" w:after="0" w:afterAutospacing="0"/>
        <w:ind w:left="1069"/>
        <w:jc w:val="both"/>
        <w:rPr>
          <w:rFonts w:ascii="Arial" w:hAnsi="Arial" w:cs="Arial"/>
        </w:rPr>
      </w:pPr>
    </w:p>
    <w:p w14:paraId="3EB14640" w14:textId="66C287D5" w:rsidR="00A87EA2" w:rsidRPr="007265B3" w:rsidRDefault="00A87EA2" w:rsidP="00A87EA2">
      <w:pPr>
        <w:pStyle w:val="NormalWeb"/>
        <w:numPr>
          <w:ilvl w:val="0"/>
          <w:numId w:val="6"/>
        </w:numPr>
        <w:spacing w:before="0" w:beforeAutospacing="0" w:after="0" w:afterAutospacing="0"/>
        <w:ind w:left="426" w:hanging="426"/>
        <w:jc w:val="both"/>
        <w:rPr>
          <w:rFonts w:ascii="Arial" w:hAnsi="Arial" w:cs="Arial"/>
        </w:rPr>
      </w:pPr>
      <w:r w:rsidRPr="00A87EA2">
        <w:rPr>
          <w:rFonts w:ascii="Arial" w:hAnsi="Arial" w:cs="Arial"/>
        </w:rPr>
        <w:t xml:space="preserve">The delicate pH of blood is maintained at approximately 7.4 by several buffering systems, one of which is shown below. If the pH falls below the normal value of 7.4, a condition called </w:t>
      </w:r>
      <w:r w:rsidRPr="00A87EA2">
        <w:rPr>
          <w:rStyle w:val="Emphasis"/>
          <w:rFonts w:ascii="Arial" w:hAnsi="Arial" w:cs="Arial"/>
        </w:rPr>
        <w:t>acidosis</w:t>
      </w:r>
      <w:r w:rsidRPr="00A87EA2">
        <w:rPr>
          <w:rFonts w:ascii="Arial" w:hAnsi="Arial" w:cs="Arial"/>
        </w:rPr>
        <w:t xml:space="preserve"> is produced. If the pH rises above the normal value, the condition is called </w:t>
      </w:r>
      <w:r w:rsidRPr="00A87EA2">
        <w:rPr>
          <w:rStyle w:val="Emphasis"/>
          <w:rFonts w:ascii="Arial" w:hAnsi="Arial" w:cs="Arial"/>
        </w:rPr>
        <w:t>alkalosis</w:t>
      </w:r>
      <w:r w:rsidRPr="00A87EA2">
        <w:rPr>
          <w:rFonts w:ascii="Arial" w:hAnsi="Arial" w:cs="Arial"/>
        </w:rPr>
        <w:t>.</w:t>
      </w:r>
    </w:p>
    <w:p w14:paraId="31E0EBAE" w14:textId="77777777" w:rsidR="00A87EA2" w:rsidRPr="00A87EA2" w:rsidRDefault="00A87EA2" w:rsidP="007265B3">
      <w:pPr>
        <w:jc w:val="both"/>
        <w:rPr>
          <w:rFonts w:ascii="Arial" w:hAnsi="Arial" w:cs="Arial"/>
        </w:rPr>
      </w:pPr>
    </w:p>
    <w:p w14:paraId="1CBE314E" w14:textId="587F3DF8" w:rsidR="00A87EA2" w:rsidRPr="00A87EA2" w:rsidRDefault="00A87EA2" w:rsidP="00A87EA2">
      <w:pPr>
        <w:pStyle w:val="NormalWeb"/>
        <w:numPr>
          <w:ilvl w:val="0"/>
          <w:numId w:val="5"/>
        </w:numPr>
        <w:spacing w:before="0" w:beforeAutospacing="0" w:after="0" w:afterAutospacing="0" w:line="360" w:lineRule="auto"/>
        <w:ind w:left="2127" w:hanging="709"/>
        <w:jc w:val="both"/>
        <w:rPr>
          <w:rFonts w:ascii="Arial" w:hAnsi="Arial" w:cs="Arial"/>
        </w:rPr>
      </w:pPr>
      <w:r w:rsidRPr="00A87EA2">
        <w:rPr>
          <w:rFonts w:ascii="Arial" w:hAnsi="Arial" w:cs="Arial"/>
        </w:rPr>
        <w:t>HCO</w:t>
      </w:r>
      <w:r w:rsidRPr="00A87EA2">
        <w:rPr>
          <w:rFonts w:ascii="Arial" w:hAnsi="Arial" w:cs="Arial"/>
          <w:vertAlign w:val="subscript"/>
        </w:rPr>
        <w:t>3</w:t>
      </w:r>
      <w:r w:rsidRPr="00A87EA2">
        <w:rPr>
          <w:rFonts w:ascii="Arial" w:hAnsi="Arial" w:cs="Arial"/>
          <w:vertAlign w:val="superscript"/>
        </w:rPr>
        <w:t>-</w:t>
      </w:r>
      <w:r w:rsidR="007265B3">
        <w:rPr>
          <w:rFonts w:ascii="Arial" w:hAnsi="Arial" w:cs="Arial"/>
          <w:vertAlign w:val="superscript"/>
        </w:rPr>
        <w:t xml:space="preserve"> </w:t>
      </w:r>
      <w:r w:rsidRPr="00A87EA2">
        <w:rPr>
          <w:rFonts w:ascii="Arial" w:hAnsi="Arial" w:cs="Arial"/>
        </w:rPr>
        <w:t>(</w:t>
      </w:r>
      <w:proofErr w:type="spellStart"/>
      <w:r w:rsidRPr="00A87EA2">
        <w:rPr>
          <w:rFonts w:ascii="Arial" w:hAnsi="Arial" w:cs="Arial"/>
        </w:rPr>
        <w:t>aq</w:t>
      </w:r>
      <w:proofErr w:type="spellEnd"/>
      <w:r w:rsidRPr="00A87EA2">
        <w:rPr>
          <w:rFonts w:ascii="Arial" w:hAnsi="Arial" w:cs="Arial"/>
        </w:rPr>
        <w:t>)  +  H</w:t>
      </w:r>
      <w:r w:rsidRPr="00A87EA2">
        <w:rPr>
          <w:rFonts w:ascii="Arial" w:hAnsi="Arial" w:cs="Arial"/>
          <w:vertAlign w:val="superscript"/>
        </w:rPr>
        <w:t>+</w:t>
      </w:r>
      <w:r w:rsidR="007265B3">
        <w:rPr>
          <w:rFonts w:ascii="Arial" w:hAnsi="Arial" w:cs="Arial"/>
          <w:vertAlign w:val="superscript"/>
        </w:rPr>
        <w:t xml:space="preserve"> </w:t>
      </w:r>
      <w:r w:rsidRPr="00A87EA2">
        <w:rPr>
          <w:rFonts w:ascii="Arial" w:hAnsi="Arial" w:cs="Arial"/>
        </w:rPr>
        <w:t>(</w:t>
      </w:r>
      <w:proofErr w:type="spellStart"/>
      <w:r w:rsidRPr="00A87EA2">
        <w:rPr>
          <w:rFonts w:ascii="Arial" w:hAnsi="Arial" w:cs="Arial"/>
        </w:rPr>
        <w:t>aq</w:t>
      </w:r>
      <w:proofErr w:type="spellEnd"/>
      <w:r w:rsidRPr="00A87EA2">
        <w:rPr>
          <w:rFonts w:ascii="Arial" w:hAnsi="Arial" w:cs="Arial"/>
        </w:rPr>
        <w:t xml:space="preserve">)  </w:t>
      </w:r>
      <w:r w:rsidR="00635287">
        <w:rPr>
          <w:rFonts w:ascii="Cambria Math" w:hAnsi="Cambria Math" w:cs="Cambria Math"/>
          <w:noProof/>
        </w:rPr>
        <w:t>⇌</w:t>
      </w:r>
      <w:r w:rsidRPr="00A87EA2">
        <w:rPr>
          <w:rFonts w:ascii="Arial" w:hAnsi="Arial" w:cs="Arial"/>
        </w:rPr>
        <w:t xml:space="preserve">  H</w:t>
      </w:r>
      <w:r w:rsidRPr="00A87EA2">
        <w:rPr>
          <w:rFonts w:ascii="Arial" w:hAnsi="Arial" w:cs="Arial"/>
          <w:vertAlign w:val="subscript"/>
        </w:rPr>
        <w:t>2</w:t>
      </w:r>
      <w:r w:rsidRPr="00A87EA2">
        <w:rPr>
          <w:rFonts w:ascii="Arial" w:hAnsi="Arial" w:cs="Arial"/>
        </w:rPr>
        <w:t>CO</w:t>
      </w:r>
      <w:r w:rsidRPr="00A87EA2">
        <w:rPr>
          <w:rFonts w:ascii="Arial" w:hAnsi="Arial" w:cs="Arial"/>
          <w:vertAlign w:val="subscript"/>
        </w:rPr>
        <w:t>3</w:t>
      </w:r>
      <w:r w:rsidR="007265B3">
        <w:rPr>
          <w:rFonts w:ascii="Arial" w:hAnsi="Arial" w:cs="Arial"/>
          <w:vertAlign w:val="subscript"/>
        </w:rPr>
        <w:t xml:space="preserve"> </w:t>
      </w:r>
      <w:r w:rsidRPr="00A87EA2">
        <w:rPr>
          <w:rFonts w:ascii="Arial" w:hAnsi="Arial" w:cs="Arial"/>
        </w:rPr>
        <w:t>(</w:t>
      </w:r>
      <w:proofErr w:type="spellStart"/>
      <w:r w:rsidRPr="00A87EA2">
        <w:rPr>
          <w:rFonts w:ascii="Arial" w:hAnsi="Arial" w:cs="Arial"/>
        </w:rPr>
        <w:t>aq</w:t>
      </w:r>
      <w:proofErr w:type="spellEnd"/>
      <w:r w:rsidRPr="00A87EA2">
        <w:rPr>
          <w:rFonts w:ascii="Arial" w:hAnsi="Arial" w:cs="Arial"/>
        </w:rPr>
        <w:t>)</w:t>
      </w:r>
    </w:p>
    <w:p w14:paraId="47762E90" w14:textId="57099AE6" w:rsidR="00A87EA2" w:rsidRPr="00A87EA2" w:rsidRDefault="00A87EA2" w:rsidP="00A87EA2">
      <w:pPr>
        <w:pStyle w:val="NormalWeb"/>
        <w:spacing w:before="0" w:beforeAutospacing="0" w:after="0" w:afterAutospacing="0" w:line="360" w:lineRule="auto"/>
        <w:ind w:left="720" w:firstLine="720"/>
        <w:jc w:val="both"/>
        <w:rPr>
          <w:rFonts w:ascii="Arial" w:hAnsi="Arial" w:cs="Arial"/>
        </w:rPr>
      </w:pPr>
      <w:r w:rsidRPr="00A87EA2">
        <w:rPr>
          <w:rFonts w:ascii="Arial" w:hAnsi="Arial" w:cs="Arial"/>
        </w:rPr>
        <w:t>ii)</w:t>
      </w:r>
      <w:r w:rsidRPr="00A87EA2">
        <w:rPr>
          <w:rFonts w:ascii="Arial" w:hAnsi="Arial" w:cs="Arial"/>
        </w:rPr>
        <w:tab/>
        <w:t>H</w:t>
      </w:r>
      <w:r w:rsidRPr="00A87EA2">
        <w:rPr>
          <w:rFonts w:ascii="Arial" w:hAnsi="Arial" w:cs="Arial"/>
          <w:vertAlign w:val="subscript"/>
        </w:rPr>
        <w:t>2</w:t>
      </w:r>
      <w:r w:rsidRPr="00A87EA2">
        <w:rPr>
          <w:rFonts w:ascii="Arial" w:hAnsi="Arial" w:cs="Arial"/>
        </w:rPr>
        <w:t>CO</w:t>
      </w:r>
      <w:r w:rsidRPr="00A87EA2">
        <w:rPr>
          <w:rFonts w:ascii="Arial" w:hAnsi="Arial" w:cs="Arial"/>
          <w:vertAlign w:val="subscript"/>
        </w:rPr>
        <w:t>3</w:t>
      </w:r>
      <w:r w:rsidR="007265B3">
        <w:rPr>
          <w:rFonts w:ascii="Arial" w:hAnsi="Arial" w:cs="Arial"/>
          <w:vertAlign w:val="subscript"/>
        </w:rPr>
        <w:t xml:space="preserve"> </w:t>
      </w:r>
      <w:r w:rsidRPr="00A87EA2">
        <w:rPr>
          <w:rFonts w:ascii="Arial" w:hAnsi="Arial" w:cs="Arial"/>
        </w:rPr>
        <w:t>(</w:t>
      </w:r>
      <w:proofErr w:type="spellStart"/>
      <w:r w:rsidRPr="00A87EA2">
        <w:rPr>
          <w:rFonts w:ascii="Arial" w:hAnsi="Arial" w:cs="Arial"/>
        </w:rPr>
        <w:t>aq</w:t>
      </w:r>
      <w:proofErr w:type="spellEnd"/>
      <w:r w:rsidRPr="00A87EA2">
        <w:rPr>
          <w:rFonts w:ascii="Arial" w:hAnsi="Arial" w:cs="Arial"/>
        </w:rPr>
        <w:t xml:space="preserve">) </w:t>
      </w:r>
      <w:r w:rsidRPr="00A87EA2">
        <w:rPr>
          <w:rFonts w:ascii="Arial" w:hAnsi="Arial" w:cs="Arial"/>
          <w:noProof/>
        </w:rPr>
        <w:t xml:space="preserve"> </w:t>
      </w:r>
      <w:r w:rsidR="00635287">
        <w:rPr>
          <w:rFonts w:ascii="Cambria Math" w:hAnsi="Cambria Math" w:cs="Cambria Math"/>
          <w:noProof/>
        </w:rPr>
        <w:t>⇌</w:t>
      </w:r>
      <w:r w:rsidRPr="00A87EA2">
        <w:rPr>
          <w:rFonts w:ascii="Arial" w:hAnsi="Arial" w:cs="Arial"/>
          <w:noProof/>
        </w:rPr>
        <w:t xml:space="preserve">  </w:t>
      </w:r>
      <w:r w:rsidRPr="00A87EA2">
        <w:rPr>
          <w:rFonts w:ascii="Arial" w:hAnsi="Arial" w:cs="Arial"/>
        </w:rPr>
        <w:t>CO</w:t>
      </w:r>
      <w:r w:rsidRPr="00A87EA2">
        <w:rPr>
          <w:rFonts w:ascii="Arial" w:hAnsi="Arial" w:cs="Arial"/>
          <w:vertAlign w:val="subscript"/>
        </w:rPr>
        <w:t>2</w:t>
      </w:r>
      <w:r w:rsidR="007265B3">
        <w:rPr>
          <w:rFonts w:ascii="Arial" w:hAnsi="Arial" w:cs="Arial"/>
          <w:vertAlign w:val="subscript"/>
        </w:rPr>
        <w:t xml:space="preserve"> </w:t>
      </w:r>
      <w:r w:rsidRPr="00A87EA2">
        <w:rPr>
          <w:rFonts w:ascii="Arial" w:hAnsi="Arial" w:cs="Arial"/>
        </w:rPr>
        <w:t>(</w:t>
      </w:r>
      <w:proofErr w:type="spellStart"/>
      <w:r w:rsidRPr="00A87EA2">
        <w:rPr>
          <w:rFonts w:ascii="Arial" w:hAnsi="Arial" w:cs="Arial"/>
        </w:rPr>
        <w:t>aq</w:t>
      </w:r>
      <w:proofErr w:type="spellEnd"/>
      <w:r w:rsidRPr="00A87EA2">
        <w:rPr>
          <w:rFonts w:ascii="Arial" w:hAnsi="Arial" w:cs="Arial"/>
        </w:rPr>
        <w:t>) + H</w:t>
      </w:r>
      <w:r w:rsidRPr="00A87EA2">
        <w:rPr>
          <w:rFonts w:ascii="Arial" w:hAnsi="Arial" w:cs="Arial"/>
          <w:vertAlign w:val="subscript"/>
        </w:rPr>
        <w:t>2</w:t>
      </w:r>
      <w:r w:rsidRPr="00A87EA2">
        <w:rPr>
          <w:rFonts w:ascii="Arial" w:hAnsi="Arial" w:cs="Arial"/>
        </w:rPr>
        <w:t>O</w:t>
      </w:r>
      <w:r w:rsidR="007265B3">
        <w:rPr>
          <w:rFonts w:ascii="Arial" w:hAnsi="Arial" w:cs="Arial"/>
        </w:rPr>
        <w:t xml:space="preserve"> </w:t>
      </w:r>
      <w:r w:rsidRPr="00A87EA2">
        <w:rPr>
          <w:rFonts w:ascii="Arial" w:hAnsi="Arial" w:cs="Arial"/>
        </w:rPr>
        <w:t xml:space="preserve">(l) </w:t>
      </w:r>
    </w:p>
    <w:p w14:paraId="1BE5311E" w14:textId="0F10CCFC" w:rsidR="00A87EA2" w:rsidRDefault="00A87EA2" w:rsidP="00A87EA2">
      <w:pPr>
        <w:pStyle w:val="NormalWeb"/>
        <w:spacing w:before="0" w:beforeAutospacing="0" w:after="0" w:afterAutospacing="0" w:line="360" w:lineRule="auto"/>
        <w:ind w:left="720" w:firstLine="720"/>
        <w:jc w:val="both"/>
        <w:rPr>
          <w:rFonts w:ascii="Arial" w:hAnsi="Arial" w:cs="Arial"/>
        </w:rPr>
      </w:pPr>
      <w:r w:rsidRPr="00A87EA2">
        <w:rPr>
          <w:rFonts w:ascii="Arial" w:hAnsi="Arial" w:cs="Arial"/>
        </w:rPr>
        <w:t>iii)</w:t>
      </w:r>
      <w:r w:rsidRPr="00A87EA2">
        <w:rPr>
          <w:rFonts w:ascii="Arial" w:hAnsi="Arial" w:cs="Arial"/>
        </w:rPr>
        <w:tab/>
        <w:t>CO</w:t>
      </w:r>
      <w:r w:rsidRPr="00A87EA2">
        <w:rPr>
          <w:rFonts w:ascii="Arial" w:hAnsi="Arial" w:cs="Arial"/>
          <w:vertAlign w:val="subscript"/>
        </w:rPr>
        <w:t>2</w:t>
      </w:r>
      <w:r w:rsidR="007265B3">
        <w:rPr>
          <w:rFonts w:ascii="Arial" w:hAnsi="Arial" w:cs="Arial"/>
          <w:vertAlign w:val="subscript"/>
        </w:rPr>
        <w:t xml:space="preserve"> </w:t>
      </w:r>
      <w:r w:rsidRPr="00A87EA2">
        <w:rPr>
          <w:rFonts w:ascii="Arial" w:hAnsi="Arial" w:cs="Arial"/>
        </w:rPr>
        <w:t>(</w:t>
      </w:r>
      <w:proofErr w:type="spellStart"/>
      <w:r w:rsidRPr="00A87EA2">
        <w:rPr>
          <w:rFonts w:ascii="Arial" w:hAnsi="Arial" w:cs="Arial"/>
        </w:rPr>
        <w:t>aq</w:t>
      </w:r>
      <w:proofErr w:type="spellEnd"/>
      <w:r w:rsidRPr="00A87EA2">
        <w:rPr>
          <w:rFonts w:ascii="Arial" w:hAnsi="Arial" w:cs="Arial"/>
        </w:rPr>
        <w:t xml:space="preserve">)  </w:t>
      </w:r>
      <w:r w:rsidR="00635287">
        <w:rPr>
          <w:rFonts w:ascii="Arial" w:hAnsi="Arial" w:cs="Arial"/>
          <w:noProof/>
        </w:rPr>
        <w:t xml:space="preserve"> </w:t>
      </w:r>
      <w:r w:rsidR="00635287">
        <w:rPr>
          <w:rFonts w:ascii="Cambria Math" w:hAnsi="Cambria Math" w:cs="Cambria Math"/>
          <w:noProof/>
        </w:rPr>
        <w:t>⇌</w:t>
      </w:r>
      <w:r w:rsidRPr="00A87EA2">
        <w:rPr>
          <w:rFonts w:ascii="Arial" w:hAnsi="Arial" w:cs="Arial"/>
          <w:noProof/>
        </w:rPr>
        <w:t xml:space="preserve">  </w:t>
      </w:r>
      <w:r w:rsidRPr="00A87EA2">
        <w:rPr>
          <w:rFonts w:ascii="Arial" w:hAnsi="Arial" w:cs="Arial"/>
        </w:rPr>
        <w:t>CO</w:t>
      </w:r>
      <w:r w:rsidRPr="00A87EA2">
        <w:rPr>
          <w:rFonts w:ascii="Arial" w:hAnsi="Arial" w:cs="Arial"/>
          <w:vertAlign w:val="subscript"/>
        </w:rPr>
        <w:t>2</w:t>
      </w:r>
      <w:r w:rsidR="007265B3">
        <w:rPr>
          <w:rFonts w:ascii="Arial" w:hAnsi="Arial" w:cs="Arial"/>
          <w:vertAlign w:val="subscript"/>
        </w:rPr>
        <w:t xml:space="preserve"> </w:t>
      </w:r>
      <w:r w:rsidRPr="00A87EA2">
        <w:rPr>
          <w:rFonts w:ascii="Arial" w:hAnsi="Arial" w:cs="Arial"/>
        </w:rPr>
        <w:t xml:space="preserve">(g) </w:t>
      </w:r>
    </w:p>
    <w:p w14:paraId="1A33855E" w14:textId="77777777" w:rsidR="007265B3" w:rsidRPr="00A87EA2" w:rsidRDefault="007265B3" w:rsidP="007265B3">
      <w:pPr>
        <w:pStyle w:val="NormalWeb"/>
        <w:spacing w:before="0" w:beforeAutospacing="0" w:after="0" w:afterAutospacing="0"/>
        <w:ind w:left="720" w:firstLine="720"/>
        <w:jc w:val="both"/>
        <w:rPr>
          <w:rFonts w:ascii="Arial" w:hAnsi="Arial" w:cs="Arial"/>
        </w:rPr>
      </w:pPr>
    </w:p>
    <w:p w14:paraId="2A1D4995" w14:textId="4CC2D56C" w:rsidR="00A87EA2" w:rsidRDefault="00A87EA2" w:rsidP="00A87EA2">
      <w:pPr>
        <w:ind w:left="426"/>
        <w:jc w:val="both"/>
        <w:rPr>
          <w:rFonts w:ascii="Arial" w:hAnsi="Arial" w:cs="Arial"/>
          <w:sz w:val="24"/>
          <w:szCs w:val="24"/>
        </w:rPr>
      </w:pPr>
      <w:r w:rsidRPr="007265B3">
        <w:rPr>
          <w:rFonts w:ascii="Arial" w:hAnsi="Arial" w:cs="Arial"/>
          <w:sz w:val="24"/>
          <w:szCs w:val="24"/>
        </w:rPr>
        <w:t xml:space="preserve">In this system, hydrogen carbonate ions are able to absorb excess production of acid by reacting to produce carbonic acid. This carbonic acid can then be converted into carbon dioxide with the aid of the catalyst carbonic anhydrase. This dissolved carbon dioxide can then be excreted as carbon dioxide gas when exhaling. </w:t>
      </w:r>
    </w:p>
    <w:p w14:paraId="698264C0" w14:textId="77777777" w:rsidR="00635287" w:rsidRPr="007265B3" w:rsidRDefault="00635287" w:rsidP="00A87EA2">
      <w:pPr>
        <w:ind w:left="426"/>
        <w:jc w:val="both"/>
        <w:rPr>
          <w:rFonts w:ascii="Arial" w:hAnsi="Arial" w:cs="Arial"/>
          <w:sz w:val="24"/>
          <w:szCs w:val="24"/>
        </w:rPr>
      </w:pPr>
    </w:p>
    <w:p w14:paraId="5DA847EC" w14:textId="55970C04" w:rsidR="00A87EA2" w:rsidRPr="007265B3" w:rsidRDefault="00A87EA2" w:rsidP="007265B3">
      <w:pPr>
        <w:pStyle w:val="NormalWeb"/>
        <w:numPr>
          <w:ilvl w:val="0"/>
          <w:numId w:val="9"/>
        </w:numPr>
        <w:spacing w:before="0" w:beforeAutospacing="0" w:after="0" w:afterAutospacing="0" w:line="360" w:lineRule="auto"/>
        <w:jc w:val="both"/>
        <w:rPr>
          <w:rFonts w:ascii="Arial" w:hAnsi="Arial" w:cs="Arial"/>
        </w:rPr>
      </w:pPr>
      <w:r w:rsidRPr="00A87EA2">
        <w:rPr>
          <w:rFonts w:ascii="Arial" w:hAnsi="Arial" w:cs="Arial"/>
        </w:rPr>
        <w:t>Calculate the [H</w:t>
      </w:r>
      <w:r w:rsidRPr="00A87EA2">
        <w:rPr>
          <w:rFonts w:ascii="Arial" w:hAnsi="Arial" w:cs="Arial"/>
          <w:vertAlign w:val="superscript"/>
        </w:rPr>
        <w:t>+</w:t>
      </w:r>
      <w:r w:rsidRPr="00A87EA2">
        <w:rPr>
          <w:rFonts w:ascii="Arial" w:hAnsi="Arial" w:cs="Arial"/>
        </w:rPr>
        <w:t>] in a sample of ‘normal’ blood.</w:t>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007265B3">
        <w:rPr>
          <w:rFonts w:ascii="Arial" w:hAnsi="Arial" w:cs="Arial"/>
        </w:rPr>
        <w:tab/>
      </w:r>
      <w:r w:rsidRPr="007265B3">
        <w:rPr>
          <w:rFonts w:ascii="Arial" w:hAnsi="Arial" w:cs="Arial"/>
        </w:rPr>
        <w:t>[2 mark]</w:t>
      </w:r>
    </w:p>
    <w:p w14:paraId="1BDC1AC7" w14:textId="77777777" w:rsidR="00A87EA2" w:rsidRPr="00A87EA2" w:rsidRDefault="00A87EA2" w:rsidP="00A87EA2">
      <w:pPr>
        <w:pStyle w:val="NormalWeb"/>
        <w:spacing w:before="0" w:beforeAutospacing="0" w:after="0" w:afterAutospacing="0" w:line="360" w:lineRule="auto"/>
        <w:ind w:left="1080"/>
        <w:jc w:val="both"/>
        <w:rPr>
          <w:rFonts w:ascii="Arial" w:hAnsi="Arial" w:cs="Arial"/>
        </w:rPr>
      </w:pPr>
    </w:p>
    <w:p w14:paraId="65FC094D" w14:textId="77777777" w:rsidR="00A87EA2" w:rsidRPr="00A87EA2" w:rsidRDefault="00A87EA2" w:rsidP="00A87EA2">
      <w:pPr>
        <w:pStyle w:val="NormalWeb"/>
        <w:spacing w:before="0" w:beforeAutospacing="0" w:after="0" w:afterAutospacing="0" w:line="360" w:lineRule="auto"/>
        <w:ind w:left="1080"/>
        <w:jc w:val="both"/>
        <w:rPr>
          <w:rFonts w:ascii="Arial" w:hAnsi="Arial" w:cs="Arial"/>
        </w:rPr>
      </w:pPr>
    </w:p>
    <w:p w14:paraId="10FDB3FB" w14:textId="77777777" w:rsidR="00A87EA2" w:rsidRPr="00A87EA2" w:rsidRDefault="00A87EA2" w:rsidP="00A87EA2">
      <w:pPr>
        <w:pStyle w:val="NormalWeb"/>
        <w:spacing w:before="0" w:beforeAutospacing="0" w:after="0" w:afterAutospacing="0" w:line="360" w:lineRule="auto"/>
        <w:ind w:left="1080"/>
        <w:jc w:val="both"/>
        <w:rPr>
          <w:rFonts w:ascii="Arial" w:hAnsi="Arial" w:cs="Arial"/>
        </w:rPr>
      </w:pPr>
    </w:p>
    <w:p w14:paraId="6FEE51F6" w14:textId="77777777" w:rsidR="00A87EA2" w:rsidRPr="00A87EA2" w:rsidRDefault="00A87EA2" w:rsidP="00A87EA2">
      <w:pPr>
        <w:pStyle w:val="NormalWeb"/>
        <w:spacing w:before="0" w:beforeAutospacing="0" w:after="0" w:afterAutospacing="0" w:line="360" w:lineRule="auto"/>
        <w:ind w:left="1080"/>
        <w:jc w:val="right"/>
        <w:rPr>
          <w:rFonts w:ascii="Arial" w:hAnsi="Arial" w:cs="Arial"/>
        </w:rPr>
      </w:pPr>
    </w:p>
    <w:p w14:paraId="24CB49E6" w14:textId="77777777" w:rsidR="00A87EA2" w:rsidRPr="00A87EA2" w:rsidRDefault="00A87EA2" w:rsidP="00A87EA2">
      <w:pPr>
        <w:pStyle w:val="NormalWeb"/>
        <w:spacing w:before="0" w:beforeAutospacing="0" w:after="0" w:afterAutospacing="0" w:line="360" w:lineRule="auto"/>
        <w:ind w:left="1080"/>
        <w:jc w:val="right"/>
        <w:rPr>
          <w:rFonts w:ascii="Arial" w:hAnsi="Arial" w:cs="Arial"/>
        </w:rPr>
      </w:pPr>
    </w:p>
    <w:p w14:paraId="25DEB607" w14:textId="77777777" w:rsidR="00A87EA2" w:rsidRPr="00A87EA2" w:rsidRDefault="00A87EA2" w:rsidP="00A87EA2">
      <w:pPr>
        <w:pStyle w:val="NormalWeb"/>
        <w:spacing w:before="0" w:beforeAutospacing="0" w:after="0" w:afterAutospacing="0"/>
        <w:jc w:val="both"/>
        <w:rPr>
          <w:rFonts w:ascii="Arial" w:hAnsi="Arial" w:cs="Arial"/>
        </w:rPr>
      </w:pPr>
      <w:r w:rsidRPr="00A87EA2">
        <w:rPr>
          <w:rFonts w:ascii="Arial" w:hAnsi="Arial" w:cs="Arial"/>
        </w:rPr>
        <w:t>Our bodies require energy to carry out their daily functions.  This energy is created in cells by the reaction of glucose and oxygen.  Carbon dioxide and water are also produced, and they react further to produce hydrogen ions.</w:t>
      </w:r>
    </w:p>
    <w:p w14:paraId="6BF9EA3B" w14:textId="77777777" w:rsidR="00A87EA2" w:rsidRPr="00A87EA2" w:rsidRDefault="00A87EA2" w:rsidP="00A87EA2">
      <w:pPr>
        <w:pStyle w:val="NormalWeb"/>
        <w:spacing w:before="0" w:beforeAutospacing="0" w:after="0" w:afterAutospacing="0"/>
        <w:ind w:left="567"/>
        <w:jc w:val="both"/>
        <w:rPr>
          <w:rFonts w:ascii="Arial" w:hAnsi="Arial" w:cs="Arial"/>
        </w:rPr>
      </w:pPr>
    </w:p>
    <w:p w14:paraId="6D9BC268" w14:textId="77777777" w:rsidR="00A87EA2" w:rsidRPr="00A87EA2" w:rsidRDefault="00A87EA2" w:rsidP="00A87EA2">
      <w:pPr>
        <w:pStyle w:val="NormalWeb"/>
        <w:spacing w:before="0" w:beforeAutospacing="0" w:after="0" w:afterAutospacing="0"/>
        <w:jc w:val="both"/>
        <w:rPr>
          <w:rFonts w:ascii="Arial" w:hAnsi="Arial" w:cs="Arial"/>
        </w:rPr>
      </w:pPr>
      <w:r w:rsidRPr="00A87EA2">
        <w:rPr>
          <w:rFonts w:ascii="Arial" w:hAnsi="Arial" w:cs="Arial"/>
        </w:rPr>
        <w:t>When we exercise, breathing rate increases to supply more oxygen to our cells.  However, after a certain point it becomes difficult to provide enough oxygen in this way and other chemical reactions, that produce excess lactic acid, occur.</w:t>
      </w:r>
    </w:p>
    <w:p w14:paraId="0B7DFC0E" w14:textId="77777777" w:rsidR="00A87EA2" w:rsidRPr="00A87EA2" w:rsidRDefault="00A87EA2" w:rsidP="00A87EA2">
      <w:pPr>
        <w:pStyle w:val="NormalWeb"/>
        <w:spacing w:before="0" w:beforeAutospacing="0" w:after="0" w:afterAutospacing="0"/>
        <w:ind w:left="1077"/>
        <w:jc w:val="both"/>
        <w:rPr>
          <w:rFonts w:ascii="Arial" w:hAnsi="Arial" w:cs="Arial"/>
        </w:rPr>
      </w:pPr>
    </w:p>
    <w:p w14:paraId="7B3B6AB1" w14:textId="77777777" w:rsidR="00A87EA2" w:rsidRPr="00A87EA2" w:rsidRDefault="00A87EA2" w:rsidP="00A87EA2">
      <w:pPr>
        <w:pStyle w:val="NormalWeb"/>
        <w:spacing w:before="0" w:beforeAutospacing="0" w:after="0" w:afterAutospacing="0"/>
        <w:ind w:left="1077"/>
        <w:jc w:val="both"/>
        <w:rPr>
          <w:rFonts w:ascii="Arial" w:hAnsi="Arial" w:cs="Arial"/>
        </w:rPr>
      </w:pPr>
    </w:p>
    <w:p w14:paraId="3178FEB0" w14:textId="77777777" w:rsidR="00A87EA2" w:rsidRPr="00A87EA2" w:rsidRDefault="00A87EA2" w:rsidP="00A87EA2">
      <w:pPr>
        <w:pStyle w:val="NormalWeb"/>
        <w:numPr>
          <w:ilvl w:val="0"/>
          <w:numId w:val="9"/>
        </w:numPr>
        <w:spacing w:before="0" w:beforeAutospacing="0" w:after="0" w:afterAutospacing="0"/>
        <w:jc w:val="both"/>
        <w:rPr>
          <w:rFonts w:ascii="Arial" w:hAnsi="Arial" w:cs="Arial"/>
        </w:rPr>
      </w:pPr>
      <w:r w:rsidRPr="00A87EA2">
        <w:rPr>
          <w:rFonts w:ascii="Arial" w:hAnsi="Arial" w:cs="Arial"/>
        </w:rPr>
        <w:t>Is an increased breathing rate your body’s response to prevent acidosis or alkalosis?</w:t>
      </w:r>
    </w:p>
    <w:p w14:paraId="09CF7F7B" w14:textId="77777777" w:rsidR="00A87EA2" w:rsidRPr="00A87EA2" w:rsidRDefault="00A87EA2" w:rsidP="00A87EA2">
      <w:pPr>
        <w:pStyle w:val="NormalWeb"/>
        <w:spacing w:before="0" w:beforeAutospacing="0" w:after="0" w:afterAutospacing="0"/>
        <w:ind w:left="1077"/>
        <w:jc w:val="right"/>
        <w:rPr>
          <w:rFonts w:ascii="Arial" w:hAnsi="Arial" w:cs="Arial"/>
        </w:rPr>
      </w:pPr>
      <w:r w:rsidRPr="00A87EA2">
        <w:rPr>
          <w:rFonts w:ascii="Arial" w:hAnsi="Arial" w:cs="Arial"/>
        </w:rPr>
        <w:t>[1 mark]</w:t>
      </w:r>
    </w:p>
    <w:p w14:paraId="785A477B" w14:textId="77777777" w:rsidR="00A87EA2" w:rsidRPr="00A87EA2" w:rsidRDefault="00A87EA2" w:rsidP="00A87EA2">
      <w:pPr>
        <w:pStyle w:val="NormalWeb"/>
        <w:spacing w:before="0" w:beforeAutospacing="0" w:after="0" w:afterAutospacing="0"/>
        <w:ind w:left="1077"/>
        <w:jc w:val="both"/>
        <w:rPr>
          <w:rFonts w:ascii="Arial" w:hAnsi="Arial" w:cs="Arial"/>
        </w:rPr>
      </w:pPr>
    </w:p>
    <w:p w14:paraId="3A75238F" w14:textId="77777777"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p>
    <w:p w14:paraId="09043390" w14:textId="77777777" w:rsidR="00A87EA2" w:rsidRPr="00A87EA2" w:rsidRDefault="00A87EA2" w:rsidP="00A87EA2">
      <w:pPr>
        <w:pStyle w:val="NormalWeb"/>
        <w:spacing w:before="0" w:beforeAutospacing="0" w:after="0" w:afterAutospacing="0"/>
        <w:jc w:val="both"/>
        <w:rPr>
          <w:rFonts w:ascii="Arial" w:hAnsi="Arial" w:cs="Arial"/>
        </w:rPr>
      </w:pPr>
    </w:p>
    <w:p w14:paraId="013AC281" w14:textId="7DC0C62B" w:rsidR="00A87EA2" w:rsidRPr="00A87EA2" w:rsidRDefault="00A87EA2" w:rsidP="00A87EA2">
      <w:pPr>
        <w:pStyle w:val="NormalWeb"/>
        <w:numPr>
          <w:ilvl w:val="0"/>
          <w:numId w:val="9"/>
        </w:numPr>
        <w:spacing w:before="0" w:beforeAutospacing="0" w:after="0" w:afterAutospacing="0"/>
        <w:ind w:left="540" w:hanging="513"/>
        <w:jc w:val="both"/>
        <w:rPr>
          <w:rFonts w:ascii="Arial" w:hAnsi="Arial" w:cs="Arial"/>
        </w:rPr>
      </w:pPr>
      <w:r w:rsidRPr="00A87EA2">
        <w:rPr>
          <w:rFonts w:ascii="Arial" w:hAnsi="Arial" w:cs="Arial"/>
        </w:rPr>
        <w:t xml:space="preserve">With reference to </w:t>
      </w:r>
      <w:r w:rsidR="00CC7BC1">
        <w:rPr>
          <w:rFonts w:ascii="Arial" w:hAnsi="Arial" w:cs="Arial"/>
          <w:b/>
          <w:u w:val="single"/>
        </w:rPr>
        <w:t>c</w:t>
      </w:r>
      <w:r w:rsidRPr="00A87EA2">
        <w:rPr>
          <w:rFonts w:ascii="Arial" w:hAnsi="Arial" w:cs="Arial"/>
          <w:b/>
          <w:u w:val="single"/>
        </w:rPr>
        <w:t>ollision theory</w:t>
      </w:r>
      <w:r w:rsidRPr="00A87EA2">
        <w:rPr>
          <w:rFonts w:ascii="Arial" w:hAnsi="Arial" w:cs="Arial"/>
        </w:rPr>
        <w:t xml:space="preserve"> and the buffering equations above to explain why a person breathes deeper and exhales more CO</w:t>
      </w:r>
      <w:r w:rsidRPr="00A87EA2">
        <w:rPr>
          <w:rFonts w:ascii="Arial" w:hAnsi="Arial" w:cs="Arial"/>
          <w:vertAlign w:val="subscript"/>
        </w:rPr>
        <w:t>2</w:t>
      </w:r>
      <w:r w:rsidRPr="00A87EA2">
        <w:rPr>
          <w:rFonts w:ascii="Arial" w:hAnsi="Arial" w:cs="Arial"/>
        </w:rPr>
        <w:t xml:space="preserve"> when the [H+] increases in their blood stream.</w:t>
      </w:r>
    </w:p>
    <w:p w14:paraId="46448244" w14:textId="77777777" w:rsidR="00A87EA2" w:rsidRPr="00A87EA2" w:rsidRDefault="00A87EA2" w:rsidP="00A87EA2">
      <w:pPr>
        <w:pStyle w:val="NormalWeb"/>
        <w:spacing w:before="0" w:beforeAutospacing="0" w:after="0" w:afterAutospacing="0"/>
        <w:ind w:left="1077"/>
        <w:jc w:val="right"/>
        <w:rPr>
          <w:rFonts w:ascii="Arial" w:hAnsi="Arial" w:cs="Arial"/>
        </w:rPr>
      </w:pPr>
      <w:r w:rsidRPr="00A87EA2">
        <w:rPr>
          <w:rFonts w:ascii="Arial" w:hAnsi="Arial" w:cs="Arial"/>
        </w:rPr>
        <w:t>[5 marks]</w:t>
      </w:r>
    </w:p>
    <w:p w14:paraId="4D463568" w14:textId="77777777" w:rsidR="00A87EA2" w:rsidRPr="00A87EA2" w:rsidRDefault="00A87EA2" w:rsidP="00A87EA2">
      <w:pPr>
        <w:pStyle w:val="NormalWeb"/>
        <w:spacing w:before="0" w:beforeAutospacing="0" w:after="0" w:afterAutospacing="0"/>
        <w:ind w:left="1077"/>
        <w:jc w:val="both"/>
        <w:rPr>
          <w:rFonts w:ascii="Arial" w:hAnsi="Arial" w:cs="Arial"/>
        </w:rPr>
      </w:pPr>
    </w:p>
    <w:p w14:paraId="197BBFC2" w14:textId="4092C325"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3B783B4F" w14:textId="59553336"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0E882AA2" w14:textId="349A977A"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18D82FAB" w14:textId="29B1FCA3"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38A96A0B" w14:textId="2C35C079"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5656074E" w14:textId="2525B1D5"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3D6316F9" w14:textId="322403FC"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1D752DEB" w14:textId="2AB99897"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336F5395" w14:textId="2D1F9B9E"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50E65258" w14:textId="30A1D02B"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2EF1E44B" w14:textId="4ABBDE4F" w:rsidR="00A87EA2" w:rsidRP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1207AD5A" w14:textId="21E1CA48" w:rsidR="00A87EA2" w:rsidRDefault="00A87EA2" w:rsidP="00A87EA2">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w:t>
      </w:r>
      <w:r w:rsidR="006511EA" w:rsidRPr="00A87EA2">
        <w:rPr>
          <w:rFonts w:ascii="Arial" w:hAnsi="Arial" w:cs="Arial"/>
        </w:rPr>
        <w:t>_________</w:t>
      </w:r>
    </w:p>
    <w:p w14:paraId="1379399B" w14:textId="77777777" w:rsidR="0009746F" w:rsidRPr="00A87EA2" w:rsidRDefault="0009746F" w:rsidP="0009746F">
      <w:pPr>
        <w:pStyle w:val="NormalWeb"/>
        <w:spacing w:before="0" w:beforeAutospacing="0" w:after="0" w:afterAutospacing="0" w:line="360" w:lineRule="auto"/>
        <w:ind w:left="630"/>
        <w:jc w:val="both"/>
        <w:rPr>
          <w:rFonts w:ascii="Arial" w:hAnsi="Arial" w:cs="Arial"/>
        </w:rPr>
      </w:pPr>
      <w:r w:rsidRPr="00A87EA2">
        <w:rPr>
          <w:rFonts w:ascii="Arial" w:hAnsi="Arial" w:cs="Arial"/>
        </w:rPr>
        <w:t>___________________________________________________________________________</w:t>
      </w:r>
    </w:p>
    <w:p w14:paraId="67752467" w14:textId="50BB8127" w:rsidR="0020789F" w:rsidRDefault="0020789F" w:rsidP="00071C0E">
      <w:pPr>
        <w:rPr>
          <w:rFonts w:ascii="Arial" w:hAnsi="Arial" w:cs="Arial"/>
        </w:rPr>
      </w:pPr>
    </w:p>
    <w:p w14:paraId="1AC2B443" w14:textId="3CACCB54" w:rsidR="00AA07E3" w:rsidRPr="005466A5" w:rsidRDefault="00AA07E3" w:rsidP="00AA07E3">
      <w:pPr>
        <w:jc w:val="center"/>
        <w:rPr>
          <w:rFonts w:ascii="Rockwell" w:hAnsi="Rockwell" w:cs="Arial"/>
          <w:sz w:val="44"/>
          <w:szCs w:val="44"/>
        </w:rPr>
      </w:pPr>
      <w:r w:rsidRPr="005466A5">
        <w:rPr>
          <w:rFonts w:ascii="Rockwell" w:hAnsi="Rockwell" w:cs="Arial"/>
          <w:sz w:val="44"/>
          <w:szCs w:val="44"/>
        </w:rPr>
        <w:t>End of Validation Test</w:t>
      </w:r>
    </w:p>
    <w:sectPr w:rsidR="00AA07E3" w:rsidRPr="005466A5" w:rsidSect="00207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F58F5"/>
    <w:multiLevelType w:val="hybridMultilevel"/>
    <w:tmpl w:val="CD967704"/>
    <w:lvl w:ilvl="0" w:tplc="B9569050">
      <w:start w:val="9"/>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2EC626CA"/>
    <w:multiLevelType w:val="hybridMultilevel"/>
    <w:tmpl w:val="D040AB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D967B4"/>
    <w:multiLevelType w:val="hybridMultilevel"/>
    <w:tmpl w:val="4308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10937"/>
    <w:multiLevelType w:val="hybridMultilevel"/>
    <w:tmpl w:val="31E6B15A"/>
    <w:lvl w:ilvl="0" w:tplc="084A65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6524F0D"/>
    <w:multiLevelType w:val="hybridMultilevel"/>
    <w:tmpl w:val="6A9C5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769BC"/>
    <w:multiLevelType w:val="hybridMultilevel"/>
    <w:tmpl w:val="8518734A"/>
    <w:lvl w:ilvl="0" w:tplc="ED686C0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59B003D9"/>
    <w:multiLevelType w:val="hybridMultilevel"/>
    <w:tmpl w:val="0A1E60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FD53ED"/>
    <w:multiLevelType w:val="hybridMultilevel"/>
    <w:tmpl w:val="6322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8348C7"/>
    <w:multiLevelType w:val="hybridMultilevel"/>
    <w:tmpl w:val="63E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00483">
    <w:abstractNumId w:val="7"/>
  </w:num>
  <w:num w:numId="2" w16cid:durableId="1229338660">
    <w:abstractNumId w:val="8"/>
  </w:num>
  <w:num w:numId="3" w16cid:durableId="2069767355">
    <w:abstractNumId w:val="4"/>
  </w:num>
  <w:num w:numId="4" w16cid:durableId="322129493">
    <w:abstractNumId w:val="2"/>
  </w:num>
  <w:num w:numId="5" w16cid:durableId="844393611">
    <w:abstractNumId w:val="0"/>
  </w:num>
  <w:num w:numId="6" w16cid:durableId="1703821761">
    <w:abstractNumId w:val="6"/>
  </w:num>
  <w:num w:numId="7" w16cid:durableId="1255281405">
    <w:abstractNumId w:val="3"/>
  </w:num>
  <w:num w:numId="8" w16cid:durableId="543366026">
    <w:abstractNumId w:val="5"/>
  </w:num>
  <w:num w:numId="9" w16cid:durableId="952247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9F"/>
    <w:rsid w:val="00071C0E"/>
    <w:rsid w:val="00096FF5"/>
    <w:rsid w:val="0009746F"/>
    <w:rsid w:val="0020789F"/>
    <w:rsid w:val="00244A9A"/>
    <w:rsid w:val="002713BB"/>
    <w:rsid w:val="004C4D0D"/>
    <w:rsid w:val="005466A5"/>
    <w:rsid w:val="005A406A"/>
    <w:rsid w:val="005C77D1"/>
    <w:rsid w:val="00635287"/>
    <w:rsid w:val="006511EA"/>
    <w:rsid w:val="007265B3"/>
    <w:rsid w:val="00866562"/>
    <w:rsid w:val="00A5557E"/>
    <w:rsid w:val="00A87EA2"/>
    <w:rsid w:val="00AA07E3"/>
    <w:rsid w:val="00CC7BC1"/>
    <w:rsid w:val="00D2080F"/>
    <w:rsid w:val="00D64C18"/>
    <w:rsid w:val="00E86149"/>
    <w:rsid w:val="00E9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61D8"/>
  <w15:chartTrackingRefBased/>
  <w15:docId w15:val="{56074E27-14A9-4614-9E66-C2333F59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89F"/>
    <w:pPr>
      <w:ind w:left="720"/>
      <w:contextualSpacing/>
    </w:pPr>
  </w:style>
  <w:style w:type="table" w:styleId="TableGrid">
    <w:name w:val="Table Grid"/>
    <w:basedOn w:val="TableNormal"/>
    <w:rsid w:val="00207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7EA2"/>
    <w:pPr>
      <w:spacing w:before="100" w:beforeAutospacing="1" w:after="100" w:afterAutospacing="1" w:line="240" w:lineRule="auto"/>
    </w:pPr>
    <w:rPr>
      <w:rFonts w:ascii="Times New Roman" w:eastAsia="Times New Roman" w:hAnsi="Times New Roman" w:cs="Times New Roman"/>
      <w:color w:val="000000"/>
      <w:sz w:val="24"/>
      <w:szCs w:val="24"/>
      <w:lang w:val="en-AU" w:eastAsia="en-AU"/>
    </w:rPr>
  </w:style>
  <w:style w:type="character" w:styleId="Emphasis">
    <w:name w:val="Emphasis"/>
    <w:uiPriority w:val="20"/>
    <w:qFormat/>
    <w:rsid w:val="00A87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F0F24A79-A1AC-4249-BC94-26623098F4F4}"/>
</file>

<file path=customXml/itemProps2.xml><?xml version="1.0" encoding="utf-8"?>
<ds:datastoreItem xmlns:ds="http://schemas.openxmlformats.org/officeDocument/2006/customXml" ds:itemID="{49E89153-C7AC-479C-B3B2-95F8D2EADE58}"/>
</file>

<file path=customXml/itemProps3.xml><?xml version="1.0" encoding="utf-8"?>
<ds:datastoreItem xmlns:ds="http://schemas.openxmlformats.org/officeDocument/2006/customXml" ds:itemID="{B8E91542-60C2-48AA-B307-9144020DFEBC}"/>
</file>

<file path=docProps/app.xml><?xml version="1.0" encoding="utf-8"?>
<Properties xmlns="http://schemas.openxmlformats.org/officeDocument/2006/extended-properties" xmlns:vt="http://schemas.openxmlformats.org/officeDocument/2006/docPropsVTypes">
  <Template>Normal.dotm</Template>
  <TotalTime>35</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Daly</dc:creator>
  <cp:keywords/>
  <dc:description/>
  <cp:lastModifiedBy>Fred Daly</cp:lastModifiedBy>
  <cp:revision>10</cp:revision>
  <dcterms:created xsi:type="dcterms:W3CDTF">2023-03-07T12:28:00Z</dcterms:created>
  <dcterms:modified xsi:type="dcterms:W3CDTF">2023-03-16T10:34:00Z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