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81A3E" w14:textId="077A8159" w:rsidR="000D0ADC" w:rsidRPr="00422C80" w:rsidRDefault="00A12250" w:rsidP="00074E29">
      <w:pPr>
        <w:ind w:firstLine="720"/>
        <w:rPr>
          <w:sz w:val="48"/>
          <w:szCs w:val="48"/>
        </w:rPr>
      </w:pPr>
      <w:bookmarkStart w:id="0" w:name="_GoBack"/>
      <w:bookmarkEnd w:id="0"/>
      <w:r>
        <w:rPr>
          <w:b/>
          <w:sz w:val="48"/>
          <w:szCs w:val="48"/>
        </w:rPr>
        <w:t xml:space="preserve"> </w:t>
      </w:r>
      <w:r w:rsidR="00230DCA">
        <w:rPr>
          <w:b/>
          <w:sz w:val="48"/>
          <w:szCs w:val="48"/>
        </w:rPr>
        <w:t xml:space="preserve"> </w:t>
      </w:r>
      <w:r w:rsidR="00DD74BC">
        <w:rPr>
          <w:b/>
          <w:sz w:val="48"/>
          <w:szCs w:val="48"/>
        </w:rPr>
        <w:t xml:space="preserve">  </w:t>
      </w:r>
      <w:r w:rsidR="00F01329">
        <w:rPr>
          <w:b/>
          <w:sz w:val="48"/>
          <w:szCs w:val="48"/>
        </w:rPr>
        <w:t xml:space="preserve"> </w:t>
      </w:r>
      <w:r w:rsidR="00C7020D">
        <w:rPr>
          <w:b/>
          <w:sz w:val="48"/>
          <w:szCs w:val="48"/>
        </w:rPr>
        <w:t xml:space="preserve"> </w:t>
      </w:r>
      <w:r w:rsidR="0011232B">
        <w:rPr>
          <w:b/>
          <w:sz w:val="48"/>
          <w:szCs w:val="48"/>
        </w:rPr>
        <w:t xml:space="preserve"> </w:t>
      </w:r>
      <w:r w:rsidR="000D0ADC" w:rsidRPr="00422C80">
        <w:rPr>
          <w:b/>
          <w:sz w:val="48"/>
          <w:szCs w:val="48"/>
        </w:rPr>
        <w:t>YEAR 12 CHEMISTRY – ATCHE</w:t>
      </w:r>
    </w:p>
    <w:p w14:paraId="67D39AC8" w14:textId="77777777" w:rsidR="000D0ADC" w:rsidRPr="00EB2C77" w:rsidRDefault="000D0ADC" w:rsidP="000D0ADC">
      <w:pPr>
        <w:rPr>
          <w:rFonts w:ascii="Arial Narrow" w:hAnsi="Arial Narrow"/>
        </w:rPr>
      </w:pPr>
    </w:p>
    <w:p w14:paraId="38054F61" w14:textId="4524E53C" w:rsidR="000D0ADC" w:rsidRPr="00422C80" w:rsidRDefault="000D0ADC" w:rsidP="000D0ADC">
      <w:pPr>
        <w:rPr>
          <w:b/>
          <w:sz w:val="36"/>
          <w:szCs w:val="36"/>
        </w:rPr>
      </w:pPr>
      <w:r>
        <w:rPr>
          <w:b/>
          <w:sz w:val="36"/>
          <w:szCs w:val="36"/>
        </w:rPr>
        <w:t xml:space="preserve">TEST 2 </w:t>
      </w:r>
      <w:r>
        <w:rPr>
          <w:b/>
          <w:sz w:val="36"/>
          <w:szCs w:val="36"/>
        </w:rPr>
        <w:tab/>
        <w:t>2018</w:t>
      </w:r>
    </w:p>
    <w:p w14:paraId="3EC31E78" w14:textId="58B5C0AB" w:rsidR="000D0ADC" w:rsidRPr="00422C80" w:rsidRDefault="000D0ADC" w:rsidP="000D0ADC">
      <w:pPr>
        <w:rPr>
          <w:b/>
          <w:bCs/>
        </w:rPr>
      </w:pPr>
    </w:p>
    <w:p w14:paraId="5E74C074" w14:textId="4FAD4606" w:rsidR="000D0ADC" w:rsidRPr="00422C80" w:rsidRDefault="000D0ADC" w:rsidP="000D0ADC">
      <w:pPr>
        <w:rPr>
          <w:b/>
          <w:bCs/>
          <w:sz w:val="36"/>
          <w:szCs w:val="36"/>
        </w:rPr>
      </w:pPr>
      <w:r w:rsidRPr="00422C80">
        <w:rPr>
          <w:b/>
          <w:bCs/>
          <w:noProof/>
          <w:lang w:eastAsia="en-AU"/>
        </w:rPr>
        <mc:AlternateContent>
          <mc:Choice Requires="wps">
            <w:drawing>
              <wp:anchor distT="0" distB="0" distL="114300" distR="114300" simplePos="0" relativeHeight="251659264" behindDoc="0" locked="0" layoutInCell="1" allowOverlap="1" wp14:anchorId="0D622802" wp14:editId="3C574D34">
                <wp:simplePos x="0" y="0"/>
                <wp:positionH relativeFrom="column">
                  <wp:posOffset>4974672</wp:posOffset>
                </wp:positionH>
                <wp:positionV relativeFrom="paragraph">
                  <wp:posOffset>175353</wp:posOffset>
                </wp:positionV>
                <wp:extent cx="1451295" cy="738231"/>
                <wp:effectExtent l="0" t="0" r="15875" b="2413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295" cy="738231"/>
                        </a:xfrm>
                        <a:prstGeom prst="rect">
                          <a:avLst/>
                        </a:prstGeom>
                        <a:solidFill>
                          <a:srgbClr val="FFFFFF"/>
                        </a:solidFill>
                        <a:ln w="9525">
                          <a:solidFill>
                            <a:srgbClr val="000000"/>
                          </a:solidFill>
                          <a:miter lim="800000"/>
                          <a:headEnd/>
                          <a:tailEnd/>
                        </a:ln>
                      </wps:spPr>
                      <wps:txbx>
                        <w:txbxContent>
                          <w:p w14:paraId="19AC064F" w14:textId="77777777" w:rsidR="000D0ADC" w:rsidRDefault="000D0ADC" w:rsidP="000D0ADC"/>
                          <w:p w14:paraId="777AC955" w14:textId="4354466C" w:rsidR="000D0ADC" w:rsidRPr="000D0ADC" w:rsidRDefault="00C42CD7" w:rsidP="000D0ADC">
                            <w:pPr>
                              <w:jc w:val="right"/>
                              <w:rPr>
                                <w:b/>
                                <w:sz w:val="56"/>
                                <w:szCs w:val="56"/>
                              </w:rPr>
                            </w:pPr>
                            <w:r>
                              <w:rPr>
                                <w:b/>
                                <w:sz w:val="56"/>
                                <w:szCs w:val="56"/>
                              </w:rPr>
                              <w:t>/ 47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22802" id="_x0000_t202" coordsize="21600,21600" o:spt="202" path="m,l,21600r21600,l21600,xe">
                <v:stroke joinstyle="miter"/>
                <v:path gradientshapeok="t" o:connecttype="rect"/>
              </v:shapetype>
              <v:shape id="Text Box 3" o:spid="_x0000_s1026" type="#_x0000_t202" style="position:absolute;margin-left:391.7pt;margin-top:13.8pt;width:114.3pt;height:5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">
                <v:textbox>
                  <w:txbxContent>
                    <w:p w14:paraId="19AC064F" w14:textId="77777777" w:rsidR="000D0ADC" w:rsidRDefault="000D0ADC" w:rsidP="000D0ADC"/>
                    <w:p w14:paraId="777AC955" w14:textId="4354466C" w:rsidR="000D0ADC" w:rsidRPr="000D0ADC" w:rsidRDefault="00C42CD7" w:rsidP="000D0ADC">
                      <w:pPr>
                        <w:jc w:val="right"/>
                        <w:rPr>
                          <w:b/>
                          <w:sz w:val="56"/>
                          <w:szCs w:val="56"/>
                        </w:rPr>
                      </w:pPr>
                      <w:r>
                        <w:rPr>
                          <w:b/>
                          <w:sz w:val="56"/>
                          <w:szCs w:val="56"/>
                        </w:rPr>
                        <w:t>/ 47</w:t>
                      </w:r>
                    </w:p>
                  </w:txbxContent>
                </v:textbox>
              </v:shape>
            </w:pict>
          </mc:Fallback>
        </mc:AlternateContent>
      </w:r>
      <w:r w:rsidRPr="00422C80">
        <w:rPr>
          <w:b/>
          <w:bCs/>
          <w:sz w:val="36"/>
          <w:szCs w:val="36"/>
        </w:rPr>
        <w:t>Acids &amp; Bases</w:t>
      </w:r>
    </w:p>
    <w:p w14:paraId="4007FA55" w14:textId="6EAAF8DC" w:rsidR="000D0ADC" w:rsidRPr="00422C80" w:rsidRDefault="000D0ADC" w:rsidP="000D0ADC">
      <w:pPr>
        <w:rPr>
          <w:b/>
          <w:bCs/>
        </w:rPr>
      </w:pPr>
    </w:p>
    <w:p w14:paraId="104881A7" w14:textId="77777777" w:rsidR="000D0ADC" w:rsidRPr="00422C80" w:rsidRDefault="000D0ADC" w:rsidP="000D0ADC">
      <w:r w:rsidRPr="00422C80">
        <w:rPr>
          <w:b/>
          <w:bCs/>
        </w:rPr>
        <w:t>Recommended t</w:t>
      </w:r>
      <w:r w:rsidRPr="00422C80">
        <w:rPr>
          <w:b/>
          <w:bCs/>
          <w:snapToGrid w:val="0"/>
        </w:rPr>
        <w:t>ime: 55 Minutes</w:t>
      </w:r>
    </w:p>
    <w:p w14:paraId="1F84C403" w14:textId="77777777" w:rsidR="000D0ADC" w:rsidRPr="00422C80" w:rsidRDefault="000D0ADC" w:rsidP="000D0ADC"/>
    <w:p w14:paraId="43607BFC" w14:textId="1FB2F70E" w:rsidR="000D0ADC" w:rsidRPr="00422C80" w:rsidRDefault="000D0ADC" w:rsidP="000D0ADC">
      <w:r w:rsidRPr="00422C80">
        <w:t>Name:</w:t>
      </w:r>
      <w:r w:rsidRPr="00422C80">
        <w:tab/>
      </w:r>
      <w:r w:rsidRPr="00422C80">
        <w:tab/>
        <w:t>_______</w:t>
      </w:r>
      <w:r w:rsidR="0000521A">
        <w:t>Mark Key</w:t>
      </w:r>
      <w:r w:rsidRPr="00422C80">
        <w:t>______________________________________________</w:t>
      </w:r>
    </w:p>
    <w:p w14:paraId="678144AB" w14:textId="77777777" w:rsidR="000D0ADC" w:rsidRPr="00422C80" w:rsidRDefault="000D0ADC" w:rsidP="000D0ADC"/>
    <w:p w14:paraId="1E4702DE" w14:textId="77777777" w:rsidR="000D0ADC" w:rsidRPr="00422C80" w:rsidRDefault="000D0ADC" w:rsidP="000D0ADC">
      <w:r w:rsidRPr="00422C80">
        <w:t>Teacher:</w:t>
      </w:r>
      <w:r w:rsidRPr="00422C80">
        <w:tab/>
        <w:t>_____________________________________________________</w:t>
      </w:r>
    </w:p>
    <w:p w14:paraId="7C39885F" w14:textId="77777777" w:rsidR="000D0ADC" w:rsidRDefault="000D0ADC" w:rsidP="000D0ADC"/>
    <w:p w14:paraId="114D754C" w14:textId="77777777" w:rsidR="000D0ADC" w:rsidRPr="00422C80" w:rsidRDefault="000D0ADC" w:rsidP="000D0ADC">
      <w:r w:rsidRPr="00422C80">
        <w:t>This test is in two parts.</w:t>
      </w:r>
    </w:p>
    <w:p w14:paraId="174F8274" w14:textId="77777777" w:rsidR="000D0ADC" w:rsidRPr="00422C80" w:rsidRDefault="000D0ADC" w:rsidP="000D0ADC"/>
    <w:p w14:paraId="604C59CE" w14:textId="533BF0B1" w:rsidR="000D0ADC" w:rsidRPr="00422C80" w:rsidRDefault="000D0ADC" w:rsidP="000D0ADC">
      <w:pPr>
        <w:spacing w:line="240" w:lineRule="auto"/>
      </w:pPr>
      <w:r w:rsidRPr="00422C80">
        <w:rPr>
          <w:b/>
          <w:bCs/>
        </w:rPr>
        <w:t>Part 1:</w:t>
      </w:r>
      <w:r w:rsidRPr="00422C80">
        <w:tab/>
      </w:r>
      <w:r w:rsidRPr="00422C80">
        <w:tab/>
        <w:t>Multiple choice style consisting of (1</w:t>
      </w:r>
      <w:r w:rsidR="00F72964">
        <w:t>5</w:t>
      </w:r>
      <w:r w:rsidRPr="00422C80">
        <w:t>) questions.</w:t>
      </w:r>
    </w:p>
    <w:p w14:paraId="6C1E207B" w14:textId="77777777" w:rsidR="000D0ADC" w:rsidRPr="00422C80" w:rsidRDefault="000D0ADC" w:rsidP="000D0ADC">
      <w:pPr>
        <w:spacing w:line="240" w:lineRule="auto"/>
        <w:ind w:left="720" w:firstLine="720"/>
      </w:pPr>
      <w:r w:rsidRPr="00422C80">
        <w:t xml:space="preserve">Each question is worth 1 mark. </w:t>
      </w:r>
    </w:p>
    <w:p w14:paraId="5AD0F70F" w14:textId="77777777" w:rsidR="000D0ADC" w:rsidRPr="00422C80" w:rsidRDefault="000D0ADC" w:rsidP="000D0ADC">
      <w:pPr>
        <w:spacing w:line="240" w:lineRule="auto"/>
      </w:pPr>
      <w:r w:rsidRPr="00422C80">
        <w:rPr>
          <w:b/>
          <w:bCs/>
        </w:rPr>
        <w:tab/>
      </w:r>
      <w:r w:rsidRPr="00422C80">
        <w:rPr>
          <w:b/>
          <w:bCs/>
        </w:rPr>
        <w:tab/>
      </w:r>
      <w:r w:rsidRPr="00422C80">
        <w:rPr>
          <w:bCs/>
        </w:rPr>
        <w:t>Write your answers in the table provided.</w:t>
      </w:r>
      <w:r w:rsidRPr="00422C80">
        <w:t xml:space="preserve"> </w:t>
      </w:r>
    </w:p>
    <w:p w14:paraId="1DA2D557" w14:textId="77777777" w:rsidR="000D0ADC" w:rsidRPr="00422C80" w:rsidRDefault="000D0ADC" w:rsidP="000D0ADC">
      <w:pPr>
        <w:spacing w:line="240" w:lineRule="auto"/>
        <w:ind w:left="720" w:firstLine="720"/>
      </w:pPr>
      <w:r w:rsidRPr="00422C80">
        <w:rPr>
          <w:bCs/>
        </w:rPr>
        <w:t>Attempt ALL Questions</w:t>
      </w:r>
    </w:p>
    <w:p w14:paraId="2E77A772" w14:textId="77777777" w:rsidR="000D0ADC" w:rsidRPr="00422C80" w:rsidRDefault="000D0ADC" w:rsidP="000D0ADC"/>
    <w:p w14:paraId="3F5F93E2" w14:textId="4AE982E1" w:rsidR="000D0ADC" w:rsidRPr="00422C80" w:rsidRDefault="000D0ADC" w:rsidP="000D0ADC">
      <w:r w:rsidRPr="00422C80">
        <w:rPr>
          <w:b/>
          <w:bCs/>
        </w:rPr>
        <w:t>Part 2:</w:t>
      </w:r>
      <w:r w:rsidRPr="00422C80">
        <w:tab/>
      </w:r>
      <w:r w:rsidRPr="00422C80">
        <w:tab/>
        <w:t xml:space="preserve">Short and/or Extended Answer questions </w:t>
      </w:r>
      <w:r>
        <w:t>worth 3</w:t>
      </w:r>
      <w:r w:rsidR="00C42CD7">
        <w:t>2</w:t>
      </w:r>
      <w:r>
        <w:t xml:space="preserve"> marks.</w:t>
      </w:r>
    </w:p>
    <w:p w14:paraId="50B92C47" w14:textId="77777777" w:rsidR="000D0ADC" w:rsidRPr="00422C80" w:rsidRDefault="000D0ADC" w:rsidP="000D0ADC">
      <w:pPr>
        <w:ind w:left="720" w:firstLine="720"/>
      </w:pPr>
      <w:r w:rsidRPr="00422C80">
        <w:rPr>
          <w:bCs/>
        </w:rPr>
        <w:t xml:space="preserve">Write all </w:t>
      </w:r>
      <w:r w:rsidRPr="00422C80">
        <w:t xml:space="preserve">answers in the spaces provided.  </w:t>
      </w:r>
    </w:p>
    <w:p w14:paraId="6AE47E33" w14:textId="77777777" w:rsidR="000D0ADC" w:rsidRPr="00422C80" w:rsidRDefault="000D0ADC" w:rsidP="000D0ADC">
      <w:pPr>
        <w:ind w:left="720" w:firstLine="720"/>
      </w:pPr>
      <w:r w:rsidRPr="00422C80">
        <w:t>The marks allocated to each question are shown next to each question.</w:t>
      </w:r>
    </w:p>
    <w:p w14:paraId="04156445" w14:textId="0E933BD8" w:rsidR="006F457C" w:rsidRDefault="007103A2" w:rsidP="000D0ADC">
      <w:pPr>
        <w:jc w:val="center"/>
      </w:pPr>
      <w:r w:rsidRPr="007103A2">
        <w:rPr>
          <w:noProof/>
          <w:lang w:eastAsia="en-AU"/>
        </w:rPr>
        <w:drawing>
          <wp:inline distT="0" distB="0" distL="0" distR="0" wp14:anchorId="43B44B23" wp14:editId="0FCECA60">
            <wp:extent cx="2435266" cy="215597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5266" cy="2155971"/>
                    </a:xfrm>
                    <a:prstGeom prst="rect">
                      <a:avLst/>
                    </a:prstGeom>
                  </pic:spPr>
                </pic:pic>
              </a:graphicData>
            </a:graphic>
          </wp:inline>
        </w:drawing>
      </w:r>
    </w:p>
    <w:p w14:paraId="416B861D" w14:textId="77777777" w:rsidR="006F457C" w:rsidRDefault="006F457C">
      <w:r>
        <w:br w:type="page"/>
      </w:r>
    </w:p>
    <w:p w14:paraId="275F502B" w14:textId="77777777" w:rsidR="00666C36" w:rsidRDefault="00666C36"/>
    <w:p w14:paraId="5EE5C729" w14:textId="493FEB57" w:rsidR="00007230" w:rsidRPr="00007230" w:rsidRDefault="00007230" w:rsidP="00007230">
      <w:pPr>
        <w:jc w:val="center"/>
        <w:rPr>
          <w:b/>
          <w:sz w:val="32"/>
          <w:szCs w:val="32"/>
        </w:rPr>
      </w:pPr>
      <w:r>
        <w:rPr>
          <w:b/>
          <w:sz w:val="32"/>
          <w:szCs w:val="32"/>
        </w:rPr>
        <w:t xml:space="preserve">Part 1: </w:t>
      </w:r>
      <w:r w:rsidRPr="00007230">
        <w:rPr>
          <w:b/>
          <w:sz w:val="32"/>
          <w:szCs w:val="32"/>
        </w:rPr>
        <w:t>Multiple Choice section.</w:t>
      </w:r>
    </w:p>
    <w:p w14:paraId="67DE397A" w14:textId="3016529D" w:rsidR="00007230" w:rsidRDefault="00007230" w:rsidP="006F457C">
      <w:r>
        <w:t>Please write your answers in the boxes provided.</w:t>
      </w:r>
    </w:p>
    <w:p w14:paraId="534FE0C0" w14:textId="77777777" w:rsidR="00007230" w:rsidRDefault="00007230" w:rsidP="006F457C"/>
    <w:tbl>
      <w:tblPr>
        <w:tblStyle w:val="TableGrid"/>
        <w:tblW w:w="0" w:type="auto"/>
        <w:tblLook w:val="04A0" w:firstRow="1" w:lastRow="0" w:firstColumn="1" w:lastColumn="0" w:noHBand="0" w:noVBand="1"/>
      </w:tblPr>
      <w:tblGrid>
        <w:gridCol w:w="900"/>
        <w:gridCol w:w="899"/>
        <w:gridCol w:w="899"/>
        <w:gridCol w:w="899"/>
        <w:gridCol w:w="899"/>
        <w:gridCol w:w="899"/>
        <w:gridCol w:w="899"/>
        <w:gridCol w:w="899"/>
        <w:gridCol w:w="900"/>
        <w:gridCol w:w="923"/>
      </w:tblGrid>
      <w:tr w:rsidR="00007230" w14:paraId="20E5346A" w14:textId="77777777" w:rsidTr="00C04B7C">
        <w:tc>
          <w:tcPr>
            <w:tcW w:w="1068" w:type="dxa"/>
            <w:vAlign w:val="center"/>
          </w:tcPr>
          <w:p w14:paraId="3FC7915B" w14:textId="77777777" w:rsidR="00007230" w:rsidRPr="009D575B" w:rsidRDefault="00007230" w:rsidP="00C04B7C">
            <w:pPr>
              <w:jc w:val="center"/>
              <w:rPr>
                <w:b/>
                <w:sz w:val="24"/>
                <w:szCs w:val="24"/>
              </w:rPr>
            </w:pPr>
            <w:r w:rsidRPr="009D575B">
              <w:rPr>
                <w:b/>
                <w:sz w:val="24"/>
                <w:szCs w:val="24"/>
              </w:rPr>
              <w:t>1</w:t>
            </w:r>
          </w:p>
        </w:tc>
        <w:tc>
          <w:tcPr>
            <w:tcW w:w="1068" w:type="dxa"/>
            <w:vAlign w:val="center"/>
          </w:tcPr>
          <w:p w14:paraId="66202566" w14:textId="77777777" w:rsidR="00007230" w:rsidRPr="009D575B" w:rsidRDefault="00007230" w:rsidP="00C04B7C">
            <w:pPr>
              <w:jc w:val="center"/>
              <w:rPr>
                <w:b/>
                <w:sz w:val="24"/>
                <w:szCs w:val="24"/>
              </w:rPr>
            </w:pPr>
            <w:r w:rsidRPr="009D575B">
              <w:rPr>
                <w:b/>
                <w:sz w:val="24"/>
                <w:szCs w:val="24"/>
              </w:rPr>
              <w:t>2</w:t>
            </w:r>
          </w:p>
        </w:tc>
        <w:tc>
          <w:tcPr>
            <w:tcW w:w="1068" w:type="dxa"/>
            <w:vAlign w:val="center"/>
          </w:tcPr>
          <w:p w14:paraId="7A47B5FC" w14:textId="77777777" w:rsidR="00007230" w:rsidRPr="009D575B" w:rsidRDefault="00007230" w:rsidP="00C04B7C">
            <w:pPr>
              <w:jc w:val="center"/>
              <w:rPr>
                <w:b/>
                <w:sz w:val="24"/>
                <w:szCs w:val="24"/>
              </w:rPr>
            </w:pPr>
            <w:r w:rsidRPr="009D575B">
              <w:rPr>
                <w:b/>
                <w:sz w:val="24"/>
                <w:szCs w:val="24"/>
              </w:rPr>
              <w:t>3</w:t>
            </w:r>
          </w:p>
        </w:tc>
        <w:tc>
          <w:tcPr>
            <w:tcW w:w="1068" w:type="dxa"/>
            <w:vAlign w:val="center"/>
          </w:tcPr>
          <w:p w14:paraId="2C1D6F06" w14:textId="77777777" w:rsidR="00007230" w:rsidRPr="009D575B" w:rsidRDefault="00007230" w:rsidP="00C04B7C">
            <w:pPr>
              <w:jc w:val="center"/>
              <w:rPr>
                <w:b/>
                <w:sz w:val="24"/>
                <w:szCs w:val="24"/>
              </w:rPr>
            </w:pPr>
            <w:r w:rsidRPr="009D575B">
              <w:rPr>
                <w:b/>
                <w:sz w:val="24"/>
                <w:szCs w:val="24"/>
              </w:rPr>
              <w:t>4</w:t>
            </w:r>
          </w:p>
        </w:tc>
        <w:tc>
          <w:tcPr>
            <w:tcW w:w="1068" w:type="dxa"/>
            <w:vAlign w:val="center"/>
          </w:tcPr>
          <w:p w14:paraId="0038F101" w14:textId="77777777" w:rsidR="00007230" w:rsidRPr="009D575B" w:rsidRDefault="00007230" w:rsidP="00C04B7C">
            <w:pPr>
              <w:jc w:val="center"/>
              <w:rPr>
                <w:b/>
                <w:sz w:val="24"/>
                <w:szCs w:val="24"/>
              </w:rPr>
            </w:pPr>
            <w:r w:rsidRPr="009D575B">
              <w:rPr>
                <w:b/>
                <w:sz w:val="24"/>
                <w:szCs w:val="24"/>
              </w:rPr>
              <w:t>5</w:t>
            </w:r>
          </w:p>
        </w:tc>
        <w:tc>
          <w:tcPr>
            <w:tcW w:w="1068" w:type="dxa"/>
            <w:vAlign w:val="center"/>
          </w:tcPr>
          <w:p w14:paraId="23827334" w14:textId="77777777" w:rsidR="00007230" w:rsidRPr="009D575B" w:rsidRDefault="00007230" w:rsidP="00C04B7C">
            <w:pPr>
              <w:jc w:val="center"/>
              <w:rPr>
                <w:b/>
                <w:sz w:val="24"/>
                <w:szCs w:val="24"/>
              </w:rPr>
            </w:pPr>
            <w:r w:rsidRPr="009D575B">
              <w:rPr>
                <w:b/>
                <w:sz w:val="24"/>
                <w:szCs w:val="24"/>
              </w:rPr>
              <w:t>6</w:t>
            </w:r>
          </w:p>
        </w:tc>
        <w:tc>
          <w:tcPr>
            <w:tcW w:w="1068" w:type="dxa"/>
            <w:vAlign w:val="center"/>
          </w:tcPr>
          <w:p w14:paraId="5E8A6270" w14:textId="77777777" w:rsidR="00007230" w:rsidRPr="009D575B" w:rsidRDefault="00007230" w:rsidP="00C04B7C">
            <w:pPr>
              <w:jc w:val="center"/>
              <w:rPr>
                <w:b/>
                <w:sz w:val="24"/>
                <w:szCs w:val="24"/>
              </w:rPr>
            </w:pPr>
            <w:r w:rsidRPr="009D575B">
              <w:rPr>
                <w:b/>
                <w:sz w:val="24"/>
                <w:szCs w:val="24"/>
              </w:rPr>
              <w:t>7</w:t>
            </w:r>
          </w:p>
        </w:tc>
        <w:tc>
          <w:tcPr>
            <w:tcW w:w="1068" w:type="dxa"/>
            <w:vAlign w:val="center"/>
          </w:tcPr>
          <w:p w14:paraId="7DEF5506" w14:textId="77777777" w:rsidR="00007230" w:rsidRPr="009D575B" w:rsidRDefault="00007230" w:rsidP="00C04B7C">
            <w:pPr>
              <w:jc w:val="center"/>
              <w:rPr>
                <w:b/>
                <w:sz w:val="24"/>
                <w:szCs w:val="24"/>
              </w:rPr>
            </w:pPr>
            <w:r w:rsidRPr="009D575B">
              <w:rPr>
                <w:b/>
                <w:sz w:val="24"/>
                <w:szCs w:val="24"/>
              </w:rPr>
              <w:t>8</w:t>
            </w:r>
          </w:p>
        </w:tc>
        <w:tc>
          <w:tcPr>
            <w:tcW w:w="1069" w:type="dxa"/>
            <w:vAlign w:val="center"/>
          </w:tcPr>
          <w:p w14:paraId="619DCE6C" w14:textId="77777777" w:rsidR="00007230" w:rsidRPr="009D575B" w:rsidRDefault="00007230" w:rsidP="00C04B7C">
            <w:pPr>
              <w:jc w:val="center"/>
              <w:rPr>
                <w:b/>
                <w:sz w:val="24"/>
                <w:szCs w:val="24"/>
              </w:rPr>
            </w:pPr>
            <w:r w:rsidRPr="009D575B">
              <w:rPr>
                <w:b/>
                <w:sz w:val="24"/>
                <w:szCs w:val="24"/>
              </w:rPr>
              <w:t>9</w:t>
            </w:r>
          </w:p>
        </w:tc>
        <w:tc>
          <w:tcPr>
            <w:tcW w:w="1069" w:type="dxa"/>
            <w:vAlign w:val="center"/>
          </w:tcPr>
          <w:p w14:paraId="7E050030" w14:textId="77777777" w:rsidR="00007230" w:rsidRPr="009D575B" w:rsidRDefault="00007230" w:rsidP="00C04B7C">
            <w:pPr>
              <w:jc w:val="center"/>
              <w:rPr>
                <w:b/>
                <w:sz w:val="24"/>
                <w:szCs w:val="24"/>
              </w:rPr>
            </w:pPr>
            <w:r w:rsidRPr="009D575B">
              <w:rPr>
                <w:b/>
                <w:sz w:val="24"/>
                <w:szCs w:val="24"/>
              </w:rPr>
              <w:t>10</w:t>
            </w:r>
          </w:p>
        </w:tc>
      </w:tr>
      <w:tr w:rsidR="00007230" w14:paraId="457F9B88" w14:textId="77777777" w:rsidTr="00C04B7C">
        <w:trPr>
          <w:trHeight w:val="851"/>
        </w:trPr>
        <w:tc>
          <w:tcPr>
            <w:tcW w:w="1068" w:type="dxa"/>
          </w:tcPr>
          <w:p w14:paraId="14188D78" w14:textId="18B33A8B" w:rsidR="00007230" w:rsidRDefault="005544C6" w:rsidP="00C04B7C">
            <w:pPr>
              <w:rPr>
                <w:b/>
                <w:sz w:val="24"/>
                <w:szCs w:val="24"/>
              </w:rPr>
            </w:pPr>
            <w:r>
              <w:rPr>
                <w:b/>
                <w:sz w:val="24"/>
                <w:szCs w:val="24"/>
              </w:rPr>
              <w:t>B</w:t>
            </w:r>
          </w:p>
        </w:tc>
        <w:tc>
          <w:tcPr>
            <w:tcW w:w="1068" w:type="dxa"/>
          </w:tcPr>
          <w:p w14:paraId="0CF7E899" w14:textId="2ED9988D" w:rsidR="00007230" w:rsidRDefault="005544C6" w:rsidP="00C04B7C">
            <w:pPr>
              <w:rPr>
                <w:b/>
                <w:sz w:val="24"/>
                <w:szCs w:val="24"/>
              </w:rPr>
            </w:pPr>
            <w:r>
              <w:rPr>
                <w:b/>
                <w:sz w:val="24"/>
                <w:szCs w:val="24"/>
              </w:rPr>
              <w:t>C</w:t>
            </w:r>
          </w:p>
        </w:tc>
        <w:tc>
          <w:tcPr>
            <w:tcW w:w="1068" w:type="dxa"/>
          </w:tcPr>
          <w:p w14:paraId="1DA2EB4F" w14:textId="6CBE1995" w:rsidR="00007230" w:rsidRDefault="005544C6" w:rsidP="00C04B7C">
            <w:pPr>
              <w:rPr>
                <w:b/>
                <w:sz w:val="24"/>
                <w:szCs w:val="24"/>
              </w:rPr>
            </w:pPr>
            <w:r>
              <w:rPr>
                <w:b/>
                <w:sz w:val="24"/>
                <w:szCs w:val="24"/>
              </w:rPr>
              <w:t>B</w:t>
            </w:r>
          </w:p>
        </w:tc>
        <w:tc>
          <w:tcPr>
            <w:tcW w:w="1068" w:type="dxa"/>
          </w:tcPr>
          <w:p w14:paraId="0E29F23F" w14:textId="53E86A74" w:rsidR="00007230" w:rsidRDefault="005544C6" w:rsidP="00C04B7C">
            <w:pPr>
              <w:rPr>
                <w:b/>
                <w:sz w:val="24"/>
                <w:szCs w:val="24"/>
              </w:rPr>
            </w:pPr>
            <w:r>
              <w:rPr>
                <w:b/>
                <w:sz w:val="24"/>
                <w:szCs w:val="24"/>
              </w:rPr>
              <w:t>C</w:t>
            </w:r>
          </w:p>
        </w:tc>
        <w:tc>
          <w:tcPr>
            <w:tcW w:w="1068" w:type="dxa"/>
          </w:tcPr>
          <w:p w14:paraId="7A3F055E" w14:textId="1648D1C3" w:rsidR="00007230" w:rsidRDefault="005544C6" w:rsidP="00C04B7C">
            <w:pPr>
              <w:rPr>
                <w:b/>
                <w:sz w:val="24"/>
                <w:szCs w:val="24"/>
              </w:rPr>
            </w:pPr>
            <w:r>
              <w:rPr>
                <w:b/>
                <w:sz w:val="24"/>
                <w:szCs w:val="24"/>
              </w:rPr>
              <w:t>C</w:t>
            </w:r>
          </w:p>
        </w:tc>
        <w:tc>
          <w:tcPr>
            <w:tcW w:w="1068" w:type="dxa"/>
          </w:tcPr>
          <w:p w14:paraId="5EBDE6F9" w14:textId="02A3F5B8" w:rsidR="00007230" w:rsidRDefault="005544C6" w:rsidP="00C04B7C">
            <w:pPr>
              <w:rPr>
                <w:b/>
                <w:sz w:val="24"/>
                <w:szCs w:val="24"/>
              </w:rPr>
            </w:pPr>
            <w:r>
              <w:rPr>
                <w:b/>
                <w:sz w:val="24"/>
                <w:szCs w:val="24"/>
              </w:rPr>
              <w:t>C</w:t>
            </w:r>
          </w:p>
        </w:tc>
        <w:tc>
          <w:tcPr>
            <w:tcW w:w="1068" w:type="dxa"/>
          </w:tcPr>
          <w:p w14:paraId="3652DA2A" w14:textId="67163915" w:rsidR="00007230" w:rsidRDefault="005544C6" w:rsidP="00C04B7C">
            <w:pPr>
              <w:rPr>
                <w:b/>
                <w:sz w:val="24"/>
                <w:szCs w:val="24"/>
              </w:rPr>
            </w:pPr>
            <w:r>
              <w:rPr>
                <w:b/>
                <w:sz w:val="24"/>
                <w:szCs w:val="24"/>
              </w:rPr>
              <w:t>B</w:t>
            </w:r>
          </w:p>
        </w:tc>
        <w:tc>
          <w:tcPr>
            <w:tcW w:w="1068" w:type="dxa"/>
          </w:tcPr>
          <w:p w14:paraId="238852D4" w14:textId="5A98BF09" w:rsidR="00007230" w:rsidRDefault="005544C6" w:rsidP="00C04B7C">
            <w:pPr>
              <w:rPr>
                <w:b/>
                <w:sz w:val="24"/>
                <w:szCs w:val="24"/>
              </w:rPr>
            </w:pPr>
            <w:r>
              <w:rPr>
                <w:b/>
                <w:sz w:val="24"/>
                <w:szCs w:val="24"/>
              </w:rPr>
              <w:t>A</w:t>
            </w:r>
          </w:p>
        </w:tc>
        <w:tc>
          <w:tcPr>
            <w:tcW w:w="1069" w:type="dxa"/>
          </w:tcPr>
          <w:p w14:paraId="3FDE5320" w14:textId="30E59609" w:rsidR="00007230" w:rsidRDefault="005544C6" w:rsidP="00C04B7C">
            <w:pPr>
              <w:rPr>
                <w:b/>
                <w:sz w:val="24"/>
                <w:szCs w:val="24"/>
              </w:rPr>
            </w:pPr>
            <w:r>
              <w:rPr>
                <w:b/>
                <w:sz w:val="24"/>
                <w:szCs w:val="24"/>
              </w:rPr>
              <w:t>A</w:t>
            </w:r>
          </w:p>
        </w:tc>
        <w:tc>
          <w:tcPr>
            <w:tcW w:w="1069" w:type="dxa"/>
          </w:tcPr>
          <w:p w14:paraId="4F27D0BC" w14:textId="72B9A1F8" w:rsidR="00007230" w:rsidRDefault="005544C6" w:rsidP="00C04B7C">
            <w:pPr>
              <w:rPr>
                <w:b/>
                <w:sz w:val="24"/>
                <w:szCs w:val="24"/>
              </w:rPr>
            </w:pPr>
            <w:r>
              <w:rPr>
                <w:b/>
                <w:sz w:val="24"/>
                <w:szCs w:val="24"/>
              </w:rPr>
              <w:t>B</w:t>
            </w:r>
          </w:p>
        </w:tc>
      </w:tr>
    </w:tbl>
    <w:p w14:paraId="3A6E0103" w14:textId="77777777" w:rsidR="00007230" w:rsidRDefault="00007230" w:rsidP="006F457C"/>
    <w:tbl>
      <w:tblPr>
        <w:tblStyle w:val="TableGrid"/>
        <w:tblW w:w="0" w:type="auto"/>
        <w:tblLook w:val="04A0" w:firstRow="1" w:lastRow="0" w:firstColumn="1" w:lastColumn="0" w:noHBand="0" w:noVBand="1"/>
      </w:tblPr>
      <w:tblGrid>
        <w:gridCol w:w="916"/>
        <w:gridCol w:w="915"/>
        <w:gridCol w:w="915"/>
        <w:gridCol w:w="915"/>
        <w:gridCol w:w="915"/>
      </w:tblGrid>
      <w:tr w:rsidR="00007230" w14:paraId="16796091" w14:textId="77777777" w:rsidTr="00007230">
        <w:tc>
          <w:tcPr>
            <w:tcW w:w="916" w:type="dxa"/>
            <w:vAlign w:val="center"/>
          </w:tcPr>
          <w:p w14:paraId="4FC40D7B" w14:textId="32C6DA1D" w:rsidR="00007230" w:rsidRPr="009D575B" w:rsidRDefault="00007230" w:rsidP="00C04B7C">
            <w:pPr>
              <w:jc w:val="center"/>
              <w:rPr>
                <w:b/>
                <w:sz w:val="24"/>
                <w:szCs w:val="24"/>
              </w:rPr>
            </w:pPr>
            <w:r w:rsidRPr="009D575B">
              <w:rPr>
                <w:b/>
                <w:sz w:val="24"/>
                <w:szCs w:val="24"/>
              </w:rPr>
              <w:t>1</w:t>
            </w:r>
            <w:r>
              <w:rPr>
                <w:b/>
                <w:sz w:val="24"/>
                <w:szCs w:val="24"/>
              </w:rPr>
              <w:t>1</w:t>
            </w:r>
          </w:p>
        </w:tc>
        <w:tc>
          <w:tcPr>
            <w:tcW w:w="915" w:type="dxa"/>
            <w:vAlign w:val="center"/>
          </w:tcPr>
          <w:p w14:paraId="2F4610E2" w14:textId="11AA67C0" w:rsidR="00007230" w:rsidRPr="009D575B" w:rsidRDefault="00007230" w:rsidP="00C04B7C">
            <w:pPr>
              <w:jc w:val="center"/>
              <w:rPr>
                <w:b/>
                <w:sz w:val="24"/>
                <w:szCs w:val="24"/>
              </w:rPr>
            </w:pPr>
            <w:r>
              <w:rPr>
                <w:b/>
                <w:sz w:val="24"/>
                <w:szCs w:val="24"/>
              </w:rPr>
              <w:t>1</w:t>
            </w:r>
            <w:r w:rsidRPr="009D575B">
              <w:rPr>
                <w:b/>
                <w:sz w:val="24"/>
                <w:szCs w:val="24"/>
              </w:rPr>
              <w:t>2</w:t>
            </w:r>
          </w:p>
        </w:tc>
        <w:tc>
          <w:tcPr>
            <w:tcW w:w="915" w:type="dxa"/>
            <w:vAlign w:val="center"/>
          </w:tcPr>
          <w:p w14:paraId="2E0288D7" w14:textId="515AE2BA" w:rsidR="00007230" w:rsidRPr="009D575B" w:rsidRDefault="00007230" w:rsidP="00C04B7C">
            <w:pPr>
              <w:jc w:val="center"/>
              <w:rPr>
                <w:b/>
                <w:sz w:val="24"/>
                <w:szCs w:val="24"/>
              </w:rPr>
            </w:pPr>
            <w:r>
              <w:rPr>
                <w:b/>
                <w:sz w:val="24"/>
                <w:szCs w:val="24"/>
              </w:rPr>
              <w:t>1</w:t>
            </w:r>
            <w:r w:rsidRPr="009D575B">
              <w:rPr>
                <w:b/>
                <w:sz w:val="24"/>
                <w:szCs w:val="24"/>
              </w:rPr>
              <w:t>3</w:t>
            </w:r>
          </w:p>
        </w:tc>
        <w:tc>
          <w:tcPr>
            <w:tcW w:w="915" w:type="dxa"/>
            <w:vAlign w:val="center"/>
          </w:tcPr>
          <w:p w14:paraId="324878AC" w14:textId="26B8D955" w:rsidR="00007230" w:rsidRPr="009D575B" w:rsidRDefault="00007230" w:rsidP="00C04B7C">
            <w:pPr>
              <w:jc w:val="center"/>
              <w:rPr>
                <w:b/>
                <w:sz w:val="24"/>
                <w:szCs w:val="24"/>
              </w:rPr>
            </w:pPr>
            <w:r>
              <w:rPr>
                <w:b/>
                <w:sz w:val="24"/>
                <w:szCs w:val="24"/>
              </w:rPr>
              <w:t>1</w:t>
            </w:r>
            <w:r w:rsidRPr="009D575B">
              <w:rPr>
                <w:b/>
                <w:sz w:val="24"/>
                <w:szCs w:val="24"/>
              </w:rPr>
              <w:t>4</w:t>
            </w:r>
          </w:p>
        </w:tc>
        <w:tc>
          <w:tcPr>
            <w:tcW w:w="915" w:type="dxa"/>
            <w:vAlign w:val="center"/>
          </w:tcPr>
          <w:p w14:paraId="214A2CC9" w14:textId="1C764A9A" w:rsidR="00007230" w:rsidRPr="009D575B" w:rsidRDefault="00007230" w:rsidP="00C04B7C">
            <w:pPr>
              <w:jc w:val="center"/>
              <w:rPr>
                <w:b/>
                <w:sz w:val="24"/>
                <w:szCs w:val="24"/>
              </w:rPr>
            </w:pPr>
            <w:r>
              <w:rPr>
                <w:b/>
                <w:sz w:val="24"/>
                <w:szCs w:val="24"/>
              </w:rPr>
              <w:t>1</w:t>
            </w:r>
            <w:r w:rsidRPr="009D575B">
              <w:rPr>
                <w:b/>
                <w:sz w:val="24"/>
                <w:szCs w:val="24"/>
              </w:rPr>
              <w:t>5</w:t>
            </w:r>
          </w:p>
        </w:tc>
      </w:tr>
      <w:tr w:rsidR="00007230" w14:paraId="5DFFA0C0" w14:textId="77777777" w:rsidTr="00007230">
        <w:trPr>
          <w:trHeight w:val="851"/>
        </w:trPr>
        <w:tc>
          <w:tcPr>
            <w:tcW w:w="916" w:type="dxa"/>
          </w:tcPr>
          <w:p w14:paraId="497A6322" w14:textId="5687AAF7" w:rsidR="00007230" w:rsidRDefault="005544C6" w:rsidP="00C04B7C">
            <w:pPr>
              <w:rPr>
                <w:b/>
                <w:sz w:val="24"/>
                <w:szCs w:val="24"/>
              </w:rPr>
            </w:pPr>
            <w:r>
              <w:rPr>
                <w:b/>
                <w:sz w:val="24"/>
                <w:szCs w:val="24"/>
              </w:rPr>
              <w:t>B</w:t>
            </w:r>
          </w:p>
        </w:tc>
        <w:tc>
          <w:tcPr>
            <w:tcW w:w="915" w:type="dxa"/>
          </w:tcPr>
          <w:p w14:paraId="7739DBA0" w14:textId="2DB6B9F2" w:rsidR="00007230" w:rsidRDefault="005544C6" w:rsidP="00C04B7C">
            <w:pPr>
              <w:rPr>
                <w:b/>
                <w:sz w:val="24"/>
                <w:szCs w:val="24"/>
              </w:rPr>
            </w:pPr>
            <w:r>
              <w:rPr>
                <w:b/>
                <w:sz w:val="24"/>
                <w:szCs w:val="24"/>
              </w:rPr>
              <w:t>C</w:t>
            </w:r>
          </w:p>
        </w:tc>
        <w:tc>
          <w:tcPr>
            <w:tcW w:w="915" w:type="dxa"/>
          </w:tcPr>
          <w:p w14:paraId="01AB85E2" w14:textId="56084830" w:rsidR="00007230" w:rsidRDefault="005544C6" w:rsidP="00C04B7C">
            <w:pPr>
              <w:rPr>
                <w:b/>
                <w:sz w:val="24"/>
                <w:szCs w:val="24"/>
              </w:rPr>
            </w:pPr>
            <w:r>
              <w:rPr>
                <w:b/>
                <w:sz w:val="24"/>
                <w:szCs w:val="24"/>
              </w:rPr>
              <w:t>D</w:t>
            </w:r>
          </w:p>
        </w:tc>
        <w:tc>
          <w:tcPr>
            <w:tcW w:w="915" w:type="dxa"/>
          </w:tcPr>
          <w:p w14:paraId="2C3BF337" w14:textId="16C63A06" w:rsidR="00007230" w:rsidRDefault="005544C6" w:rsidP="00C04B7C">
            <w:pPr>
              <w:rPr>
                <w:b/>
                <w:sz w:val="24"/>
                <w:szCs w:val="24"/>
              </w:rPr>
            </w:pPr>
            <w:r>
              <w:rPr>
                <w:b/>
                <w:sz w:val="24"/>
                <w:szCs w:val="24"/>
              </w:rPr>
              <w:t>C</w:t>
            </w:r>
          </w:p>
        </w:tc>
        <w:tc>
          <w:tcPr>
            <w:tcW w:w="915" w:type="dxa"/>
          </w:tcPr>
          <w:p w14:paraId="12EE3CBC" w14:textId="4DACB0D3" w:rsidR="00007230" w:rsidRDefault="005544C6" w:rsidP="00C04B7C">
            <w:pPr>
              <w:rPr>
                <w:b/>
                <w:sz w:val="24"/>
                <w:szCs w:val="24"/>
              </w:rPr>
            </w:pPr>
            <w:r>
              <w:rPr>
                <w:b/>
                <w:sz w:val="24"/>
                <w:szCs w:val="24"/>
              </w:rPr>
              <w:t>D</w:t>
            </w:r>
          </w:p>
        </w:tc>
      </w:tr>
    </w:tbl>
    <w:p w14:paraId="4B7E8513" w14:textId="77777777" w:rsidR="00007230" w:rsidRDefault="00007230" w:rsidP="006F457C"/>
    <w:p w14:paraId="3D2FF1F2" w14:textId="7FB17405" w:rsidR="00CD39F6" w:rsidRDefault="00CD39F6" w:rsidP="005544C6">
      <w:pPr>
        <w:pStyle w:val="ListParagraph"/>
      </w:pPr>
    </w:p>
    <w:p w14:paraId="0E2BD9EE" w14:textId="3CBBC9F0" w:rsidR="00CD39F6" w:rsidRPr="00007230" w:rsidRDefault="00007230" w:rsidP="00007230">
      <w:pPr>
        <w:jc w:val="center"/>
        <w:rPr>
          <w:b/>
          <w:sz w:val="32"/>
          <w:szCs w:val="32"/>
        </w:rPr>
      </w:pPr>
      <w:r w:rsidRPr="00007230">
        <w:rPr>
          <w:b/>
          <w:sz w:val="32"/>
          <w:szCs w:val="32"/>
        </w:rPr>
        <w:t>Part 2: Short Answer Section</w:t>
      </w:r>
    </w:p>
    <w:p w14:paraId="15325180" w14:textId="77777777" w:rsidR="00CD39F6" w:rsidRDefault="00CD39F6" w:rsidP="00CD39F6"/>
    <w:p w14:paraId="42A6842F" w14:textId="6E1E9841" w:rsidR="00CD39F6" w:rsidRDefault="00C6282F" w:rsidP="00CD39F6">
      <w:r>
        <w:t xml:space="preserve">Question 16. </w:t>
      </w:r>
      <w:r>
        <w:br/>
      </w:r>
      <w:r w:rsidR="00CD39F6">
        <w:t>(a) A buffer of carbonic acid (H</w:t>
      </w:r>
      <w:r w:rsidR="00CD39F6" w:rsidRPr="00AE065D">
        <w:rPr>
          <w:vertAlign w:val="subscript"/>
        </w:rPr>
        <w:t>2</w:t>
      </w:r>
      <w:r w:rsidR="00CD39F6">
        <w:t>CO</w:t>
      </w:r>
      <w:r w:rsidR="00CD39F6" w:rsidRPr="00AE065D">
        <w:rPr>
          <w:vertAlign w:val="subscript"/>
        </w:rPr>
        <w:t>3</w:t>
      </w:r>
      <w:r w:rsidR="00CD39F6">
        <w:t>)/</w:t>
      </w:r>
      <w:proofErr w:type="spellStart"/>
      <w:r w:rsidR="00CD39F6">
        <w:t>hydrogencarbonate</w:t>
      </w:r>
      <w:proofErr w:type="spellEnd"/>
      <w:r w:rsidR="00CD39F6">
        <w:t xml:space="preserve"> (HCO</w:t>
      </w:r>
      <w:r w:rsidR="00CD39F6" w:rsidRPr="00AE065D">
        <w:rPr>
          <w:vertAlign w:val="subscript"/>
        </w:rPr>
        <w:t>3</w:t>
      </w:r>
      <w:r w:rsidR="00CD39F6" w:rsidRPr="00AE065D">
        <w:rPr>
          <w:b/>
          <w:vertAlign w:val="superscript"/>
        </w:rPr>
        <w:t>−</w:t>
      </w:r>
      <w:r w:rsidR="00CD39F6">
        <w:t xml:space="preserve">) is present in blood plasma to maintain a pH between 7.35 and 7.45. Write </w:t>
      </w:r>
      <w:r w:rsidR="00761C6F">
        <w:t xml:space="preserve">equations </w:t>
      </w:r>
      <w:r w:rsidR="00CD39F6">
        <w:t xml:space="preserve">to show the relevant species </w:t>
      </w:r>
      <w:r w:rsidR="00761C6F">
        <w:t>acting as a buffer</w:t>
      </w:r>
      <w:r w:rsidR="00CD39F6">
        <w:t xml:space="preserve"> in a carboni</w:t>
      </w:r>
      <w:r w:rsidR="00761C6F">
        <w:t>c acid/</w:t>
      </w:r>
      <w:proofErr w:type="spellStart"/>
      <w:r w:rsidR="00761C6F">
        <w:t>hydrogencarbonate</w:t>
      </w:r>
      <w:proofErr w:type="spellEnd"/>
      <w:r w:rsidR="00761C6F">
        <w:t xml:space="preserve"> </w:t>
      </w:r>
      <w:r w:rsidR="00CD39F6">
        <w:t>solution. (2 marks)</w:t>
      </w:r>
    </w:p>
    <w:tbl>
      <w:tblPr>
        <w:tblStyle w:val="TableGrid"/>
        <w:tblW w:w="0" w:type="auto"/>
        <w:tblLook w:val="04A0" w:firstRow="1" w:lastRow="0" w:firstColumn="1" w:lastColumn="0" w:noHBand="0" w:noVBand="1"/>
      </w:tblPr>
      <w:tblGrid>
        <w:gridCol w:w="9016"/>
      </w:tblGrid>
      <w:tr w:rsidR="00C6282F" w14:paraId="29CF8C5C" w14:textId="77777777" w:rsidTr="00C6282F">
        <w:tc>
          <w:tcPr>
            <w:tcW w:w="9016" w:type="dxa"/>
          </w:tcPr>
          <w:p w14:paraId="1AF65FD3" w14:textId="77777777" w:rsidR="00C6282F" w:rsidRDefault="00C6282F" w:rsidP="00CD39F6"/>
          <w:p w14:paraId="78C6DE44" w14:textId="77777777" w:rsidR="00C6282F" w:rsidRDefault="00C6282F" w:rsidP="00CD39F6"/>
          <w:p w14:paraId="0049D4E3" w14:textId="77777777" w:rsidR="00C6282F" w:rsidRDefault="00C6282F" w:rsidP="00CD39F6"/>
          <w:p w14:paraId="2B78B772" w14:textId="140E1E49" w:rsidR="00C6282F" w:rsidRPr="00B05A50" w:rsidRDefault="005544C6" w:rsidP="00CD39F6">
            <w:pPr>
              <w:rPr>
                <w:color w:val="FF0000"/>
              </w:rPr>
            </w:pPr>
            <w:r w:rsidRPr="00B05A50">
              <w:rPr>
                <w:color w:val="FF0000"/>
              </w:rPr>
              <w:t>H</w:t>
            </w:r>
            <w:r w:rsidRPr="00B05A50">
              <w:rPr>
                <w:color w:val="FF0000"/>
                <w:vertAlign w:val="subscript"/>
              </w:rPr>
              <w:t>2</w:t>
            </w:r>
            <w:r w:rsidRPr="00B05A50">
              <w:rPr>
                <w:color w:val="FF0000"/>
              </w:rPr>
              <w:t>CO</w:t>
            </w:r>
            <w:r w:rsidRPr="00B05A50">
              <w:rPr>
                <w:color w:val="FF0000"/>
                <w:vertAlign w:val="subscript"/>
              </w:rPr>
              <w:t>3</w:t>
            </w:r>
            <w:r w:rsidRPr="00B05A50">
              <w:rPr>
                <w:color w:val="FF0000"/>
              </w:rPr>
              <w:t xml:space="preserve"> + OH</w:t>
            </w:r>
            <w:r w:rsidRPr="00B05A50">
              <w:rPr>
                <w:color w:val="FF0000"/>
                <w:vertAlign w:val="superscript"/>
              </w:rPr>
              <w:t>-</w:t>
            </w:r>
            <w:r w:rsidRPr="00B05A50">
              <w:rPr>
                <w:color w:val="FF0000"/>
              </w:rPr>
              <w:t xml:space="preserve"> </w:t>
            </w:r>
            <w:r w:rsidRPr="00B05A50">
              <w:rPr>
                <w:color w:val="FF0000"/>
              </w:rPr>
              <w:sym w:font="Wingdings" w:char="F0DF"/>
            </w:r>
            <w:r w:rsidRPr="00B05A50">
              <w:rPr>
                <w:color w:val="FF0000"/>
              </w:rPr>
              <w:sym w:font="Wingdings" w:char="F0E0"/>
            </w:r>
            <w:r w:rsidRPr="00B05A50">
              <w:rPr>
                <w:color w:val="FF0000"/>
              </w:rPr>
              <w:t xml:space="preserve"> HCO</w:t>
            </w:r>
            <w:r w:rsidRPr="00B05A50">
              <w:rPr>
                <w:color w:val="FF0000"/>
                <w:vertAlign w:val="subscript"/>
              </w:rPr>
              <w:t>3</w:t>
            </w:r>
            <w:r w:rsidRPr="00B05A50">
              <w:rPr>
                <w:color w:val="FF0000"/>
              </w:rPr>
              <w:t xml:space="preserve"> </w:t>
            </w:r>
            <w:r w:rsidRPr="00B05A50">
              <w:rPr>
                <w:color w:val="FF0000"/>
                <w:vertAlign w:val="superscript"/>
              </w:rPr>
              <w:t>-</w:t>
            </w:r>
            <w:r w:rsidRPr="00B05A50">
              <w:rPr>
                <w:color w:val="FF0000"/>
              </w:rPr>
              <w:t xml:space="preserve">  + H</w:t>
            </w:r>
            <w:r w:rsidRPr="00B05A50">
              <w:rPr>
                <w:color w:val="FF0000"/>
                <w:vertAlign w:val="subscript"/>
              </w:rPr>
              <w:t>2</w:t>
            </w:r>
            <w:r w:rsidRPr="00B05A50">
              <w:rPr>
                <w:color w:val="FF0000"/>
              </w:rPr>
              <w:t>O  (1mark)</w:t>
            </w:r>
          </w:p>
          <w:p w14:paraId="5CB37A80" w14:textId="77777777" w:rsidR="005544C6" w:rsidRPr="00B05A50" w:rsidRDefault="005544C6" w:rsidP="00CD39F6">
            <w:pPr>
              <w:rPr>
                <w:color w:val="FF0000"/>
              </w:rPr>
            </w:pPr>
          </w:p>
          <w:p w14:paraId="6C6F79A8" w14:textId="77777777" w:rsidR="005544C6" w:rsidRPr="00B05A50" w:rsidRDefault="005544C6" w:rsidP="00CD39F6">
            <w:pPr>
              <w:rPr>
                <w:color w:val="FF0000"/>
              </w:rPr>
            </w:pPr>
          </w:p>
          <w:p w14:paraId="40AAD1AF" w14:textId="7CAC8FB0" w:rsidR="005544C6" w:rsidRPr="00B05A50" w:rsidRDefault="005544C6" w:rsidP="005544C6">
            <w:pPr>
              <w:rPr>
                <w:color w:val="FF0000"/>
              </w:rPr>
            </w:pPr>
            <w:r w:rsidRPr="00B05A50">
              <w:rPr>
                <w:color w:val="FF0000"/>
              </w:rPr>
              <w:t>HCO</w:t>
            </w:r>
            <w:r w:rsidRPr="00B05A50">
              <w:rPr>
                <w:color w:val="FF0000"/>
                <w:vertAlign w:val="subscript"/>
              </w:rPr>
              <w:t>3</w:t>
            </w:r>
            <w:r w:rsidRPr="00B05A50">
              <w:rPr>
                <w:color w:val="FF0000"/>
              </w:rPr>
              <w:t xml:space="preserve"> </w:t>
            </w:r>
            <w:r w:rsidRPr="00B05A50">
              <w:rPr>
                <w:color w:val="FF0000"/>
                <w:vertAlign w:val="superscript"/>
              </w:rPr>
              <w:t>-</w:t>
            </w:r>
            <w:r w:rsidRPr="00B05A50">
              <w:rPr>
                <w:color w:val="FF0000"/>
              </w:rPr>
              <w:t xml:space="preserve">  + H</w:t>
            </w:r>
            <w:r w:rsidRPr="00B05A50">
              <w:rPr>
                <w:color w:val="FF0000"/>
                <w:vertAlign w:val="subscript"/>
              </w:rPr>
              <w:t>3</w:t>
            </w:r>
            <w:r w:rsidRPr="00B05A50">
              <w:rPr>
                <w:color w:val="FF0000"/>
              </w:rPr>
              <w:t>O</w:t>
            </w:r>
            <w:r w:rsidRPr="00B05A50">
              <w:rPr>
                <w:color w:val="FF0000"/>
                <w:vertAlign w:val="superscript"/>
              </w:rPr>
              <w:t>+</w:t>
            </w:r>
            <w:r w:rsidRPr="00B05A50">
              <w:rPr>
                <w:color w:val="FF0000"/>
              </w:rPr>
              <w:t xml:space="preserve"> </w:t>
            </w:r>
            <w:r w:rsidRPr="00B05A50">
              <w:rPr>
                <w:color w:val="FF0000"/>
              </w:rPr>
              <w:sym w:font="Wingdings" w:char="F0DF"/>
            </w:r>
            <w:r w:rsidRPr="00B05A50">
              <w:rPr>
                <w:color w:val="FF0000"/>
              </w:rPr>
              <w:t xml:space="preserve"> </w:t>
            </w:r>
            <w:r w:rsidRPr="00B05A50">
              <w:rPr>
                <w:color w:val="FF0000"/>
              </w:rPr>
              <w:sym w:font="Wingdings" w:char="F0E0"/>
            </w:r>
            <w:r w:rsidRPr="00B05A50">
              <w:rPr>
                <w:color w:val="FF0000"/>
              </w:rPr>
              <w:t xml:space="preserve"> H</w:t>
            </w:r>
            <w:r w:rsidRPr="00B05A50">
              <w:rPr>
                <w:color w:val="FF0000"/>
                <w:vertAlign w:val="subscript"/>
              </w:rPr>
              <w:t>2</w:t>
            </w:r>
            <w:r w:rsidRPr="00B05A50">
              <w:rPr>
                <w:color w:val="FF0000"/>
              </w:rPr>
              <w:t>CO</w:t>
            </w:r>
            <w:r w:rsidRPr="00B05A50">
              <w:rPr>
                <w:color w:val="FF0000"/>
                <w:vertAlign w:val="subscript"/>
              </w:rPr>
              <w:t>3</w:t>
            </w:r>
            <w:r w:rsidRPr="00B05A50">
              <w:rPr>
                <w:color w:val="FF0000"/>
              </w:rPr>
              <w:t xml:space="preserve"> + H</w:t>
            </w:r>
            <w:r w:rsidRPr="00B05A50">
              <w:rPr>
                <w:color w:val="FF0000"/>
                <w:vertAlign w:val="subscript"/>
              </w:rPr>
              <w:t>2</w:t>
            </w:r>
            <w:r w:rsidRPr="00B05A50">
              <w:rPr>
                <w:color w:val="FF0000"/>
              </w:rPr>
              <w:t>O  (1 mark)</w:t>
            </w:r>
          </w:p>
          <w:p w14:paraId="0B9B1739" w14:textId="5B3C980D" w:rsidR="005544C6" w:rsidRDefault="005544C6" w:rsidP="00CD39F6"/>
          <w:p w14:paraId="743AEF7A" w14:textId="77777777" w:rsidR="005544C6" w:rsidRDefault="005544C6" w:rsidP="00CD39F6"/>
          <w:p w14:paraId="14021169" w14:textId="19EC29D9" w:rsidR="005544C6" w:rsidRDefault="005544C6" w:rsidP="00CD39F6">
            <w:r>
              <w:t xml:space="preserve">Note that hydrolysis reactions score no marks: a suitable </w:t>
            </w:r>
            <w:proofErr w:type="spellStart"/>
            <w:r>
              <w:t>eqn</w:t>
            </w:r>
            <w:proofErr w:type="spellEnd"/>
            <w:r>
              <w:t xml:space="preserve"> for a buffer must have acid and hydroxide.</w:t>
            </w:r>
          </w:p>
          <w:p w14:paraId="512265FC" w14:textId="77777777" w:rsidR="00C6282F" w:rsidRDefault="00C6282F" w:rsidP="00CD39F6"/>
          <w:p w14:paraId="5D648C6F" w14:textId="77777777" w:rsidR="005544C6" w:rsidRDefault="005544C6" w:rsidP="00CD39F6"/>
          <w:p w14:paraId="2FAF470B" w14:textId="77777777" w:rsidR="00C6282F" w:rsidRDefault="00C6282F" w:rsidP="00CD39F6"/>
          <w:p w14:paraId="72454A4F" w14:textId="77777777" w:rsidR="00C6282F" w:rsidRDefault="00C6282F" w:rsidP="00CD39F6"/>
          <w:p w14:paraId="6740A651" w14:textId="77777777" w:rsidR="00C6282F" w:rsidRDefault="00C6282F" w:rsidP="00CD39F6"/>
          <w:p w14:paraId="363967BD" w14:textId="77777777" w:rsidR="00C6282F" w:rsidRDefault="00C6282F" w:rsidP="00CD39F6"/>
          <w:p w14:paraId="534D903B" w14:textId="77777777" w:rsidR="00C6282F" w:rsidRDefault="00C6282F" w:rsidP="00CD39F6"/>
          <w:p w14:paraId="61A307B7" w14:textId="77777777" w:rsidR="00C6282F" w:rsidRDefault="00C6282F" w:rsidP="00CD39F6"/>
          <w:p w14:paraId="466BE0FB" w14:textId="77777777" w:rsidR="00C6282F" w:rsidRDefault="00C6282F" w:rsidP="00CD39F6"/>
          <w:p w14:paraId="33A2CD6F" w14:textId="77777777" w:rsidR="00C6282F" w:rsidRDefault="00C6282F" w:rsidP="00CD39F6"/>
          <w:p w14:paraId="07AFE369" w14:textId="77777777" w:rsidR="00C6282F" w:rsidRDefault="00C6282F" w:rsidP="00CD39F6"/>
          <w:p w14:paraId="31EE9B7B" w14:textId="77777777" w:rsidR="00C6282F" w:rsidRDefault="00C6282F" w:rsidP="00CD39F6"/>
        </w:tc>
      </w:tr>
    </w:tbl>
    <w:p w14:paraId="0770A498" w14:textId="77777777" w:rsidR="00CD39F6" w:rsidRDefault="00CD39F6" w:rsidP="00CD39F6"/>
    <w:p w14:paraId="3B0EF020" w14:textId="0D6E64C0" w:rsidR="00CD39F6" w:rsidRDefault="00CD39F6" w:rsidP="00CD39F6">
      <w:r>
        <w:lastRenderedPageBreak/>
        <w:t>(b) Explain why 300.0 mL of 1.00 mol L</w:t>
      </w:r>
      <w:r w:rsidRPr="00A936BA">
        <w:rPr>
          <w:vertAlign w:val="superscript"/>
        </w:rPr>
        <w:t>–1</w:t>
      </w:r>
      <w:r>
        <w:t xml:space="preserve"> carbonic acid/</w:t>
      </w:r>
      <w:proofErr w:type="spellStart"/>
      <w:r>
        <w:t>hydrogencarbonate</w:t>
      </w:r>
      <w:proofErr w:type="spellEnd"/>
      <w:r>
        <w:t xml:space="preserve"> buffer does not change in pH significantly when 3 drops of 1.00 mol L</w:t>
      </w:r>
      <w:r w:rsidRPr="00200F1C">
        <w:rPr>
          <w:vertAlign w:val="superscript"/>
        </w:rPr>
        <w:t>–1</w:t>
      </w:r>
      <w:r>
        <w:t xml:space="preserve"> HCℓ are added to it, yet when 3 drops of 1.00 mol L</w:t>
      </w:r>
      <w:r w:rsidRPr="00200F1C">
        <w:rPr>
          <w:vertAlign w:val="superscript"/>
        </w:rPr>
        <w:t>–1</w:t>
      </w:r>
      <w:r>
        <w:t xml:space="preserve"> HCℓ are added to 300.0 mL of distilled water there is a significant change in pH? </w:t>
      </w:r>
      <w:r w:rsidR="00C6282F">
        <w:tab/>
      </w:r>
      <w:r w:rsidR="00C6282F">
        <w:tab/>
      </w:r>
      <w:r w:rsidR="00C6282F">
        <w:tab/>
      </w:r>
      <w:r w:rsidR="00C6282F">
        <w:tab/>
      </w:r>
      <w:r w:rsidR="00C6282F">
        <w:tab/>
      </w:r>
      <w:r w:rsidR="00C6282F">
        <w:tab/>
      </w:r>
      <w:r w:rsidR="00C6282F">
        <w:tab/>
      </w:r>
      <w:r w:rsidR="00C6282F">
        <w:tab/>
      </w:r>
      <w:r w:rsidR="00C6282F">
        <w:tab/>
      </w:r>
      <w:r>
        <w:t>(4 marks)</w:t>
      </w:r>
    </w:p>
    <w:p w14:paraId="0BEAEAF9" w14:textId="6CA798E8" w:rsidR="00C6282F" w:rsidRPr="00B05A50" w:rsidRDefault="005544C6" w:rsidP="00CD39F6">
      <w:pPr>
        <w:rPr>
          <w:color w:val="FF0000"/>
        </w:rPr>
      </w:pPr>
      <w:r w:rsidRPr="00B05A50">
        <w:rPr>
          <w:color w:val="FF0000"/>
        </w:rPr>
        <w:t>1 When H</w:t>
      </w:r>
      <w:r w:rsidRPr="00B05A50">
        <w:rPr>
          <w:color w:val="FF0000"/>
          <w:vertAlign w:val="subscript"/>
        </w:rPr>
        <w:t>3</w:t>
      </w:r>
      <w:r w:rsidRPr="00B05A50">
        <w:rPr>
          <w:color w:val="FF0000"/>
        </w:rPr>
        <w:t>O</w:t>
      </w:r>
      <w:r w:rsidRPr="00B05A50">
        <w:rPr>
          <w:color w:val="FF0000"/>
          <w:vertAlign w:val="superscript"/>
        </w:rPr>
        <w:t>+</w:t>
      </w:r>
      <w:r w:rsidRPr="00B05A50">
        <w:rPr>
          <w:color w:val="FF0000"/>
        </w:rPr>
        <w:t xml:space="preserve"> from HCl solution is added, it reacts with HCO</w:t>
      </w:r>
      <w:r w:rsidRPr="00B05A50">
        <w:rPr>
          <w:color w:val="FF0000"/>
          <w:vertAlign w:val="subscript"/>
        </w:rPr>
        <w:t>3</w:t>
      </w:r>
      <w:r w:rsidRPr="00B05A50">
        <w:rPr>
          <w:color w:val="FF0000"/>
        </w:rPr>
        <w:t xml:space="preserve"> </w:t>
      </w:r>
      <w:r w:rsidRPr="00B05A50">
        <w:rPr>
          <w:color w:val="FF0000"/>
          <w:vertAlign w:val="superscript"/>
        </w:rPr>
        <w:t>-</w:t>
      </w:r>
      <w:r w:rsidRPr="00B05A50">
        <w:rPr>
          <w:color w:val="FF0000"/>
        </w:rPr>
        <w:t xml:space="preserve">   to form water</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6"/>
      </w:tblGrid>
      <w:tr w:rsidR="00B05A50" w:rsidRPr="00B05A50" w14:paraId="5D6181A7" w14:textId="77777777" w:rsidTr="00C6282F">
        <w:tc>
          <w:tcPr>
            <w:tcW w:w="9016" w:type="dxa"/>
          </w:tcPr>
          <w:p w14:paraId="5CD078F2" w14:textId="77777777" w:rsidR="00C6282F" w:rsidRPr="00B05A50" w:rsidRDefault="00C6282F" w:rsidP="00CD39F6">
            <w:pPr>
              <w:rPr>
                <w:color w:val="FF0000"/>
              </w:rPr>
            </w:pPr>
          </w:p>
          <w:p w14:paraId="5022AD5C" w14:textId="74A1DEA9" w:rsidR="00C6282F" w:rsidRPr="00B05A50" w:rsidRDefault="005544C6" w:rsidP="00CD39F6">
            <w:pPr>
              <w:rPr>
                <w:color w:val="FF0000"/>
              </w:rPr>
            </w:pPr>
            <w:r w:rsidRPr="00B05A50">
              <w:rPr>
                <w:color w:val="FF0000"/>
              </w:rPr>
              <w:t>2 This prevents H</w:t>
            </w:r>
            <w:r w:rsidRPr="00B05A50">
              <w:rPr>
                <w:color w:val="FF0000"/>
                <w:vertAlign w:val="subscript"/>
              </w:rPr>
              <w:t>3</w:t>
            </w:r>
            <w:r w:rsidRPr="00B05A50">
              <w:rPr>
                <w:color w:val="FF0000"/>
              </w:rPr>
              <w:t>O</w:t>
            </w:r>
            <w:r w:rsidRPr="008068DE">
              <w:rPr>
                <w:color w:val="FF0000"/>
                <w:vertAlign w:val="superscript"/>
              </w:rPr>
              <w:t>+</w:t>
            </w:r>
            <w:r w:rsidRPr="00B05A50">
              <w:rPr>
                <w:color w:val="FF0000"/>
              </w:rPr>
              <w:t xml:space="preserve"> / H</w:t>
            </w:r>
            <w:r w:rsidRPr="008068DE">
              <w:rPr>
                <w:color w:val="FF0000"/>
                <w:vertAlign w:val="superscript"/>
              </w:rPr>
              <w:t>+</w:t>
            </w:r>
            <w:r w:rsidRPr="00B05A50">
              <w:rPr>
                <w:color w:val="FF0000"/>
              </w:rPr>
              <w:t xml:space="preserve"> concentration from changing significantly</w:t>
            </w:r>
          </w:p>
        </w:tc>
      </w:tr>
      <w:tr w:rsidR="00B05A50" w:rsidRPr="00B05A50" w14:paraId="28E75C9C" w14:textId="77777777" w:rsidTr="00C6282F">
        <w:tc>
          <w:tcPr>
            <w:tcW w:w="9016" w:type="dxa"/>
          </w:tcPr>
          <w:p w14:paraId="44BCD18D" w14:textId="77777777" w:rsidR="00C6282F" w:rsidRPr="00B05A50" w:rsidRDefault="00C6282F" w:rsidP="00CD39F6">
            <w:pPr>
              <w:rPr>
                <w:color w:val="FF0000"/>
              </w:rPr>
            </w:pPr>
          </w:p>
          <w:p w14:paraId="00B7DEB4" w14:textId="77777777" w:rsidR="00C6282F" w:rsidRPr="00B05A50" w:rsidRDefault="00C6282F" w:rsidP="00CD39F6">
            <w:pPr>
              <w:rPr>
                <w:color w:val="FF0000"/>
              </w:rPr>
            </w:pPr>
          </w:p>
        </w:tc>
      </w:tr>
      <w:tr w:rsidR="00B05A50" w:rsidRPr="00B05A50" w14:paraId="65065477" w14:textId="77777777" w:rsidTr="00C6282F">
        <w:tc>
          <w:tcPr>
            <w:tcW w:w="9016" w:type="dxa"/>
          </w:tcPr>
          <w:p w14:paraId="1ABFEECF" w14:textId="77777777" w:rsidR="00C6282F" w:rsidRPr="00B05A50" w:rsidRDefault="00C6282F" w:rsidP="00CD39F6">
            <w:pPr>
              <w:rPr>
                <w:color w:val="FF0000"/>
              </w:rPr>
            </w:pPr>
          </w:p>
          <w:p w14:paraId="4ED88F82" w14:textId="79CCE260" w:rsidR="00C6282F" w:rsidRPr="00B05A50" w:rsidRDefault="005544C6" w:rsidP="00B05A50">
            <w:pPr>
              <w:rPr>
                <w:color w:val="FF0000"/>
              </w:rPr>
            </w:pPr>
            <w:r w:rsidRPr="00B05A50">
              <w:rPr>
                <w:color w:val="FF0000"/>
              </w:rPr>
              <w:t>3) When HCl is added to pure water, the H</w:t>
            </w:r>
            <w:r w:rsidRPr="00B05A50">
              <w:rPr>
                <w:color w:val="FF0000"/>
                <w:vertAlign w:val="subscript"/>
              </w:rPr>
              <w:t>3</w:t>
            </w:r>
            <w:r w:rsidR="00B05A50" w:rsidRPr="00B05A50">
              <w:rPr>
                <w:color w:val="FF0000"/>
              </w:rPr>
              <w:t>O</w:t>
            </w:r>
            <w:r w:rsidRPr="006E3739">
              <w:rPr>
                <w:color w:val="FF0000"/>
                <w:vertAlign w:val="superscript"/>
              </w:rPr>
              <w:t>+</w:t>
            </w:r>
            <w:r w:rsidRPr="00B05A50">
              <w:rPr>
                <w:color w:val="FF0000"/>
              </w:rPr>
              <w:t xml:space="preserve"> don’t react with anything, and therefore the 4 H</w:t>
            </w:r>
            <w:r w:rsidRPr="006E3739">
              <w:rPr>
                <w:color w:val="FF0000"/>
                <w:vertAlign w:val="subscript"/>
              </w:rPr>
              <w:t>3</w:t>
            </w:r>
            <w:r w:rsidRPr="00B05A50">
              <w:rPr>
                <w:color w:val="FF0000"/>
              </w:rPr>
              <w:t>O</w:t>
            </w:r>
            <w:r w:rsidRPr="006E3739">
              <w:rPr>
                <w:color w:val="FF0000"/>
                <w:vertAlign w:val="superscript"/>
              </w:rPr>
              <w:t>+</w:t>
            </w:r>
            <w:r w:rsidRPr="00B05A50">
              <w:rPr>
                <w:color w:val="FF0000"/>
              </w:rPr>
              <w:t xml:space="preserve"> concentration increases significantly</w:t>
            </w:r>
          </w:p>
        </w:tc>
      </w:tr>
      <w:tr w:rsidR="00B05A50" w:rsidRPr="00B05A50" w14:paraId="2F2D9410" w14:textId="77777777" w:rsidTr="00C6282F">
        <w:tc>
          <w:tcPr>
            <w:tcW w:w="9016" w:type="dxa"/>
          </w:tcPr>
          <w:p w14:paraId="503933D8" w14:textId="77777777" w:rsidR="00C6282F" w:rsidRPr="00B05A50" w:rsidRDefault="00C6282F" w:rsidP="00CD39F6">
            <w:pPr>
              <w:rPr>
                <w:color w:val="FF0000"/>
              </w:rPr>
            </w:pPr>
          </w:p>
          <w:p w14:paraId="3EE3407B" w14:textId="77777777" w:rsidR="00C6282F" w:rsidRPr="00B05A50" w:rsidRDefault="00C6282F" w:rsidP="00CD39F6">
            <w:pPr>
              <w:rPr>
                <w:color w:val="FF0000"/>
              </w:rPr>
            </w:pPr>
          </w:p>
        </w:tc>
      </w:tr>
      <w:tr w:rsidR="00B05A50" w:rsidRPr="00B05A50" w14:paraId="4EB55F3F" w14:textId="77777777" w:rsidTr="00C6282F">
        <w:tc>
          <w:tcPr>
            <w:tcW w:w="9016" w:type="dxa"/>
          </w:tcPr>
          <w:p w14:paraId="3D86CB99" w14:textId="77777777" w:rsidR="00C6282F" w:rsidRPr="00B05A50" w:rsidRDefault="00C6282F" w:rsidP="00CD39F6">
            <w:pPr>
              <w:rPr>
                <w:color w:val="FF0000"/>
              </w:rPr>
            </w:pPr>
          </w:p>
          <w:p w14:paraId="0295FA70" w14:textId="42CC8F85" w:rsidR="00C6282F" w:rsidRPr="00B05A50" w:rsidRDefault="005544C6" w:rsidP="00CD39F6">
            <w:pPr>
              <w:rPr>
                <w:color w:val="FF0000"/>
              </w:rPr>
            </w:pPr>
            <w:r w:rsidRPr="00B05A50">
              <w:rPr>
                <w:color w:val="FF0000"/>
              </w:rPr>
              <w:t xml:space="preserve">Optionally: </w:t>
            </w:r>
            <w:r w:rsidR="00B05A50" w:rsidRPr="00B05A50">
              <w:rPr>
                <w:color w:val="FF0000"/>
              </w:rPr>
              <w:t>use LCP to say that LCP favours the consumption of H</w:t>
            </w:r>
            <w:r w:rsidR="00B05A50" w:rsidRPr="006E3739">
              <w:rPr>
                <w:color w:val="FF0000"/>
                <w:vertAlign w:val="superscript"/>
              </w:rPr>
              <w:t>+</w:t>
            </w:r>
            <w:r w:rsidR="00B05A50" w:rsidRPr="00B05A50">
              <w:rPr>
                <w:color w:val="FF0000"/>
              </w:rPr>
              <w:t xml:space="preserve"> and the system returns towards its original equilibrium</w:t>
            </w:r>
          </w:p>
        </w:tc>
      </w:tr>
      <w:tr w:rsidR="00C6282F" w14:paraId="56F053EC" w14:textId="77777777" w:rsidTr="00C6282F">
        <w:tc>
          <w:tcPr>
            <w:tcW w:w="9016" w:type="dxa"/>
          </w:tcPr>
          <w:p w14:paraId="773D7629" w14:textId="77777777" w:rsidR="00C6282F" w:rsidRDefault="00C6282F" w:rsidP="00CD39F6"/>
          <w:p w14:paraId="1F13D573" w14:textId="77777777" w:rsidR="00C6282F" w:rsidRDefault="00C6282F" w:rsidP="00CD39F6"/>
        </w:tc>
      </w:tr>
    </w:tbl>
    <w:p w14:paraId="1054CB02" w14:textId="77777777" w:rsidR="00CD39F6" w:rsidRDefault="00CD39F6" w:rsidP="00CD39F6"/>
    <w:p w14:paraId="5E1800AD" w14:textId="424D9B4B" w:rsidR="00985A61" w:rsidRDefault="00C6282F">
      <w:r>
        <w:br w:type="page"/>
      </w:r>
      <w:r w:rsidR="002A1874">
        <w:lastRenderedPageBreak/>
        <w:t xml:space="preserve">Question 17. </w:t>
      </w:r>
      <w:r w:rsidR="00985A61">
        <w:t xml:space="preserve">Ammonium </w:t>
      </w:r>
      <w:proofErr w:type="spellStart"/>
      <w:r w:rsidR="00985A61">
        <w:t>sulfate</w:t>
      </w:r>
      <w:proofErr w:type="spellEnd"/>
      <w:r w:rsidR="00985A61">
        <w:t xml:space="preserve"> and calcium hydrogen phosphate are both </w:t>
      </w:r>
      <w:r w:rsidR="00B16D58">
        <w:t>salts which are added to soil</w:t>
      </w:r>
      <w:r w:rsidR="00985A61">
        <w:t xml:space="preserve">. Explain, using appropriate equations, the effect of each of these on soil </w:t>
      </w:r>
      <w:proofErr w:type="spellStart"/>
      <w:r w:rsidR="00985A61">
        <w:t>pH.</w:t>
      </w:r>
      <w:proofErr w:type="spellEnd"/>
      <w:r w:rsidR="00985A61">
        <w:t xml:space="preserve"> </w:t>
      </w:r>
      <w:r w:rsidR="002A1874">
        <w:tab/>
      </w:r>
      <w:r w:rsidR="002A1874">
        <w:tab/>
      </w:r>
      <w:r w:rsidR="002A1874">
        <w:tab/>
      </w:r>
      <w:r w:rsidR="002A1874">
        <w:tab/>
      </w:r>
      <w:r w:rsidR="002A1874">
        <w:tab/>
      </w:r>
      <w:r w:rsidR="002A1874">
        <w:tab/>
      </w:r>
      <w:r w:rsidR="002A1874">
        <w:tab/>
      </w:r>
      <w:r w:rsidR="002A1874">
        <w:tab/>
      </w:r>
      <w:r w:rsidR="002A1874">
        <w:tab/>
      </w:r>
      <w:r w:rsidR="00985A61">
        <w:t>(5 marks)</w:t>
      </w:r>
    </w:p>
    <w:p w14:paraId="30FF502F" w14:textId="77777777" w:rsidR="002A1874" w:rsidRDefault="002A1874"/>
    <w:p w14:paraId="4DB3DA03" w14:textId="5D8944B2" w:rsidR="002A1874" w:rsidRPr="006441EA" w:rsidRDefault="006441EA">
      <w:pPr>
        <w:rPr>
          <w:color w:val="FF0000"/>
        </w:rPr>
      </w:pPr>
      <w:r w:rsidRPr="006441EA">
        <w:rPr>
          <w:color w:val="FF0000"/>
        </w:rPr>
        <w:t>(NH</w:t>
      </w:r>
      <w:r w:rsidRPr="006441EA">
        <w:rPr>
          <w:color w:val="FF0000"/>
          <w:vertAlign w:val="subscript"/>
        </w:rPr>
        <w:t>4</w:t>
      </w:r>
      <w:r w:rsidRPr="006441EA">
        <w:rPr>
          <w:color w:val="FF0000"/>
        </w:rPr>
        <w:t>)</w:t>
      </w:r>
      <w:r w:rsidRPr="006441EA">
        <w:rPr>
          <w:color w:val="FF0000"/>
          <w:vertAlign w:val="subscript"/>
        </w:rPr>
        <w:t>2</w:t>
      </w:r>
      <w:r w:rsidRPr="006441EA">
        <w:rPr>
          <w:color w:val="FF0000"/>
        </w:rPr>
        <w:t>SO</w:t>
      </w:r>
      <w:proofErr w:type="gramStart"/>
      <w:r w:rsidRPr="006441EA">
        <w:rPr>
          <w:color w:val="FF0000"/>
          <w:vertAlign w:val="subscript"/>
        </w:rPr>
        <w:t>4</w:t>
      </w:r>
      <w:r w:rsidRPr="006441EA">
        <w:rPr>
          <w:color w:val="FF0000"/>
        </w:rPr>
        <w:t xml:space="preserve">  is</w:t>
      </w:r>
      <w:proofErr w:type="gramEnd"/>
      <w:r w:rsidRPr="006441EA">
        <w:rPr>
          <w:color w:val="FF0000"/>
        </w:rPr>
        <w:t xml:space="preserve"> added to lower soil pH (1 mark)</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6"/>
      </w:tblGrid>
      <w:tr w:rsidR="006441EA" w:rsidRPr="006441EA" w14:paraId="77B35934" w14:textId="77777777" w:rsidTr="00C04B7C">
        <w:tc>
          <w:tcPr>
            <w:tcW w:w="9016" w:type="dxa"/>
          </w:tcPr>
          <w:p w14:paraId="7632E448" w14:textId="1B2C517C" w:rsidR="002A1874" w:rsidRPr="006441EA" w:rsidRDefault="002A1874" w:rsidP="00C04B7C">
            <w:pPr>
              <w:rPr>
                <w:color w:val="FF0000"/>
              </w:rPr>
            </w:pPr>
          </w:p>
          <w:p w14:paraId="0BFD9AE7" w14:textId="77777777" w:rsidR="002A1874" w:rsidRPr="006441EA" w:rsidRDefault="006441EA" w:rsidP="00C04B7C">
            <w:pPr>
              <w:rPr>
                <w:color w:val="FF0000"/>
              </w:rPr>
            </w:pPr>
            <w:r w:rsidRPr="006441EA">
              <w:rPr>
                <w:color w:val="FF0000"/>
              </w:rPr>
              <w:t>NH</w:t>
            </w:r>
            <w:r w:rsidRPr="006441EA">
              <w:rPr>
                <w:color w:val="FF0000"/>
                <w:vertAlign w:val="subscript"/>
              </w:rPr>
              <w:t>4</w:t>
            </w:r>
            <w:r w:rsidRPr="006E3739">
              <w:rPr>
                <w:color w:val="FF0000"/>
                <w:vertAlign w:val="superscript"/>
              </w:rPr>
              <w:t>+</w:t>
            </w:r>
            <w:r w:rsidRPr="006441EA">
              <w:rPr>
                <w:color w:val="FF0000"/>
              </w:rPr>
              <w:t xml:space="preserve"> ions hydrolyse water in the soil to produce H</w:t>
            </w:r>
            <w:r w:rsidRPr="006E3739">
              <w:rPr>
                <w:color w:val="FF0000"/>
                <w:vertAlign w:val="subscript"/>
              </w:rPr>
              <w:t>3</w:t>
            </w:r>
            <w:r w:rsidRPr="006441EA">
              <w:rPr>
                <w:color w:val="FF0000"/>
              </w:rPr>
              <w:t>O</w:t>
            </w:r>
            <w:r w:rsidRPr="006E3739">
              <w:rPr>
                <w:color w:val="FF0000"/>
                <w:vertAlign w:val="superscript"/>
              </w:rPr>
              <w:t>+</w:t>
            </w:r>
            <w:r w:rsidRPr="006441EA">
              <w:rPr>
                <w:color w:val="FF0000"/>
              </w:rPr>
              <w:t xml:space="preserve"> ions:</w:t>
            </w:r>
          </w:p>
          <w:p w14:paraId="196CA2EF" w14:textId="43EA3B9C" w:rsidR="006441EA" w:rsidRPr="006441EA" w:rsidRDefault="006441EA" w:rsidP="00C04B7C">
            <w:pPr>
              <w:rPr>
                <w:color w:val="FF0000"/>
              </w:rPr>
            </w:pPr>
          </w:p>
        </w:tc>
      </w:tr>
      <w:tr w:rsidR="006441EA" w:rsidRPr="006441EA" w14:paraId="4391AD0F" w14:textId="77777777" w:rsidTr="00C04B7C">
        <w:tc>
          <w:tcPr>
            <w:tcW w:w="9016" w:type="dxa"/>
          </w:tcPr>
          <w:p w14:paraId="36720A71" w14:textId="77777777" w:rsidR="002A1874" w:rsidRPr="006441EA" w:rsidRDefault="002A1874" w:rsidP="00C04B7C">
            <w:pPr>
              <w:rPr>
                <w:color w:val="FF0000"/>
              </w:rPr>
            </w:pPr>
          </w:p>
          <w:p w14:paraId="50074FEA" w14:textId="08BC1D2D" w:rsidR="002A1874" w:rsidRPr="006441EA" w:rsidRDefault="006441EA" w:rsidP="006441EA">
            <w:pPr>
              <w:rPr>
                <w:color w:val="FF0000"/>
              </w:rPr>
            </w:pPr>
            <w:r w:rsidRPr="006441EA">
              <w:rPr>
                <w:color w:val="FF0000"/>
              </w:rPr>
              <w:t>NH</w:t>
            </w:r>
            <w:r w:rsidRPr="006441EA">
              <w:rPr>
                <w:color w:val="FF0000"/>
                <w:vertAlign w:val="subscript"/>
              </w:rPr>
              <w:t>4</w:t>
            </w:r>
            <w:r w:rsidRPr="006441EA">
              <w:rPr>
                <w:color w:val="FF0000"/>
                <w:vertAlign w:val="superscript"/>
              </w:rPr>
              <w:t>+</w:t>
            </w:r>
            <w:r w:rsidRPr="006441EA">
              <w:rPr>
                <w:color w:val="FF0000"/>
              </w:rPr>
              <w:t xml:space="preserve"> + H</w:t>
            </w:r>
            <w:r w:rsidRPr="006441EA">
              <w:rPr>
                <w:color w:val="FF0000"/>
                <w:vertAlign w:val="subscript"/>
              </w:rPr>
              <w:t>2</w:t>
            </w:r>
            <w:r w:rsidRPr="006441EA">
              <w:rPr>
                <w:color w:val="FF0000"/>
              </w:rPr>
              <w:t xml:space="preserve">O </w:t>
            </w:r>
            <w:r w:rsidRPr="006441EA">
              <w:rPr>
                <w:color w:val="FF0000"/>
              </w:rPr>
              <w:sym w:font="Wingdings" w:char="F0DF"/>
            </w:r>
            <w:r w:rsidRPr="006441EA">
              <w:rPr>
                <w:color w:val="FF0000"/>
              </w:rPr>
              <w:t xml:space="preserve"> </w:t>
            </w:r>
            <w:r w:rsidRPr="006441EA">
              <w:rPr>
                <w:color w:val="FF0000"/>
              </w:rPr>
              <w:sym w:font="Wingdings" w:char="F0E0"/>
            </w:r>
            <w:r w:rsidRPr="006441EA">
              <w:rPr>
                <w:color w:val="FF0000"/>
              </w:rPr>
              <w:t xml:space="preserve"> NH</w:t>
            </w:r>
            <w:r w:rsidRPr="006441EA">
              <w:rPr>
                <w:color w:val="FF0000"/>
                <w:vertAlign w:val="subscript"/>
              </w:rPr>
              <w:t>3</w:t>
            </w:r>
            <w:r w:rsidRPr="006441EA">
              <w:rPr>
                <w:color w:val="FF0000"/>
              </w:rPr>
              <w:t xml:space="preserve"> + H</w:t>
            </w:r>
            <w:r w:rsidRPr="006441EA">
              <w:rPr>
                <w:color w:val="FF0000"/>
                <w:vertAlign w:val="subscript"/>
              </w:rPr>
              <w:t>3</w:t>
            </w:r>
            <w:r w:rsidRPr="006441EA">
              <w:rPr>
                <w:color w:val="FF0000"/>
              </w:rPr>
              <w:t>O</w:t>
            </w:r>
            <w:r w:rsidRPr="006441EA">
              <w:rPr>
                <w:color w:val="FF0000"/>
                <w:vertAlign w:val="superscript"/>
              </w:rPr>
              <w:t xml:space="preserve">+  </w:t>
            </w:r>
            <w:r w:rsidRPr="006441EA">
              <w:rPr>
                <w:color w:val="FF0000"/>
              </w:rPr>
              <w:t xml:space="preserve"> (1 mark)</w:t>
            </w:r>
          </w:p>
        </w:tc>
      </w:tr>
      <w:tr w:rsidR="006441EA" w:rsidRPr="006441EA" w14:paraId="4EB57200" w14:textId="77777777" w:rsidTr="00C04B7C">
        <w:tc>
          <w:tcPr>
            <w:tcW w:w="9016" w:type="dxa"/>
          </w:tcPr>
          <w:p w14:paraId="46A8E540" w14:textId="2593A7EC" w:rsidR="002A1874" w:rsidRPr="006441EA" w:rsidRDefault="002A1874" w:rsidP="00C04B7C">
            <w:pPr>
              <w:rPr>
                <w:color w:val="FF0000"/>
              </w:rPr>
            </w:pPr>
          </w:p>
          <w:p w14:paraId="586FA90E" w14:textId="77777777" w:rsidR="002A1874" w:rsidRPr="006441EA" w:rsidRDefault="002A1874" w:rsidP="00C04B7C">
            <w:pPr>
              <w:rPr>
                <w:color w:val="FF0000"/>
              </w:rPr>
            </w:pPr>
          </w:p>
        </w:tc>
      </w:tr>
      <w:tr w:rsidR="006441EA" w:rsidRPr="006441EA" w14:paraId="1C7D21CB" w14:textId="77777777" w:rsidTr="00C04B7C">
        <w:tc>
          <w:tcPr>
            <w:tcW w:w="9016" w:type="dxa"/>
          </w:tcPr>
          <w:p w14:paraId="21E343C4" w14:textId="77777777" w:rsidR="002A1874" w:rsidRPr="006441EA" w:rsidRDefault="002A1874" w:rsidP="00C04B7C">
            <w:pPr>
              <w:rPr>
                <w:color w:val="FF0000"/>
              </w:rPr>
            </w:pPr>
          </w:p>
          <w:p w14:paraId="26AB80E9" w14:textId="07EA5AA9" w:rsidR="002A1874" w:rsidRPr="006441EA" w:rsidRDefault="006441EA" w:rsidP="00C04B7C">
            <w:pPr>
              <w:rPr>
                <w:color w:val="FF0000"/>
              </w:rPr>
            </w:pPr>
            <w:r w:rsidRPr="006441EA">
              <w:rPr>
                <w:color w:val="FF0000"/>
              </w:rPr>
              <w:t>CaHPO</w:t>
            </w:r>
            <w:r w:rsidRPr="006441EA">
              <w:rPr>
                <w:color w:val="FF0000"/>
                <w:vertAlign w:val="subscript"/>
              </w:rPr>
              <w:t>4</w:t>
            </w:r>
            <w:r w:rsidRPr="006441EA">
              <w:rPr>
                <w:color w:val="FF0000"/>
              </w:rPr>
              <w:t xml:space="preserve"> is added to raise pH in the soil  (1 mark) it </w:t>
            </w:r>
          </w:p>
        </w:tc>
      </w:tr>
      <w:tr w:rsidR="006441EA" w:rsidRPr="006441EA" w14:paraId="0D4F6425" w14:textId="77777777" w:rsidTr="00C04B7C">
        <w:tc>
          <w:tcPr>
            <w:tcW w:w="9016" w:type="dxa"/>
          </w:tcPr>
          <w:p w14:paraId="0786369A" w14:textId="77777777" w:rsidR="002A1874" w:rsidRPr="006441EA" w:rsidRDefault="002A1874" w:rsidP="00C04B7C">
            <w:pPr>
              <w:rPr>
                <w:color w:val="FF0000"/>
              </w:rPr>
            </w:pPr>
          </w:p>
          <w:p w14:paraId="42E95ADB" w14:textId="51CB8641" w:rsidR="002A1874" w:rsidRPr="006441EA" w:rsidRDefault="006441EA" w:rsidP="00C04B7C">
            <w:pPr>
              <w:rPr>
                <w:color w:val="FF0000"/>
              </w:rPr>
            </w:pPr>
            <w:r w:rsidRPr="006441EA">
              <w:rPr>
                <w:color w:val="FF0000"/>
              </w:rPr>
              <w:t>HPO</w:t>
            </w:r>
            <w:r w:rsidRPr="006441EA">
              <w:rPr>
                <w:color w:val="FF0000"/>
                <w:vertAlign w:val="subscript"/>
              </w:rPr>
              <w:t xml:space="preserve">4 </w:t>
            </w:r>
            <w:r w:rsidRPr="006441EA">
              <w:rPr>
                <w:color w:val="FF0000"/>
                <w:vertAlign w:val="superscript"/>
              </w:rPr>
              <w:t>2-</w:t>
            </w:r>
            <w:r w:rsidRPr="006441EA">
              <w:rPr>
                <w:color w:val="FF0000"/>
              </w:rPr>
              <w:t xml:space="preserve"> + H</w:t>
            </w:r>
            <w:r w:rsidRPr="006441EA">
              <w:rPr>
                <w:color w:val="FF0000"/>
                <w:vertAlign w:val="subscript"/>
              </w:rPr>
              <w:t>2</w:t>
            </w:r>
            <w:r w:rsidRPr="006441EA">
              <w:rPr>
                <w:color w:val="FF0000"/>
              </w:rPr>
              <w:t xml:space="preserve">O </w:t>
            </w:r>
            <w:r w:rsidRPr="006441EA">
              <w:rPr>
                <w:color w:val="FF0000"/>
              </w:rPr>
              <w:sym w:font="Wingdings" w:char="F0DF"/>
            </w:r>
            <w:r w:rsidRPr="006441EA">
              <w:rPr>
                <w:color w:val="FF0000"/>
              </w:rPr>
              <w:t xml:space="preserve"> </w:t>
            </w:r>
            <w:r w:rsidRPr="006441EA">
              <w:rPr>
                <w:color w:val="FF0000"/>
              </w:rPr>
              <w:sym w:font="Wingdings" w:char="F0E0"/>
            </w:r>
            <w:r w:rsidRPr="006441EA">
              <w:rPr>
                <w:color w:val="FF0000"/>
              </w:rPr>
              <w:t xml:space="preserve"> H</w:t>
            </w:r>
            <w:r w:rsidRPr="006441EA">
              <w:rPr>
                <w:color w:val="FF0000"/>
                <w:vertAlign w:val="subscript"/>
              </w:rPr>
              <w:t>2</w:t>
            </w:r>
            <w:r w:rsidRPr="006441EA">
              <w:rPr>
                <w:color w:val="FF0000"/>
              </w:rPr>
              <w:t>PO</w:t>
            </w:r>
            <w:r w:rsidRPr="006441EA">
              <w:rPr>
                <w:color w:val="FF0000"/>
                <w:vertAlign w:val="subscript"/>
              </w:rPr>
              <w:t xml:space="preserve">4 </w:t>
            </w:r>
            <w:r w:rsidRPr="006441EA">
              <w:rPr>
                <w:color w:val="FF0000"/>
                <w:vertAlign w:val="superscript"/>
              </w:rPr>
              <w:t>-</w:t>
            </w:r>
            <w:r w:rsidRPr="006441EA">
              <w:rPr>
                <w:color w:val="FF0000"/>
              </w:rPr>
              <w:t xml:space="preserve">  + OH</w:t>
            </w:r>
            <w:r w:rsidRPr="006441EA">
              <w:rPr>
                <w:color w:val="FF0000"/>
                <w:vertAlign w:val="superscript"/>
              </w:rPr>
              <w:t>-</w:t>
            </w:r>
            <w:r w:rsidRPr="006441EA">
              <w:rPr>
                <w:color w:val="FF0000"/>
              </w:rPr>
              <w:t xml:space="preserve"> (1mark)</w:t>
            </w:r>
          </w:p>
        </w:tc>
      </w:tr>
      <w:tr w:rsidR="006441EA" w:rsidRPr="006441EA" w14:paraId="0597F0D8" w14:textId="77777777" w:rsidTr="00C04B7C">
        <w:tc>
          <w:tcPr>
            <w:tcW w:w="9016" w:type="dxa"/>
          </w:tcPr>
          <w:p w14:paraId="39C19817" w14:textId="77777777" w:rsidR="002A1874" w:rsidRPr="006441EA" w:rsidRDefault="002A1874" w:rsidP="00C04B7C">
            <w:pPr>
              <w:rPr>
                <w:color w:val="FF0000"/>
              </w:rPr>
            </w:pPr>
          </w:p>
          <w:p w14:paraId="52F46A1E" w14:textId="1630E630" w:rsidR="002A1874" w:rsidRPr="006441EA" w:rsidRDefault="006441EA" w:rsidP="00C04B7C">
            <w:pPr>
              <w:rPr>
                <w:color w:val="FF0000"/>
              </w:rPr>
            </w:pPr>
            <w:r w:rsidRPr="006441EA">
              <w:rPr>
                <w:color w:val="FF0000"/>
              </w:rPr>
              <w:t>OH</w:t>
            </w:r>
            <w:r w:rsidRPr="006441EA">
              <w:rPr>
                <w:color w:val="FF0000"/>
                <w:vertAlign w:val="superscript"/>
              </w:rPr>
              <w:t xml:space="preserve">- </w:t>
            </w:r>
            <w:r w:rsidRPr="006441EA">
              <w:rPr>
                <w:color w:val="FF0000"/>
              </w:rPr>
              <w:t>reacts with H</w:t>
            </w:r>
            <w:r w:rsidRPr="006E3739">
              <w:rPr>
                <w:color w:val="FF0000"/>
                <w:vertAlign w:val="superscript"/>
              </w:rPr>
              <w:t>+</w:t>
            </w:r>
            <w:r w:rsidRPr="006441EA">
              <w:rPr>
                <w:color w:val="FF0000"/>
              </w:rPr>
              <w:t xml:space="preserve"> to lower [H</w:t>
            </w:r>
            <w:r w:rsidRPr="006E3739">
              <w:rPr>
                <w:color w:val="FF0000"/>
                <w:vertAlign w:val="superscript"/>
              </w:rPr>
              <w:t>+</w:t>
            </w:r>
            <w:r w:rsidRPr="006441EA">
              <w:rPr>
                <w:color w:val="FF0000"/>
              </w:rPr>
              <w:t>] and increase pH   (1 mark)</w:t>
            </w:r>
          </w:p>
        </w:tc>
      </w:tr>
    </w:tbl>
    <w:p w14:paraId="2A5FEDE2" w14:textId="77777777" w:rsidR="002A1874" w:rsidRDefault="002A1874"/>
    <w:p w14:paraId="3D35C913" w14:textId="77777777" w:rsidR="002A1874" w:rsidRDefault="002A1874"/>
    <w:p w14:paraId="51EF25D1" w14:textId="77777777" w:rsidR="00985A61" w:rsidRDefault="00985A61"/>
    <w:p w14:paraId="5E8AA24F" w14:textId="77777777" w:rsidR="00985A61" w:rsidRDefault="00985A61"/>
    <w:p w14:paraId="0781934F" w14:textId="77777777" w:rsidR="00985A61" w:rsidRDefault="00985A61"/>
    <w:p w14:paraId="10FCF2AD" w14:textId="77777777" w:rsidR="00985A61" w:rsidRDefault="00985A61"/>
    <w:p w14:paraId="52F69A6F" w14:textId="77777777" w:rsidR="00985A61" w:rsidRDefault="00985A61"/>
    <w:p w14:paraId="598F6805" w14:textId="77777777" w:rsidR="00985A61" w:rsidRDefault="00985A61"/>
    <w:p w14:paraId="38D309A3" w14:textId="4B2C4B8D" w:rsidR="002A1874" w:rsidRDefault="002A1874">
      <w:r>
        <w:t xml:space="preserve">Question 18. </w:t>
      </w:r>
      <w:r w:rsidR="00985A61">
        <w:t>Models and theories are contested and refined or replaced when new evidence challenges them</w:t>
      </w:r>
      <w:r>
        <w:t xml:space="preserve">. </w:t>
      </w:r>
      <w:r w:rsidR="00985A61">
        <w:t>State two</w:t>
      </w:r>
      <w:r>
        <w:t xml:space="preserve"> pieces of evidence that conflicted </w:t>
      </w:r>
      <w:r w:rsidR="00985A61">
        <w:t>with the Arrhenius and Bronsted-Lowry theory of acids that led to the development of new theories.</w:t>
      </w:r>
      <w:r>
        <w:t xml:space="preserve"> </w:t>
      </w:r>
      <w:r>
        <w:tab/>
        <w:t>(2 marks)</w:t>
      </w:r>
    </w:p>
    <w:p w14:paraId="7DA4562D" w14:textId="165BCA04" w:rsidR="002A1874" w:rsidRDefault="002A1874">
      <w:r>
        <w:t>Arrhenius: (</w:t>
      </w:r>
      <w:proofErr w:type="spellStart"/>
      <w:r>
        <w:t>i</w:t>
      </w:r>
      <w:proofErr w:type="spellEnd"/>
      <w:proofErr w:type="gramStart"/>
      <w:r>
        <w:t>)</w:t>
      </w:r>
      <w:r w:rsidR="002A52A4">
        <w:t xml:space="preserve">  any</w:t>
      </w:r>
      <w:proofErr w:type="gramEnd"/>
      <w:r w:rsidR="002A52A4">
        <w:t xml:space="preserve"> 1: NH</w:t>
      </w:r>
      <w:r w:rsidR="002A52A4" w:rsidRPr="006E3739">
        <w:rPr>
          <w:vertAlign w:val="subscript"/>
        </w:rPr>
        <w:t>3</w:t>
      </w:r>
      <w:r w:rsidR="002A52A4">
        <w:t xml:space="preserve"> is a base, no OH</w:t>
      </w:r>
      <w:r w:rsidR="002A52A4" w:rsidRPr="006E3739">
        <w:rPr>
          <w:vertAlign w:val="superscript"/>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6"/>
      </w:tblGrid>
      <w:tr w:rsidR="002A1874" w14:paraId="53D8F6B3" w14:textId="77777777" w:rsidTr="002A1874">
        <w:tc>
          <w:tcPr>
            <w:tcW w:w="9016" w:type="dxa"/>
          </w:tcPr>
          <w:p w14:paraId="248AE9AC" w14:textId="750E61BB" w:rsidR="002A1874" w:rsidRDefault="002A52A4">
            <w:r>
              <w:t>Gaseous HCl and NH</w:t>
            </w:r>
            <w:r w:rsidRPr="006E3739">
              <w:rPr>
                <w:vertAlign w:val="subscript"/>
              </w:rPr>
              <w:t>3</w:t>
            </w:r>
            <w:r>
              <w:t xml:space="preserve"> undergo acid base reaction without OH</w:t>
            </w:r>
            <w:r w:rsidRPr="006E3739">
              <w:rPr>
                <w:vertAlign w:val="superscript"/>
              </w:rPr>
              <w:t>-</w:t>
            </w:r>
          </w:p>
          <w:p w14:paraId="38D80F8A" w14:textId="77777777" w:rsidR="002A1874" w:rsidRDefault="002A1874"/>
        </w:tc>
      </w:tr>
      <w:tr w:rsidR="002A1874" w14:paraId="6B94DB9C" w14:textId="77777777" w:rsidTr="002A1874">
        <w:tc>
          <w:tcPr>
            <w:tcW w:w="9016" w:type="dxa"/>
          </w:tcPr>
          <w:p w14:paraId="00331F90" w14:textId="77777777" w:rsidR="002A1874" w:rsidRDefault="002A1874"/>
          <w:p w14:paraId="457D1B80" w14:textId="77777777" w:rsidR="002A1874" w:rsidRDefault="002A1874"/>
        </w:tc>
      </w:tr>
      <w:tr w:rsidR="002A1874" w14:paraId="1B436F07" w14:textId="77777777" w:rsidTr="002A1874">
        <w:tc>
          <w:tcPr>
            <w:tcW w:w="9016" w:type="dxa"/>
          </w:tcPr>
          <w:p w14:paraId="444E9401" w14:textId="77777777" w:rsidR="002A1874" w:rsidRDefault="002A1874"/>
          <w:p w14:paraId="48B9CEE8" w14:textId="77777777" w:rsidR="002A1874" w:rsidRDefault="002A1874"/>
        </w:tc>
      </w:tr>
      <w:tr w:rsidR="002A1874" w14:paraId="7DF27BA5" w14:textId="77777777" w:rsidTr="002A1874">
        <w:tc>
          <w:tcPr>
            <w:tcW w:w="9016" w:type="dxa"/>
          </w:tcPr>
          <w:p w14:paraId="1590C927" w14:textId="77777777" w:rsidR="002A1874" w:rsidRDefault="002A1874"/>
          <w:p w14:paraId="050723BB" w14:textId="21B7001A" w:rsidR="002A1874" w:rsidRDefault="002A1874">
            <w:r>
              <w:t>Bronsted-Lowry (ii)</w:t>
            </w:r>
            <w:r w:rsidR="002A52A4">
              <w:t xml:space="preserve"> any 1</w:t>
            </w:r>
          </w:p>
        </w:tc>
      </w:tr>
      <w:tr w:rsidR="002A1874" w14:paraId="3EC55FEA" w14:textId="77777777" w:rsidTr="002A1874">
        <w:tc>
          <w:tcPr>
            <w:tcW w:w="9016" w:type="dxa"/>
          </w:tcPr>
          <w:p w14:paraId="6E819669" w14:textId="77777777" w:rsidR="002A1874" w:rsidRPr="002A52A4" w:rsidRDefault="002A1874">
            <w:pPr>
              <w:rPr>
                <w:color w:val="FF0000"/>
              </w:rPr>
            </w:pPr>
          </w:p>
          <w:p w14:paraId="5A7E6A6B" w14:textId="72A3B954" w:rsidR="002A1874" w:rsidRPr="002A52A4" w:rsidRDefault="002A52A4">
            <w:pPr>
              <w:rPr>
                <w:color w:val="FF0000"/>
              </w:rPr>
            </w:pPr>
            <w:r w:rsidRPr="002A52A4">
              <w:rPr>
                <w:color w:val="FF0000"/>
              </w:rPr>
              <w:t xml:space="preserve">Doesn’t explain reactions between acidic and basic oxides  </w:t>
            </w:r>
            <w:proofErr w:type="spellStart"/>
            <w:r w:rsidRPr="002A52A4">
              <w:rPr>
                <w:color w:val="FF0000"/>
              </w:rPr>
              <w:t>eg</w:t>
            </w:r>
            <w:proofErr w:type="spellEnd"/>
            <w:r w:rsidRPr="002A52A4">
              <w:rPr>
                <w:color w:val="FF0000"/>
              </w:rPr>
              <w:t xml:space="preserve"> </w:t>
            </w:r>
            <w:proofErr w:type="spellStart"/>
            <w:r w:rsidRPr="002A52A4">
              <w:rPr>
                <w:color w:val="FF0000"/>
              </w:rPr>
              <w:t>CaO</w:t>
            </w:r>
            <w:proofErr w:type="spellEnd"/>
            <w:r w:rsidRPr="002A52A4">
              <w:rPr>
                <w:color w:val="FF0000"/>
              </w:rPr>
              <w:t xml:space="preserve"> + CO</w:t>
            </w:r>
            <w:r w:rsidRPr="002A52A4">
              <w:rPr>
                <w:color w:val="FF0000"/>
                <w:vertAlign w:val="subscript"/>
              </w:rPr>
              <w:t xml:space="preserve">2 </w:t>
            </w:r>
            <w:r w:rsidRPr="002A52A4">
              <w:rPr>
                <w:color w:val="FF0000"/>
              </w:rPr>
              <w:sym w:font="Wingdings" w:char="F0E0"/>
            </w:r>
            <w:r w:rsidRPr="002A52A4">
              <w:rPr>
                <w:color w:val="FF0000"/>
              </w:rPr>
              <w:t xml:space="preserve"> CaCO</w:t>
            </w:r>
            <w:r w:rsidRPr="002A52A4">
              <w:rPr>
                <w:color w:val="FF0000"/>
                <w:vertAlign w:val="subscript"/>
              </w:rPr>
              <w:t>3</w:t>
            </w:r>
          </w:p>
        </w:tc>
      </w:tr>
      <w:tr w:rsidR="002A1874" w14:paraId="7A5A84C4" w14:textId="77777777" w:rsidTr="002A1874">
        <w:tc>
          <w:tcPr>
            <w:tcW w:w="9016" w:type="dxa"/>
          </w:tcPr>
          <w:p w14:paraId="7C7431A7" w14:textId="77777777" w:rsidR="002A1874" w:rsidRPr="002A52A4" w:rsidRDefault="002A1874">
            <w:pPr>
              <w:rPr>
                <w:color w:val="FF0000"/>
              </w:rPr>
            </w:pPr>
          </w:p>
          <w:p w14:paraId="34FD7411" w14:textId="0485BFB9" w:rsidR="002A1874" w:rsidRPr="002A52A4" w:rsidRDefault="002A52A4">
            <w:pPr>
              <w:rPr>
                <w:color w:val="FF0000"/>
              </w:rPr>
            </w:pPr>
            <w:r w:rsidRPr="002A52A4">
              <w:rPr>
                <w:color w:val="FF0000"/>
              </w:rPr>
              <w:t>Doesn’t explain why AlC</w:t>
            </w:r>
            <w:r w:rsidR="006E3739">
              <w:rPr>
                <w:color w:val="FF0000"/>
              </w:rPr>
              <w:t>l</w:t>
            </w:r>
            <w:r w:rsidRPr="006E3739">
              <w:rPr>
                <w:color w:val="FF0000"/>
                <w:vertAlign w:val="subscript"/>
              </w:rPr>
              <w:t>3</w:t>
            </w:r>
            <w:r w:rsidRPr="002A52A4">
              <w:rPr>
                <w:color w:val="FF0000"/>
              </w:rPr>
              <w:t xml:space="preserve"> behaves as an acid in certain organic </w:t>
            </w:r>
            <w:proofErr w:type="spellStart"/>
            <w:r w:rsidRPr="002A52A4">
              <w:rPr>
                <w:color w:val="FF0000"/>
              </w:rPr>
              <w:t>reactioms</w:t>
            </w:r>
            <w:proofErr w:type="spellEnd"/>
          </w:p>
        </w:tc>
      </w:tr>
    </w:tbl>
    <w:p w14:paraId="12E085D2" w14:textId="13258A55" w:rsidR="008F047B" w:rsidRDefault="008F047B">
      <w:r>
        <w:br w:type="page"/>
      </w:r>
    </w:p>
    <w:p w14:paraId="2EDAC506" w14:textId="77777777" w:rsidR="00C6282F" w:rsidRDefault="00C6282F"/>
    <w:p w14:paraId="4443D782" w14:textId="46CC50B8" w:rsidR="00C6282F" w:rsidRDefault="00C6282F" w:rsidP="00AE7476">
      <w:r>
        <w:t>Question 1</w:t>
      </w:r>
      <w:r w:rsidR="002A1874">
        <w:t>9</w:t>
      </w:r>
      <w:r>
        <w:t xml:space="preserve">. </w:t>
      </w:r>
      <w:r w:rsidR="008F047B">
        <w:t>(11 marks)</w:t>
      </w:r>
    </w:p>
    <w:p w14:paraId="10A1BA00" w14:textId="37722C18" w:rsidR="00021757" w:rsidRDefault="00AE7476" w:rsidP="00021757">
      <w:r>
        <w:t xml:space="preserve">A </w:t>
      </w:r>
      <w:r w:rsidR="00007230">
        <w:t xml:space="preserve">20 ml </w:t>
      </w:r>
      <w:r>
        <w:t>solution of potassium hydroxide was standardised against a 0.040 mol L</w:t>
      </w:r>
      <w:r w:rsidRPr="00021757">
        <w:rPr>
          <w:vertAlign w:val="superscript"/>
        </w:rPr>
        <w:t>-1</w:t>
      </w:r>
      <w:r>
        <w:t xml:space="preserve"> solution of HCl. </w:t>
      </w:r>
      <w:r w:rsidR="00021757">
        <w:br/>
      </w:r>
    </w:p>
    <w:p w14:paraId="0809C281" w14:textId="27695A4F" w:rsidR="00AE7476" w:rsidRDefault="00AE7476" w:rsidP="00021757">
      <w:pPr>
        <w:pStyle w:val="ListParagraph"/>
        <w:numPr>
          <w:ilvl w:val="0"/>
          <w:numId w:val="16"/>
        </w:numPr>
      </w:pPr>
      <w:r>
        <w:t>Fill in the missing s</w:t>
      </w:r>
      <w:r w:rsidR="0062553C">
        <w:t>paces in the table</w:t>
      </w:r>
      <w:r>
        <w:t xml:space="preserve"> below and then answer the questions that follow:</w:t>
      </w:r>
    </w:p>
    <w:p w14:paraId="601B41DD" w14:textId="77777777" w:rsidR="0062553C" w:rsidRDefault="00AE7476" w:rsidP="00AE7476">
      <w:r>
        <w:t xml:space="preserve">       </w:t>
      </w:r>
    </w:p>
    <w:p w14:paraId="1B1E2F4A" w14:textId="10BAA8AF" w:rsidR="00AE7476" w:rsidRDefault="00AE7476" w:rsidP="00AE7476">
      <w:r>
        <w:t>STANDARDIZATION OF KOH SOLUTION:</w:t>
      </w:r>
    </w:p>
    <w:tbl>
      <w:tblPr>
        <w:tblStyle w:val="TableGrid"/>
        <w:tblpPr w:leftFromText="181" w:rightFromText="181" w:vertAnchor="text" w:horzAnchor="margin" w:tblpY="281"/>
        <w:tblOverlap w:val="never"/>
        <w:tblW w:w="9296" w:type="dxa"/>
        <w:tblLook w:val="04A0" w:firstRow="1" w:lastRow="0" w:firstColumn="1" w:lastColumn="0" w:noHBand="0" w:noVBand="1"/>
      </w:tblPr>
      <w:tblGrid>
        <w:gridCol w:w="3256"/>
        <w:gridCol w:w="462"/>
        <w:gridCol w:w="1859"/>
        <w:gridCol w:w="1859"/>
        <w:gridCol w:w="1860"/>
      </w:tblGrid>
      <w:tr w:rsidR="0062553C" w14:paraId="3A34E823" w14:textId="77777777" w:rsidTr="0062553C">
        <w:trPr>
          <w:trHeight w:val="470"/>
        </w:trPr>
        <w:tc>
          <w:tcPr>
            <w:tcW w:w="3256" w:type="dxa"/>
            <w:tcBorders>
              <w:right w:val="nil"/>
            </w:tcBorders>
            <w:shd w:val="clear" w:color="auto" w:fill="BFBFBF" w:themeFill="background1" w:themeFillShade="BF"/>
          </w:tcPr>
          <w:p w14:paraId="49B7748E" w14:textId="77777777" w:rsidR="0062553C" w:rsidRDefault="0062553C" w:rsidP="0062553C"/>
        </w:tc>
        <w:tc>
          <w:tcPr>
            <w:tcW w:w="462" w:type="dxa"/>
            <w:tcBorders>
              <w:left w:val="nil"/>
              <w:right w:val="nil"/>
            </w:tcBorders>
            <w:shd w:val="clear" w:color="auto" w:fill="BFBFBF" w:themeFill="background1" w:themeFillShade="BF"/>
          </w:tcPr>
          <w:p w14:paraId="1DFF492C" w14:textId="77777777" w:rsidR="0062553C" w:rsidRDefault="0062553C" w:rsidP="0062553C"/>
        </w:tc>
        <w:tc>
          <w:tcPr>
            <w:tcW w:w="1859" w:type="dxa"/>
            <w:tcBorders>
              <w:left w:val="nil"/>
            </w:tcBorders>
            <w:shd w:val="clear" w:color="auto" w:fill="BFBFBF" w:themeFill="background1" w:themeFillShade="BF"/>
          </w:tcPr>
          <w:p w14:paraId="65A6F1CD" w14:textId="77777777" w:rsidR="0062553C" w:rsidRDefault="0062553C" w:rsidP="0062553C">
            <w:r>
              <w:t>1</w:t>
            </w:r>
            <w:r w:rsidRPr="00AE7476">
              <w:rPr>
                <w:vertAlign w:val="superscript"/>
              </w:rPr>
              <w:t>st</w:t>
            </w:r>
            <w:r>
              <w:t xml:space="preserve"> trial</w:t>
            </w:r>
          </w:p>
        </w:tc>
        <w:tc>
          <w:tcPr>
            <w:tcW w:w="1859" w:type="dxa"/>
            <w:shd w:val="clear" w:color="auto" w:fill="BFBFBF" w:themeFill="background1" w:themeFillShade="BF"/>
          </w:tcPr>
          <w:p w14:paraId="509736FD" w14:textId="77777777" w:rsidR="0062553C" w:rsidRDefault="0062553C" w:rsidP="0062553C">
            <w:r>
              <w:t>2</w:t>
            </w:r>
            <w:r w:rsidRPr="00AE7476">
              <w:rPr>
                <w:vertAlign w:val="superscript"/>
              </w:rPr>
              <w:t>nd</w:t>
            </w:r>
            <w:r>
              <w:t xml:space="preserve"> trial</w:t>
            </w:r>
          </w:p>
        </w:tc>
        <w:tc>
          <w:tcPr>
            <w:tcW w:w="1860" w:type="dxa"/>
            <w:shd w:val="clear" w:color="auto" w:fill="BFBFBF" w:themeFill="background1" w:themeFillShade="BF"/>
          </w:tcPr>
          <w:p w14:paraId="542568DE" w14:textId="77777777" w:rsidR="0062553C" w:rsidRDefault="0062553C" w:rsidP="0062553C">
            <w:r>
              <w:t>3</w:t>
            </w:r>
            <w:r w:rsidRPr="00AE7476">
              <w:rPr>
                <w:vertAlign w:val="superscript"/>
              </w:rPr>
              <w:t>rd</w:t>
            </w:r>
            <w:r>
              <w:t xml:space="preserve"> trial</w:t>
            </w:r>
          </w:p>
        </w:tc>
      </w:tr>
      <w:tr w:rsidR="0062553C" w14:paraId="218C5181" w14:textId="77777777" w:rsidTr="0062553C">
        <w:trPr>
          <w:trHeight w:val="470"/>
        </w:trPr>
        <w:tc>
          <w:tcPr>
            <w:tcW w:w="3256" w:type="dxa"/>
            <w:tcBorders>
              <w:right w:val="nil"/>
            </w:tcBorders>
            <w:shd w:val="clear" w:color="auto" w:fill="BFBFBF" w:themeFill="background1" w:themeFillShade="BF"/>
          </w:tcPr>
          <w:p w14:paraId="1ABA583D" w14:textId="77777777" w:rsidR="0062553C" w:rsidRDefault="0062553C" w:rsidP="0062553C">
            <w:r>
              <w:t xml:space="preserve">Final reading of acid </w:t>
            </w:r>
            <w:proofErr w:type="spellStart"/>
            <w:r>
              <w:t>buret</w:t>
            </w:r>
            <w:proofErr w:type="spellEnd"/>
          </w:p>
        </w:tc>
        <w:tc>
          <w:tcPr>
            <w:tcW w:w="462" w:type="dxa"/>
            <w:tcBorders>
              <w:left w:val="nil"/>
              <w:right w:val="nil"/>
            </w:tcBorders>
            <w:shd w:val="clear" w:color="auto" w:fill="BFBFBF" w:themeFill="background1" w:themeFillShade="BF"/>
          </w:tcPr>
          <w:p w14:paraId="79D7E79C" w14:textId="77777777" w:rsidR="0062553C" w:rsidRDefault="0062553C" w:rsidP="0062553C"/>
        </w:tc>
        <w:tc>
          <w:tcPr>
            <w:tcW w:w="1859" w:type="dxa"/>
            <w:tcBorders>
              <w:left w:val="nil"/>
            </w:tcBorders>
            <w:shd w:val="clear" w:color="auto" w:fill="BFBFBF" w:themeFill="background1" w:themeFillShade="BF"/>
          </w:tcPr>
          <w:p w14:paraId="6ADD4880" w14:textId="3F76DBFE" w:rsidR="0062553C" w:rsidRDefault="00A06D79" w:rsidP="0062553C">
            <w:r>
              <w:t>24.6</w:t>
            </w:r>
            <w:r w:rsidR="0062553C">
              <w:t xml:space="preserve"> ml</w:t>
            </w:r>
          </w:p>
        </w:tc>
        <w:tc>
          <w:tcPr>
            <w:tcW w:w="1859" w:type="dxa"/>
            <w:shd w:val="clear" w:color="auto" w:fill="BFBFBF" w:themeFill="background1" w:themeFillShade="BF"/>
          </w:tcPr>
          <w:p w14:paraId="46334804" w14:textId="2C8CAED2" w:rsidR="0062553C" w:rsidRDefault="0062553C" w:rsidP="0062553C">
            <w:r>
              <w:t>25.0 ml</w:t>
            </w:r>
          </w:p>
        </w:tc>
        <w:tc>
          <w:tcPr>
            <w:tcW w:w="1860" w:type="dxa"/>
            <w:shd w:val="clear" w:color="auto" w:fill="BFBFBF" w:themeFill="background1" w:themeFillShade="BF"/>
          </w:tcPr>
          <w:p w14:paraId="385EA27C" w14:textId="3BAFC7E3" w:rsidR="0062553C" w:rsidRDefault="00A06D79" w:rsidP="0062553C">
            <w:r>
              <w:t>26</w:t>
            </w:r>
            <w:r w:rsidR="00007230">
              <w:t>.5</w:t>
            </w:r>
            <w:r w:rsidR="0062553C">
              <w:t xml:space="preserve"> ml</w:t>
            </w:r>
          </w:p>
        </w:tc>
      </w:tr>
      <w:tr w:rsidR="0062553C" w14:paraId="79FFE82C" w14:textId="77777777" w:rsidTr="0062553C">
        <w:trPr>
          <w:trHeight w:val="470"/>
        </w:trPr>
        <w:tc>
          <w:tcPr>
            <w:tcW w:w="3256" w:type="dxa"/>
            <w:tcBorders>
              <w:right w:val="nil"/>
            </w:tcBorders>
            <w:shd w:val="clear" w:color="auto" w:fill="BFBFBF" w:themeFill="background1" w:themeFillShade="BF"/>
          </w:tcPr>
          <w:p w14:paraId="1F1F8F44" w14:textId="77777777" w:rsidR="0062553C" w:rsidRDefault="0062553C" w:rsidP="0062553C">
            <w:r>
              <w:t xml:space="preserve">Initial reading of acid </w:t>
            </w:r>
            <w:proofErr w:type="spellStart"/>
            <w:r>
              <w:t>buret</w:t>
            </w:r>
            <w:proofErr w:type="spellEnd"/>
          </w:p>
        </w:tc>
        <w:tc>
          <w:tcPr>
            <w:tcW w:w="462" w:type="dxa"/>
            <w:tcBorders>
              <w:left w:val="nil"/>
              <w:right w:val="nil"/>
            </w:tcBorders>
            <w:shd w:val="clear" w:color="auto" w:fill="BFBFBF" w:themeFill="background1" w:themeFillShade="BF"/>
          </w:tcPr>
          <w:p w14:paraId="18C7EF89" w14:textId="77777777" w:rsidR="0062553C" w:rsidRDefault="0062553C" w:rsidP="0062553C"/>
        </w:tc>
        <w:tc>
          <w:tcPr>
            <w:tcW w:w="1859" w:type="dxa"/>
            <w:tcBorders>
              <w:left w:val="nil"/>
            </w:tcBorders>
            <w:shd w:val="clear" w:color="auto" w:fill="BFBFBF" w:themeFill="background1" w:themeFillShade="BF"/>
          </w:tcPr>
          <w:p w14:paraId="493D075A" w14:textId="0704CEB2" w:rsidR="0062553C" w:rsidRDefault="0062553C" w:rsidP="0062553C">
            <w:r>
              <w:t>0.0 ml</w:t>
            </w:r>
          </w:p>
        </w:tc>
        <w:tc>
          <w:tcPr>
            <w:tcW w:w="1859" w:type="dxa"/>
            <w:shd w:val="clear" w:color="auto" w:fill="BFBFBF" w:themeFill="background1" w:themeFillShade="BF"/>
          </w:tcPr>
          <w:p w14:paraId="454FE475" w14:textId="23C8060A" w:rsidR="0062553C" w:rsidRDefault="00755C12" w:rsidP="0062553C">
            <w:r>
              <w:t>0.5</w:t>
            </w:r>
            <w:r w:rsidR="0062553C">
              <w:t xml:space="preserve"> ml</w:t>
            </w:r>
          </w:p>
        </w:tc>
        <w:tc>
          <w:tcPr>
            <w:tcW w:w="1860" w:type="dxa"/>
            <w:shd w:val="clear" w:color="auto" w:fill="BFBFBF" w:themeFill="background1" w:themeFillShade="BF"/>
          </w:tcPr>
          <w:p w14:paraId="24FC3166" w14:textId="0FE3A71E" w:rsidR="0062553C" w:rsidRDefault="0062553C" w:rsidP="0062553C">
            <w:r>
              <w:t>0.0 ml</w:t>
            </w:r>
          </w:p>
        </w:tc>
      </w:tr>
      <w:tr w:rsidR="0062553C" w14:paraId="27FC0D12" w14:textId="77777777" w:rsidTr="0062553C">
        <w:trPr>
          <w:trHeight w:val="470"/>
        </w:trPr>
        <w:tc>
          <w:tcPr>
            <w:tcW w:w="3256" w:type="dxa"/>
            <w:tcBorders>
              <w:right w:val="nil"/>
            </w:tcBorders>
            <w:shd w:val="clear" w:color="auto" w:fill="BFBFBF" w:themeFill="background1" w:themeFillShade="BF"/>
          </w:tcPr>
          <w:p w14:paraId="697AE32E" w14:textId="77777777" w:rsidR="0062553C" w:rsidRDefault="0062553C" w:rsidP="0062553C">
            <w:r>
              <w:t xml:space="preserve">Total volume of acid used  </w:t>
            </w:r>
          </w:p>
        </w:tc>
        <w:tc>
          <w:tcPr>
            <w:tcW w:w="462" w:type="dxa"/>
            <w:tcBorders>
              <w:left w:val="nil"/>
              <w:right w:val="nil"/>
            </w:tcBorders>
            <w:shd w:val="clear" w:color="auto" w:fill="BFBFBF" w:themeFill="background1" w:themeFillShade="BF"/>
          </w:tcPr>
          <w:p w14:paraId="2A6A5E03" w14:textId="77777777" w:rsidR="0062553C" w:rsidRDefault="0062553C" w:rsidP="0062553C"/>
        </w:tc>
        <w:tc>
          <w:tcPr>
            <w:tcW w:w="1859" w:type="dxa"/>
            <w:tcBorders>
              <w:left w:val="nil"/>
            </w:tcBorders>
            <w:shd w:val="clear" w:color="auto" w:fill="FFFFFF" w:themeFill="background1"/>
          </w:tcPr>
          <w:p w14:paraId="03F9CF48" w14:textId="77777777" w:rsidR="0062553C" w:rsidRDefault="0062553C" w:rsidP="0062553C"/>
          <w:p w14:paraId="4DA56E0F" w14:textId="048B9747" w:rsidR="0062553C" w:rsidRDefault="0062553C" w:rsidP="0062553C">
            <w:r>
              <w:t xml:space="preserve">          </w:t>
            </w:r>
            <w:r w:rsidR="002A52A4" w:rsidRPr="002A52A4">
              <w:rPr>
                <w:color w:val="FF0000"/>
              </w:rPr>
              <w:t>24.6</w:t>
            </w:r>
            <w:r w:rsidRPr="002A52A4">
              <w:rPr>
                <w:color w:val="FF0000"/>
              </w:rPr>
              <w:t xml:space="preserve"> </w:t>
            </w:r>
            <w:r>
              <w:t xml:space="preserve">         ml</w:t>
            </w:r>
          </w:p>
        </w:tc>
        <w:tc>
          <w:tcPr>
            <w:tcW w:w="1859" w:type="dxa"/>
            <w:shd w:val="clear" w:color="auto" w:fill="FFFFFF" w:themeFill="background1"/>
          </w:tcPr>
          <w:p w14:paraId="2B83B7F5" w14:textId="77777777" w:rsidR="0062553C" w:rsidRDefault="0062553C" w:rsidP="0062553C"/>
          <w:p w14:paraId="5E7C0E8A" w14:textId="7A372A40" w:rsidR="0062553C" w:rsidRDefault="0062553C" w:rsidP="0062553C">
            <w:r>
              <w:t xml:space="preserve">           </w:t>
            </w:r>
            <w:r w:rsidR="002A52A4" w:rsidRPr="002A52A4">
              <w:rPr>
                <w:color w:val="FF0000"/>
              </w:rPr>
              <w:t>24.5</w:t>
            </w:r>
            <w:r w:rsidRPr="002A52A4">
              <w:rPr>
                <w:color w:val="FF0000"/>
              </w:rPr>
              <w:t xml:space="preserve">         </w:t>
            </w:r>
            <w:r w:rsidR="006E7E79">
              <w:t>ml</w:t>
            </w:r>
          </w:p>
        </w:tc>
        <w:tc>
          <w:tcPr>
            <w:tcW w:w="1860" w:type="dxa"/>
            <w:shd w:val="clear" w:color="auto" w:fill="FFFFFF" w:themeFill="background1"/>
          </w:tcPr>
          <w:p w14:paraId="486A96C5" w14:textId="77777777" w:rsidR="0062553C" w:rsidRDefault="0062553C" w:rsidP="0062553C"/>
          <w:p w14:paraId="58469CD9" w14:textId="315CC094" w:rsidR="0062553C" w:rsidRDefault="0062553C" w:rsidP="0062553C">
            <w:r>
              <w:t xml:space="preserve">                   </w:t>
            </w:r>
            <w:r w:rsidR="002A52A4" w:rsidRPr="002A52A4">
              <w:rPr>
                <w:color w:val="FF0000"/>
              </w:rPr>
              <w:t>26.5</w:t>
            </w:r>
            <w:r w:rsidRPr="002A52A4">
              <w:rPr>
                <w:color w:val="FF0000"/>
              </w:rPr>
              <w:t xml:space="preserve"> </w:t>
            </w:r>
            <w:r>
              <w:t>ml</w:t>
            </w:r>
          </w:p>
        </w:tc>
      </w:tr>
    </w:tbl>
    <w:p w14:paraId="0AED077B" w14:textId="77777777" w:rsidR="00CD39F6" w:rsidRDefault="00CD39F6" w:rsidP="00CD39F6"/>
    <w:p w14:paraId="50E10D00" w14:textId="4C41F5F4" w:rsidR="00AE7476" w:rsidRDefault="00EC4BC3" w:rsidP="00CD39F6">
      <w:r>
        <w:tab/>
      </w:r>
      <w:r>
        <w:tab/>
      </w:r>
      <w:r>
        <w:tab/>
      </w:r>
      <w:r>
        <w:tab/>
      </w:r>
      <w:r>
        <w:tab/>
      </w:r>
      <w:r>
        <w:tab/>
      </w:r>
      <w:r>
        <w:tab/>
      </w:r>
      <w:r>
        <w:tab/>
      </w:r>
      <w:r>
        <w:tab/>
      </w:r>
      <w:r>
        <w:tab/>
      </w:r>
      <w:r>
        <w:tab/>
        <w:t>(3 marks)</w:t>
      </w:r>
    </w:p>
    <w:p w14:paraId="7306B9B2" w14:textId="77777777" w:rsidR="00AE7476" w:rsidRDefault="00AE7476" w:rsidP="00CD39F6"/>
    <w:p w14:paraId="7F0599F8" w14:textId="44B09272" w:rsidR="00AE7476" w:rsidRDefault="0062553C" w:rsidP="00021757">
      <w:pPr>
        <w:pStyle w:val="ListParagraph"/>
        <w:numPr>
          <w:ilvl w:val="0"/>
          <w:numId w:val="16"/>
        </w:numPr>
      </w:pPr>
      <w:r w:rsidRPr="0062553C">
        <w:t>What is the molarity</w:t>
      </w:r>
      <w:r>
        <w:t xml:space="preserve"> (concentration)</w:t>
      </w:r>
      <w:r w:rsidR="00755C12">
        <w:t xml:space="preserve"> of the </w:t>
      </w:r>
      <w:proofErr w:type="gramStart"/>
      <w:r w:rsidR="00755C12">
        <w:t>base</w:t>
      </w:r>
      <w:r w:rsidRPr="0062553C">
        <w:t>?</w:t>
      </w:r>
      <w:r>
        <w:t>.</w:t>
      </w:r>
      <w:proofErr w:type="gramEnd"/>
      <w:r>
        <w:t xml:space="preserve"> (Show all working for full marks)</w:t>
      </w:r>
      <w:r w:rsidR="00EC4BC3">
        <w:t xml:space="preserve"> </w:t>
      </w:r>
      <w:r w:rsidR="00EC4BC3">
        <w:tab/>
      </w:r>
      <w:r w:rsidR="00EC4BC3">
        <w:tab/>
      </w:r>
      <w:r w:rsidR="00EC4BC3">
        <w:tab/>
      </w:r>
      <w:r w:rsidR="00EC4BC3">
        <w:tab/>
      </w:r>
      <w:r w:rsidR="00EC4BC3">
        <w:tab/>
      </w:r>
      <w:r w:rsidR="00EC4BC3">
        <w:tab/>
      </w:r>
      <w:r w:rsidR="00EC4BC3">
        <w:tab/>
      </w:r>
      <w:r w:rsidR="00EC4BC3">
        <w:tab/>
      </w:r>
      <w:r w:rsidR="00EC4BC3">
        <w:tab/>
      </w:r>
      <w:r w:rsidR="008F047B">
        <w:t>(3</w:t>
      </w:r>
      <w:r w:rsidR="00EC4BC3">
        <w:t xml:space="preserve"> marks)</w:t>
      </w:r>
    </w:p>
    <w:p w14:paraId="13DBAA12" w14:textId="77777777" w:rsidR="002A1874" w:rsidRPr="002A52A4" w:rsidRDefault="002A1874" w:rsidP="002A1874">
      <w:pPr>
        <w:rPr>
          <w:color w:val="FF0000"/>
        </w:rPr>
      </w:pPr>
    </w:p>
    <w:p w14:paraId="4E79AAC1" w14:textId="5A845BE1" w:rsidR="002A1874" w:rsidRPr="002A52A4" w:rsidRDefault="002A52A4" w:rsidP="002A1874">
      <w:pPr>
        <w:rPr>
          <w:color w:val="FF0000"/>
        </w:rPr>
      </w:pPr>
      <w:r w:rsidRPr="002A52A4">
        <w:rPr>
          <w:color w:val="FF0000"/>
        </w:rPr>
        <w:t xml:space="preserve">Exclude trial 3 – not concordant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6"/>
      </w:tblGrid>
      <w:tr w:rsidR="002A52A4" w:rsidRPr="002A52A4" w14:paraId="31C6F1E4" w14:textId="77777777" w:rsidTr="00C04B7C">
        <w:tc>
          <w:tcPr>
            <w:tcW w:w="9016" w:type="dxa"/>
          </w:tcPr>
          <w:p w14:paraId="4E280B63" w14:textId="11F067FA" w:rsidR="002A1874" w:rsidRPr="002A52A4" w:rsidRDefault="002A52A4" w:rsidP="00C04B7C">
            <w:pPr>
              <w:rPr>
                <w:color w:val="FF0000"/>
              </w:rPr>
            </w:pPr>
            <w:r w:rsidRPr="002A52A4">
              <w:rPr>
                <w:color w:val="FF0000"/>
              </w:rPr>
              <w:t xml:space="preserve">Avg vol = (24.6 + </w:t>
            </w:r>
            <w:proofErr w:type="gramStart"/>
            <w:r w:rsidRPr="002A52A4">
              <w:rPr>
                <w:color w:val="FF0000"/>
              </w:rPr>
              <w:t>24.5 )</w:t>
            </w:r>
            <w:proofErr w:type="gramEnd"/>
            <w:r w:rsidRPr="002A52A4">
              <w:rPr>
                <w:color w:val="FF0000"/>
              </w:rPr>
              <w:t>/2   = 24.55 ml  (1 mark)</w:t>
            </w:r>
          </w:p>
          <w:p w14:paraId="7149A835" w14:textId="77777777" w:rsidR="002A1874" w:rsidRPr="002A52A4" w:rsidRDefault="002A1874" w:rsidP="00C04B7C">
            <w:pPr>
              <w:rPr>
                <w:color w:val="FF0000"/>
              </w:rPr>
            </w:pPr>
          </w:p>
        </w:tc>
      </w:tr>
      <w:tr w:rsidR="002A52A4" w:rsidRPr="002A52A4" w14:paraId="68D3B22F" w14:textId="77777777" w:rsidTr="00C04B7C">
        <w:tc>
          <w:tcPr>
            <w:tcW w:w="9016" w:type="dxa"/>
          </w:tcPr>
          <w:p w14:paraId="383A7C63" w14:textId="77777777" w:rsidR="002A1874" w:rsidRPr="002A52A4" w:rsidRDefault="002A1874" w:rsidP="00C04B7C">
            <w:pPr>
              <w:rPr>
                <w:color w:val="FF0000"/>
              </w:rPr>
            </w:pPr>
          </w:p>
          <w:p w14:paraId="36C2C386" w14:textId="77777777" w:rsidR="002A1874" w:rsidRPr="002A52A4" w:rsidRDefault="002A1874" w:rsidP="00C04B7C">
            <w:pPr>
              <w:rPr>
                <w:color w:val="FF0000"/>
              </w:rPr>
            </w:pPr>
          </w:p>
        </w:tc>
      </w:tr>
      <w:tr w:rsidR="002A52A4" w:rsidRPr="002A52A4" w14:paraId="5DF4680C" w14:textId="77777777" w:rsidTr="00C04B7C">
        <w:tc>
          <w:tcPr>
            <w:tcW w:w="9016" w:type="dxa"/>
          </w:tcPr>
          <w:p w14:paraId="04487D43" w14:textId="77777777" w:rsidR="002A1874" w:rsidRPr="002A52A4" w:rsidRDefault="002A1874" w:rsidP="00C04B7C">
            <w:pPr>
              <w:rPr>
                <w:color w:val="FF0000"/>
              </w:rPr>
            </w:pPr>
          </w:p>
          <w:p w14:paraId="2DBD9B1D" w14:textId="23F4E596" w:rsidR="002A1874" w:rsidRPr="002A52A4" w:rsidRDefault="002F1342" w:rsidP="00C04B7C">
            <w:pPr>
              <w:rPr>
                <w:color w:val="FF0000"/>
              </w:rPr>
            </w:pPr>
            <w:r>
              <w:rPr>
                <w:color w:val="FF0000"/>
              </w:rPr>
              <w:t>K</w:t>
            </w:r>
            <w:r w:rsidR="002A52A4" w:rsidRPr="002A52A4">
              <w:rPr>
                <w:color w:val="FF0000"/>
              </w:rPr>
              <w:t xml:space="preserve">OH + HCl  </w:t>
            </w:r>
            <w:r w:rsidR="002A52A4" w:rsidRPr="002A52A4">
              <w:rPr>
                <w:color w:val="FF0000"/>
              </w:rPr>
              <w:sym w:font="Wingdings" w:char="F0E0"/>
            </w:r>
            <w:r w:rsidR="002A52A4" w:rsidRPr="002A52A4">
              <w:rPr>
                <w:color w:val="FF0000"/>
              </w:rPr>
              <w:t xml:space="preserve"> H2O + NaCl</w:t>
            </w:r>
          </w:p>
        </w:tc>
      </w:tr>
      <w:tr w:rsidR="002A52A4" w:rsidRPr="002A52A4" w14:paraId="0A562AE3" w14:textId="77777777" w:rsidTr="00C04B7C">
        <w:tc>
          <w:tcPr>
            <w:tcW w:w="9016" w:type="dxa"/>
          </w:tcPr>
          <w:p w14:paraId="1C67B25B" w14:textId="28AF36F1" w:rsidR="002A1874" w:rsidRPr="002A52A4" w:rsidRDefault="002A52A4" w:rsidP="00C04B7C">
            <w:pPr>
              <w:rPr>
                <w:color w:val="FF0000"/>
              </w:rPr>
            </w:pPr>
            <w:proofErr w:type="gramStart"/>
            <w:r w:rsidRPr="002A52A4">
              <w:rPr>
                <w:color w:val="FF0000"/>
              </w:rPr>
              <w:t>Therefore</w:t>
            </w:r>
            <w:proofErr w:type="gramEnd"/>
            <w:r w:rsidRPr="002A52A4">
              <w:rPr>
                <w:color w:val="FF0000"/>
              </w:rPr>
              <w:t xml:space="preserve"> n OH</w:t>
            </w:r>
            <w:r w:rsidRPr="00D55EDF">
              <w:rPr>
                <w:color w:val="FF0000"/>
                <w:vertAlign w:val="superscript"/>
              </w:rPr>
              <w:t>-</w:t>
            </w:r>
            <w:r w:rsidRPr="002A52A4">
              <w:rPr>
                <w:color w:val="FF0000"/>
              </w:rPr>
              <w:t xml:space="preserve"> = n(HCl)  </w:t>
            </w:r>
          </w:p>
          <w:p w14:paraId="64DB8B46" w14:textId="26F60E92" w:rsidR="002A52A4" w:rsidRPr="002A52A4" w:rsidRDefault="002A52A4" w:rsidP="00C04B7C">
            <w:pPr>
              <w:rPr>
                <w:color w:val="FF0000"/>
              </w:rPr>
            </w:pPr>
            <w:r w:rsidRPr="002A52A4">
              <w:rPr>
                <w:color w:val="FF0000"/>
              </w:rPr>
              <w:t>=0.04 mol L</w:t>
            </w:r>
            <w:r w:rsidRPr="00D55EDF">
              <w:rPr>
                <w:color w:val="FF0000"/>
                <w:vertAlign w:val="superscript"/>
              </w:rPr>
              <w:t>-1</w:t>
            </w:r>
            <w:r w:rsidRPr="002A52A4">
              <w:rPr>
                <w:color w:val="FF0000"/>
              </w:rPr>
              <w:t xml:space="preserve"> x 0.02</w:t>
            </w:r>
            <w:r w:rsidR="00D55EDF">
              <w:rPr>
                <w:color w:val="FF0000"/>
              </w:rPr>
              <w:t>455</w:t>
            </w:r>
            <w:r w:rsidRPr="002A52A4">
              <w:rPr>
                <w:color w:val="FF0000"/>
              </w:rPr>
              <w:t xml:space="preserve">L = </w:t>
            </w:r>
            <w:r w:rsidR="00D55EDF">
              <w:rPr>
                <w:color w:val="FF0000"/>
              </w:rPr>
              <w:t>9.82 x10</w:t>
            </w:r>
            <w:r w:rsidR="00D55EDF" w:rsidRPr="00D55EDF">
              <w:rPr>
                <w:color w:val="FF0000"/>
                <w:vertAlign w:val="superscript"/>
              </w:rPr>
              <w:t>-4</w:t>
            </w:r>
            <w:r w:rsidRPr="002A52A4">
              <w:rPr>
                <w:color w:val="FF0000"/>
              </w:rPr>
              <w:t xml:space="preserve"> mol</w:t>
            </w:r>
            <w:proofErr w:type="gramStart"/>
            <w:r w:rsidRPr="002A52A4">
              <w:rPr>
                <w:color w:val="FF0000"/>
              </w:rPr>
              <w:t xml:space="preserve">   (</w:t>
            </w:r>
            <w:proofErr w:type="gramEnd"/>
            <w:r w:rsidRPr="002A52A4">
              <w:rPr>
                <w:color w:val="FF0000"/>
              </w:rPr>
              <w:t>1mark)</w:t>
            </w:r>
          </w:p>
          <w:p w14:paraId="51321B82" w14:textId="77777777" w:rsidR="002A1874" w:rsidRPr="002A52A4" w:rsidRDefault="002A1874" w:rsidP="00C04B7C">
            <w:pPr>
              <w:rPr>
                <w:color w:val="FF0000"/>
              </w:rPr>
            </w:pPr>
          </w:p>
        </w:tc>
      </w:tr>
      <w:tr w:rsidR="002A52A4" w:rsidRPr="002A52A4" w14:paraId="082CBA63" w14:textId="77777777" w:rsidTr="00C04B7C">
        <w:tc>
          <w:tcPr>
            <w:tcW w:w="9016" w:type="dxa"/>
          </w:tcPr>
          <w:p w14:paraId="26B80615" w14:textId="77777777" w:rsidR="002A1874" w:rsidRPr="002A52A4" w:rsidRDefault="002A1874" w:rsidP="00C04B7C">
            <w:pPr>
              <w:rPr>
                <w:color w:val="FF0000"/>
              </w:rPr>
            </w:pPr>
          </w:p>
          <w:p w14:paraId="7CCE0F45" w14:textId="77777777" w:rsidR="002A1874" w:rsidRPr="002A52A4" w:rsidRDefault="002A1874" w:rsidP="00C04B7C">
            <w:pPr>
              <w:rPr>
                <w:color w:val="FF0000"/>
              </w:rPr>
            </w:pPr>
          </w:p>
        </w:tc>
      </w:tr>
      <w:tr w:rsidR="002A52A4" w:rsidRPr="002A52A4" w14:paraId="50A33380" w14:textId="77777777" w:rsidTr="00C04B7C">
        <w:tc>
          <w:tcPr>
            <w:tcW w:w="9016" w:type="dxa"/>
          </w:tcPr>
          <w:p w14:paraId="1FFBA452" w14:textId="77777777" w:rsidR="002A1874" w:rsidRPr="002A52A4" w:rsidRDefault="002A1874" w:rsidP="00C04B7C">
            <w:pPr>
              <w:rPr>
                <w:color w:val="FF0000"/>
              </w:rPr>
            </w:pPr>
          </w:p>
          <w:p w14:paraId="7864DDF0" w14:textId="0519EB98" w:rsidR="002A1874" w:rsidRPr="002A52A4" w:rsidRDefault="002A52A4" w:rsidP="00C04B7C">
            <w:pPr>
              <w:rPr>
                <w:color w:val="FF0000"/>
              </w:rPr>
            </w:pPr>
            <w:r w:rsidRPr="002A52A4">
              <w:rPr>
                <w:color w:val="FF0000"/>
              </w:rPr>
              <w:t xml:space="preserve">C= </w:t>
            </w:r>
            <w:r w:rsidR="00D55EDF">
              <w:rPr>
                <w:color w:val="FF0000"/>
              </w:rPr>
              <w:t>9.82 x10</w:t>
            </w:r>
            <w:r w:rsidR="00D55EDF" w:rsidRPr="00D55EDF">
              <w:rPr>
                <w:color w:val="FF0000"/>
                <w:vertAlign w:val="superscript"/>
              </w:rPr>
              <w:t>-4</w:t>
            </w:r>
            <w:r w:rsidR="00D55EDF" w:rsidRPr="002A52A4">
              <w:rPr>
                <w:color w:val="FF0000"/>
              </w:rPr>
              <w:t xml:space="preserve"> mol </w:t>
            </w:r>
            <w:r w:rsidRPr="002A52A4">
              <w:rPr>
                <w:color w:val="FF0000"/>
              </w:rPr>
              <w:t>/0.02</w:t>
            </w:r>
            <w:r w:rsidR="00D55EDF">
              <w:rPr>
                <w:color w:val="FF0000"/>
              </w:rPr>
              <w:t>0</w:t>
            </w:r>
            <w:r w:rsidRPr="002A52A4">
              <w:rPr>
                <w:color w:val="FF0000"/>
              </w:rPr>
              <w:t xml:space="preserve"> = </w:t>
            </w:r>
            <w:r w:rsidR="00D55EDF">
              <w:rPr>
                <w:color w:val="FF0000"/>
              </w:rPr>
              <w:t>0.0491</w:t>
            </w:r>
            <w:r w:rsidRPr="002A52A4">
              <w:rPr>
                <w:color w:val="FF0000"/>
              </w:rPr>
              <w:t xml:space="preserve"> mol L</w:t>
            </w:r>
            <w:r w:rsidRPr="00D55EDF">
              <w:rPr>
                <w:color w:val="FF0000"/>
                <w:vertAlign w:val="superscript"/>
              </w:rPr>
              <w:t>-1</w:t>
            </w:r>
            <w:r w:rsidRPr="002A52A4">
              <w:rPr>
                <w:color w:val="FF0000"/>
              </w:rPr>
              <w:t xml:space="preserve">   (1 mark)</w:t>
            </w:r>
          </w:p>
        </w:tc>
      </w:tr>
      <w:tr w:rsidR="002A52A4" w:rsidRPr="002A52A4" w14:paraId="230615DB" w14:textId="77777777" w:rsidTr="00C04B7C">
        <w:tc>
          <w:tcPr>
            <w:tcW w:w="9016" w:type="dxa"/>
          </w:tcPr>
          <w:p w14:paraId="36F7263B" w14:textId="77777777" w:rsidR="002A1874" w:rsidRPr="002A52A4" w:rsidRDefault="002A1874" w:rsidP="00C04B7C">
            <w:pPr>
              <w:rPr>
                <w:color w:val="FF0000"/>
              </w:rPr>
            </w:pPr>
          </w:p>
          <w:p w14:paraId="42827D1A" w14:textId="77777777" w:rsidR="002A1874" w:rsidRPr="002A52A4" w:rsidRDefault="002A1874" w:rsidP="00C04B7C">
            <w:pPr>
              <w:rPr>
                <w:color w:val="FF0000"/>
              </w:rPr>
            </w:pPr>
          </w:p>
        </w:tc>
      </w:tr>
      <w:tr w:rsidR="002A52A4" w:rsidRPr="002A52A4" w14:paraId="6C24A160" w14:textId="77777777" w:rsidTr="00C04B7C">
        <w:tc>
          <w:tcPr>
            <w:tcW w:w="9016" w:type="dxa"/>
          </w:tcPr>
          <w:p w14:paraId="544FD74F" w14:textId="77777777" w:rsidR="002A1874" w:rsidRPr="002A52A4" w:rsidRDefault="002A1874" w:rsidP="00C04B7C">
            <w:pPr>
              <w:rPr>
                <w:color w:val="FF0000"/>
              </w:rPr>
            </w:pPr>
          </w:p>
          <w:p w14:paraId="27FE919B" w14:textId="0CC72D13" w:rsidR="002A1874" w:rsidRPr="002A52A4" w:rsidRDefault="002A52A4" w:rsidP="00C04B7C">
            <w:pPr>
              <w:rPr>
                <w:color w:val="FF0000"/>
              </w:rPr>
            </w:pPr>
            <w:r w:rsidRPr="002A52A4">
              <w:rPr>
                <w:color w:val="FF0000"/>
              </w:rPr>
              <w:t xml:space="preserve">If discordant not eliminated, they’ll get </w:t>
            </w:r>
            <w:r w:rsidR="00D55EDF">
              <w:rPr>
                <w:color w:val="FF0000"/>
              </w:rPr>
              <w:t>0.0504</w:t>
            </w:r>
            <w:r w:rsidRPr="002A52A4">
              <w:rPr>
                <w:color w:val="FF0000"/>
              </w:rPr>
              <w:t xml:space="preserve"> </w:t>
            </w:r>
            <w:r w:rsidR="00D55EDF" w:rsidRPr="002A52A4">
              <w:rPr>
                <w:color w:val="FF0000"/>
              </w:rPr>
              <w:t>mol L</w:t>
            </w:r>
            <w:r w:rsidR="00D55EDF" w:rsidRPr="00D55EDF">
              <w:rPr>
                <w:color w:val="FF0000"/>
                <w:vertAlign w:val="superscript"/>
              </w:rPr>
              <w:t>-1</w:t>
            </w:r>
            <w:r w:rsidR="00D55EDF" w:rsidRPr="002A52A4">
              <w:rPr>
                <w:color w:val="FF0000"/>
              </w:rPr>
              <w:t xml:space="preserve">   </w:t>
            </w:r>
            <w:r w:rsidRPr="002A52A4">
              <w:rPr>
                <w:color w:val="FF0000"/>
              </w:rPr>
              <w:t>(give 2 marks)</w:t>
            </w:r>
          </w:p>
        </w:tc>
      </w:tr>
      <w:tr w:rsidR="002A52A4" w:rsidRPr="002A52A4" w14:paraId="499AFB25" w14:textId="77777777" w:rsidTr="00C04B7C">
        <w:tc>
          <w:tcPr>
            <w:tcW w:w="9016" w:type="dxa"/>
          </w:tcPr>
          <w:p w14:paraId="3B812A02" w14:textId="77777777" w:rsidR="002A1874" w:rsidRPr="002A52A4" w:rsidRDefault="002A1874" w:rsidP="00C04B7C">
            <w:pPr>
              <w:rPr>
                <w:color w:val="FF0000"/>
              </w:rPr>
            </w:pPr>
          </w:p>
          <w:p w14:paraId="65355216" w14:textId="673E3F3C" w:rsidR="002A1874" w:rsidRPr="002A52A4" w:rsidRDefault="002A52A4" w:rsidP="00C04B7C">
            <w:pPr>
              <w:rPr>
                <w:color w:val="FF0000"/>
              </w:rPr>
            </w:pPr>
            <w:r w:rsidRPr="002A52A4">
              <w:rPr>
                <w:color w:val="FF0000"/>
              </w:rPr>
              <w:t xml:space="preserve">If they discard trial 1, expecting it to be rough, they’ll get </w:t>
            </w:r>
            <w:r w:rsidR="00D55EDF">
              <w:rPr>
                <w:color w:val="FF0000"/>
              </w:rPr>
              <w:t xml:space="preserve">0.051 </w:t>
            </w:r>
            <w:r w:rsidR="00D55EDF" w:rsidRPr="002A52A4">
              <w:rPr>
                <w:color w:val="FF0000"/>
              </w:rPr>
              <w:t>mol L</w:t>
            </w:r>
            <w:r w:rsidR="00D55EDF" w:rsidRPr="00D55EDF">
              <w:rPr>
                <w:color w:val="FF0000"/>
                <w:vertAlign w:val="superscript"/>
              </w:rPr>
              <w:t>-1</w:t>
            </w:r>
            <w:r w:rsidR="00D55EDF" w:rsidRPr="002A52A4">
              <w:rPr>
                <w:color w:val="FF0000"/>
              </w:rPr>
              <w:t xml:space="preserve">   </w:t>
            </w:r>
            <w:r w:rsidRPr="002A52A4">
              <w:rPr>
                <w:color w:val="FF0000"/>
              </w:rPr>
              <w:t xml:space="preserve"> (give 2 marks)</w:t>
            </w:r>
          </w:p>
        </w:tc>
      </w:tr>
    </w:tbl>
    <w:p w14:paraId="063A28ED" w14:textId="77777777" w:rsidR="0062553C" w:rsidRDefault="0062553C" w:rsidP="00CD39F6"/>
    <w:p w14:paraId="0040CB91" w14:textId="77777777" w:rsidR="0062553C" w:rsidRDefault="0062553C" w:rsidP="00CD39F6"/>
    <w:p w14:paraId="50CE2762" w14:textId="77777777" w:rsidR="0062553C" w:rsidRDefault="0062553C" w:rsidP="00CD39F6"/>
    <w:p w14:paraId="549D416A" w14:textId="4393BE68" w:rsidR="002A1874" w:rsidRPr="0063088C" w:rsidRDefault="0062553C" w:rsidP="00021757">
      <w:pPr>
        <w:pStyle w:val="ListParagraph"/>
        <w:numPr>
          <w:ilvl w:val="0"/>
          <w:numId w:val="16"/>
        </w:numPr>
        <w:rPr>
          <w:color w:val="FF0000"/>
        </w:rPr>
      </w:pPr>
      <w:r w:rsidRPr="0062553C">
        <w:t>What</w:t>
      </w:r>
      <w:r w:rsidR="00007230">
        <w:t xml:space="preserve"> volume </w:t>
      </w:r>
      <w:r w:rsidR="006E7E79">
        <w:t>of the solution of</w:t>
      </w:r>
      <w:r w:rsidR="00007230">
        <w:t xml:space="preserve"> KOH </w:t>
      </w:r>
      <w:r w:rsidR="006E7E79">
        <w:t xml:space="preserve">from part b) </w:t>
      </w:r>
      <w:r w:rsidR="00007230">
        <w:t xml:space="preserve">would be required to </w:t>
      </w:r>
      <w:r w:rsidR="00600771">
        <w:t xml:space="preserve">completely </w:t>
      </w:r>
      <w:r w:rsidR="00007230">
        <w:t xml:space="preserve">neutralise </w:t>
      </w:r>
      <w:r w:rsidR="00761C6F">
        <w:t xml:space="preserve">20.0mL of </w:t>
      </w:r>
      <w:r w:rsidR="008F047B">
        <w:t>a 0.15</w:t>
      </w:r>
      <w:r w:rsidR="00C243CC">
        <w:t>0</w:t>
      </w:r>
      <w:r w:rsidR="008F047B">
        <w:t xml:space="preserve"> mol L</w:t>
      </w:r>
      <w:r w:rsidR="008F047B" w:rsidRPr="008F047B">
        <w:rPr>
          <w:vertAlign w:val="superscript"/>
        </w:rPr>
        <w:t>-1</w:t>
      </w:r>
      <w:r w:rsidR="008F047B">
        <w:t xml:space="preserve"> solution of the triprotic acid citric acid</w:t>
      </w:r>
      <w:r w:rsidRPr="0062553C">
        <w:t>?</w:t>
      </w:r>
      <w:r>
        <w:t xml:space="preserve"> (Show all working for full marks)</w:t>
      </w:r>
      <w:r w:rsidR="00021757">
        <w:t xml:space="preserve"> </w:t>
      </w:r>
      <w:r w:rsidR="00EC4BC3">
        <w:tab/>
      </w:r>
      <w:r w:rsidR="00600771">
        <w:tab/>
      </w:r>
      <w:r w:rsidR="00600771">
        <w:tab/>
      </w:r>
      <w:r w:rsidR="00600771">
        <w:tab/>
      </w:r>
      <w:r w:rsidR="00600771">
        <w:tab/>
      </w:r>
      <w:r w:rsidR="00600771">
        <w:tab/>
      </w:r>
      <w:r w:rsidR="00600771">
        <w:tab/>
      </w:r>
      <w:r w:rsidR="00600771">
        <w:tab/>
      </w:r>
      <w:r w:rsidR="00600771">
        <w:tab/>
      </w:r>
      <w:r w:rsidR="00761C6F">
        <w:tab/>
      </w:r>
      <w:r w:rsidR="00761C6F">
        <w:tab/>
      </w:r>
      <w:r w:rsidR="00761C6F">
        <w:tab/>
      </w:r>
      <w:r w:rsidR="00761C6F">
        <w:tab/>
      </w:r>
      <w:r w:rsidR="00761C6F">
        <w:tab/>
      </w:r>
      <w:r w:rsidR="00761C6F">
        <w:tab/>
      </w:r>
      <w:r w:rsidR="00761C6F">
        <w:tab/>
      </w:r>
      <w:r w:rsidR="00761C6F">
        <w:tab/>
      </w:r>
      <w:r w:rsidR="00761C6F">
        <w:tab/>
      </w:r>
      <w:r w:rsidR="008F047B">
        <w:t>(3</w:t>
      </w:r>
      <w:r w:rsidR="00EC4BC3">
        <w:t xml:space="preserve"> marks)</w:t>
      </w:r>
      <w:r w:rsidR="008F047B">
        <w:br/>
      </w:r>
      <w:r w:rsidR="008F047B">
        <w:br/>
      </w:r>
      <w:r w:rsidR="0063088C" w:rsidRPr="0063088C">
        <w:rPr>
          <w:color w:val="FF0000"/>
        </w:rPr>
        <w:t>3 KOH + H</w:t>
      </w:r>
      <w:r w:rsidR="0063088C" w:rsidRPr="0063088C">
        <w:rPr>
          <w:color w:val="FF0000"/>
          <w:vertAlign w:val="subscript"/>
        </w:rPr>
        <w:t>3</w:t>
      </w:r>
      <w:r w:rsidR="0063088C" w:rsidRPr="0063088C">
        <w:rPr>
          <w:color w:val="FF0000"/>
        </w:rPr>
        <w:t xml:space="preserve">-citrate </w:t>
      </w:r>
      <w:r w:rsidR="0063088C" w:rsidRPr="0063088C">
        <w:rPr>
          <w:color w:val="FF0000"/>
        </w:rPr>
        <w:sym w:font="Wingdings" w:char="F0E0"/>
      </w:r>
      <w:r w:rsidR="0063088C" w:rsidRPr="0063088C">
        <w:rPr>
          <w:color w:val="FF0000"/>
        </w:rPr>
        <w:t xml:space="preserve"> 3H</w:t>
      </w:r>
      <w:r w:rsidR="0063088C" w:rsidRPr="0063088C">
        <w:rPr>
          <w:color w:val="FF0000"/>
          <w:vertAlign w:val="subscript"/>
        </w:rPr>
        <w:t>2</w:t>
      </w:r>
      <w:r w:rsidR="0063088C" w:rsidRPr="0063088C">
        <w:rPr>
          <w:color w:val="FF0000"/>
        </w:rPr>
        <w:t>O + K</w:t>
      </w:r>
      <w:r w:rsidR="0063088C" w:rsidRPr="0063088C">
        <w:rPr>
          <w:color w:val="FF0000"/>
          <w:vertAlign w:val="subscript"/>
        </w:rPr>
        <w:t>3</w:t>
      </w:r>
      <w:r w:rsidR="0063088C" w:rsidRPr="0063088C">
        <w:rPr>
          <w:color w:val="FF0000"/>
        </w:rPr>
        <w:t xml:space="preserve"> Citrate  or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6"/>
      </w:tblGrid>
      <w:tr w:rsidR="0063088C" w:rsidRPr="0063088C" w14:paraId="52A2709A" w14:textId="77777777" w:rsidTr="00C04B7C">
        <w:tc>
          <w:tcPr>
            <w:tcW w:w="9016" w:type="dxa"/>
          </w:tcPr>
          <w:p w14:paraId="10BFA4C9" w14:textId="3F757C52" w:rsidR="002A1874" w:rsidRPr="0063088C" w:rsidRDefault="0063088C" w:rsidP="00C04B7C">
            <w:pPr>
              <w:rPr>
                <w:color w:val="FF0000"/>
              </w:rPr>
            </w:pPr>
            <w:r w:rsidRPr="0063088C">
              <w:rPr>
                <w:color w:val="FF0000"/>
              </w:rPr>
              <w:t>3 KOH + H</w:t>
            </w:r>
            <w:r w:rsidRPr="0063088C">
              <w:rPr>
                <w:color w:val="FF0000"/>
                <w:vertAlign w:val="subscript"/>
              </w:rPr>
              <w:t>3</w:t>
            </w:r>
            <w:r w:rsidRPr="0063088C">
              <w:rPr>
                <w:color w:val="FF0000"/>
              </w:rPr>
              <w:t xml:space="preserve">A </w:t>
            </w:r>
            <w:r w:rsidRPr="0063088C">
              <w:rPr>
                <w:color w:val="FF0000"/>
                <w:vertAlign w:val="subscript"/>
              </w:rPr>
              <w:sym w:font="Wingdings" w:char="F0E0"/>
            </w:r>
            <w:r w:rsidRPr="0063088C">
              <w:rPr>
                <w:color w:val="FF0000"/>
                <w:vertAlign w:val="subscript"/>
              </w:rPr>
              <w:t xml:space="preserve"> </w:t>
            </w:r>
            <w:r w:rsidRPr="0063088C">
              <w:rPr>
                <w:color w:val="FF0000"/>
              </w:rPr>
              <w:t>3H</w:t>
            </w:r>
            <w:r w:rsidRPr="0063088C">
              <w:rPr>
                <w:color w:val="FF0000"/>
                <w:vertAlign w:val="subscript"/>
              </w:rPr>
              <w:t>2</w:t>
            </w:r>
            <w:r w:rsidRPr="0063088C">
              <w:rPr>
                <w:color w:val="FF0000"/>
              </w:rPr>
              <w:t>O + K</w:t>
            </w:r>
            <w:r w:rsidRPr="0063088C">
              <w:rPr>
                <w:color w:val="FF0000"/>
                <w:vertAlign w:val="subscript"/>
              </w:rPr>
              <w:t>3</w:t>
            </w:r>
            <w:r w:rsidRPr="0063088C">
              <w:rPr>
                <w:color w:val="FF0000"/>
              </w:rPr>
              <w:t xml:space="preserve">A      </w:t>
            </w:r>
            <w:r w:rsidR="00D55EDF">
              <w:rPr>
                <w:color w:val="FF0000"/>
              </w:rPr>
              <w:t>OR  RECOGNISE CORRECT 3:1 RATIO</w:t>
            </w:r>
            <w:r w:rsidRPr="0063088C">
              <w:rPr>
                <w:color w:val="FF0000"/>
              </w:rPr>
              <w:t xml:space="preserve">   (1mark)</w:t>
            </w:r>
          </w:p>
          <w:p w14:paraId="23216167" w14:textId="77777777" w:rsidR="002A1874" w:rsidRPr="0063088C" w:rsidRDefault="002A1874" w:rsidP="00C04B7C">
            <w:pPr>
              <w:rPr>
                <w:color w:val="FF0000"/>
              </w:rPr>
            </w:pPr>
          </w:p>
        </w:tc>
      </w:tr>
      <w:tr w:rsidR="0063088C" w:rsidRPr="0063088C" w14:paraId="737CE049" w14:textId="77777777" w:rsidTr="00C04B7C">
        <w:tc>
          <w:tcPr>
            <w:tcW w:w="9016" w:type="dxa"/>
          </w:tcPr>
          <w:p w14:paraId="3CC6A906" w14:textId="77777777" w:rsidR="002A1874" w:rsidRPr="0063088C" w:rsidRDefault="002A1874" w:rsidP="00C04B7C">
            <w:pPr>
              <w:rPr>
                <w:color w:val="FF0000"/>
              </w:rPr>
            </w:pPr>
          </w:p>
          <w:p w14:paraId="2C4F264B" w14:textId="77777777" w:rsidR="002A1874" w:rsidRPr="0063088C" w:rsidRDefault="002A1874" w:rsidP="00C04B7C">
            <w:pPr>
              <w:rPr>
                <w:color w:val="FF0000"/>
              </w:rPr>
            </w:pPr>
          </w:p>
        </w:tc>
      </w:tr>
      <w:tr w:rsidR="0063088C" w:rsidRPr="0063088C" w14:paraId="30AA97CC" w14:textId="77777777" w:rsidTr="00C04B7C">
        <w:tc>
          <w:tcPr>
            <w:tcW w:w="9016" w:type="dxa"/>
          </w:tcPr>
          <w:p w14:paraId="18B556F2" w14:textId="77777777" w:rsidR="002A1874" w:rsidRPr="0063088C" w:rsidRDefault="002A1874" w:rsidP="00C04B7C">
            <w:pPr>
              <w:rPr>
                <w:color w:val="FF0000"/>
              </w:rPr>
            </w:pPr>
          </w:p>
          <w:p w14:paraId="7FD5304B" w14:textId="4FE01FA2" w:rsidR="002A1874" w:rsidRPr="0063088C" w:rsidRDefault="0063088C" w:rsidP="00C04B7C">
            <w:pPr>
              <w:rPr>
                <w:color w:val="FF0000"/>
              </w:rPr>
            </w:pPr>
            <w:r w:rsidRPr="0063088C">
              <w:rPr>
                <w:color w:val="FF0000"/>
              </w:rPr>
              <w:t>N(H</w:t>
            </w:r>
            <w:r w:rsidRPr="0063088C">
              <w:rPr>
                <w:color w:val="FF0000"/>
                <w:vertAlign w:val="subscript"/>
              </w:rPr>
              <w:t>3</w:t>
            </w:r>
            <w:r w:rsidRPr="0063088C">
              <w:rPr>
                <w:color w:val="FF0000"/>
              </w:rPr>
              <w:t>A) = 0.15 x 0.02 = 3.</w:t>
            </w:r>
            <w:r w:rsidR="00D55EDF">
              <w:rPr>
                <w:color w:val="FF0000"/>
              </w:rPr>
              <w:t>0</w:t>
            </w:r>
            <w:r w:rsidRPr="0063088C">
              <w:rPr>
                <w:color w:val="FF0000"/>
              </w:rPr>
              <w:t>x10</w:t>
            </w:r>
            <w:r w:rsidRPr="00D55EDF">
              <w:rPr>
                <w:color w:val="FF0000"/>
                <w:vertAlign w:val="superscript"/>
              </w:rPr>
              <w:t>-3</w:t>
            </w:r>
            <w:r w:rsidRPr="0063088C">
              <w:rPr>
                <w:color w:val="FF0000"/>
              </w:rPr>
              <w:t xml:space="preserve"> mol H</w:t>
            </w:r>
            <w:r w:rsidRPr="0063088C">
              <w:rPr>
                <w:color w:val="FF0000"/>
                <w:vertAlign w:val="subscript"/>
              </w:rPr>
              <w:t>3</w:t>
            </w:r>
            <w:r w:rsidRPr="0063088C">
              <w:rPr>
                <w:color w:val="FF0000"/>
              </w:rPr>
              <w:t>A</w:t>
            </w:r>
          </w:p>
        </w:tc>
      </w:tr>
      <w:tr w:rsidR="0063088C" w:rsidRPr="0063088C" w14:paraId="1E33C008" w14:textId="77777777" w:rsidTr="00C04B7C">
        <w:tc>
          <w:tcPr>
            <w:tcW w:w="9016" w:type="dxa"/>
          </w:tcPr>
          <w:p w14:paraId="1B8E2BFA" w14:textId="6D2E4C9A" w:rsidR="002A1874" w:rsidRPr="0063088C" w:rsidRDefault="0063088C" w:rsidP="00C04B7C">
            <w:pPr>
              <w:rPr>
                <w:color w:val="FF0000"/>
              </w:rPr>
            </w:pPr>
            <w:r w:rsidRPr="0063088C">
              <w:rPr>
                <w:color w:val="FF0000"/>
              </w:rPr>
              <w:t>Therefore 3 x H</w:t>
            </w:r>
            <w:r w:rsidRPr="0063088C">
              <w:rPr>
                <w:color w:val="FF0000"/>
                <w:vertAlign w:val="subscript"/>
              </w:rPr>
              <w:t>3</w:t>
            </w:r>
            <w:r w:rsidRPr="0063088C">
              <w:rPr>
                <w:color w:val="FF0000"/>
              </w:rPr>
              <w:t>A = 9.</w:t>
            </w:r>
            <w:r w:rsidR="00D55EDF">
              <w:rPr>
                <w:color w:val="FF0000"/>
              </w:rPr>
              <w:t>0</w:t>
            </w:r>
            <w:r w:rsidRPr="0063088C">
              <w:rPr>
                <w:color w:val="FF0000"/>
              </w:rPr>
              <w:t>x10</w:t>
            </w:r>
            <w:r w:rsidRPr="00D55EDF">
              <w:rPr>
                <w:color w:val="FF0000"/>
                <w:vertAlign w:val="superscript"/>
              </w:rPr>
              <w:t>-3</w:t>
            </w:r>
            <w:r w:rsidRPr="0063088C">
              <w:rPr>
                <w:color w:val="FF0000"/>
              </w:rPr>
              <w:t xml:space="preserve"> mol           </w:t>
            </w:r>
            <w:proofErr w:type="gramStart"/>
            <w:r w:rsidRPr="0063088C">
              <w:rPr>
                <w:color w:val="FF0000"/>
              </w:rPr>
              <w:t xml:space="preserve">   (</w:t>
            </w:r>
            <w:proofErr w:type="gramEnd"/>
            <w:r w:rsidRPr="0063088C">
              <w:rPr>
                <w:color w:val="FF0000"/>
              </w:rPr>
              <w:t>1 mark)</w:t>
            </w:r>
          </w:p>
          <w:p w14:paraId="3839D882" w14:textId="77777777" w:rsidR="002A1874" w:rsidRPr="0063088C" w:rsidRDefault="002A1874" w:rsidP="00C04B7C">
            <w:pPr>
              <w:rPr>
                <w:color w:val="FF0000"/>
              </w:rPr>
            </w:pPr>
          </w:p>
        </w:tc>
      </w:tr>
      <w:tr w:rsidR="0063088C" w:rsidRPr="0063088C" w14:paraId="788A01A6" w14:textId="77777777" w:rsidTr="00C04B7C">
        <w:tc>
          <w:tcPr>
            <w:tcW w:w="9016" w:type="dxa"/>
          </w:tcPr>
          <w:p w14:paraId="425AAD5A" w14:textId="77777777" w:rsidR="002A1874" w:rsidRPr="0063088C" w:rsidRDefault="002A1874" w:rsidP="00C04B7C">
            <w:pPr>
              <w:rPr>
                <w:color w:val="FF0000"/>
              </w:rPr>
            </w:pPr>
          </w:p>
          <w:p w14:paraId="2BB9233F" w14:textId="72680309" w:rsidR="002A1874" w:rsidRPr="0063088C" w:rsidRDefault="0063088C" w:rsidP="00C04B7C">
            <w:pPr>
              <w:rPr>
                <w:color w:val="FF0000"/>
              </w:rPr>
            </w:pPr>
            <w:r w:rsidRPr="0063088C">
              <w:rPr>
                <w:color w:val="FF0000"/>
              </w:rPr>
              <w:t xml:space="preserve">Therefore v  = n/c = </w:t>
            </w:r>
            <w:r w:rsidR="00D55EDF" w:rsidRPr="0063088C">
              <w:rPr>
                <w:color w:val="FF0000"/>
              </w:rPr>
              <w:t>9.</w:t>
            </w:r>
            <w:r w:rsidR="00D55EDF">
              <w:rPr>
                <w:color w:val="FF0000"/>
              </w:rPr>
              <w:t>0</w:t>
            </w:r>
            <w:r w:rsidR="00D55EDF" w:rsidRPr="0063088C">
              <w:rPr>
                <w:color w:val="FF0000"/>
              </w:rPr>
              <w:t>x10</w:t>
            </w:r>
            <w:r w:rsidR="00D55EDF" w:rsidRPr="00D55EDF">
              <w:rPr>
                <w:color w:val="FF0000"/>
                <w:vertAlign w:val="superscript"/>
              </w:rPr>
              <w:t>-3</w:t>
            </w:r>
            <w:r w:rsidR="00D55EDF" w:rsidRPr="0063088C">
              <w:rPr>
                <w:color w:val="FF0000"/>
              </w:rPr>
              <w:t xml:space="preserve"> </w:t>
            </w:r>
            <w:r w:rsidR="00D55EDF">
              <w:rPr>
                <w:color w:val="FF0000"/>
              </w:rPr>
              <w:t>/ 0.0491 =  0.183</w:t>
            </w:r>
            <w:r w:rsidRPr="0063088C">
              <w:rPr>
                <w:color w:val="FF0000"/>
              </w:rPr>
              <w:t xml:space="preserve"> litres or </w:t>
            </w:r>
            <w:r w:rsidR="00D55EDF">
              <w:rPr>
                <w:color w:val="FF0000"/>
              </w:rPr>
              <w:t>183</w:t>
            </w:r>
            <w:r w:rsidRPr="0063088C">
              <w:rPr>
                <w:color w:val="FF0000"/>
              </w:rPr>
              <w:t xml:space="preserve"> mL  (1 mark)</w:t>
            </w:r>
          </w:p>
        </w:tc>
      </w:tr>
      <w:tr w:rsidR="0063088C" w:rsidRPr="0063088C" w14:paraId="233D23E7" w14:textId="77777777" w:rsidTr="00C04B7C">
        <w:tc>
          <w:tcPr>
            <w:tcW w:w="9016" w:type="dxa"/>
          </w:tcPr>
          <w:p w14:paraId="616E2E5F" w14:textId="77777777" w:rsidR="002A1874" w:rsidRPr="0063088C" w:rsidRDefault="002A1874" w:rsidP="00C04B7C">
            <w:pPr>
              <w:rPr>
                <w:color w:val="FF0000"/>
              </w:rPr>
            </w:pPr>
          </w:p>
          <w:p w14:paraId="5AF5D019" w14:textId="051972E7" w:rsidR="002A1874" w:rsidRPr="0063088C" w:rsidRDefault="0063088C" w:rsidP="00C04B7C">
            <w:pPr>
              <w:rPr>
                <w:color w:val="FF0000"/>
              </w:rPr>
            </w:pPr>
            <w:r w:rsidRPr="0063088C">
              <w:rPr>
                <w:color w:val="FF0000"/>
              </w:rPr>
              <w:t xml:space="preserve">Note: carry over marks are full if </w:t>
            </w:r>
            <w:r w:rsidR="00D55EDF">
              <w:rPr>
                <w:color w:val="FF0000"/>
              </w:rPr>
              <w:t xml:space="preserve">179 </w:t>
            </w:r>
            <w:r w:rsidRPr="0063088C">
              <w:rPr>
                <w:color w:val="FF0000"/>
              </w:rPr>
              <w:t xml:space="preserve">ml or </w:t>
            </w:r>
            <w:r w:rsidR="00D55EDF">
              <w:rPr>
                <w:color w:val="FF0000"/>
              </w:rPr>
              <w:t>176</w:t>
            </w:r>
            <w:r w:rsidRPr="0063088C">
              <w:rPr>
                <w:color w:val="FF0000"/>
              </w:rPr>
              <w:t xml:space="preserve"> ml</w:t>
            </w:r>
          </w:p>
        </w:tc>
      </w:tr>
      <w:tr w:rsidR="002A1874" w14:paraId="3BE26AC6" w14:textId="77777777" w:rsidTr="00C04B7C">
        <w:tc>
          <w:tcPr>
            <w:tcW w:w="9016" w:type="dxa"/>
          </w:tcPr>
          <w:p w14:paraId="7B972011" w14:textId="77777777" w:rsidR="002A1874" w:rsidRDefault="002A1874" w:rsidP="00C04B7C"/>
          <w:p w14:paraId="6FB6337E" w14:textId="77777777" w:rsidR="002A1874" w:rsidRDefault="002A1874" w:rsidP="00C04B7C"/>
        </w:tc>
      </w:tr>
      <w:tr w:rsidR="002A1874" w14:paraId="5F188763" w14:textId="77777777" w:rsidTr="00C04B7C">
        <w:tc>
          <w:tcPr>
            <w:tcW w:w="9016" w:type="dxa"/>
          </w:tcPr>
          <w:p w14:paraId="78270D76" w14:textId="77777777" w:rsidR="002A1874" w:rsidRDefault="002A1874" w:rsidP="00C04B7C"/>
          <w:p w14:paraId="0D3C586A" w14:textId="77777777" w:rsidR="002A1874" w:rsidRDefault="002A1874" w:rsidP="00C04B7C"/>
        </w:tc>
      </w:tr>
      <w:tr w:rsidR="002A1874" w14:paraId="150D4FAE" w14:textId="77777777" w:rsidTr="00C04B7C">
        <w:tc>
          <w:tcPr>
            <w:tcW w:w="9016" w:type="dxa"/>
          </w:tcPr>
          <w:p w14:paraId="4B0ED999" w14:textId="77777777" w:rsidR="002A1874" w:rsidRDefault="002A1874" w:rsidP="00C04B7C"/>
          <w:p w14:paraId="13BEAD5C" w14:textId="77777777" w:rsidR="002A1874" w:rsidRDefault="002A1874" w:rsidP="00C04B7C"/>
        </w:tc>
      </w:tr>
    </w:tbl>
    <w:p w14:paraId="6BC25302" w14:textId="2FE3627D" w:rsidR="008F047B" w:rsidRDefault="008F047B" w:rsidP="002A1874">
      <w:r>
        <w:br/>
      </w:r>
      <w:r>
        <w:br/>
      </w:r>
      <w:r>
        <w:br/>
      </w:r>
      <w:r>
        <w:br/>
      </w:r>
      <w:r>
        <w:br/>
      </w:r>
      <w:r>
        <w:br/>
      </w:r>
      <w:r>
        <w:br/>
      </w:r>
      <w:r>
        <w:br/>
      </w:r>
      <w:r>
        <w:br/>
      </w:r>
    </w:p>
    <w:p w14:paraId="65A08061" w14:textId="77777777" w:rsidR="008F047B" w:rsidRDefault="008F047B">
      <w:r>
        <w:br w:type="page"/>
      </w:r>
    </w:p>
    <w:p w14:paraId="0FC9ACCD" w14:textId="18F76313" w:rsidR="0062553C" w:rsidRDefault="008F047B" w:rsidP="008F047B">
      <w:pPr>
        <w:pStyle w:val="ListParagraph"/>
      </w:pPr>
      <w:r>
        <w:lastRenderedPageBreak/>
        <w:br/>
      </w:r>
    </w:p>
    <w:p w14:paraId="53101E6A" w14:textId="24C1571D" w:rsidR="008F047B" w:rsidRDefault="00761C6F" w:rsidP="00021757">
      <w:pPr>
        <w:pStyle w:val="ListParagraph"/>
        <w:numPr>
          <w:ilvl w:val="0"/>
          <w:numId w:val="16"/>
        </w:numPr>
      </w:pPr>
      <w:r>
        <w:t>From your answer to part (c), w</w:t>
      </w:r>
      <w:r w:rsidR="008F047B">
        <w:t xml:space="preserve">ould you expect the final pH to be acidic, neutral, or basic? Give a reason for your answer. </w:t>
      </w:r>
      <w:r w:rsidR="008F047B">
        <w:tab/>
      </w:r>
      <w:r w:rsidR="008F047B">
        <w:tab/>
      </w:r>
      <w:r w:rsidR="008F047B">
        <w:tab/>
      </w:r>
      <w:r w:rsidR="008F047B">
        <w:tab/>
      </w:r>
      <w:r w:rsidR="008F047B">
        <w:tab/>
      </w:r>
      <w:r w:rsidR="008F047B">
        <w:tab/>
      </w:r>
      <w:r w:rsidR="008F047B">
        <w:tab/>
      </w:r>
      <w:r w:rsidR="008F047B">
        <w:tab/>
      </w:r>
      <w:r w:rsidR="008F047B">
        <w:tab/>
      </w:r>
      <w:r>
        <w:tab/>
      </w:r>
      <w:r>
        <w:tab/>
      </w:r>
      <w:r>
        <w:tab/>
      </w:r>
      <w:r>
        <w:tab/>
      </w:r>
      <w:r>
        <w:tab/>
      </w:r>
      <w:r>
        <w:tab/>
      </w:r>
      <w:r>
        <w:tab/>
      </w:r>
      <w:r w:rsidR="008F047B">
        <w:t>(2 marks)</w:t>
      </w:r>
    </w:p>
    <w:p w14:paraId="58305636" w14:textId="77777777" w:rsidR="000D0ADC" w:rsidRDefault="000D0ADC" w:rsidP="000D0ADC"/>
    <w:tbl>
      <w:tblPr>
        <w:tblStyle w:val="TableGrid"/>
        <w:tblW w:w="0" w:type="auto"/>
        <w:tblBorders>
          <w:left w:val="none" w:sz="0" w:space="0" w:color="auto"/>
          <w:right w:val="none" w:sz="0" w:space="0" w:color="auto"/>
        </w:tblBorders>
        <w:tblLook w:val="04A0" w:firstRow="1" w:lastRow="0" w:firstColumn="1" w:lastColumn="0" w:noHBand="0" w:noVBand="1"/>
      </w:tblPr>
      <w:tblGrid>
        <w:gridCol w:w="9016"/>
      </w:tblGrid>
      <w:tr w:rsidR="002A1874" w14:paraId="39CA11CA" w14:textId="77777777" w:rsidTr="002A1874">
        <w:tc>
          <w:tcPr>
            <w:tcW w:w="9016" w:type="dxa"/>
          </w:tcPr>
          <w:p w14:paraId="71D7B2F3" w14:textId="77777777" w:rsidR="002A1874" w:rsidRPr="00F71873" w:rsidRDefault="002A1874" w:rsidP="00CD39F6">
            <w:pPr>
              <w:rPr>
                <w:color w:val="FF0000"/>
              </w:rPr>
            </w:pPr>
          </w:p>
          <w:p w14:paraId="5E929E26" w14:textId="3455B59C" w:rsidR="002A1874" w:rsidRPr="00F71873" w:rsidRDefault="00F71873" w:rsidP="00CD39F6">
            <w:pPr>
              <w:rPr>
                <w:color w:val="FF0000"/>
              </w:rPr>
            </w:pPr>
            <w:r w:rsidRPr="00F71873">
              <w:rPr>
                <w:color w:val="FF0000"/>
              </w:rPr>
              <w:t>Basic (1 mark)</w:t>
            </w:r>
          </w:p>
        </w:tc>
      </w:tr>
      <w:tr w:rsidR="002A1874" w14:paraId="1BE48B86" w14:textId="77777777" w:rsidTr="002A1874">
        <w:tc>
          <w:tcPr>
            <w:tcW w:w="9016" w:type="dxa"/>
          </w:tcPr>
          <w:p w14:paraId="7AF90C76" w14:textId="77777777" w:rsidR="002A1874" w:rsidRPr="00F71873" w:rsidRDefault="002A1874" w:rsidP="00CD39F6">
            <w:pPr>
              <w:rPr>
                <w:color w:val="FF0000"/>
              </w:rPr>
            </w:pPr>
          </w:p>
          <w:p w14:paraId="18194123" w14:textId="6AD075C9" w:rsidR="002A1874" w:rsidRPr="00F71873" w:rsidRDefault="00F71873" w:rsidP="00CD39F6">
            <w:pPr>
              <w:rPr>
                <w:color w:val="FF0000"/>
              </w:rPr>
            </w:pPr>
            <w:r w:rsidRPr="00F71873">
              <w:rPr>
                <w:color w:val="FF0000"/>
              </w:rPr>
              <w:t>Citric acid is a weaker acid than OH</w:t>
            </w:r>
            <w:r w:rsidR="00D37F35" w:rsidRPr="003B4767">
              <w:rPr>
                <w:color w:val="FF0000"/>
                <w:vertAlign w:val="superscript"/>
              </w:rPr>
              <w:t>-</w:t>
            </w:r>
            <w:r w:rsidRPr="00F71873">
              <w:rPr>
                <w:color w:val="FF0000"/>
              </w:rPr>
              <w:t xml:space="preserve"> is a strong base, therefore </w:t>
            </w:r>
            <w:r w:rsidRPr="00F71873">
              <w:rPr>
                <w:color w:val="FF0000"/>
                <w:u w:val="single"/>
              </w:rPr>
              <w:t>hydrolysis of water by citrate ion will occur</w:t>
            </w:r>
          </w:p>
        </w:tc>
      </w:tr>
      <w:tr w:rsidR="002A1874" w14:paraId="2914E2B5" w14:textId="77777777" w:rsidTr="002A1874">
        <w:tc>
          <w:tcPr>
            <w:tcW w:w="9016" w:type="dxa"/>
          </w:tcPr>
          <w:p w14:paraId="3F5FF232" w14:textId="40D1A243" w:rsidR="002A1874" w:rsidRPr="00F71873" w:rsidRDefault="00F71873" w:rsidP="00CD39F6">
            <w:pPr>
              <w:rPr>
                <w:color w:val="FF0000"/>
              </w:rPr>
            </w:pPr>
            <w:r w:rsidRPr="00F71873">
              <w:rPr>
                <w:color w:val="FF0000"/>
              </w:rPr>
              <w:t xml:space="preserve"> (1 mark)</w:t>
            </w:r>
          </w:p>
          <w:p w14:paraId="29C942D0" w14:textId="77777777" w:rsidR="002A1874" w:rsidRPr="00F71873" w:rsidRDefault="002A1874" w:rsidP="00CD39F6">
            <w:pPr>
              <w:rPr>
                <w:color w:val="FF0000"/>
              </w:rPr>
            </w:pPr>
          </w:p>
        </w:tc>
      </w:tr>
      <w:tr w:rsidR="002A1874" w14:paraId="2D60B39F" w14:textId="77777777" w:rsidTr="002A1874">
        <w:tc>
          <w:tcPr>
            <w:tcW w:w="9016" w:type="dxa"/>
          </w:tcPr>
          <w:p w14:paraId="5EDB2E38" w14:textId="77777777" w:rsidR="002A1874" w:rsidRPr="00F71873" w:rsidRDefault="002A1874" w:rsidP="00CD39F6">
            <w:pPr>
              <w:rPr>
                <w:color w:val="FF0000"/>
              </w:rPr>
            </w:pPr>
          </w:p>
          <w:p w14:paraId="2149F5A0" w14:textId="26CFC13A" w:rsidR="002A1874" w:rsidRPr="00F71873" w:rsidRDefault="00F71873" w:rsidP="00CD39F6">
            <w:pPr>
              <w:rPr>
                <w:color w:val="FF0000"/>
              </w:rPr>
            </w:pPr>
            <w:r w:rsidRPr="00F71873">
              <w:rPr>
                <w:color w:val="FF0000"/>
              </w:rPr>
              <w:t>Or eq</w:t>
            </w:r>
            <w:r w:rsidR="003B4767">
              <w:rPr>
                <w:color w:val="FF0000"/>
              </w:rPr>
              <w:t>’</w:t>
            </w:r>
            <w:r w:rsidRPr="00F71873">
              <w:rPr>
                <w:color w:val="FF0000"/>
              </w:rPr>
              <w:t>n that shows this</w:t>
            </w:r>
          </w:p>
        </w:tc>
      </w:tr>
    </w:tbl>
    <w:p w14:paraId="1DE0D331" w14:textId="77777777" w:rsidR="00727B63" w:rsidRDefault="00727B63" w:rsidP="00CD39F6"/>
    <w:p w14:paraId="5512D2B8" w14:textId="77777777" w:rsidR="00727B63" w:rsidRDefault="00727B63" w:rsidP="00CD39F6"/>
    <w:p w14:paraId="4E2AC777" w14:textId="77777777" w:rsidR="00727B63" w:rsidRDefault="00727B63" w:rsidP="00CD39F6"/>
    <w:p w14:paraId="5A330C47" w14:textId="77777777" w:rsidR="00727B63" w:rsidRDefault="00727B63" w:rsidP="00CD39F6"/>
    <w:p w14:paraId="736AD6C8" w14:textId="77777777" w:rsidR="00727B63" w:rsidRDefault="00727B63" w:rsidP="00CD39F6"/>
    <w:p w14:paraId="64BEB270" w14:textId="77777777" w:rsidR="00727B63" w:rsidRDefault="00727B63" w:rsidP="00CD39F6"/>
    <w:p w14:paraId="02D04F3A" w14:textId="77777777" w:rsidR="00727B63" w:rsidRDefault="00727B63" w:rsidP="00CD39F6"/>
    <w:p w14:paraId="0C7C2410" w14:textId="77777777" w:rsidR="00727B63" w:rsidRDefault="00727B63" w:rsidP="00CD39F6"/>
    <w:p w14:paraId="118031F0" w14:textId="31E4FE1B" w:rsidR="00727B63" w:rsidRDefault="00727B63" w:rsidP="00021757">
      <w:pPr>
        <w:pStyle w:val="ListParagraph"/>
        <w:numPr>
          <w:ilvl w:val="0"/>
          <w:numId w:val="16"/>
        </w:numPr>
      </w:pPr>
      <w:r>
        <w:t>Name a suitable indicator for this titration</w:t>
      </w:r>
      <w:r w:rsidR="008F047B">
        <w:t xml:space="preserve"> of KOH and citric acid.</w:t>
      </w:r>
      <w:r w:rsidR="00021757">
        <w:tab/>
      </w:r>
      <w:r w:rsidR="00021757">
        <w:tab/>
      </w:r>
      <w:r>
        <w:t>(1 mark)</w:t>
      </w:r>
    </w:p>
    <w:p w14:paraId="0449894E" w14:textId="77777777" w:rsidR="000D0ADC" w:rsidRDefault="000D0ADC" w:rsidP="000D0ADC"/>
    <w:tbl>
      <w:tblPr>
        <w:tblStyle w:val="TableGrid"/>
        <w:tblW w:w="0" w:type="auto"/>
        <w:tblBorders>
          <w:left w:val="none" w:sz="0" w:space="0" w:color="auto"/>
          <w:right w:val="none" w:sz="0" w:space="0" w:color="auto"/>
        </w:tblBorders>
        <w:tblLook w:val="04A0" w:firstRow="1" w:lastRow="0" w:firstColumn="1" w:lastColumn="0" w:noHBand="0" w:noVBand="1"/>
      </w:tblPr>
      <w:tblGrid>
        <w:gridCol w:w="9016"/>
      </w:tblGrid>
      <w:tr w:rsidR="000D0ADC" w14:paraId="44202395" w14:textId="77777777" w:rsidTr="000D0ADC">
        <w:tc>
          <w:tcPr>
            <w:tcW w:w="9016" w:type="dxa"/>
          </w:tcPr>
          <w:p w14:paraId="2001E8B7" w14:textId="77777777" w:rsidR="000D0ADC" w:rsidRPr="00F71873" w:rsidRDefault="000D0ADC" w:rsidP="00CD39F6">
            <w:pPr>
              <w:rPr>
                <w:color w:val="FF0000"/>
              </w:rPr>
            </w:pPr>
          </w:p>
          <w:p w14:paraId="37293D44" w14:textId="32176737" w:rsidR="000D0ADC" w:rsidRDefault="001259C4" w:rsidP="00CD39F6">
            <w:r w:rsidRPr="00F71873">
              <w:rPr>
                <w:color w:val="FF0000"/>
              </w:rPr>
              <w:t>Phenolphthalein (</w:t>
            </w:r>
            <w:r w:rsidR="00F71873" w:rsidRPr="00F71873">
              <w:rPr>
                <w:color w:val="FF0000"/>
              </w:rPr>
              <w:t>don’t penalise spelling !)</w:t>
            </w:r>
          </w:p>
        </w:tc>
      </w:tr>
    </w:tbl>
    <w:p w14:paraId="5612DC73" w14:textId="77777777" w:rsidR="0062553C" w:rsidRDefault="0062553C" w:rsidP="00CD39F6"/>
    <w:p w14:paraId="6B12D7C9" w14:textId="77777777" w:rsidR="00AE7476" w:rsidRDefault="00AE7476" w:rsidP="00CD39F6"/>
    <w:p w14:paraId="3C24384B" w14:textId="77777777" w:rsidR="00AE7476" w:rsidRDefault="00AE7476" w:rsidP="00CD39F6"/>
    <w:p w14:paraId="4595DFD8" w14:textId="77777777" w:rsidR="00605845" w:rsidRDefault="00605845">
      <w:r>
        <w:br w:type="page"/>
      </w:r>
    </w:p>
    <w:p w14:paraId="5AB4F167" w14:textId="08627E59" w:rsidR="00021757" w:rsidRDefault="002A1874" w:rsidP="00CD39F6">
      <w:r>
        <w:lastRenderedPageBreak/>
        <w:t>Question 20</w:t>
      </w:r>
      <w:r w:rsidR="00727B63">
        <w:t xml:space="preserve">. </w:t>
      </w:r>
      <w:r w:rsidR="00021757">
        <w:t xml:space="preserve"> </w:t>
      </w:r>
      <w:r w:rsidR="00727B63">
        <w:t xml:space="preserve">The rivers upon which Perth and its surroundings are located are called the Swan and Canning rivers. Their combined volume is approximately 160 gigalitres. </w:t>
      </w:r>
      <w:r w:rsidR="00021757">
        <w:t xml:space="preserve"> In winter, the average pH is 7.9. </w:t>
      </w:r>
    </w:p>
    <w:p w14:paraId="2CFB21F5" w14:textId="7029D458" w:rsidR="00AE7476" w:rsidRDefault="00021757" w:rsidP="00021757">
      <w:pPr>
        <w:pStyle w:val="ListParagraph"/>
        <w:numPr>
          <w:ilvl w:val="0"/>
          <w:numId w:val="17"/>
        </w:numPr>
      </w:pPr>
      <w:r>
        <w:t>Theoretically, how many 100 litre drums of 10 mol L</w:t>
      </w:r>
      <w:r w:rsidRPr="00021757">
        <w:rPr>
          <w:vertAlign w:val="superscript"/>
        </w:rPr>
        <w:t>-1</w:t>
      </w:r>
      <w:r>
        <w:t xml:space="preserve"> sodium hydroxide would it take to raise that volume of water to that pH? (show all working for full </w:t>
      </w:r>
      <w:proofErr w:type="gramStart"/>
      <w:r>
        <w:t xml:space="preserve">marks)   </w:t>
      </w:r>
      <w:proofErr w:type="gramEnd"/>
      <w:r>
        <w:t>(4 marks)</w:t>
      </w:r>
    </w:p>
    <w:p w14:paraId="0660AD57" w14:textId="77777777" w:rsidR="002A1874" w:rsidRDefault="002A1874" w:rsidP="002A1874"/>
    <w:tbl>
      <w:tblPr>
        <w:tblStyle w:val="TableGrid"/>
        <w:tblW w:w="0" w:type="auto"/>
        <w:tblBorders>
          <w:left w:val="none" w:sz="0" w:space="0" w:color="auto"/>
          <w:right w:val="none" w:sz="0" w:space="0" w:color="auto"/>
        </w:tblBorders>
        <w:tblLook w:val="04A0" w:firstRow="1" w:lastRow="0" w:firstColumn="1" w:lastColumn="0" w:noHBand="0" w:noVBand="1"/>
      </w:tblPr>
      <w:tblGrid>
        <w:gridCol w:w="9016"/>
      </w:tblGrid>
      <w:tr w:rsidR="002A1874" w14:paraId="2D5F9844" w14:textId="77777777" w:rsidTr="00C04B7C">
        <w:tc>
          <w:tcPr>
            <w:tcW w:w="9016" w:type="dxa"/>
          </w:tcPr>
          <w:p w14:paraId="3AB694F6" w14:textId="77777777" w:rsidR="002A1874" w:rsidRPr="00B248CA" w:rsidRDefault="002A1874" w:rsidP="00C04B7C">
            <w:pPr>
              <w:rPr>
                <w:color w:val="FF0000"/>
              </w:rPr>
            </w:pPr>
          </w:p>
          <w:p w14:paraId="097D778A" w14:textId="5C094292" w:rsidR="002A1874" w:rsidRPr="00B248CA" w:rsidRDefault="00B3474A" w:rsidP="00C04B7C">
            <w:pPr>
              <w:rPr>
                <w:color w:val="FF0000"/>
              </w:rPr>
            </w:pPr>
            <w:r w:rsidRPr="00B248CA">
              <w:rPr>
                <w:color w:val="FF0000"/>
              </w:rPr>
              <w:t>160 GL  = 1.60 x 10</w:t>
            </w:r>
            <w:r w:rsidRPr="00B248CA">
              <w:rPr>
                <w:color w:val="FF0000"/>
                <w:vertAlign w:val="superscript"/>
              </w:rPr>
              <w:t>11</w:t>
            </w:r>
            <w:r w:rsidRPr="00B248CA">
              <w:rPr>
                <w:color w:val="FF0000"/>
              </w:rPr>
              <w:t xml:space="preserve"> litres  (1/2 mark)</w:t>
            </w:r>
          </w:p>
        </w:tc>
      </w:tr>
      <w:tr w:rsidR="002A1874" w14:paraId="10AEFEE4" w14:textId="77777777" w:rsidTr="00C04B7C">
        <w:tc>
          <w:tcPr>
            <w:tcW w:w="9016" w:type="dxa"/>
          </w:tcPr>
          <w:p w14:paraId="476125D8" w14:textId="77777777" w:rsidR="002A1874" w:rsidRPr="00B248CA" w:rsidRDefault="002A1874" w:rsidP="00C04B7C">
            <w:pPr>
              <w:rPr>
                <w:color w:val="FF0000"/>
              </w:rPr>
            </w:pPr>
          </w:p>
          <w:p w14:paraId="74F5B1B2" w14:textId="37640DF2" w:rsidR="002A1874" w:rsidRPr="00B248CA" w:rsidRDefault="00372F6E" w:rsidP="00C04B7C">
            <w:pPr>
              <w:rPr>
                <w:color w:val="FF0000"/>
              </w:rPr>
            </w:pPr>
            <w:r>
              <w:rPr>
                <w:color w:val="FF0000"/>
              </w:rPr>
              <w:t>n</w:t>
            </w:r>
            <w:r w:rsidR="00B3474A" w:rsidRPr="00B248CA">
              <w:rPr>
                <w:color w:val="FF0000"/>
              </w:rPr>
              <w:t>(OH-) =cv, c[OH-] = kw/H+</w:t>
            </w:r>
          </w:p>
        </w:tc>
      </w:tr>
      <w:tr w:rsidR="002A1874" w14:paraId="704D5E4D" w14:textId="77777777" w:rsidTr="00C04B7C">
        <w:tc>
          <w:tcPr>
            <w:tcW w:w="9016" w:type="dxa"/>
          </w:tcPr>
          <w:p w14:paraId="247522CF" w14:textId="77777777" w:rsidR="002A1874" w:rsidRPr="00B248CA" w:rsidRDefault="002A1874" w:rsidP="00C04B7C">
            <w:pPr>
              <w:rPr>
                <w:color w:val="FF0000"/>
              </w:rPr>
            </w:pPr>
          </w:p>
          <w:p w14:paraId="3CC51898" w14:textId="7994C72B" w:rsidR="002A1874" w:rsidRPr="00B248CA" w:rsidRDefault="00B3474A" w:rsidP="00C04B7C">
            <w:pPr>
              <w:rPr>
                <w:color w:val="FF0000"/>
              </w:rPr>
            </w:pPr>
            <w:r w:rsidRPr="00B248CA">
              <w:rPr>
                <w:color w:val="FF0000"/>
              </w:rPr>
              <w:t xml:space="preserve">C(pH7) = 1x 10 </w:t>
            </w:r>
            <w:r w:rsidRPr="00B248CA">
              <w:rPr>
                <w:color w:val="FF0000"/>
                <w:vertAlign w:val="superscript"/>
              </w:rPr>
              <w:t>-7</w:t>
            </w:r>
            <w:r w:rsidRPr="00B248CA">
              <w:rPr>
                <w:color w:val="FF0000"/>
              </w:rPr>
              <w:t xml:space="preserve"> mol L-1          ½ mark  </w:t>
            </w:r>
          </w:p>
        </w:tc>
      </w:tr>
      <w:tr w:rsidR="002A1874" w14:paraId="777E9F15" w14:textId="77777777" w:rsidTr="00C04B7C">
        <w:tc>
          <w:tcPr>
            <w:tcW w:w="9016" w:type="dxa"/>
          </w:tcPr>
          <w:p w14:paraId="63279D11" w14:textId="4DDA5877" w:rsidR="002A1874" w:rsidRPr="00B248CA" w:rsidRDefault="00B3474A" w:rsidP="00C04B7C">
            <w:pPr>
              <w:rPr>
                <w:color w:val="FF0000"/>
              </w:rPr>
            </w:pPr>
            <w:proofErr w:type="gramStart"/>
            <w:r w:rsidRPr="00B248CA">
              <w:rPr>
                <w:color w:val="FF0000"/>
              </w:rPr>
              <w:t>C(</w:t>
            </w:r>
            <w:proofErr w:type="gramEnd"/>
            <w:r w:rsidRPr="00B248CA">
              <w:rPr>
                <w:color w:val="FF0000"/>
              </w:rPr>
              <w:t xml:space="preserve">pH 7.9) = 1x 10 </w:t>
            </w:r>
            <w:r w:rsidRPr="00B248CA">
              <w:rPr>
                <w:color w:val="FF0000"/>
                <w:vertAlign w:val="superscript"/>
              </w:rPr>
              <w:t>-14</w:t>
            </w:r>
            <w:r w:rsidRPr="00B248CA">
              <w:rPr>
                <w:color w:val="FF0000"/>
              </w:rPr>
              <w:t>/10</w:t>
            </w:r>
            <w:r w:rsidRPr="00B248CA">
              <w:rPr>
                <w:color w:val="FF0000"/>
                <w:vertAlign w:val="superscript"/>
              </w:rPr>
              <w:t xml:space="preserve">-7.9       </w:t>
            </w:r>
            <w:r w:rsidRPr="00B248CA">
              <w:rPr>
                <w:color w:val="FF0000"/>
              </w:rPr>
              <w:t xml:space="preserve">    = 7.943 x 10</w:t>
            </w:r>
            <w:r w:rsidRPr="00B248CA">
              <w:rPr>
                <w:color w:val="FF0000"/>
                <w:vertAlign w:val="superscript"/>
              </w:rPr>
              <w:t>-7</w:t>
            </w:r>
            <w:r w:rsidRPr="00B248CA">
              <w:rPr>
                <w:color w:val="FF0000"/>
              </w:rPr>
              <w:t xml:space="preserve"> ½ mark</w:t>
            </w:r>
          </w:p>
          <w:p w14:paraId="01C18100" w14:textId="77777777" w:rsidR="002A1874" w:rsidRPr="00B248CA" w:rsidRDefault="002A1874" w:rsidP="00C04B7C">
            <w:pPr>
              <w:rPr>
                <w:color w:val="FF0000"/>
              </w:rPr>
            </w:pPr>
          </w:p>
        </w:tc>
      </w:tr>
      <w:tr w:rsidR="002A1874" w14:paraId="5FA6EDD1" w14:textId="77777777" w:rsidTr="00C04B7C">
        <w:tc>
          <w:tcPr>
            <w:tcW w:w="9016" w:type="dxa"/>
          </w:tcPr>
          <w:p w14:paraId="4FA9F0C6" w14:textId="77777777" w:rsidR="002A1874" w:rsidRPr="00B248CA" w:rsidRDefault="002A1874" w:rsidP="00C04B7C">
            <w:pPr>
              <w:rPr>
                <w:color w:val="FF0000"/>
              </w:rPr>
            </w:pPr>
          </w:p>
          <w:p w14:paraId="4586CE58" w14:textId="55CC8C65" w:rsidR="002A1874" w:rsidRPr="00B248CA" w:rsidRDefault="00372F6E" w:rsidP="00C04B7C">
            <w:pPr>
              <w:rPr>
                <w:color w:val="FF0000"/>
              </w:rPr>
            </w:pPr>
            <w:r>
              <w:rPr>
                <w:color w:val="FF0000"/>
              </w:rPr>
              <w:t>n</w:t>
            </w:r>
            <w:r w:rsidR="00B3474A" w:rsidRPr="00B248CA">
              <w:rPr>
                <w:color w:val="FF0000"/>
              </w:rPr>
              <w:t>(OH-) = (7.943 x 10</w:t>
            </w:r>
            <w:r w:rsidR="00B3474A" w:rsidRPr="00B248CA">
              <w:rPr>
                <w:color w:val="FF0000"/>
                <w:vertAlign w:val="superscript"/>
              </w:rPr>
              <w:t xml:space="preserve">-7 </w:t>
            </w:r>
            <w:r w:rsidR="00B3474A" w:rsidRPr="00B248CA">
              <w:rPr>
                <w:color w:val="FF0000"/>
              </w:rPr>
              <w:t xml:space="preserve">- 1x 10 </w:t>
            </w:r>
            <w:r w:rsidR="00B3474A" w:rsidRPr="00B248CA">
              <w:rPr>
                <w:color w:val="FF0000"/>
                <w:vertAlign w:val="superscript"/>
              </w:rPr>
              <w:t>-7</w:t>
            </w:r>
            <w:r w:rsidR="00B3474A" w:rsidRPr="00B248CA">
              <w:rPr>
                <w:color w:val="FF0000"/>
              </w:rPr>
              <w:t>) mol L-1 x 1.60 x 10</w:t>
            </w:r>
            <w:r w:rsidR="00B3474A" w:rsidRPr="00B248CA">
              <w:rPr>
                <w:color w:val="FF0000"/>
                <w:vertAlign w:val="superscript"/>
              </w:rPr>
              <w:t>11</w:t>
            </w:r>
            <w:r w:rsidR="00B3474A" w:rsidRPr="00B248CA">
              <w:rPr>
                <w:color w:val="FF0000"/>
              </w:rPr>
              <w:t xml:space="preserve"> litres   = 1.11093 x 10</w:t>
            </w:r>
            <w:r w:rsidR="00B3474A" w:rsidRPr="00B248CA">
              <w:rPr>
                <w:color w:val="FF0000"/>
                <w:vertAlign w:val="superscript"/>
              </w:rPr>
              <w:t xml:space="preserve">5 </w:t>
            </w:r>
            <w:r w:rsidR="00B3474A" w:rsidRPr="00B248CA">
              <w:rPr>
                <w:color w:val="FF0000"/>
              </w:rPr>
              <w:t>moles (1 mark)</w:t>
            </w:r>
          </w:p>
        </w:tc>
      </w:tr>
      <w:tr w:rsidR="002A1874" w14:paraId="27A4E890" w14:textId="77777777" w:rsidTr="00C04B7C">
        <w:tc>
          <w:tcPr>
            <w:tcW w:w="9016" w:type="dxa"/>
          </w:tcPr>
          <w:p w14:paraId="21FE61B0" w14:textId="77777777" w:rsidR="002A1874" w:rsidRPr="00B248CA" w:rsidRDefault="002A1874" w:rsidP="00C04B7C">
            <w:pPr>
              <w:rPr>
                <w:color w:val="FF0000"/>
              </w:rPr>
            </w:pPr>
          </w:p>
          <w:p w14:paraId="36F672F5" w14:textId="77777777" w:rsidR="002A1874" w:rsidRPr="00B248CA" w:rsidRDefault="002A1874" w:rsidP="00C04B7C">
            <w:pPr>
              <w:rPr>
                <w:color w:val="FF0000"/>
              </w:rPr>
            </w:pPr>
          </w:p>
        </w:tc>
      </w:tr>
      <w:tr w:rsidR="002A1874" w14:paraId="3BAA706B" w14:textId="77777777" w:rsidTr="00C04B7C">
        <w:tc>
          <w:tcPr>
            <w:tcW w:w="9016" w:type="dxa"/>
          </w:tcPr>
          <w:p w14:paraId="7C7AA1B1" w14:textId="77777777" w:rsidR="002A1874" w:rsidRPr="00B248CA" w:rsidRDefault="002A1874" w:rsidP="00C04B7C">
            <w:pPr>
              <w:rPr>
                <w:color w:val="FF0000"/>
              </w:rPr>
            </w:pPr>
          </w:p>
          <w:p w14:paraId="079A0B26" w14:textId="3C875FF3" w:rsidR="002A1874" w:rsidRPr="00B248CA" w:rsidRDefault="00B248CA" w:rsidP="00C04B7C">
            <w:pPr>
              <w:rPr>
                <w:color w:val="FF0000"/>
              </w:rPr>
            </w:pPr>
            <w:r w:rsidRPr="00B248CA">
              <w:rPr>
                <w:color w:val="FF0000"/>
              </w:rPr>
              <w:t>1 drum contains n=cxv = 100x10 moles = 1x 10</w:t>
            </w:r>
            <w:r w:rsidRPr="00B248CA">
              <w:rPr>
                <w:color w:val="FF0000"/>
                <w:vertAlign w:val="superscript"/>
              </w:rPr>
              <w:t>3</w:t>
            </w:r>
            <w:r w:rsidRPr="00B248CA">
              <w:rPr>
                <w:color w:val="FF0000"/>
              </w:rPr>
              <w:t xml:space="preserve"> moles  (1/2 mark)</w:t>
            </w:r>
          </w:p>
        </w:tc>
      </w:tr>
      <w:tr w:rsidR="002A1874" w14:paraId="3C7C31DB" w14:textId="77777777" w:rsidTr="00C04B7C">
        <w:tc>
          <w:tcPr>
            <w:tcW w:w="9016" w:type="dxa"/>
          </w:tcPr>
          <w:p w14:paraId="14A79AE1" w14:textId="72AA8F31" w:rsidR="002A1874" w:rsidRPr="00B248CA" w:rsidRDefault="002A1874" w:rsidP="00C04B7C">
            <w:pPr>
              <w:rPr>
                <w:color w:val="FF0000"/>
              </w:rPr>
            </w:pPr>
          </w:p>
          <w:p w14:paraId="02D9A564" w14:textId="77777777" w:rsidR="002A1874" w:rsidRPr="00B248CA" w:rsidRDefault="00B248CA" w:rsidP="00C04B7C">
            <w:pPr>
              <w:rPr>
                <w:color w:val="FF0000"/>
              </w:rPr>
            </w:pPr>
            <w:r w:rsidRPr="00B248CA">
              <w:rPr>
                <w:color w:val="FF0000"/>
              </w:rPr>
              <w:t>Drums needed = 1.11093 x 10</w:t>
            </w:r>
            <w:r w:rsidRPr="00B248CA">
              <w:rPr>
                <w:color w:val="FF0000"/>
                <w:vertAlign w:val="superscript"/>
              </w:rPr>
              <w:t xml:space="preserve">5 </w:t>
            </w:r>
            <w:r w:rsidRPr="00B248CA">
              <w:rPr>
                <w:color w:val="FF0000"/>
              </w:rPr>
              <w:t>moles / 1x 10</w:t>
            </w:r>
            <w:r w:rsidRPr="00B248CA">
              <w:rPr>
                <w:color w:val="FF0000"/>
                <w:vertAlign w:val="superscript"/>
              </w:rPr>
              <w:t>3</w:t>
            </w:r>
            <w:r w:rsidRPr="00B248CA">
              <w:rPr>
                <w:color w:val="FF0000"/>
              </w:rPr>
              <w:t xml:space="preserve"> </w:t>
            </w:r>
            <w:proofErr w:type="gramStart"/>
            <w:r w:rsidRPr="00B248CA">
              <w:rPr>
                <w:color w:val="FF0000"/>
              </w:rPr>
              <w:t>moles  per</w:t>
            </w:r>
            <w:proofErr w:type="gramEnd"/>
            <w:r w:rsidRPr="00B248CA">
              <w:rPr>
                <w:color w:val="FF0000"/>
              </w:rPr>
              <w:t xml:space="preserve"> drum = 111.09     (1 mark)</w:t>
            </w:r>
          </w:p>
          <w:p w14:paraId="14444EE8" w14:textId="77777777" w:rsidR="00B248CA" w:rsidRPr="00B248CA" w:rsidRDefault="00B248CA" w:rsidP="00C04B7C">
            <w:pPr>
              <w:rPr>
                <w:color w:val="FF0000"/>
              </w:rPr>
            </w:pPr>
          </w:p>
          <w:p w14:paraId="1B93C751" w14:textId="77777777" w:rsidR="00B248CA" w:rsidRPr="00B248CA" w:rsidRDefault="00B248CA" w:rsidP="00C04B7C">
            <w:pPr>
              <w:rPr>
                <w:color w:val="FF0000"/>
              </w:rPr>
            </w:pPr>
          </w:p>
          <w:p w14:paraId="7CED73B0" w14:textId="2AFFFE59" w:rsidR="00B248CA" w:rsidRPr="00B248CA" w:rsidRDefault="00B248CA" w:rsidP="00C04B7C">
            <w:pPr>
              <w:rPr>
                <w:color w:val="FF0000"/>
              </w:rPr>
            </w:pPr>
            <w:r w:rsidRPr="00B248CA">
              <w:rPr>
                <w:color w:val="FF0000"/>
              </w:rPr>
              <w:t>Carry over if error in gigalitre (</w:t>
            </w:r>
            <w:proofErr w:type="spellStart"/>
            <w:r w:rsidRPr="00B248CA">
              <w:rPr>
                <w:color w:val="FF0000"/>
              </w:rPr>
              <w:t>ie</w:t>
            </w:r>
            <w:proofErr w:type="spellEnd"/>
            <w:r w:rsidRPr="00B248CA">
              <w:rPr>
                <w:color w:val="FF0000"/>
              </w:rPr>
              <w:t xml:space="preserve"> lose only ½)</w:t>
            </w:r>
          </w:p>
        </w:tc>
      </w:tr>
      <w:tr w:rsidR="002A1874" w14:paraId="2A07C015" w14:textId="77777777" w:rsidTr="00C04B7C">
        <w:tc>
          <w:tcPr>
            <w:tcW w:w="9016" w:type="dxa"/>
          </w:tcPr>
          <w:p w14:paraId="03916F69" w14:textId="77777777" w:rsidR="002A1874" w:rsidRDefault="002A1874" w:rsidP="00C04B7C"/>
          <w:p w14:paraId="7D6BC23E" w14:textId="77777777" w:rsidR="002A1874" w:rsidRDefault="002A1874" w:rsidP="00C04B7C"/>
        </w:tc>
      </w:tr>
    </w:tbl>
    <w:p w14:paraId="0391D9D6" w14:textId="0B3491F5" w:rsidR="00021757" w:rsidRDefault="00021757" w:rsidP="00CD39F6"/>
    <w:p w14:paraId="7AD02D35" w14:textId="143867B0" w:rsidR="003B4767" w:rsidRDefault="003B4767" w:rsidP="00CD39F6">
      <w:r>
        <w:t>Or: At pH 7, [OH</w:t>
      </w:r>
      <w:r w:rsidRPr="003B4767">
        <w:rPr>
          <w:vertAlign w:val="superscript"/>
        </w:rPr>
        <w:t>-</w:t>
      </w:r>
      <w:proofErr w:type="gramStart"/>
      <w:r>
        <w:t>]  =</w:t>
      </w:r>
      <w:proofErr w:type="gramEnd"/>
      <w:r>
        <w:t xml:space="preserve"> 10</w:t>
      </w:r>
      <w:r w:rsidRPr="003B4767">
        <w:rPr>
          <w:vertAlign w:val="superscript"/>
        </w:rPr>
        <w:t>-7</w:t>
      </w:r>
      <w:r>
        <w:t xml:space="preserve"> mol L-1</w:t>
      </w:r>
    </w:p>
    <w:p w14:paraId="562FA84E" w14:textId="71D77D7F" w:rsidR="003B4767" w:rsidRDefault="00372F6E" w:rsidP="00CD39F6">
      <w:r>
        <w:t>n</w:t>
      </w:r>
      <w:r w:rsidR="003B4767">
        <w:t>(OH</w:t>
      </w:r>
      <w:r w:rsidR="003B4767" w:rsidRPr="003B4767">
        <w:rPr>
          <w:vertAlign w:val="superscript"/>
        </w:rPr>
        <w:t>-</w:t>
      </w:r>
      <w:r w:rsidR="003B4767">
        <w:t>) at pH7 =   10</w:t>
      </w:r>
      <w:r w:rsidR="003B4767" w:rsidRPr="003B4767">
        <w:rPr>
          <w:vertAlign w:val="superscript"/>
        </w:rPr>
        <w:t>-</w:t>
      </w:r>
      <w:proofErr w:type="gramStart"/>
      <w:r w:rsidR="003B4767" w:rsidRPr="003B4767">
        <w:rPr>
          <w:vertAlign w:val="superscript"/>
        </w:rPr>
        <w:t>7</w:t>
      </w:r>
      <w:r w:rsidR="003B4767">
        <w:t xml:space="preserve">  x</w:t>
      </w:r>
      <w:proofErr w:type="gramEnd"/>
      <w:r w:rsidR="003B4767">
        <w:t xml:space="preserve">  1.6 x10</w:t>
      </w:r>
      <w:r w:rsidR="003B4767" w:rsidRPr="003B4767">
        <w:rPr>
          <w:vertAlign w:val="superscript"/>
        </w:rPr>
        <w:t>11</w:t>
      </w:r>
      <w:r w:rsidR="003B4767">
        <w:t xml:space="preserve">  = 1.6 x10</w:t>
      </w:r>
      <w:r w:rsidR="003B4767" w:rsidRPr="003B4767">
        <w:rPr>
          <w:vertAlign w:val="superscript"/>
        </w:rPr>
        <w:t>4</w:t>
      </w:r>
      <w:r w:rsidR="003B4767">
        <w:t xml:space="preserve"> mol</w:t>
      </w:r>
    </w:p>
    <w:p w14:paraId="787A458E" w14:textId="71BA9BB2" w:rsidR="003B4767" w:rsidRDefault="00372F6E" w:rsidP="00CD39F6">
      <w:proofErr w:type="gramStart"/>
      <w:r>
        <w:t>n</w:t>
      </w:r>
      <w:r w:rsidR="003B4767">
        <w:t>(</w:t>
      </w:r>
      <w:proofErr w:type="gramEnd"/>
      <w:r w:rsidR="003B4767">
        <w:t>OH</w:t>
      </w:r>
      <w:r w:rsidR="003B4767" w:rsidRPr="003B4767">
        <w:rPr>
          <w:vertAlign w:val="superscript"/>
        </w:rPr>
        <w:t>-</w:t>
      </w:r>
      <w:r w:rsidR="003B4767">
        <w:t xml:space="preserve"> ) before reaction </w:t>
      </w:r>
      <w:r w:rsidR="003B4767" w:rsidRPr="002E1757">
        <w:rPr>
          <w:color w:val="auto"/>
        </w:rPr>
        <w:t>= 7.943 x 10</w:t>
      </w:r>
      <w:r w:rsidR="003B4767" w:rsidRPr="002E1757">
        <w:rPr>
          <w:color w:val="auto"/>
          <w:vertAlign w:val="superscript"/>
        </w:rPr>
        <w:t>-7</w:t>
      </w:r>
      <w:r w:rsidR="003B4767" w:rsidRPr="002E1757">
        <w:rPr>
          <w:color w:val="auto"/>
        </w:rPr>
        <w:t xml:space="preserve">  </w:t>
      </w:r>
      <w:r w:rsidR="003B4767">
        <w:t>x  1.6 x10</w:t>
      </w:r>
      <w:r w:rsidR="003B4767" w:rsidRPr="003B4767">
        <w:rPr>
          <w:vertAlign w:val="superscript"/>
        </w:rPr>
        <w:t>11</w:t>
      </w:r>
      <w:r w:rsidR="003B4767">
        <w:t xml:space="preserve">  = 1.271 x 10</w:t>
      </w:r>
      <w:r w:rsidR="003B4767" w:rsidRPr="003B4767">
        <w:rPr>
          <w:vertAlign w:val="superscript"/>
        </w:rPr>
        <w:t>5</w:t>
      </w:r>
      <w:r w:rsidR="003B4767">
        <w:t xml:space="preserve"> mol</w:t>
      </w:r>
    </w:p>
    <w:p w14:paraId="4BA6257B" w14:textId="7908111F" w:rsidR="003B4767" w:rsidRDefault="003B4767" w:rsidP="00CD39F6">
      <w:r>
        <w:t xml:space="preserve">Moles to achieve pH7 = (1.271 </w:t>
      </w:r>
      <w:r w:rsidR="00372F6E">
        <w:t>–</w:t>
      </w:r>
      <w:r>
        <w:t xml:space="preserve"> </w:t>
      </w:r>
      <w:r w:rsidR="00372F6E">
        <w:t>0.16) x 10</w:t>
      </w:r>
      <w:r w:rsidR="00372F6E" w:rsidRPr="003B4767">
        <w:rPr>
          <w:vertAlign w:val="superscript"/>
        </w:rPr>
        <w:t>5</w:t>
      </w:r>
      <w:r w:rsidR="00372F6E">
        <w:t xml:space="preserve"> mol = 1.111 x 10</w:t>
      </w:r>
      <w:r w:rsidR="00372F6E" w:rsidRPr="003B4767">
        <w:rPr>
          <w:vertAlign w:val="superscript"/>
        </w:rPr>
        <w:t>5</w:t>
      </w:r>
      <w:r w:rsidR="00372F6E">
        <w:t xml:space="preserve"> mol.</w:t>
      </w:r>
    </w:p>
    <w:p w14:paraId="1E40381A" w14:textId="77777777" w:rsidR="002A1874" w:rsidRDefault="002A1874" w:rsidP="00CD39F6"/>
    <w:p w14:paraId="03435184" w14:textId="77777777" w:rsidR="00021757" w:rsidRDefault="00021757" w:rsidP="00CD39F6"/>
    <w:p w14:paraId="489AF3D1" w14:textId="77777777" w:rsidR="00021757" w:rsidRDefault="00021757" w:rsidP="00CD39F6"/>
    <w:p w14:paraId="7B8881F9" w14:textId="77777777" w:rsidR="00021757" w:rsidRDefault="00021757" w:rsidP="00CD39F6"/>
    <w:p w14:paraId="3EEF37A0" w14:textId="77777777" w:rsidR="00021757" w:rsidRDefault="00021757" w:rsidP="00CD39F6"/>
    <w:p w14:paraId="7A35CCDD" w14:textId="77777777" w:rsidR="00021757" w:rsidRDefault="00021757" w:rsidP="00CD39F6"/>
    <w:p w14:paraId="7D012F05" w14:textId="21B92E33" w:rsidR="00605845" w:rsidRDefault="00605845">
      <w:r>
        <w:br w:type="page"/>
      </w:r>
    </w:p>
    <w:p w14:paraId="582E0E00" w14:textId="77777777" w:rsidR="00021757" w:rsidRDefault="00021757" w:rsidP="00CD39F6"/>
    <w:p w14:paraId="3175D305" w14:textId="25AD3043" w:rsidR="00021757" w:rsidRDefault="00021757" w:rsidP="00021757">
      <w:pPr>
        <w:pStyle w:val="ListParagraph"/>
        <w:numPr>
          <w:ilvl w:val="0"/>
          <w:numId w:val="17"/>
        </w:numPr>
      </w:pPr>
      <w:r>
        <w:t xml:space="preserve">In reality, it would probably take more </w:t>
      </w:r>
      <w:r w:rsidR="004F6415">
        <w:t>sodium hydroxide than the amount you just calculated</w:t>
      </w:r>
      <w:r>
        <w:t xml:space="preserve">. </w:t>
      </w:r>
      <w:r w:rsidR="004F4098">
        <w:t>State the most likely reason why this is so. E</w:t>
      </w:r>
      <w:r>
        <w:t>xplain</w:t>
      </w:r>
      <w:r w:rsidR="004F4098">
        <w:t xml:space="preserve"> your answer using any relevant equations.</w:t>
      </w:r>
      <w:r w:rsidR="008F047B">
        <w:tab/>
      </w:r>
      <w:r w:rsidR="008F047B">
        <w:tab/>
      </w:r>
      <w:r w:rsidR="008F047B">
        <w:tab/>
      </w:r>
      <w:r w:rsidR="004F4098">
        <w:tab/>
      </w:r>
      <w:r w:rsidR="004F4098">
        <w:tab/>
      </w:r>
      <w:r w:rsidR="004F4098">
        <w:tab/>
      </w:r>
      <w:r w:rsidR="004F4098">
        <w:tab/>
      </w:r>
      <w:r w:rsidR="004F4098">
        <w:tab/>
      </w:r>
      <w:r w:rsidR="008F047B">
        <w:t>(3</w:t>
      </w:r>
      <w:r>
        <w:t xml:space="preserve"> marks)</w:t>
      </w:r>
    </w:p>
    <w:p w14:paraId="701E1D93" w14:textId="77777777" w:rsidR="002A1874" w:rsidRDefault="002A1874" w:rsidP="002A1874"/>
    <w:tbl>
      <w:tblPr>
        <w:tblStyle w:val="TableGrid"/>
        <w:tblW w:w="0" w:type="auto"/>
        <w:tblBorders>
          <w:left w:val="none" w:sz="0" w:space="0" w:color="auto"/>
          <w:right w:val="none" w:sz="0" w:space="0" w:color="auto"/>
        </w:tblBorders>
        <w:tblLook w:val="04A0" w:firstRow="1" w:lastRow="0" w:firstColumn="1" w:lastColumn="0" w:noHBand="0" w:noVBand="1"/>
      </w:tblPr>
      <w:tblGrid>
        <w:gridCol w:w="9016"/>
      </w:tblGrid>
      <w:tr w:rsidR="002A1874" w14:paraId="235A13B1" w14:textId="77777777" w:rsidTr="00C04B7C">
        <w:tc>
          <w:tcPr>
            <w:tcW w:w="9016" w:type="dxa"/>
          </w:tcPr>
          <w:p w14:paraId="26919596" w14:textId="77777777" w:rsidR="002A1874" w:rsidRPr="009F5EC8" w:rsidRDefault="002A1874" w:rsidP="00C04B7C">
            <w:pPr>
              <w:rPr>
                <w:color w:val="FF0000"/>
              </w:rPr>
            </w:pPr>
          </w:p>
          <w:p w14:paraId="3A2472EF" w14:textId="4459CE9E" w:rsidR="002A1874" w:rsidRPr="009F5EC8" w:rsidRDefault="00B248CA" w:rsidP="00C04B7C">
            <w:pPr>
              <w:rPr>
                <w:color w:val="FF0000"/>
              </w:rPr>
            </w:pPr>
            <w:r w:rsidRPr="009F5EC8">
              <w:rPr>
                <w:color w:val="FF0000"/>
              </w:rPr>
              <w:t>Buffering of the water due to dissolved substances (1mark)</w:t>
            </w:r>
          </w:p>
        </w:tc>
      </w:tr>
      <w:tr w:rsidR="002A1874" w14:paraId="3C526049" w14:textId="77777777" w:rsidTr="00C04B7C">
        <w:tc>
          <w:tcPr>
            <w:tcW w:w="9016" w:type="dxa"/>
          </w:tcPr>
          <w:p w14:paraId="51B2311C" w14:textId="77777777" w:rsidR="002A1874" w:rsidRPr="009F5EC8" w:rsidRDefault="002A1874" w:rsidP="00C04B7C">
            <w:pPr>
              <w:rPr>
                <w:color w:val="FF0000"/>
              </w:rPr>
            </w:pPr>
          </w:p>
          <w:p w14:paraId="3C12E7C6" w14:textId="77777777" w:rsidR="002A1874" w:rsidRPr="009F5EC8" w:rsidRDefault="002A1874" w:rsidP="00C04B7C">
            <w:pPr>
              <w:rPr>
                <w:color w:val="FF0000"/>
              </w:rPr>
            </w:pPr>
          </w:p>
        </w:tc>
      </w:tr>
      <w:tr w:rsidR="002A1874" w14:paraId="44AD6AD7" w14:textId="77777777" w:rsidTr="00C04B7C">
        <w:tc>
          <w:tcPr>
            <w:tcW w:w="9016" w:type="dxa"/>
          </w:tcPr>
          <w:p w14:paraId="3F44A3B1" w14:textId="77777777" w:rsidR="002A1874" w:rsidRPr="009F5EC8" w:rsidRDefault="002A1874" w:rsidP="00C04B7C">
            <w:pPr>
              <w:rPr>
                <w:color w:val="FF0000"/>
              </w:rPr>
            </w:pPr>
          </w:p>
          <w:p w14:paraId="4748889B" w14:textId="44584D21" w:rsidR="002A1874" w:rsidRPr="009F5EC8" w:rsidRDefault="00B248CA" w:rsidP="00C04B7C">
            <w:pPr>
              <w:rPr>
                <w:color w:val="FF0000"/>
              </w:rPr>
            </w:pPr>
            <w:proofErr w:type="spellStart"/>
            <w:r w:rsidRPr="009F5EC8">
              <w:rPr>
                <w:color w:val="FF0000"/>
              </w:rPr>
              <w:t>Eg</w:t>
            </w:r>
            <w:proofErr w:type="spellEnd"/>
            <w:r w:rsidRPr="009F5EC8">
              <w:rPr>
                <w:color w:val="FF0000"/>
              </w:rPr>
              <w:t xml:space="preserve"> H</w:t>
            </w:r>
            <w:r w:rsidRPr="009F5EC8">
              <w:rPr>
                <w:color w:val="FF0000"/>
                <w:vertAlign w:val="subscript"/>
              </w:rPr>
              <w:t>2</w:t>
            </w:r>
            <w:r w:rsidRPr="009F5EC8">
              <w:rPr>
                <w:color w:val="FF0000"/>
              </w:rPr>
              <w:t>CO</w:t>
            </w:r>
            <w:r w:rsidRPr="009F5EC8">
              <w:rPr>
                <w:color w:val="FF0000"/>
                <w:vertAlign w:val="subscript"/>
              </w:rPr>
              <w:t>3</w:t>
            </w:r>
            <w:r w:rsidRPr="009F5EC8">
              <w:rPr>
                <w:color w:val="FF0000"/>
              </w:rPr>
              <w:t xml:space="preserve"> + OH</w:t>
            </w:r>
            <w:r w:rsidRPr="009F5EC8">
              <w:rPr>
                <w:color w:val="FF0000"/>
                <w:vertAlign w:val="superscript"/>
              </w:rPr>
              <w:t>-</w:t>
            </w:r>
            <w:r w:rsidRPr="009F5EC8">
              <w:rPr>
                <w:color w:val="FF0000"/>
              </w:rPr>
              <w:t xml:space="preserve">  </w:t>
            </w:r>
            <w:r w:rsidRPr="009F5EC8">
              <w:rPr>
                <w:color w:val="FF0000"/>
              </w:rPr>
              <w:sym w:font="Wingdings" w:char="F0E0"/>
            </w:r>
            <w:r w:rsidRPr="009F5EC8">
              <w:rPr>
                <w:color w:val="FF0000"/>
              </w:rPr>
              <w:t xml:space="preserve"> HCO</w:t>
            </w:r>
            <w:r w:rsidRPr="009F5EC8">
              <w:rPr>
                <w:color w:val="FF0000"/>
                <w:vertAlign w:val="subscript"/>
              </w:rPr>
              <w:t>3</w:t>
            </w:r>
            <w:r w:rsidRPr="009F5EC8">
              <w:rPr>
                <w:color w:val="FF0000"/>
                <w:vertAlign w:val="superscript"/>
              </w:rPr>
              <w:t xml:space="preserve">- </w:t>
            </w:r>
            <w:r w:rsidRPr="009F5EC8">
              <w:rPr>
                <w:color w:val="FF0000"/>
              </w:rPr>
              <w:t>+ H</w:t>
            </w:r>
            <w:r w:rsidRPr="009F5EC8">
              <w:rPr>
                <w:color w:val="FF0000"/>
                <w:vertAlign w:val="subscript"/>
              </w:rPr>
              <w:t>2</w:t>
            </w:r>
            <w:r w:rsidRPr="009F5EC8">
              <w:rPr>
                <w:color w:val="FF0000"/>
              </w:rPr>
              <w:t>O  (1 mark for this or plausible acidic reaction)</w:t>
            </w:r>
          </w:p>
        </w:tc>
      </w:tr>
      <w:tr w:rsidR="002A1874" w14:paraId="5803F981" w14:textId="77777777" w:rsidTr="00C04B7C">
        <w:tc>
          <w:tcPr>
            <w:tcW w:w="9016" w:type="dxa"/>
          </w:tcPr>
          <w:p w14:paraId="4BE88D5A" w14:textId="77777777" w:rsidR="002A1874" w:rsidRPr="009F5EC8" w:rsidRDefault="002A1874" w:rsidP="00C04B7C">
            <w:pPr>
              <w:rPr>
                <w:color w:val="FF0000"/>
              </w:rPr>
            </w:pPr>
          </w:p>
          <w:p w14:paraId="338387F8" w14:textId="77777777" w:rsidR="002A1874" w:rsidRPr="009F5EC8" w:rsidRDefault="002A1874" w:rsidP="00C04B7C">
            <w:pPr>
              <w:rPr>
                <w:color w:val="FF0000"/>
              </w:rPr>
            </w:pPr>
          </w:p>
        </w:tc>
      </w:tr>
      <w:tr w:rsidR="002A1874" w14:paraId="0DA7A448" w14:textId="77777777" w:rsidTr="00C04B7C">
        <w:tc>
          <w:tcPr>
            <w:tcW w:w="9016" w:type="dxa"/>
          </w:tcPr>
          <w:p w14:paraId="2B879D7C" w14:textId="77777777" w:rsidR="002A1874" w:rsidRPr="009F5EC8" w:rsidRDefault="002A1874" w:rsidP="00C04B7C">
            <w:pPr>
              <w:rPr>
                <w:color w:val="FF0000"/>
              </w:rPr>
            </w:pPr>
          </w:p>
          <w:p w14:paraId="0CB16CCD" w14:textId="0A93BAA4" w:rsidR="002A1874" w:rsidRPr="009F5EC8" w:rsidRDefault="00B248CA" w:rsidP="00C04B7C">
            <w:pPr>
              <w:rPr>
                <w:color w:val="FF0000"/>
              </w:rPr>
            </w:pPr>
            <w:r w:rsidRPr="009F5EC8">
              <w:rPr>
                <w:color w:val="FF0000"/>
              </w:rPr>
              <w:t>Any weak acid dissolved in the water will consume added hydroxide, leading to extra OH being needed to reach the target pH  (1 mark for explanation that states why extra hydroxide is needed)</w:t>
            </w:r>
          </w:p>
        </w:tc>
      </w:tr>
      <w:tr w:rsidR="002A1874" w14:paraId="45570169" w14:textId="77777777" w:rsidTr="00C04B7C">
        <w:tc>
          <w:tcPr>
            <w:tcW w:w="9016" w:type="dxa"/>
          </w:tcPr>
          <w:p w14:paraId="73560D49" w14:textId="77777777" w:rsidR="002A1874" w:rsidRPr="009F5EC8" w:rsidRDefault="002A1874" w:rsidP="00C04B7C">
            <w:pPr>
              <w:rPr>
                <w:color w:val="FF0000"/>
              </w:rPr>
            </w:pPr>
          </w:p>
          <w:p w14:paraId="47488D06" w14:textId="77777777" w:rsidR="002A1874" w:rsidRPr="009F5EC8" w:rsidRDefault="002A1874" w:rsidP="00C04B7C">
            <w:pPr>
              <w:rPr>
                <w:color w:val="FF0000"/>
              </w:rPr>
            </w:pPr>
          </w:p>
        </w:tc>
      </w:tr>
      <w:tr w:rsidR="002A1874" w14:paraId="0FEE1769" w14:textId="77777777" w:rsidTr="00C04B7C">
        <w:tc>
          <w:tcPr>
            <w:tcW w:w="9016" w:type="dxa"/>
          </w:tcPr>
          <w:p w14:paraId="35DDF801" w14:textId="77777777" w:rsidR="002A1874" w:rsidRPr="009F5EC8" w:rsidRDefault="002A1874" w:rsidP="00C04B7C">
            <w:pPr>
              <w:rPr>
                <w:color w:val="FF0000"/>
              </w:rPr>
            </w:pPr>
          </w:p>
          <w:p w14:paraId="1F80168E" w14:textId="1636E198" w:rsidR="002A1874" w:rsidRPr="009F5EC8" w:rsidRDefault="00B248CA" w:rsidP="00C04B7C">
            <w:pPr>
              <w:rPr>
                <w:color w:val="FF0000"/>
              </w:rPr>
            </w:pPr>
            <w:r w:rsidRPr="009F5EC8">
              <w:rPr>
                <w:color w:val="FF0000"/>
              </w:rPr>
              <w:t>Not allowed/rewarded answers (</w:t>
            </w:r>
            <w:r w:rsidRPr="009F5EC8">
              <w:rPr>
                <w:b/>
                <w:color w:val="FF0000"/>
              </w:rPr>
              <w:t xml:space="preserve">most </w:t>
            </w:r>
            <w:r w:rsidRPr="009F5EC8">
              <w:rPr>
                <w:color w:val="FF0000"/>
              </w:rPr>
              <w:t>likely reason)</w:t>
            </w:r>
          </w:p>
        </w:tc>
      </w:tr>
      <w:tr w:rsidR="002A1874" w14:paraId="50527B08" w14:textId="77777777" w:rsidTr="00C04B7C">
        <w:tc>
          <w:tcPr>
            <w:tcW w:w="9016" w:type="dxa"/>
          </w:tcPr>
          <w:p w14:paraId="3C04D81C" w14:textId="507AAF89" w:rsidR="002A1874" w:rsidRPr="009F5EC8" w:rsidRDefault="00B248CA" w:rsidP="00C04B7C">
            <w:pPr>
              <w:rPr>
                <w:color w:val="FF0000"/>
              </w:rPr>
            </w:pPr>
            <w:r w:rsidRPr="009F5EC8">
              <w:rPr>
                <w:color w:val="FF0000"/>
              </w:rPr>
              <w:t>Differences in temperature, errors in measuring pH, any ocean water effects</w:t>
            </w:r>
          </w:p>
          <w:p w14:paraId="20E37028" w14:textId="77777777" w:rsidR="002A1874" w:rsidRPr="009F5EC8" w:rsidRDefault="002A1874" w:rsidP="00C04B7C">
            <w:pPr>
              <w:rPr>
                <w:color w:val="FF0000"/>
              </w:rPr>
            </w:pPr>
          </w:p>
        </w:tc>
      </w:tr>
      <w:tr w:rsidR="002A1874" w14:paraId="7191595C" w14:textId="77777777" w:rsidTr="00C04B7C">
        <w:tc>
          <w:tcPr>
            <w:tcW w:w="9016" w:type="dxa"/>
          </w:tcPr>
          <w:p w14:paraId="0746CD35" w14:textId="0DACF91C" w:rsidR="002A1874" w:rsidRPr="009F5EC8" w:rsidRDefault="00B248CA" w:rsidP="00C04B7C">
            <w:pPr>
              <w:rPr>
                <w:color w:val="FF0000"/>
              </w:rPr>
            </w:pPr>
            <w:r w:rsidRPr="009F5EC8">
              <w:rPr>
                <w:color w:val="FF0000"/>
              </w:rPr>
              <w:t>Other plausible answers may be considered. Marker to discuss prior to awarding marks</w:t>
            </w:r>
          </w:p>
          <w:p w14:paraId="423B21ED" w14:textId="77777777" w:rsidR="002A1874" w:rsidRPr="009F5EC8" w:rsidRDefault="002A1874" w:rsidP="00C04B7C">
            <w:pPr>
              <w:rPr>
                <w:color w:val="FF0000"/>
              </w:rPr>
            </w:pPr>
          </w:p>
        </w:tc>
      </w:tr>
    </w:tbl>
    <w:p w14:paraId="5FF5C529" w14:textId="77777777" w:rsidR="00021757" w:rsidRDefault="00021757" w:rsidP="00021757"/>
    <w:p w14:paraId="42DD6CAB" w14:textId="77777777" w:rsidR="008F047B" w:rsidRDefault="008F047B" w:rsidP="00021757"/>
    <w:p w14:paraId="439EA135" w14:textId="77777777" w:rsidR="008F047B" w:rsidRDefault="008F047B" w:rsidP="00021757"/>
    <w:p w14:paraId="379B33DD" w14:textId="77777777" w:rsidR="008F047B" w:rsidRDefault="008F047B" w:rsidP="00021757"/>
    <w:p w14:paraId="5821754F" w14:textId="77777777" w:rsidR="008F047B" w:rsidRDefault="008F047B" w:rsidP="00021757"/>
    <w:p w14:paraId="79DC0E08" w14:textId="77777777" w:rsidR="00605845" w:rsidRDefault="00605845" w:rsidP="00021757"/>
    <w:p w14:paraId="0A1348AA" w14:textId="77777777" w:rsidR="00605845" w:rsidRDefault="00605845" w:rsidP="00021757"/>
    <w:p w14:paraId="20D749B2" w14:textId="77777777" w:rsidR="00605845" w:rsidRDefault="00605845" w:rsidP="00021757"/>
    <w:p w14:paraId="7E330462" w14:textId="77777777" w:rsidR="00605845" w:rsidRDefault="00605845" w:rsidP="00021757"/>
    <w:p w14:paraId="063C11D3" w14:textId="77777777" w:rsidR="00605845" w:rsidRDefault="00605845" w:rsidP="00021757"/>
    <w:p w14:paraId="4984869F" w14:textId="77777777" w:rsidR="00605845" w:rsidRDefault="00605845" w:rsidP="00021757"/>
    <w:p w14:paraId="7C2D59B9" w14:textId="77777777" w:rsidR="00605845" w:rsidRDefault="00605845" w:rsidP="00021757"/>
    <w:p w14:paraId="72D817D9" w14:textId="77777777" w:rsidR="00605845" w:rsidRDefault="00605845" w:rsidP="00021757"/>
    <w:p w14:paraId="5EE10C01" w14:textId="77777777" w:rsidR="00605845" w:rsidRDefault="00605845" w:rsidP="00021757"/>
    <w:p w14:paraId="6717D398" w14:textId="77777777" w:rsidR="00605845" w:rsidRDefault="00605845" w:rsidP="00021757"/>
    <w:p w14:paraId="181D607D" w14:textId="3A0B4EF6" w:rsidR="00605845" w:rsidRPr="00021757" w:rsidRDefault="00605845" w:rsidP="00605845">
      <w:pPr>
        <w:jc w:val="center"/>
      </w:pPr>
      <w:r>
        <w:t>END OF TEST</w:t>
      </w:r>
    </w:p>
    <w:sectPr w:rsidR="00605845" w:rsidRPr="00021757" w:rsidSect="00C42CD7">
      <w:headerReference w:type="even" r:id="rId9"/>
      <w:headerReference w:type="default" r:id="rId10"/>
      <w:footerReference w:type="default" r:id="rId1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F623D" w14:textId="77777777" w:rsidR="00E44483" w:rsidRDefault="00E44483" w:rsidP="006F457C">
      <w:pPr>
        <w:spacing w:after="0" w:line="240" w:lineRule="auto"/>
      </w:pPr>
      <w:r>
        <w:separator/>
      </w:r>
    </w:p>
  </w:endnote>
  <w:endnote w:type="continuationSeparator" w:id="0">
    <w:p w14:paraId="5DD67570" w14:textId="77777777" w:rsidR="00E44483" w:rsidRDefault="00E44483" w:rsidP="006F4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1350142"/>
      <w:docPartObj>
        <w:docPartGallery w:val="Page Numbers (Bottom of Page)"/>
        <w:docPartUnique/>
      </w:docPartObj>
    </w:sdtPr>
    <w:sdtEndPr/>
    <w:sdtContent>
      <w:p w14:paraId="7BA004AA" w14:textId="7247556A" w:rsidR="00C42CD7" w:rsidRDefault="00C42CD7">
        <w:pPr>
          <w:pStyle w:val="Footer"/>
          <w:jc w:val="right"/>
        </w:pPr>
        <w:r>
          <w:t xml:space="preserve">Page | </w:t>
        </w:r>
        <w:r>
          <w:fldChar w:fldCharType="begin"/>
        </w:r>
        <w:r>
          <w:instrText xml:space="preserve"> PAGE   \* MERGEFORMAT </w:instrText>
        </w:r>
        <w:r>
          <w:fldChar w:fldCharType="separate"/>
        </w:r>
        <w:r w:rsidR="00C243CC">
          <w:rPr>
            <w:noProof/>
          </w:rPr>
          <w:t>7</w:t>
        </w:r>
        <w:r>
          <w:rPr>
            <w:noProof/>
          </w:rPr>
          <w:fldChar w:fldCharType="end"/>
        </w:r>
        <w:r>
          <w:t xml:space="preserve"> </w:t>
        </w:r>
      </w:p>
    </w:sdtContent>
  </w:sdt>
  <w:p w14:paraId="7D21A1FF" w14:textId="77777777" w:rsidR="006F457C" w:rsidRDefault="006F4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B0353" w14:textId="77777777" w:rsidR="00E44483" w:rsidRDefault="00E44483" w:rsidP="006F457C">
      <w:pPr>
        <w:spacing w:after="0" w:line="240" w:lineRule="auto"/>
      </w:pPr>
      <w:r>
        <w:separator/>
      </w:r>
    </w:p>
  </w:footnote>
  <w:footnote w:type="continuationSeparator" w:id="0">
    <w:p w14:paraId="4685F284" w14:textId="77777777" w:rsidR="00E44483" w:rsidRDefault="00E44483" w:rsidP="006F4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2BAA9" w14:textId="61592234" w:rsidR="006F457C" w:rsidRDefault="006F45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59F38" w14:textId="33821BBA" w:rsidR="006F457C" w:rsidRDefault="006F45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513D3" w14:textId="03795907" w:rsidR="006F457C" w:rsidRDefault="006F45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07ED"/>
    <w:multiLevelType w:val="hybridMultilevel"/>
    <w:tmpl w:val="9EEE840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146511"/>
    <w:multiLevelType w:val="hybridMultilevel"/>
    <w:tmpl w:val="F24CD54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A75CE2"/>
    <w:multiLevelType w:val="hybridMultilevel"/>
    <w:tmpl w:val="1938DD8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853858"/>
    <w:multiLevelType w:val="hybridMultilevel"/>
    <w:tmpl w:val="AE986C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35514B"/>
    <w:multiLevelType w:val="hybridMultilevel"/>
    <w:tmpl w:val="EE38A2E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7D3AEE"/>
    <w:multiLevelType w:val="hybridMultilevel"/>
    <w:tmpl w:val="FA506E7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CA50CE3"/>
    <w:multiLevelType w:val="hybridMultilevel"/>
    <w:tmpl w:val="1CB84A0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1BA23AE"/>
    <w:multiLevelType w:val="hybridMultilevel"/>
    <w:tmpl w:val="E1CE5EE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974F7C"/>
    <w:multiLevelType w:val="hybridMultilevel"/>
    <w:tmpl w:val="16E847E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7790BEF"/>
    <w:multiLevelType w:val="hybridMultilevel"/>
    <w:tmpl w:val="E9FAD2B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77A340B"/>
    <w:multiLevelType w:val="hybridMultilevel"/>
    <w:tmpl w:val="74C65E8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DAF2C2E"/>
    <w:multiLevelType w:val="hybridMultilevel"/>
    <w:tmpl w:val="2AB2322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1B611E1"/>
    <w:multiLevelType w:val="hybridMultilevel"/>
    <w:tmpl w:val="171E29C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7F962DF"/>
    <w:multiLevelType w:val="hybridMultilevel"/>
    <w:tmpl w:val="E400825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D6272BE"/>
    <w:multiLevelType w:val="hybridMultilevel"/>
    <w:tmpl w:val="625A76DC"/>
    <w:lvl w:ilvl="0" w:tplc="71DECFB4">
      <w:start w:val="1"/>
      <w:numFmt w:val="lowerLetter"/>
      <w:lvlText w:val="%1)"/>
      <w:lvlJc w:val="left"/>
      <w:pPr>
        <w:ind w:left="786" w:hanging="360"/>
      </w:pPr>
      <w:rPr>
        <w:vertAlign w:val="baseline"/>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5" w15:restartNumberingAfterBreak="0">
    <w:nsid w:val="57C31D8C"/>
    <w:multiLevelType w:val="hybridMultilevel"/>
    <w:tmpl w:val="636EFD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A8B587F"/>
    <w:multiLevelType w:val="hybridMultilevel"/>
    <w:tmpl w:val="AC80540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1413A97"/>
    <w:multiLevelType w:val="hybridMultilevel"/>
    <w:tmpl w:val="F0F2390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4FE405D"/>
    <w:multiLevelType w:val="hybridMultilevel"/>
    <w:tmpl w:val="E6BA1DD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F420364"/>
    <w:multiLevelType w:val="hybridMultilevel"/>
    <w:tmpl w:val="7B5C068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0"/>
  </w:num>
  <w:num w:numId="3">
    <w:abstractNumId w:val="2"/>
  </w:num>
  <w:num w:numId="4">
    <w:abstractNumId w:val="8"/>
  </w:num>
  <w:num w:numId="5">
    <w:abstractNumId w:val="17"/>
  </w:num>
  <w:num w:numId="6">
    <w:abstractNumId w:val="12"/>
  </w:num>
  <w:num w:numId="7">
    <w:abstractNumId w:val="16"/>
  </w:num>
  <w:num w:numId="8">
    <w:abstractNumId w:val="11"/>
  </w:num>
  <w:num w:numId="9">
    <w:abstractNumId w:val="1"/>
  </w:num>
  <w:num w:numId="10">
    <w:abstractNumId w:val="6"/>
  </w:num>
  <w:num w:numId="11">
    <w:abstractNumId w:val="19"/>
  </w:num>
  <w:num w:numId="12">
    <w:abstractNumId w:val="9"/>
  </w:num>
  <w:num w:numId="13">
    <w:abstractNumId w:val="4"/>
  </w:num>
  <w:num w:numId="14">
    <w:abstractNumId w:val="7"/>
  </w:num>
  <w:num w:numId="15">
    <w:abstractNumId w:val="18"/>
  </w:num>
  <w:num w:numId="16">
    <w:abstractNumId w:val="5"/>
  </w:num>
  <w:num w:numId="17">
    <w:abstractNumId w:val="13"/>
  </w:num>
  <w:num w:numId="18">
    <w:abstractNumId w:val="15"/>
  </w:num>
  <w:num w:numId="19">
    <w:abstractNumId w:val="1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3A2"/>
    <w:rsid w:val="0000521A"/>
    <w:rsid w:val="00007230"/>
    <w:rsid w:val="000162E4"/>
    <w:rsid w:val="0002096B"/>
    <w:rsid w:val="00021757"/>
    <w:rsid w:val="000502C1"/>
    <w:rsid w:val="00067145"/>
    <w:rsid w:val="00074E29"/>
    <w:rsid w:val="000B6DE4"/>
    <w:rsid w:val="000D0ADC"/>
    <w:rsid w:val="0011232B"/>
    <w:rsid w:val="001231CA"/>
    <w:rsid w:val="001259C4"/>
    <w:rsid w:val="00152C00"/>
    <w:rsid w:val="00153868"/>
    <w:rsid w:val="00163E3C"/>
    <w:rsid w:val="001B1942"/>
    <w:rsid w:val="001F74BA"/>
    <w:rsid w:val="00200F1C"/>
    <w:rsid w:val="00230DCA"/>
    <w:rsid w:val="002624AA"/>
    <w:rsid w:val="00266350"/>
    <w:rsid w:val="002A1874"/>
    <w:rsid w:val="002A52A4"/>
    <w:rsid w:val="002E1757"/>
    <w:rsid w:val="002F1342"/>
    <w:rsid w:val="00372F6E"/>
    <w:rsid w:val="003B4767"/>
    <w:rsid w:val="003C28C2"/>
    <w:rsid w:val="003C5C0C"/>
    <w:rsid w:val="003D5485"/>
    <w:rsid w:val="004225F2"/>
    <w:rsid w:val="00422BB9"/>
    <w:rsid w:val="00447693"/>
    <w:rsid w:val="00465AFA"/>
    <w:rsid w:val="004F4098"/>
    <w:rsid w:val="004F6415"/>
    <w:rsid w:val="005544C6"/>
    <w:rsid w:val="00600771"/>
    <w:rsid w:val="00605845"/>
    <w:rsid w:val="0060797A"/>
    <w:rsid w:val="0062553C"/>
    <w:rsid w:val="0063088C"/>
    <w:rsid w:val="006441EA"/>
    <w:rsid w:val="00666C36"/>
    <w:rsid w:val="006B47D2"/>
    <w:rsid w:val="006C1907"/>
    <w:rsid w:val="006E3739"/>
    <w:rsid w:val="006E7E79"/>
    <w:rsid w:val="006F457C"/>
    <w:rsid w:val="007103A2"/>
    <w:rsid w:val="00727B63"/>
    <w:rsid w:val="00736738"/>
    <w:rsid w:val="00755C12"/>
    <w:rsid w:val="00761C6F"/>
    <w:rsid w:val="007D5792"/>
    <w:rsid w:val="008068DE"/>
    <w:rsid w:val="00822A74"/>
    <w:rsid w:val="00870BB7"/>
    <w:rsid w:val="008920A8"/>
    <w:rsid w:val="008A7DCC"/>
    <w:rsid w:val="008D2D4D"/>
    <w:rsid w:val="008F047B"/>
    <w:rsid w:val="00985A61"/>
    <w:rsid w:val="009F5EC8"/>
    <w:rsid w:val="00A02374"/>
    <w:rsid w:val="00A06D79"/>
    <w:rsid w:val="00A12250"/>
    <w:rsid w:val="00A450F1"/>
    <w:rsid w:val="00A5103E"/>
    <w:rsid w:val="00A936BA"/>
    <w:rsid w:val="00AD1A66"/>
    <w:rsid w:val="00AE065D"/>
    <w:rsid w:val="00AE7476"/>
    <w:rsid w:val="00B05A50"/>
    <w:rsid w:val="00B16D58"/>
    <w:rsid w:val="00B248CA"/>
    <w:rsid w:val="00B3474A"/>
    <w:rsid w:val="00C0495D"/>
    <w:rsid w:val="00C243CC"/>
    <w:rsid w:val="00C31BB6"/>
    <w:rsid w:val="00C42CD7"/>
    <w:rsid w:val="00C6282F"/>
    <w:rsid w:val="00C7020D"/>
    <w:rsid w:val="00C82336"/>
    <w:rsid w:val="00CD39F6"/>
    <w:rsid w:val="00CD6628"/>
    <w:rsid w:val="00D37F35"/>
    <w:rsid w:val="00D55EDF"/>
    <w:rsid w:val="00D753A6"/>
    <w:rsid w:val="00D85735"/>
    <w:rsid w:val="00DA03FB"/>
    <w:rsid w:val="00DD74BC"/>
    <w:rsid w:val="00E0380C"/>
    <w:rsid w:val="00E44483"/>
    <w:rsid w:val="00EC4BC3"/>
    <w:rsid w:val="00F01329"/>
    <w:rsid w:val="00F43135"/>
    <w:rsid w:val="00F71873"/>
    <w:rsid w:val="00F729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E8F77"/>
  <w15:docId w15:val="{0A7FDE71-E7B2-454C-AD46-FB99FD55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themeColor="text1"/>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22A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sonSummary">
    <w:name w:val="Lesson Summary"/>
    <w:basedOn w:val="Heading3"/>
    <w:link w:val="LessonSummaryChar"/>
    <w:qFormat/>
    <w:rsid w:val="00822A74"/>
    <w:rPr>
      <w:rFonts w:ascii="Arial" w:hAnsi="Arial"/>
    </w:rPr>
  </w:style>
  <w:style w:type="character" w:customStyle="1" w:styleId="LessonSummaryChar">
    <w:name w:val="Lesson Summary Char"/>
    <w:basedOn w:val="Heading3Char"/>
    <w:link w:val="LessonSummary"/>
    <w:rsid w:val="00822A74"/>
    <w:rPr>
      <w:rFonts w:ascii="Arial" w:eastAsiaTheme="majorEastAsia" w:hAnsi="Arial"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822A7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F4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57C"/>
  </w:style>
  <w:style w:type="paragraph" w:styleId="Footer">
    <w:name w:val="footer"/>
    <w:basedOn w:val="Normal"/>
    <w:link w:val="FooterChar"/>
    <w:uiPriority w:val="99"/>
    <w:unhideWhenUsed/>
    <w:rsid w:val="006F4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57C"/>
  </w:style>
  <w:style w:type="paragraph" w:styleId="ListParagraph">
    <w:name w:val="List Paragraph"/>
    <w:basedOn w:val="Normal"/>
    <w:uiPriority w:val="34"/>
    <w:qFormat/>
    <w:rsid w:val="006F457C"/>
    <w:pPr>
      <w:ind w:left="720"/>
      <w:contextualSpacing/>
    </w:pPr>
  </w:style>
  <w:style w:type="table" w:styleId="TableGrid">
    <w:name w:val="Table Grid"/>
    <w:basedOn w:val="TableNormal"/>
    <w:uiPriority w:val="59"/>
    <w:rsid w:val="00AE7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2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9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387D8-64C4-4509-A369-C69DE3E88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Harris</dc:creator>
  <cp:keywords/>
  <dc:description/>
  <cp:lastModifiedBy>Helen Cockerill</cp:lastModifiedBy>
  <cp:revision>13</cp:revision>
  <cp:lastPrinted>2018-06-13T05:46:00Z</cp:lastPrinted>
  <dcterms:created xsi:type="dcterms:W3CDTF">2018-04-07T03:19:00Z</dcterms:created>
  <dcterms:modified xsi:type="dcterms:W3CDTF">2018-06-13T05:46:00Z</dcterms:modified>
</cp:coreProperties>
</file>