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450" w:tblpY="-17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5037"/>
      </w:tblGrid>
      <w:tr w:rsidR="003F1973" w14:paraId="3040B40B" w14:textId="77777777" w:rsidTr="0043147B">
        <w:tc>
          <w:tcPr>
            <w:tcW w:w="3973" w:type="dxa"/>
          </w:tcPr>
          <w:p w14:paraId="32C30E5B" w14:textId="77777777" w:rsidR="003F1973" w:rsidRDefault="003F1973" w:rsidP="00C574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FB1C67" wp14:editId="787D91CD">
                  <wp:extent cx="2082458" cy="906688"/>
                  <wp:effectExtent l="0" t="0" r="635" b="8255"/>
                  <wp:docPr id="7" name="Picture 7" descr="outhern River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hern River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011" cy="92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  <w:vAlign w:val="center"/>
          </w:tcPr>
          <w:p w14:paraId="000A85B7" w14:textId="1E6A8F9D" w:rsidR="003F1973" w:rsidRPr="00CB7D56" w:rsidRDefault="001C1FE5" w:rsidP="00C574F1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Year </w:t>
            </w:r>
            <w:r w:rsidR="008D0A43">
              <w:rPr>
                <w:rFonts w:ascii="Calibri" w:hAnsi="Calibri"/>
                <w:b/>
                <w:sz w:val="28"/>
              </w:rPr>
              <w:t>11 Earth and Environmental Science</w:t>
            </w:r>
          </w:p>
          <w:p w14:paraId="73C6E4B4" w14:textId="677F7B23" w:rsidR="003F1973" w:rsidRPr="006454EA" w:rsidRDefault="00261B18" w:rsidP="0051008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Task 3: Rocks in everyday life</w:t>
            </w:r>
            <w:r w:rsidR="00C574F1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</w:tbl>
    <w:p w14:paraId="3D47DE24" w14:textId="77777777" w:rsidR="003F1973" w:rsidRDefault="003F1973" w:rsidP="003F1973"/>
    <w:tbl>
      <w:tblPr>
        <w:tblStyle w:val="TableGrid"/>
        <w:tblpPr w:leftFromText="180" w:rightFromText="180" w:vertAnchor="text" w:horzAnchor="margin" w:tblpXSpec="center" w:tblpY="-67"/>
        <w:tblW w:w="0" w:type="auto"/>
        <w:tblLook w:val="04A0" w:firstRow="1" w:lastRow="0" w:firstColumn="1" w:lastColumn="0" w:noHBand="0" w:noVBand="1"/>
      </w:tblPr>
      <w:tblGrid>
        <w:gridCol w:w="3113"/>
        <w:gridCol w:w="2541"/>
        <w:gridCol w:w="2541"/>
      </w:tblGrid>
      <w:tr w:rsidR="00261B18" w:rsidRPr="005015B1" w14:paraId="5E713A1B" w14:textId="77777777" w:rsidTr="00261B18">
        <w:trPr>
          <w:trHeight w:val="48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02AF" w14:textId="77777777" w:rsidR="00261B18" w:rsidRPr="00F866B1" w:rsidRDefault="00261B18" w:rsidP="00261B18">
            <w:pPr>
              <w:rPr>
                <w:rFonts w:ascii="Arial" w:hAnsi="Arial" w:cs="Arial"/>
                <w:b/>
              </w:rPr>
            </w:pPr>
            <w:r w:rsidRPr="00F866B1">
              <w:rPr>
                <w:rFonts w:ascii="Arial" w:hAnsi="Arial" w:cs="Arial"/>
                <w:b/>
              </w:rPr>
              <w:t>Name:</w:t>
            </w:r>
          </w:p>
          <w:p w14:paraId="7BB5BE7B" w14:textId="77777777" w:rsidR="00261B18" w:rsidRPr="00F866B1" w:rsidRDefault="00261B18" w:rsidP="00261B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Due </w:t>
            </w:r>
            <w:r w:rsidRPr="00F866B1">
              <w:rPr>
                <w:rFonts w:ascii="Arial" w:hAnsi="Arial" w:cs="Arial"/>
                <w:b/>
              </w:rPr>
              <w:t>Date: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6EF4" w14:textId="61C98D8E" w:rsidR="00261B18" w:rsidRPr="00F866B1" w:rsidRDefault="00541EAE" w:rsidP="00261B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Weighting 10% of final mark</w:t>
            </w:r>
            <w:r w:rsidR="00261B1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2C7B" w14:textId="368FCEF4" w:rsidR="00261B18" w:rsidRPr="00F866B1" w:rsidRDefault="00261B18" w:rsidP="00261B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Score:                   /</w:t>
            </w:r>
          </w:p>
        </w:tc>
      </w:tr>
    </w:tbl>
    <w:p w14:paraId="617D6A15" w14:textId="77777777" w:rsidR="00373DD5" w:rsidRDefault="00373DD5" w:rsidP="003F1973"/>
    <w:p w14:paraId="235B8D02" w14:textId="77777777" w:rsidR="00373DD5" w:rsidRDefault="00373DD5" w:rsidP="003F1973"/>
    <w:p w14:paraId="0A3D565A" w14:textId="77777777" w:rsidR="00373DD5" w:rsidRDefault="00373DD5" w:rsidP="003F1973"/>
    <w:p w14:paraId="4819CE03" w14:textId="543D02F7" w:rsidR="00261B18" w:rsidRDefault="00261B18" w:rsidP="00373DD5">
      <w:pPr>
        <w:ind w:left="-142"/>
        <w:rPr>
          <w:rFonts w:ascii="Century Gothic" w:hAnsi="Century Gothic"/>
        </w:rPr>
      </w:pPr>
      <w:r>
        <w:rPr>
          <w:rFonts w:ascii="Century Gothic" w:hAnsi="Century Gothic"/>
        </w:rPr>
        <w:t>Mining is one of the most important industries in Western Australia, with our ores extracted to be used in a number of different industries. Iron Ore is our most valuable extracted product, but we also mine Gold, Nickel, Alumina, Copper, Zinc</w:t>
      </w:r>
      <w:r w:rsidR="00541EAE">
        <w:rPr>
          <w:rFonts w:ascii="Century Gothic" w:hAnsi="Century Gothic"/>
        </w:rPr>
        <w:t>, Diamond and Lead</w:t>
      </w:r>
    </w:p>
    <w:p w14:paraId="0764AABF" w14:textId="77777777" w:rsidR="00261B18" w:rsidRDefault="00261B18" w:rsidP="00373DD5">
      <w:pPr>
        <w:ind w:left="-142"/>
        <w:rPr>
          <w:rFonts w:ascii="Century Gothic" w:hAnsi="Century Gothic"/>
        </w:rPr>
      </w:pPr>
    </w:p>
    <w:p w14:paraId="55ECC22B" w14:textId="2FD2A36D" w:rsidR="00373DD5" w:rsidRDefault="00261B18" w:rsidP="00373DD5">
      <w:pPr>
        <w:ind w:left="-142"/>
        <w:rPr>
          <w:rFonts w:ascii="Century Gothic" w:hAnsi="Century Gothic"/>
        </w:rPr>
      </w:pPr>
      <w:r>
        <w:rPr>
          <w:rFonts w:ascii="Century Gothic" w:hAnsi="Century Gothic"/>
        </w:rPr>
        <w:t xml:space="preserve">For this task you are required to investigate the ways in which humans use </w:t>
      </w:r>
      <w:r w:rsidR="00541EAE">
        <w:rPr>
          <w:rFonts w:ascii="Century Gothic" w:hAnsi="Century Gothic"/>
        </w:rPr>
        <w:t>different minerals in our everyday life and the ways in which we use the products of mining.</w:t>
      </w:r>
    </w:p>
    <w:p w14:paraId="3ED45534" w14:textId="72D5861A" w:rsidR="00541EAE" w:rsidRDefault="00541EAE" w:rsidP="00373DD5">
      <w:pPr>
        <w:ind w:left="-142"/>
        <w:rPr>
          <w:rFonts w:ascii="Century Gothic" w:hAnsi="Century Gothic"/>
        </w:rPr>
      </w:pPr>
    </w:p>
    <w:p w14:paraId="048687F6" w14:textId="71EF6293" w:rsidR="00541EAE" w:rsidRDefault="00541EAE" w:rsidP="00373DD5">
      <w:pPr>
        <w:ind w:left="-142"/>
        <w:rPr>
          <w:rFonts w:ascii="Century Gothic" w:hAnsi="Century Gothic"/>
        </w:rPr>
      </w:pPr>
      <w:r>
        <w:rPr>
          <w:rFonts w:ascii="Century Gothic" w:hAnsi="Century Gothic"/>
        </w:rPr>
        <w:t xml:space="preserve">You will be required to choose </w:t>
      </w:r>
      <w:r>
        <w:rPr>
          <w:rFonts w:ascii="Century Gothic" w:hAnsi="Century Gothic"/>
          <w:b/>
          <w:bCs/>
        </w:rPr>
        <w:t xml:space="preserve">one </w:t>
      </w:r>
      <w:r>
        <w:rPr>
          <w:rFonts w:ascii="Century Gothic" w:hAnsi="Century Gothic"/>
        </w:rPr>
        <w:t>mining product or ore, and investigate:</w:t>
      </w:r>
    </w:p>
    <w:p w14:paraId="07A59133" w14:textId="19F34523" w:rsidR="00541EAE" w:rsidRDefault="00541EAE" w:rsidP="00541EAE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Where it is mined</w:t>
      </w:r>
    </w:p>
    <w:p w14:paraId="24B00A76" w14:textId="1B490F0C" w:rsidR="00541EAE" w:rsidRDefault="00541EAE" w:rsidP="00541EAE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How much is resourced each year</w:t>
      </w:r>
    </w:p>
    <w:p w14:paraId="5CD2FAA0" w14:textId="1E0239C9" w:rsidR="00541EAE" w:rsidRDefault="00541EAE" w:rsidP="00541EAE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The value of the commodity</w:t>
      </w:r>
    </w:p>
    <w:p w14:paraId="566F8FBD" w14:textId="4FF5658B" w:rsidR="00541EAE" w:rsidRDefault="00541EAE" w:rsidP="00541EAE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The mining process- typically extraction and transportation</w:t>
      </w:r>
    </w:p>
    <w:p w14:paraId="14455DC4" w14:textId="7BE38731" w:rsidR="00541EAE" w:rsidRDefault="00541EAE" w:rsidP="00541EAE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The refinement process- how we turn the ore into useful material</w:t>
      </w:r>
    </w:p>
    <w:p w14:paraId="5F74D021" w14:textId="68633FBC" w:rsidR="00541EAE" w:rsidRDefault="00541EAE" w:rsidP="00541EAE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Uses of the ore</w:t>
      </w:r>
    </w:p>
    <w:p w14:paraId="4290EE75" w14:textId="72964BE5" w:rsidR="00541EAE" w:rsidRDefault="00541EAE" w:rsidP="00541EAE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Safety considerations of the ore that may be mined</w:t>
      </w:r>
    </w:p>
    <w:p w14:paraId="0AEA7353" w14:textId="2D16B262" w:rsidR="00541EAE" w:rsidRDefault="00541EAE" w:rsidP="00541EAE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How we use the ore in our everyday lives and what impact that has on the remainder of the world.</w:t>
      </w:r>
    </w:p>
    <w:p w14:paraId="5AC62727" w14:textId="02B0153B" w:rsidR="00541EAE" w:rsidRDefault="00541EAE" w:rsidP="00541EAE">
      <w:pPr>
        <w:rPr>
          <w:rFonts w:ascii="Century Gothic" w:hAnsi="Century Gothic"/>
        </w:rPr>
      </w:pPr>
    </w:p>
    <w:p w14:paraId="382B3487" w14:textId="1F322DD1" w:rsidR="00541EAE" w:rsidRDefault="00541EAE" w:rsidP="00541EAE">
      <w:pPr>
        <w:rPr>
          <w:rFonts w:ascii="Century Gothic" w:hAnsi="Century Gothic"/>
        </w:rPr>
      </w:pPr>
      <w:r>
        <w:rPr>
          <w:rFonts w:ascii="Century Gothic" w:hAnsi="Century Gothic"/>
        </w:rPr>
        <w:t>You should choose a format such as:</w:t>
      </w:r>
    </w:p>
    <w:p w14:paraId="631472C8" w14:textId="77FC622B" w:rsidR="00541EAE" w:rsidRDefault="00541EAE" w:rsidP="00541EAE">
      <w:pPr>
        <w:rPr>
          <w:rFonts w:ascii="Century Gothic" w:hAnsi="Century Gothic"/>
        </w:rPr>
      </w:pPr>
      <w:r>
        <w:rPr>
          <w:rFonts w:ascii="Century Gothic" w:hAnsi="Century Gothic"/>
        </w:rPr>
        <w:t>- Fact sheet</w:t>
      </w:r>
    </w:p>
    <w:p w14:paraId="284F0070" w14:textId="35495EAF" w:rsidR="00541EAE" w:rsidRDefault="00541EAE" w:rsidP="00541EAE">
      <w:pPr>
        <w:rPr>
          <w:rFonts w:ascii="Century Gothic" w:hAnsi="Century Gothic"/>
        </w:rPr>
      </w:pPr>
      <w:r>
        <w:rPr>
          <w:rFonts w:ascii="Century Gothic" w:hAnsi="Century Gothic"/>
        </w:rPr>
        <w:t>- Brochure</w:t>
      </w:r>
    </w:p>
    <w:p w14:paraId="5AC22F26" w14:textId="4178E04D" w:rsidR="00541EAE" w:rsidRDefault="00541EAE" w:rsidP="00541EAE">
      <w:pPr>
        <w:rPr>
          <w:rFonts w:ascii="Century Gothic" w:hAnsi="Century Gothic"/>
        </w:rPr>
      </w:pPr>
      <w:r>
        <w:rPr>
          <w:rFonts w:ascii="Century Gothic" w:hAnsi="Century Gothic"/>
        </w:rPr>
        <w:t>- Poster</w:t>
      </w:r>
    </w:p>
    <w:p w14:paraId="5541D379" w14:textId="595A9934" w:rsidR="00541EAE" w:rsidRDefault="00541EAE" w:rsidP="00541EAE">
      <w:pPr>
        <w:rPr>
          <w:rFonts w:ascii="Century Gothic" w:hAnsi="Century Gothic"/>
        </w:rPr>
      </w:pPr>
    </w:p>
    <w:p w14:paraId="03B44E57" w14:textId="081FBA7E" w:rsidR="00541EAE" w:rsidRDefault="00541EAE" w:rsidP="00541EAE">
      <w:pPr>
        <w:rPr>
          <w:rFonts w:ascii="Century Gothic" w:hAnsi="Century Gothic"/>
        </w:rPr>
      </w:pPr>
      <w:r>
        <w:rPr>
          <w:rFonts w:ascii="Century Gothic" w:hAnsi="Century Gothic"/>
        </w:rPr>
        <w:t>Marks will be allocated for presentation and information (a rubric is provided)</w:t>
      </w:r>
    </w:p>
    <w:p w14:paraId="63C0E9F4" w14:textId="7ADC23C8" w:rsidR="00541EAE" w:rsidRDefault="00541EAE" w:rsidP="00541EAE">
      <w:pPr>
        <w:rPr>
          <w:rFonts w:ascii="Century Gothic" w:hAnsi="Century Gothic"/>
        </w:rPr>
      </w:pPr>
    </w:p>
    <w:p w14:paraId="6A55B04E" w14:textId="4686DA94" w:rsidR="00541EAE" w:rsidRDefault="00541EAE" w:rsidP="00541EA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You should aim to have at least </w:t>
      </w:r>
      <w:r>
        <w:rPr>
          <w:rFonts w:ascii="Century Gothic" w:hAnsi="Century Gothic"/>
          <w:b/>
          <w:bCs/>
        </w:rPr>
        <w:t xml:space="preserve">five (5) </w:t>
      </w:r>
      <w:r>
        <w:rPr>
          <w:rFonts w:ascii="Century Gothic" w:hAnsi="Century Gothic"/>
        </w:rPr>
        <w:t>references and marks will be allocated for placing them in the correct format.</w:t>
      </w:r>
    </w:p>
    <w:p w14:paraId="3E7C2A78" w14:textId="00F143B5" w:rsidR="00FE397A" w:rsidRDefault="00FE397A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61DE5B50" w14:textId="77777777" w:rsidR="00FE397A" w:rsidRDefault="00FE397A" w:rsidP="00541EAE">
      <w:pPr>
        <w:rPr>
          <w:rFonts w:ascii="Century Gothic" w:hAnsi="Century Gothic"/>
        </w:rPr>
        <w:sectPr w:rsidR="00FE397A" w:rsidSect="00261B18">
          <w:pgSz w:w="11900" w:h="16840"/>
          <w:pgMar w:top="516" w:right="1127" w:bottom="573" w:left="993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99"/>
        <w:gridCol w:w="3148"/>
        <w:gridCol w:w="3148"/>
        <w:gridCol w:w="3149"/>
      </w:tblGrid>
      <w:tr w:rsidR="00FE397A" w14:paraId="49303A19" w14:textId="77777777" w:rsidTr="00FE397A">
        <w:tc>
          <w:tcPr>
            <w:tcW w:w="3397" w:type="dxa"/>
          </w:tcPr>
          <w:p w14:paraId="5916CD7A" w14:textId="01862A97" w:rsidR="00FE397A" w:rsidRPr="00FE397A" w:rsidRDefault="00FE397A" w:rsidP="00541EAE">
            <w:pPr>
              <w:rPr>
                <w:rFonts w:ascii="Century Gothic" w:hAnsi="Century Gothic"/>
                <w:b/>
                <w:bCs/>
              </w:rPr>
            </w:pPr>
            <w:r w:rsidRPr="00FE397A">
              <w:rPr>
                <w:rFonts w:ascii="Century Gothic" w:hAnsi="Century Gothic"/>
                <w:b/>
                <w:bCs/>
              </w:rPr>
              <w:lastRenderedPageBreak/>
              <w:t>Not acceptable</w:t>
            </w:r>
            <w:r>
              <w:rPr>
                <w:rFonts w:ascii="Century Gothic" w:hAnsi="Century Gothic"/>
                <w:b/>
                <w:bCs/>
              </w:rPr>
              <w:t xml:space="preserve"> (0 marks)</w:t>
            </w:r>
          </w:p>
        </w:tc>
        <w:tc>
          <w:tcPr>
            <w:tcW w:w="2899" w:type="dxa"/>
          </w:tcPr>
          <w:p w14:paraId="5AD5AD37" w14:textId="344EBF12" w:rsidR="00FE397A" w:rsidRPr="00FE397A" w:rsidRDefault="00FE397A" w:rsidP="00541EAE">
            <w:pPr>
              <w:rPr>
                <w:rFonts w:ascii="Century Gothic" w:hAnsi="Century Gothic"/>
                <w:b/>
                <w:bCs/>
              </w:rPr>
            </w:pPr>
            <w:r w:rsidRPr="00FE397A">
              <w:rPr>
                <w:rFonts w:ascii="Century Gothic" w:hAnsi="Century Gothic"/>
                <w:b/>
                <w:bCs/>
              </w:rPr>
              <w:t>Limited</w:t>
            </w:r>
            <w:r>
              <w:rPr>
                <w:rFonts w:ascii="Century Gothic" w:hAnsi="Century Gothic"/>
                <w:b/>
                <w:bCs/>
              </w:rPr>
              <w:t xml:space="preserve"> (1 mark)</w:t>
            </w:r>
          </w:p>
        </w:tc>
        <w:tc>
          <w:tcPr>
            <w:tcW w:w="3148" w:type="dxa"/>
          </w:tcPr>
          <w:p w14:paraId="52630666" w14:textId="5CBF6741" w:rsidR="00FE397A" w:rsidRPr="00FE397A" w:rsidRDefault="00FE397A" w:rsidP="00541EAE">
            <w:pPr>
              <w:rPr>
                <w:rFonts w:ascii="Century Gothic" w:hAnsi="Century Gothic"/>
                <w:b/>
                <w:bCs/>
              </w:rPr>
            </w:pPr>
            <w:r w:rsidRPr="00FE397A">
              <w:rPr>
                <w:rFonts w:ascii="Century Gothic" w:hAnsi="Century Gothic"/>
                <w:b/>
                <w:bCs/>
              </w:rPr>
              <w:t>Satisfactory</w:t>
            </w:r>
            <w:r>
              <w:rPr>
                <w:rFonts w:ascii="Century Gothic" w:hAnsi="Century Gothic"/>
                <w:b/>
                <w:bCs/>
              </w:rPr>
              <w:t xml:space="preserve"> (2 marks)</w:t>
            </w:r>
          </w:p>
        </w:tc>
        <w:tc>
          <w:tcPr>
            <w:tcW w:w="3148" w:type="dxa"/>
          </w:tcPr>
          <w:p w14:paraId="3BF954B7" w14:textId="5A02B605" w:rsidR="00FE397A" w:rsidRPr="00FE397A" w:rsidRDefault="00FE397A" w:rsidP="00541EAE">
            <w:pPr>
              <w:rPr>
                <w:rFonts w:ascii="Century Gothic" w:hAnsi="Century Gothic"/>
                <w:b/>
                <w:bCs/>
              </w:rPr>
            </w:pPr>
            <w:r w:rsidRPr="00FE397A">
              <w:rPr>
                <w:rFonts w:ascii="Century Gothic" w:hAnsi="Century Gothic"/>
                <w:b/>
                <w:bCs/>
              </w:rPr>
              <w:t>Good</w:t>
            </w:r>
            <w:r>
              <w:rPr>
                <w:rFonts w:ascii="Century Gothic" w:hAnsi="Century Gothic"/>
                <w:b/>
                <w:bCs/>
              </w:rPr>
              <w:t xml:space="preserve"> (3 marks)</w:t>
            </w:r>
          </w:p>
        </w:tc>
        <w:tc>
          <w:tcPr>
            <w:tcW w:w="3149" w:type="dxa"/>
          </w:tcPr>
          <w:p w14:paraId="6733CC44" w14:textId="5BF987F8" w:rsidR="00FE397A" w:rsidRPr="00FE397A" w:rsidRDefault="00FE397A" w:rsidP="00541EAE">
            <w:pPr>
              <w:rPr>
                <w:rFonts w:ascii="Century Gothic" w:hAnsi="Century Gothic"/>
                <w:b/>
                <w:bCs/>
              </w:rPr>
            </w:pPr>
            <w:r w:rsidRPr="00FE397A">
              <w:rPr>
                <w:rFonts w:ascii="Century Gothic" w:hAnsi="Century Gothic"/>
                <w:b/>
                <w:bCs/>
              </w:rPr>
              <w:t>Excellent</w:t>
            </w:r>
            <w:r>
              <w:rPr>
                <w:rFonts w:ascii="Century Gothic" w:hAnsi="Century Gothic"/>
                <w:b/>
                <w:bCs/>
              </w:rPr>
              <w:t xml:space="preserve"> (4 marks)</w:t>
            </w:r>
          </w:p>
        </w:tc>
      </w:tr>
      <w:tr w:rsidR="00FE397A" w14:paraId="3736A422" w14:textId="77777777" w:rsidTr="00FE397A">
        <w:tc>
          <w:tcPr>
            <w:tcW w:w="3397" w:type="dxa"/>
          </w:tcPr>
          <w:p w14:paraId="2C957035" w14:textId="77777777" w:rsidR="00FE397A" w:rsidRPr="00085FA5" w:rsidRDefault="00FE397A" w:rsidP="00541EAE">
            <w:pPr>
              <w:rPr>
                <w:rFonts w:ascii="Century Gothic" w:hAnsi="Century Gothic"/>
                <w:i/>
                <w:iCs/>
                <w:u w:val="single"/>
              </w:rPr>
            </w:pPr>
            <w:r w:rsidRPr="00085FA5">
              <w:rPr>
                <w:rFonts w:ascii="Century Gothic" w:hAnsi="Century Gothic"/>
                <w:i/>
                <w:iCs/>
                <w:u w:val="single"/>
              </w:rPr>
              <w:t>Location</w:t>
            </w:r>
          </w:p>
          <w:p w14:paraId="5A31B26A" w14:textId="75C3845C" w:rsidR="00FE397A" w:rsidRDefault="00085FA5" w:rsidP="00541E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Does</w:t>
            </w:r>
            <w:r w:rsidR="00FE397A">
              <w:rPr>
                <w:rFonts w:ascii="Century Gothic" w:hAnsi="Century Gothic"/>
              </w:rPr>
              <w:t xml:space="preserve"> not provide the location of the mine</w:t>
            </w:r>
          </w:p>
        </w:tc>
        <w:tc>
          <w:tcPr>
            <w:tcW w:w="2899" w:type="dxa"/>
          </w:tcPr>
          <w:p w14:paraId="3F966479" w14:textId="4B373DF3" w:rsidR="00FE397A" w:rsidRDefault="00085FA5" w:rsidP="00541E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FE397A">
              <w:rPr>
                <w:rFonts w:ascii="Century Gothic" w:hAnsi="Century Gothic"/>
              </w:rPr>
              <w:t xml:space="preserve">ocation </w:t>
            </w:r>
            <w:r>
              <w:rPr>
                <w:rFonts w:ascii="Century Gothic" w:hAnsi="Century Gothic"/>
              </w:rPr>
              <w:t xml:space="preserve">provided </w:t>
            </w:r>
            <w:r w:rsidR="00FE397A">
              <w:rPr>
                <w:rFonts w:ascii="Century Gothic" w:hAnsi="Century Gothic"/>
              </w:rPr>
              <w:t>with missing details</w:t>
            </w:r>
          </w:p>
        </w:tc>
        <w:tc>
          <w:tcPr>
            <w:tcW w:w="3148" w:type="dxa"/>
          </w:tcPr>
          <w:p w14:paraId="0799593E" w14:textId="7E07039C" w:rsidR="00FE397A" w:rsidRDefault="00085FA5" w:rsidP="00541E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States</w:t>
            </w:r>
            <w:r w:rsidR="00FE397A">
              <w:rPr>
                <w:rFonts w:ascii="Century Gothic" w:hAnsi="Century Gothic"/>
              </w:rPr>
              <w:t xml:space="preserve"> where ore is mined in Australia </w:t>
            </w:r>
          </w:p>
        </w:tc>
        <w:tc>
          <w:tcPr>
            <w:tcW w:w="3148" w:type="dxa"/>
          </w:tcPr>
          <w:p w14:paraId="2101467D" w14:textId="0F7635C2" w:rsidR="00FE397A" w:rsidRDefault="00085FA5" w:rsidP="00541E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States</w:t>
            </w:r>
            <w:r w:rsidR="00FE397A">
              <w:rPr>
                <w:rFonts w:ascii="Century Gothic" w:hAnsi="Century Gothic"/>
              </w:rPr>
              <w:t xml:space="preserve"> where ore is mined in Australia with all details included including a map</w:t>
            </w:r>
          </w:p>
        </w:tc>
        <w:tc>
          <w:tcPr>
            <w:tcW w:w="3149" w:type="dxa"/>
          </w:tcPr>
          <w:p w14:paraId="48F9EE45" w14:textId="1A3B7A86" w:rsidR="00FE397A" w:rsidRDefault="00FE397A" w:rsidP="00541EAE">
            <w:pPr>
              <w:rPr>
                <w:rFonts w:ascii="Century Gothic" w:hAnsi="Century Gothic"/>
              </w:rPr>
            </w:pPr>
          </w:p>
        </w:tc>
      </w:tr>
      <w:tr w:rsidR="00FE397A" w14:paraId="444E0F30" w14:textId="77777777" w:rsidTr="00FE397A">
        <w:tc>
          <w:tcPr>
            <w:tcW w:w="3397" w:type="dxa"/>
          </w:tcPr>
          <w:p w14:paraId="7BD33409" w14:textId="77777777" w:rsidR="00FE397A" w:rsidRPr="00085FA5" w:rsidRDefault="00FE397A" w:rsidP="00541EAE">
            <w:pPr>
              <w:rPr>
                <w:rFonts w:ascii="Century Gothic" w:hAnsi="Century Gothic"/>
                <w:i/>
                <w:iCs/>
                <w:u w:val="single"/>
              </w:rPr>
            </w:pPr>
            <w:r w:rsidRPr="00085FA5">
              <w:rPr>
                <w:rFonts w:ascii="Century Gothic" w:hAnsi="Century Gothic"/>
                <w:i/>
                <w:iCs/>
                <w:u w:val="single"/>
              </w:rPr>
              <w:t>Resources</w:t>
            </w:r>
          </w:p>
          <w:p w14:paraId="464388BD" w14:textId="49086FC3" w:rsidR="00FE397A" w:rsidRPr="00FE397A" w:rsidRDefault="00085FA5" w:rsidP="00541E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Does not </w:t>
            </w:r>
            <w:r w:rsidR="00FE397A">
              <w:rPr>
                <w:rFonts w:ascii="Century Gothic" w:hAnsi="Century Gothic"/>
              </w:rPr>
              <w:t>make mention of how much ore is mined each year</w:t>
            </w:r>
          </w:p>
        </w:tc>
        <w:tc>
          <w:tcPr>
            <w:tcW w:w="2899" w:type="dxa"/>
          </w:tcPr>
          <w:p w14:paraId="27E19314" w14:textId="0F01207B" w:rsidR="00085FA5" w:rsidRDefault="00085FA5" w:rsidP="00541E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 mentions the amount mined but has errors</w:t>
            </w:r>
          </w:p>
        </w:tc>
        <w:tc>
          <w:tcPr>
            <w:tcW w:w="3148" w:type="dxa"/>
          </w:tcPr>
          <w:p w14:paraId="13D426A2" w14:textId="0F215B8D" w:rsidR="00FE397A" w:rsidRDefault="00085FA5" w:rsidP="00541E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the amount mined in Australia per year</w:t>
            </w:r>
          </w:p>
        </w:tc>
        <w:tc>
          <w:tcPr>
            <w:tcW w:w="3148" w:type="dxa"/>
          </w:tcPr>
          <w:p w14:paraId="4CDAC973" w14:textId="44590CE0" w:rsidR="00FE397A" w:rsidRDefault="00085FA5" w:rsidP="00541E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the amount mined in Australia per year and compares this to other parts of the world</w:t>
            </w:r>
          </w:p>
        </w:tc>
        <w:tc>
          <w:tcPr>
            <w:tcW w:w="3149" w:type="dxa"/>
          </w:tcPr>
          <w:p w14:paraId="006F2E40" w14:textId="77777777" w:rsidR="00FE397A" w:rsidRDefault="00FE397A" w:rsidP="00541EAE">
            <w:pPr>
              <w:rPr>
                <w:rFonts w:ascii="Century Gothic" w:hAnsi="Century Gothic"/>
              </w:rPr>
            </w:pPr>
          </w:p>
        </w:tc>
      </w:tr>
      <w:tr w:rsidR="00085FA5" w14:paraId="798AD8B0" w14:textId="77777777" w:rsidTr="00FE397A">
        <w:tc>
          <w:tcPr>
            <w:tcW w:w="3397" w:type="dxa"/>
          </w:tcPr>
          <w:p w14:paraId="1E9B46B0" w14:textId="77777777" w:rsidR="00085FA5" w:rsidRDefault="00085FA5" w:rsidP="00085FA5">
            <w:pPr>
              <w:rPr>
                <w:rFonts w:ascii="Century Gothic" w:hAnsi="Century Gothic"/>
                <w:i/>
                <w:iCs/>
                <w:u w:val="single"/>
              </w:rPr>
            </w:pPr>
            <w:r w:rsidRPr="00085FA5">
              <w:rPr>
                <w:rFonts w:ascii="Century Gothic" w:hAnsi="Century Gothic"/>
                <w:i/>
                <w:iCs/>
                <w:u w:val="single"/>
              </w:rPr>
              <w:t>Value of commodity</w:t>
            </w:r>
          </w:p>
          <w:p w14:paraId="01A9784A" w14:textId="75443D8D" w:rsidR="00085FA5" w:rsidRPr="00085FA5" w:rsidRDefault="00085FA5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Missing</w:t>
            </w:r>
          </w:p>
        </w:tc>
        <w:tc>
          <w:tcPr>
            <w:tcW w:w="2899" w:type="dxa"/>
          </w:tcPr>
          <w:p w14:paraId="5D785146" w14:textId="50C86FA5" w:rsidR="00085FA5" w:rsidRDefault="00085FA5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price but incorrect details</w:t>
            </w:r>
          </w:p>
        </w:tc>
        <w:tc>
          <w:tcPr>
            <w:tcW w:w="3148" w:type="dxa"/>
          </w:tcPr>
          <w:p w14:paraId="6BD2D294" w14:textId="68508ED6" w:rsidR="00085FA5" w:rsidRDefault="00085FA5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price in overall $</w:t>
            </w:r>
          </w:p>
        </w:tc>
        <w:tc>
          <w:tcPr>
            <w:tcW w:w="3148" w:type="dxa"/>
          </w:tcPr>
          <w:p w14:paraId="11E56F81" w14:textId="6AB5D7A1" w:rsidR="00085FA5" w:rsidRDefault="00085FA5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price per tonne exported each year</w:t>
            </w:r>
          </w:p>
        </w:tc>
        <w:tc>
          <w:tcPr>
            <w:tcW w:w="3149" w:type="dxa"/>
          </w:tcPr>
          <w:p w14:paraId="29F36588" w14:textId="5CE8D865" w:rsidR="00085FA5" w:rsidRDefault="00085FA5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price per tonne exported each year and compares this to other countries.</w:t>
            </w:r>
          </w:p>
        </w:tc>
      </w:tr>
      <w:tr w:rsidR="00085FA5" w14:paraId="658B399A" w14:textId="77777777" w:rsidTr="00FE397A">
        <w:tc>
          <w:tcPr>
            <w:tcW w:w="3397" w:type="dxa"/>
          </w:tcPr>
          <w:p w14:paraId="3C9D9CD0" w14:textId="77777777" w:rsidR="00085FA5" w:rsidRDefault="0064684D" w:rsidP="00085FA5">
            <w:pPr>
              <w:rPr>
                <w:rFonts w:ascii="Century Gothic" w:hAnsi="Century Gothic"/>
                <w:i/>
                <w:iCs/>
                <w:u w:val="single"/>
              </w:rPr>
            </w:pPr>
            <w:r>
              <w:rPr>
                <w:rFonts w:ascii="Century Gothic" w:hAnsi="Century Gothic"/>
                <w:i/>
                <w:iCs/>
                <w:u w:val="single"/>
              </w:rPr>
              <w:t>Mining process</w:t>
            </w:r>
          </w:p>
          <w:p w14:paraId="5EA7C050" w14:textId="212204D3" w:rsidR="0064684D" w:rsidRPr="0064684D" w:rsidRDefault="0064684D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Makes no mention of the mining process</w:t>
            </w:r>
          </w:p>
        </w:tc>
        <w:tc>
          <w:tcPr>
            <w:tcW w:w="2899" w:type="dxa"/>
          </w:tcPr>
          <w:p w14:paraId="648997F3" w14:textId="1A9C7AA7" w:rsidR="00085FA5" w:rsidRDefault="0064684D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Fails to mention details in the extraction of the resource</w:t>
            </w:r>
          </w:p>
        </w:tc>
        <w:tc>
          <w:tcPr>
            <w:tcW w:w="3148" w:type="dxa"/>
          </w:tcPr>
          <w:p w14:paraId="0D972BC8" w14:textId="7FC4D384" w:rsidR="00085FA5" w:rsidRDefault="0064684D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the extraction of rock from the Earth</w:t>
            </w:r>
          </w:p>
        </w:tc>
        <w:tc>
          <w:tcPr>
            <w:tcW w:w="3148" w:type="dxa"/>
          </w:tcPr>
          <w:p w14:paraId="7B775DB6" w14:textId="23AE3017" w:rsidR="00085FA5" w:rsidRDefault="0064684D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the extraction of rock from the Earth and how this is separated from the waste material</w:t>
            </w:r>
          </w:p>
        </w:tc>
        <w:tc>
          <w:tcPr>
            <w:tcW w:w="3149" w:type="dxa"/>
          </w:tcPr>
          <w:p w14:paraId="2D5308F4" w14:textId="7EF72A33" w:rsidR="00085FA5" w:rsidRDefault="0064684D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how rock is extracted from the Earth and how this is separated from the waste material and how this is transported for refinement</w:t>
            </w:r>
          </w:p>
        </w:tc>
      </w:tr>
      <w:tr w:rsidR="00085FA5" w14:paraId="086FD2FB" w14:textId="77777777" w:rsidTr="00FE397A">
        <w:tc>
          <w:tcPr>
            <w:tcW w:w="3397" w:type="dxa"/>
          </w:tcPr>
          <w:p w14:paraId="680DFF12" w14:textId="77777777" w:rsidR="0064684D" w:rsidRDefault="0064684D" w:rsidP="00085FA5">
            <w:pPr>
              <w:rPr>
                <w:rFonts w:ascii="Century Gothic" w:hAnsi="Century Gothic"/>
                <w:i/>
                <w:iCs/>
                <w:u w:val="single"/>
              </w:rPr>
            </w:pPr>
            <w:r w:rsidRPr="0064684D">
              <w:rPr>
                <w:rFonts w:ascii="Century Gothic" w:hAnsi="Century Gothic"/>
                <w:i/>
                <w:iCs/>
                <w:u w:val="single"/>
              </w:rPr>
              <w:t>Refinement</w:t>
            </w:r>
          </w:p>
          <w:p w14:paraId="292DB54B" w14:textId="0F29E848" w:rsidR="0064684D" w:rsidRPr="0064684D" w:rsidRDefault="00DD0ECF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Makes no mention of refinement</w:t>
            </w:r>
          </w:p>
        </w:tc>
        <w:tc>
          <w:tcPr>
            <w:tcW w:w="2899" w:type="dxa"/>
          </w:tcPr>
          <w:p w14:paraId="5990CABF" w14:textId="79F0A5F5" w:rsidR="00085FA5" w:rsidRDefault="00DD0ECF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limited details of how the ore is made into valuable product</w:t>
            </w:r>
          </w:p>
        </w:tc>
        <w:tc>
          <w:tcPr>
            <w:tcW w:w="3148" w:type="dxa"/>
          </w:tcPr>
          <w:p w14:paraId="22BEECB0" w14:textId="05C8CA8A" w:rsidR="00085FA5" w:rsidRDefault="00DD0ECF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what mining ore is turned into and mentions the process</w:t>
            </w:r>
          </w:p>
        </w:tc>
        <w:tc>
          <w:tcPr>
            <w:tcW w:w="3148" w:type="dxa"/>
          </w:tcPr>
          <w:p w14:paraId="118AD39D" w14:textId="23F4E8FC" w:rsidR="00085FA5" w:rsidRDefault="00DD0ECF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Mentions what mining ore is turned into </w:t>
            </w:r>
            <w:r w:rsidR="001E3441">
              <w:rPr>
                <w:rFonts w:ascii="Century Gothic" w:hAnsi="Century Gothic"/>
              </w:rPr>
              <w:t>and the process with details on how it is turned into a useable resource</w:t>
            </w:r>
          </w:p>
        </w:tc>
        <w:tc>
          <w:tcPr>
            <w:tcW w:w="3149" w:type="dxa"/>
          </w:tcPr>
          <w:p w14:paraId="15E4DFF1" w14:textId="0E480A82" w:rsidR="001E3441" w:rsidRDefault="001E3441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what mining ore is turned into, the process of how that is turned into useable resources, mentioning some of the chemistry</w:t>
            </w:r>
          </w:p>
        </w:tc>
      </w:tr>
      <w:tr w:rsidR="00085FA5" w14:paraId="5B84EAC4" w14:textId="77777777" w:rsidTr="00FE397A">
        <w:tc>
          <w:tcPr>
            <w:tcW w:w="3397" w:type="dxa"/>
          </w:tcPr>
          <w:p w14:paraId="28497526" w14:textId="77777777" w:rsidR="00085FA5" w:rsidRDefault="001E3441" w:rsidP="00085FA5">
            <w:pPr>
              <w:rPr>
                <w:rFonts w:ascii="Century Gothic" w:hAnsi="Century Gothic"/>
                <w:i/>
                <w:iCs/>
                <w:u w:val="single"/>
              </w:rPr>
            </w:pPr>
            <w:r>
              <w:rPr>
                <w:rFonts w:ascii="Century Gothic" w:hAnsi="Century Gothic"/>
                <w:i/>
                <w:iCs/>
                <w:u w:val="single"/>
              </w:rPr>
              <w:t>Uses of the Ore</w:t>
            </w:r>
          </w:p>
          <w:p w14:paraId="44FDA407" w14:textId="42862E6C" w:rsidR="001E3441" w:rsidRPr="001E3441" w:rsidRDefault="001E3441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included</w:t>
            </w:r>
          </w:p>
        </w:tc>
        <w:tc>
          <w:tcPr>
            <w:tcW w:w="2899" w:type="dxa"/>
          </w:tcPr>
          <w:p w14:paraId="518A66E6" w14:textId="17FA3847" w:rsidR="00085FA5" w:rsidRDefault="001E3441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one way in which the resource can be used</w:t>
            </w:r>
          </w:p>
        </w:tc>
        <w:tc>
          <w:tcPr>
            <w:tcW w:w="3148" w:type="dxa"/>
          </w:tcPr>
          <w:p w14:paraId="459A74E6" w14:textId="5B7DEB4A" w:rsidR="00085FA5" w:rsidRDefault="001E3441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multiple ways the resource can be used with no details.</w:t>
            </w:r>
          </w:p>
        </w:tc>
        <w:tc>
          <w:tcPr>
            <w:tcW w:w="3148" w:type="dxa"/>
          </w:tcPr>
          <w:p w14:paraId="5183723F" w14:textId="1C9A14BC" w:rsidR="00085FA5" w:rsidRDefault="00F65779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Mentions multiple ways in which the resource </w:t>
            </w:r>
            <w:r w:rsidR="009E600B">
              <w:rPr>
                <w:rFonts w:ascii="Century Gothic" w:hAnsi="Century Gothic"/>
              </w:rPr>
              <w:t>can be used with details.</w:t>
            </w:r>
          </w:p>
        </w:tc>
        <w:tc>
          <w:tcPr>
            <w:tcW w:w="3149" w:type="dxa"/>
          </w:tcPr>
          <w:p w14:paraId="3AC2BACC" w14:textId="710AAC31" w:rsidR="00085FA5" w:rsidRDefault="009E600B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multiple ways in which the resource can be used with details, including where the resource is used or created</w:t>
            </w:r>
          </w:p>
        </w:tc>
      </w:tr>
      <w:tr w:rsidR="00085FA5" w14:paraId="28A6FD4F" w14:textId="77777777" w:rsidTr="00FE397A">
        <w:tc>
          <w:tcPr>
            <w:tcW w:w="3397" w:type="dxa"/>
          </w:tcPr>
          <w:p w14:paraId="7CCE1250" w14:textId="77777777" w:rsidR="00085FA5" w:rsidRDefault="009E600B" w:rsidP="00085FA5">
            <w:pPr>
              <w:rPr>
                <w:rFonts w:ascii="Century Gothic" w:hAnsi="Century Gothic"/>
                <w:i/>
                <w:iCs/>
                <w:u w:val="single"/>
              </w:rPr>
            </w:pPr>
            <w:r>
              <w:rPr>
                <w:rFonts w:ascii="Century Gothic" w:hAnsi="Century Gothic"/>
                <w:i/>
                <w:iCs/>
                <w:u w:val="single"/>
              </w:rPr>
              <w:t xml:space="preserve">Safety considerations </w:t>
            </w:r>
          </w:p>
          <w:p w14:paraId="152F460F" w14:textId="16EA0C94" w:rsidR="009E600B" w:rsidRPr="009E600B" w:rsidRDefault="009E600B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included</w:t>
            </w:r>
          </w:p>
        </w:tc>
        <w:tc>
          <w:tcPr>
            <w:tcW w:w="2899" w:type="dxa"/>
          </w:tcPr>
          <w:p w14:paraId="519F73A8" w14:textId="6495580C" w:rsidR="00085FA5" w:rsidRDefault="009E600B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Attempts to mention safety issues when mining but does so incorrectly</w:t>
            </w:r>
          </w:p>
        </w:tc>
        <w:tc>
          <w:tcPr>
            <w:tcW w:w="3148" w:type="dxa"/>
          </w:tcPr>
          <w:p w14:paraId="6D24D570" w14:textId="499E0FB8" w:rsidR="00085FA5" w:rsidRDefault="009E600B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safety issues with the extraction</w:t>
            </w:r>
          </w:p>
        </w:tc>
        <w:tc>
          <w:tcPr>
            <w:tcW w:w="3148" w:type="dxa"/>
          </w:tcPr>
          <w:p w14:paraId="391D089F" w14:textId="1D6FC3C7" w:rsidR="00085FA5" w:rsidRDefault="009E600B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Mentions safety issues with the extraction or handling and measures to reduce the impact</w:t>
            </w:r>
          </w:p>
        </w:tc>
        <w:tc>
          <w:tcPr>
            <w:tcW w:w="3149" w:type="dxa"/>
          </w:tcPr>
          <w:p w14:paraId="29E09AFF" w14:textId="77777777" w:rsidR="00085FA5" w:rsidRDefault="00085FA5" w:rsidP="00085FA5">
            <w:pPr>
              <w:rPr>
                <w:rFonts w:ascii="Century Gothic" w:hAnsi="Century Gothic"/>
              </w:rPr>
            </w:pPr>
          </w:p>
        </w:tc>
      </w:tr>
      <w:tr w:rsidR="009E600B" w14:paraId="37AC0EB9" w14:textId="77777777" w:rsidTr="00FE397A">
        <w:tc>
          <w:tcPr>
            <w:tcW w:w="3397" w:type="dxa"/>
          </w:tcPr>
          <w:p w14:paraId="106775C1" w14:textId="77777777" w:rsidR="009E600B" w:rsidRDefault="009E600B" w:rsidP="00085FA5">
            <w:pPr>
              <w:rPr>
                <w:rFonts w:ascii="Century Gothic" w:hAnsi="Century Gothic"/>
                <w:i/>
                <w:iCs/>
                <w:u w:val="single"/>
              </w:rPr>
            </w:pPr>
            <w:r>
              <w:rPr>
                <w:rFonts w:ascii="Century Gothic" w:hAnsi="Century Gothic"/>
                <w:i/>
                <w:iCs/>
                <w:u w:val="single"/>
              </w:rPr>
              <w:t>Presentation</w:t>
            </w:r>
          </w:p>
          <w:p w14:paraId="215D395E" w14:textId="5695B4E2" w:rsidR="009E600B" w:rsidRPr="009E600B" w:rsidRDefault="009E600B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Major issues</w:t>
            </w:r>
          </w:p>
        </w:tc>
        <w:tc>
          <w:tcPr>
            <w:tcW w:w="2899" w:type="dxa"/>
          </w:tcPr>
          <w:p w14:paraId="106E9BED" w14:textId="6EFE357E" w:rsidR="009E600B" w:rsidRDefault="009E600B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Missing headings and large white space</w:t>
            </w:r>
          </w:p>
        </w:tc>
        <w:tc>
          <w:tcPr>
            <w:tcW w:w="3148" w:type="dxa"/>
          </w:tcPr>
          <w:p w14:paraId="7E60963B" w14:textId="008743DD" w:rsidR="009E600B" w:rsidRDefault="009E600B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Headings included and images included</w:t>
            </w:r>
          </w:p>
        </w:tc>
        <w:tc>
          <w:tcPr>
            <w:tcW w:w="3148" w:type="dxa"/>
          </w:tcPr>
          <w:p w14:paraId="5A704C0B" w14:textId="6769FCB8" w:rsidR="009E600B" w:rsidRDefault="009E600B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Good presentation with format set out to present logical argument</w:t>
            </w:r>
          </w:p>
        </w:tc>
        <w:tc>
          <w:tcPr>
            <w:tcW w:w="3149" w:type="dxa"/>
          </w:tcPr>
          <w:p w14:paraId="21223084" w14:textId="710EAD8C" w:rsidR="009E600B" w:rsidRDefault="009E600B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Excellent presentation with few errors</w:t>
            </w:r>
            <w:r w:rsidR="00A04C94">
              <w:rPr>
                <w:rFonts w:ascii="Century Gothic" w:hAnsi="Century Gothic"/>
              </w:rPr>
              <w:t>, set out to present logical argument and images included add to the argument</w:t>
            </w:r>
          </w:p>
        </w:tc>
      </w:tr>
      <w:tr w:rsidR="009E600B" w14:paraId="36567D5E" w14:textId="77777777" w:rsidTr="00FE397A">
        <w:tc>
          <w:tcPr>
            <w:tcW w:w="3397" w:type="dxa"/>
          </w:tcPr>
          <w:p w14:paraId="7BF5DF3F" w14:textId="77777777" w:rsidR="00A04C94" w:rsidRDefault="00A04C94" w:rsidP="00085FA5">
            <w:pPr>
              <w:rPr>
                <w:rFonts w:ascii="Century Gothic" w:hAnsi="Century Gothic"/>
                <w:i/>
                <w:iCs/>
                <w:u w:val="single"/>
              </w:rPr>
            </w:pPr>
            <w:r>
              <w:rPr>
                <w:rFonts w:ascii="Century Gothic" w:hAnsi="Century Gothic"/>
                <w:i/>
                <w:iCs/>
                <w:u w:val="single"/>
              </w:rPr>
              <w:t>References</w:t>
            </w:r>
          </w:p>
          <w:p w14:paraId="3639FA34" w14:textId="337361F4" w:rsidR="00A04C94" w:rsidRPr="00A04C94" w:rsidRDefault="00A04C94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included</w:t>
            </w:r>
          </w:p>
        </w:tc>
        <w:tc>
          <w:tcPr>
            <w:tcW w:w="2899" w:type="dxa"/>
          </w:tcPr>
          <w:p w14:paraId="6940626C" w14:textId="74995E2E" w:rsidR="009E600B" w:rsidRDefault="00A04C94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 or 2 references </w:t>
            </w:r>
          </w:p>
        </w:tc>
        <w:tc>
          <w:tcPr>
            <w:tcW w:w="3148" w:type="dxa"/>
          </w:tcPr>
          <w:p w14:paraId="660CB8A7" w14:textId="57E72952" w:rsidR="009E600B" w:rsidRDefault="00A04C94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 references in incorrect format</w:t>
            </w:r>
          </w:p>
        </w:tc>
        <w:tc>
          <w:tcPr>
            <w:tcW w:w="3148" w:type="dxa"/>
          </w:tcPr>
          <w:p w14:paraId="1114BC55" w14:textId="32D41B3A" w:rsidR="009E600B" w:rsidRDefault="00A04C94" w:rsidP="00085F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 references in correct format</w:t>
            </w:r>
            <w:bookmarkStart w:id="0" w:name="_GoBack"/>
            <w:bookmarkEnd w:id="0"/>
          </w:p>
        </w:tc>
        <w:tc>
          <w:tcPr>
            <w:tcW w:w="3149" w:type="dxa"/>
          </w:tcPr>
          <w:p w14:paraId="6389BE4D" w14:textId="77777777" w:rsidR="009E600B" w:rsidRDefault="009E600B" w:rsidP="00085FA5">
            <w:pPr>
              <w:rPr>
                <w:rFonts w:ascii="Century Gothic" w:hAnsi="Century Gothic"/>
              </w:rPr>
            </w:pPr>
          </w:p>
        </w:tc>
      </w:tr>
    </w:tbl>
    <w:p w14:paraId="42BF24FC" w14:textId="39FAB429" w:rsidR="00541EAE" w:rsidRDefault="00541EAE" w:rsidP="00541EAE">
      <w:pPr>
        <w:rPr>
          <w:rFonts w:ascii="Century Gothic" w:hAnsi="Century Gothic"/>
        </w:rPr>
      </w:pPr>
    </w:p>
    <w:p w14:paraId="19FAA8A9" w14:textId="77777777" w:rsidR="00541EAE" w:rsidRPr="00541EAE" w:rsidRDefault="00541EAE" w:rsidP="00541EAE">
      <w:pPr>
        <w:rPr>
          <w:rFonts w:ascii="Century Gothic" w:hAnsi="Century Gothic"/>
        </w:rPr>
      </w:pPr>
    </w:p>
    <w:p w14:paraId="17010A9C" w14:textId="2CAF6933" w:rsidR="00B8281B" w:rsidRDefault="00B8281B" w:rsidP="00B8281B">
      <w:pPr>
        <w:ind w:right="-52"/>
      </w:pPr>
    </w:p>
    <w:p w14:paraId="60639953" w14:textId="67FDF026" w:rsidR="00261B18" w:rsidRDefault="00261B18" w:rsidP="00B8281B">
      <w:pPr>
        <w:ind w:right="-52"/>
      </w:pPr>
    </w:p>
    <w:p w14:paraId="13F2CA55" w14:textId="56E455EB" w:rsidR="00261B18" w:rsidRPr="00261B18" w:rsidRDefault="00261B18" w:rsidP="00261B18">
      <w:pPr>
        <w:ind w:right="-52"/>
        <w:rPr>
          <w:rFonts w:ascii="Century Gothic" w:hAnsi="Century Gothic"/>
        </w:rPr>
      </w:pPr>
    </w:p>
    <w:sectPr w:rsidR="00261B18" w:rsidRPr="00261B18" w:rsidSect="00FE397A">
      <w:pgSz w:w="16840" w:h="11900" w:orient="landscape"/>
      <w:pgMar w:top="992" w:right="516" w:bottom="1128" w:left="5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89B"/>
    <w:multiLevelType w:val="hybridMultilevel"/>
    <w:tmpl w:val="3F46D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D8B"/>
    <w:multiLevelType w:val="hybridMultilevel"/>
    <w:tmpl w:val="1298A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D03"/>
    <w:multiLevelType w:val="hybridMultilevel"/>
    <w:tmpl w:val="EE0A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20323"/>
    <w:multiLevelType w:val="hybridMultilevel"/>
    <w:tmpl w:val="F0360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F5570"/>
    <w:multiLevelType w:val="hybridMultilevel"/>
    <w:tmpl w:val="9878D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7453A"/>
    <w:multiLevelType w:val="hybridMultilevel"/>
    <w:tmpl w:val="B60C9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41A68"/>
    <w:multiLevelType w:val="multilevel"/>
    <w:tmpl w:val="7820E48A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1CEA"/>
    <w:multiLevelType w:val="hybridMultilevel"/>
    <w:tmpl w:val="7BC003A2"/>
    <w:lvl w:ilvl="0" w:tplc="04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6B28280C"/>
    <w:multiLevelType w:val="hybridMultilevel"/>
    <w:tmpl w:val="33A240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F6297"/>
    <w:multiLevelType w:val="hybridMultilevel"/>
    <w:tmpl w:val="0E44BFBE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BF839A9"/>
    <w:multiLevelType w:val="hybridMultilevel"/>
    <w:tmpl w:val="46C4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28"/>
    <w:rsid w:val="00040DFE"/>
    <w:rsid w:val="00085FA5"/>
    <w:rsid w:val="00100478"/>
    <w:rsid w:val="00146ADE"/>
    <w:rsid w:val="00154850"/>
    <w:rsid w:val="00156ACD"/>
    <w:rsid w:val="0017386D"/>
    <w:rsid w:val="00186E6D"/>
    <w:rsid w:val="001A7A88"/>
    <w:rsid w:val="001C1FE5"/>
    <w:rsid w:val="001C7411"/>
    <w:rsid w:val="001C7533"/>
    <w:rsid w:val="001E3441"/>
    <w:rsid w:val="0024136B"/>
    <w:rsid w:val="00261B18"/>
    <w:rsid w:val="00274665"/>
    <w:rsid w:val="00313551"/>
    <w:rsid w:val="0031700E"/>
    <w:rsid w:val="00321C45"/>
    <w:rsid w:val="00331B77"/>
    <w:rsid w:val="003423C5"/>
    <w:rsid w:val="00354915"/>
    <w:rsid w:val="00373DD5"/>
    <w:rsid w:val="003A4804"/>
    <w:rsid w:val="003F1973"/>
    <w:rsid w:val="0043147B"/>
    <w:rsid w:val="004A4EEF"/>
    <w:rsid w:val="004B4E3D"/>
    <w:rsid w:val="004F2789"/>
    <w:rsid w:val="004F437D"/>
    <w:rsid w:val="004F44DE"/>
    <w:rsid w:val="00510083"/>
    <w:rsid w:val="00541EAE"/>
    <w:rsid w:val="005C4DF8"/>
    <w:rsid w:val="0064684D"/>
    <w:rsid w:val="00672296"/>
    <w:rsid w:val="0067642E"/>
    <w:rsid w:val="00686ED0"/>
    <w:rsid w:val="006925D2"/>
    <w:rsid w:val="006A798E"/>
    <w:rsid w:val="006E718E"/>
    <w:rsid w:val="006F1538"/>
    <w:rsid w:val="007315B8"/>
    <w:rsid w:val="00795CBC"/>
    <w:rsid w:val="007A3E36"/>
    <w:rsid w:val="007A67F8"/>
    <w:rsid w:val="00806488"/>
    <w:rsid w:val="00811324"/>
    <w:rsid w:val="00847D8B"/>
    <w:rsid w:val="008A7F21"/>
    <w:rsid w:val="008C0F04"/>
    <w:rsid w:val="008D0A43"/>
    <w:rsid w:val="008E7688"/>
    <w:rsid w:val="009E600B"/>
    <w:rsid w:val="00A04C94"/>
    <w:rsid w:val="00A13AEA"/>
    <w:rsid w:val="00A4305D"/>
    <w:rsid w:val="00A7108F"/>
    <w:rsid w:val="00A9043E"/>
    <w:rsid w:val="00AD5C03"/>
    <w:rsid w:val="00AF673C"/>
    <w:rsid w:val="00B54C28"/>
    <w:rsid w:val="00B80DA3"/>
    <w:rsid w:val="00B8281B"/>
    <w:rsid w:val="00BB77AF"/>
    <w:rsid w:val="00C126AB"/>
    <w:rsid w:val="00C24F76"/>
    <w:rsid w:val="00C3155B"/>
    <w:rsid w:val="00C4101E"/>
    <w:rsid w:val="00C574F1"/>
    <w:rsid w:val="00C76574"/>
    <w:rsid w:val="00C83F3D"/>
    <w:rsid w:val="00C85425"/>
    <w:rsid w:val="00CD1BE5"/>
    <w:rsid w:val="00CD5EFB"/>
    <w:rsid w:val="00CF5CD5"/>
    <w:rsid w:val="00D24FB9"/>
    <w:rsid w:val="00D676A2"/>
    <w:rsid w:val="00DD0ECF"/>
    <w:rsid w:val="00DD49B8"/>
    <w:rsid w:val="00E04755"/>
    <w:rsid w:val="00E13FFA"/>
    <w:rsid w:val="00E679E7"/>
    <w:rsid w:val="00E7790D"/>
    <w:rsid w:val="00E77E04"/>
    <w:rsid w:val="00E86557"/>
    <w:rsid w:val="00E867ED"/>
    <w:rsid w:val="00E87BF8"/>
    <w:rsid w:val="00EE48BA"/>
    <w:rsid w:val="00F201C0"/>
    <w:rsid w:val="00F65779"/>
    <w:rsid w:val="00F87B09"/>
    <w:rsid w:val="00F92BF7"/>
    <w:rsid w:val="00FE397A"/>
    <w:rsid w:val="00FE4963"/>
    <w:rsid w:val="00F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6C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55"/>
    <w:pPr>
      <w:ind w:left="720"/>
      <w:contextualSpacing/>
    </w:pPr>
  </w:style>
  <w:style w:type="table" w:styleId="TableGrid">
    <w:name w:val="Table Grid"/>
    <w:basedOn w:val="TableNormal"/>
    <w:uiPriority w:val="59"/>
    <w:rsid w:val="00C83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A7108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3B3B3"/>
      <w:spacing w:line="360" w:lineRule="auto"/>
      <w:jc w:val="center"/>
    </w:pPr>
    <w:rPr>
      <w:rFonts w:ascii="Times New Roman" w:eastAsia="Times New Roman" w:hAnsi="Times New Roman" w:cs="Times New Roman"/>
      <w:sz w:val="28"/>
      <w:lang w:val="en-AU"/>
    </w:rPr>
  </w:style>
  <w:style w:type="character" w:customStyle="1" w:styleId="TitleChar">
    <w:name w:val="Title Char"/>
    <w:basedOn w:val="DefaultParagraphFont"/>
    <w:link w:val="Title"/>
    <w:rsid w:val="00A7108F"/>
    <w:rPr>
      <w:rFonts w:ascii="Times New Roman" w:eastAsia="Times New Roman" w:hAnsi="Times New Roman" w:cs="Times New Roman"/>
      <w:sz w:val="28"/>
      <w:shd w:val="clear" w:color="auto" w:fill="B3B3B3"/>
      <w:lang w:val="en-AU"/>
    </w:rPr>
  </w:style>
  <w:style w:type="character" w:styleId="Hyperlink">
    <w:name w:val="Hyperlink"/>
    <w:basedOn w:val="DefaultParagraphFont"/>
    <w:uiPriority w:val="99"/>
    <w:unhideWhenUsed/>
    <w:rsid w:val="00B828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4F29D2D0-50D1-4BEB-BEB4-11A4235B7F9F}"/>
</file>

<file path=customXml/itemProps2.xml><?xml version="1.0" encoding="utf-8"?>
<ds:datastoreItem xmlns:ds="http://schemas.openxmlformats.org/officeDocument/2006/customXml" ds:itemID="{9A19F4DF-518E-4FA1-99B4-49C19F8B0F06}"/>
</file>

<file path=customXml/itemProps3.xml><?xml version="1.0" encoding="utf-8"?>
<ds:datastoreItem xmlns:ds="http://schemas.openxmlformats.org/officeDocument/2006/customXml" ds:itemID="{D2739916-1887-4D8C-91A6-D3962B8C0D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LUDEKENS</dc:creator>
  <cp:keywords/>
  <dc:description/>
  <cp:lastModifiedBy>Leanne</cp:lastModifiedBy>
  <cp:revision>3</cp:revision>
  <cp:lastPrinted>2019-02-12T08:21:00Z</cp:lastPrinted>
  <dcterms:created xsi:type="dcterms:W3CDTF">2020-03-19T08:48:00Z</dcterms:created>
  <dcterms:modified xsi:type="dcterms:W3CDTF">2020-03-24T07:28:00Z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