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063E" w14:textId="7BC01D55" w:rsidR="00FA1A78" w:rsidRPr="008A6394" w:rsidRDefault="00D75353" w:rsidP="008A6394">
      <w:pPr>
        <w:jc w:val="center"/>
        <w:rPr>
          <w:b/>
          <w:bCs/>
          <w:u w:val="single"/>
        </w:rPr>
      </w:pPr>
      <w:r w:rsidRPr="008A6394">
        <w:rPr>
          <w:b/>
          <w:bCs/>
          <w:u w:val="single"/>
        </w:rPr>
        <w:t xml:space="preserve">EXCHANGE </w:t>
      </w:r>
      <w:r w:rsidR="000C60F1" w:rsidRPr="008A6394">
        <w:rPr>
          <w:b/>
          <w:bCs/>
          <w:u w:val="single"/>
        </w:rPr>
        <w:t>RATES IN-CLASS ESSAY ANSWER OUTLINE</w:t>
      </w:r>
      <w:r w:rsidR="00BD7695">
        <w:rPr>
          <w:b/>
          <w:bCs/>
          <w:u w:val="single"/>
        </w:rPr>
        <w:t xml:space="preserve"> 2021</w:t>
      </w:r>
    </w:p>
    <w:p w14:paraId="06CBC9C4" w14:textId="530816B4" w:rsidR="000C60F1" w:rsidRDefault="000C60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27"/>
      </w:tblGrid>
      <w:tr w:rsidR="000A4652" w14:paraId="7206E8F2" w14:textId="77777777" w:rsidTr="000A4652">
        <w:tc>
          <w:tcPr>
            <w:tcW w:w="7650" w:type="dxa"/>
          </w:tcPr>
          <w:p w14:paraId="181112EE" w14:textId="74222716" w:rsidR="000A4652" w:rsidRDefault="000A4652" w:rsidP="00F64140">
            <w:pPr>
              <w:pStyle w:val="ListParagraph"/>
              <w:numPr>
                <w:ilvl w:val="0"/>
                <w:numId w:val="11"/>
              </w:numPr>
            </w:pPr>
            <w:r>
              <w:t>Answer should include the following:</w:t>
            </w:r>
          </w:p>
          <w:p w14:paraId="51614B3E" w14:textId="77777777" w:rsidR="000A4652" w:rsidRDefault="000A4652" w:rsidP="000A4652">
            <w:pPr>
              <w:pStyle w:val="ListParagraph"/>
              <w:numPr>
                <w:ilvl w:val="0"/>
                <w:numId w:val="3"/>
              </w:numPr>
            </w:pPr>
            <w:r>
              <w:t>Definition of exchange rates and depreciation.</w:t>
            </w:r>
          </w:p>
          <w:p w14:paraId="012174B5" w14:textId="77777777" w:rsidR="000A4652" w:rsidRDefault="000A4652" w:rsidP="000A4652">
            <w:pPr>
              <w:pStyle w:val="ListParagraph"/>
              <w:numPr>
                <w:ilvl w:val="0"/>
                <w:numId w:val="3"/>
              </w:numPr>
            </w:pPr>
            <w:r>
              <w:t xml:space="preserve">D/S diagram should be drawn correctly and fully labelled with the vertical axis labelled ‘Price of $A in $US’ and horizontal axis ‘Quantity of $A’. </w:t>
            </w:r>
          </w:p>
          <w:p w14:paraId="037FD91F" w14:textId="77777777" w:rsidR="000A4652" w:rsidRDefault="002E063A" w:rsidP="000A4652">
            <w:pPr>
              <w:pStyle w:val="ListParagraph"/>
              <w:numPr>
                <w:ilvl w:val="0"/>
                <w:numId w:val="3"/>
              </w:numPr>
            </w:pPr>
            <w:r>
              <w:t xml:space="preserve">Demonstration of a movement of the </w:t>
            </w:r>
            <w:r w:rsidRPr="002E063A">
              <w:rPr>
                <w:b/>
                <w:bCs/>
                <w:u w:val="single"/>
              </w:rPr>
              <w:t>demand curve</w:t>
            </w:r>
            <w:r>
              <w:t xml:space="preserve"> and the impact that would have on the $A either way.</w:t>
            </w:r>
          </w:p>
          <w:p w14:paraId="3CBD0A05" w14:textId="77777777" w:rsidR="002E063A" w:rsidRDefault="002E063A" w:rsidP="000A4652">
            <w:pPr>
              <w:pStyle w:val="ListParagraph"/>
              <w:numPr>
                <w:ilvl w:val="0"/>
                <w:numId w:val="3"/>
              </w:numPr>
            </w:pPr>
            <w:r>
              <w:t xml:space="preserve">Demonstration of a movement of the </w:t>
            </w:r>
            <w:r w:rsidRPr="002E063A">
              <w:rPr>
                <w:b/>
                <w:bCs/>
                <w:u w:val="single"/>
              </w:rPr>
              <w:t>supply curve</w:t>
            </w:r>
            <w:r>
              <w:t xml:space="preserve"> and the impact that would have on the $A either way.</w:t>
            </w:r>
          </w:p>
          <w:p w14:paraId="51714F13" w14:textId="77777777" w:rsidR="002E063A" w:rsidRDefault="002E063A" w:rsidP="000A4652">
            <w:pPr>
              <w:pStyle w:val="ListParagraph"/>
              <w:numPr>
                <w:ilvl w:val="0"/>
                <w:numId w:val="3"/>
              </w:numPr>
            </w:pPr>
            <w:r>
              <w:t>Written description of what the diagram is showing and how the movements lead to changes in the $A.</w:t>
            </w:r>
          </w:p>
          <w:p w14:paraId="7F22A285" w14:textId="3370B45B" w:rsidR="002E063A" w:rsidRPr="00873DEE" w:rsidRDefault="002E063A" w:rsidP="000A4652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 xml:space="preserve">Possible causes of the </w:t>
            </w:r>
            <w:r w:rsidR="00450456" w:rsidRPr="00873DEE">
              <w:rPr>
                <w:color w:val="FF0000"/>
              </w:rPr>
              <w:t>ap</w:t>
            </w:r>
            <w:r w:rsidRPr="00873DEE">
              <w:rPr>
                <w:color w:val="FF0000"/>
              </w:rPr>
              <w:t>preciation:</w:t>
            </w:r>
          </w:p>
          <w:p w14:paraId="40EAAEDA" w14:textId="7F0D6E06" w:rsidR="002E063A" w:rsidRPr="00873DEE" w:rsidRDefault="00450456" w:rsidP="00554896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>Increa</w:t>
            </w:r>
            <w:r w:rsidR="00554896" w:rsidRPr="00873DEE">
              <w:rPr>
                <w:color w:val="FF0000"/>
              </w:rPr>
              <w:t xml:space="preserve">sed demand for our X from China as their growth rate has </w:t>
            </w:r>
            <w:r w:rsidRPr="00873DEE">
              <w:rPr>
                <w:color w:val="FF0000"/>
              </w:rPr>
              <w:t>improved</w:t>
            </w:r>
            <w:r w:rsidR="00554896" w:rsidRPr="00873DEE">
              <w:rPr>
                <w:color w:val="FF0000"/>
              </w:rPr>
              <w:t>.</w:t>
            </w:r>
          </w:p>
          <w:p w14:paraId="5B9559F6" w14:textId="219B3B5C" w:rsidR="00554896" w:rsidRPr="00873DEE" w:rsidRDefault="00450456" w:rsidP="00554896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>Increased</w:t>
            </w:r>
            <w:r w:rsidR="000938C0" w:rsidRPr="00873DEE">
              <w:rPr>
                <w:color w:val="FF0000"/>
              </w:rPr>
              <w:t xml:space="preserve"> foreign investment due to interest rate differentiation</w:t>
            </w:r>
            <w:r w:rsidRPr="00873DEE">
              <w:rPr>
                <w:color w:val="FF0000"/>
              </w:rPr>
              <w:t>.</w:t>
            </w:r>
            <w:r w:rsidR="00C06302" w:rsidRPr="00873DEE">
              <w:rPr>
                <w:color w:val="FF0000"/>
              </w:rPr>
              <w:t xml:space="preserve"> Bond rates compare favourably with other countries. </w:t>
            </w:r>
          </w:p>
          <w:p w14:paraId="25CCEF03" w14:textId="0265B6C1" w:rsidR="000938C0" w:rsidRPr="00873DEE" w:rsidRDefault="00450456" w:rsidP="00554896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>In</w:t>
            </w:r>
            <w:r w:rsidR="000938C0" w:rsidRPr="00873DEE">
              <w:rPr>
                <w:color w:val="FF0000"/>
              </w:rPr>
              <w:t xml:space="preserve">creased price of commodities </w:t>
            </w:r>
            <w:r w:rsidR="00C06302" w:rsidRPr="00873DEE">
              <w:rPr>
                <w:color w:val="FF0000"/>
              </w:rPr>
              <w:t xml:space="preserve">of </w:t>
            </w:r>
            <w:r w:rsidR="000938C0" w:rsidRPr="00873DEE">
              <w:rPr>
                <w:color w:val="FF0000"/>
              </w:rPr>
              <w:t>our major exports</w:t>
            </w:r>
            <w:r w:rsidR="00C06302" w:rsidRPr="00873DEE">
              <w:rPr>
                <w:color w:val="FF0000"/>
              </w:rPr>
              <w:t>, particularly iron ore</w:t>
            </w:r>
            <w:r w:rsidR="000938C0" w:rsidRPr="00873DEE">
              <w:rPr>
                <w:color w:val="FF0000"/>
              </w:rPr>
              <w:t>.</w:t>
            </w:r>
          </w:p>
          <w:p w14:paraId="48F1F514" w14:textId="541BB1F5" w:rsidR="000938C0" w:rsidRPr="00873DEE" w:rsidRDefault="00C06302" w:rsidP="000938C0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 xml:space="preserve">Growth forecasts for Australia have been revised upwards. </w:t>
            </w:r>
          </w:p>
          <w:p w14:paraId="4586E184" w14:textId="36E14675" w:rsidR="009B4035" w:rsidRPr="00873DEE" w:rsidRDefault="009B4035" w:rsidP="000938C0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>Favourable movement in the Terms of Trade in recent months.</w:t>
            </w:r>
          </w:p>
          <w:p w14:paraId="7B58BEA8" w14:textId="4040929C" w:rsidR="009B4035" w:rsidRPr="00873DEE" w:rsidRDefault="009B4035" w:rsidP="000938C0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 xml:space="preserve">Australia’s Current Account Surplus may suggest increased confidence in the Australian economy.  </w:t>
            </w:r>
          </w:p>
          <w:p w14:paraId="673BFC60" w14:textId="39D659CE" w:rsidR="00C06302" w:rsidRPr="00873DEE" w:rsidRDefault="00C06302" w:rsidP="000938C0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 xml:space="preserve">Australia being relatively ‘covid-free’ and now introducing vaccines suggests an increase in both business and consumer confidence. </w:t>
            </w:r>
          </w:p>
          <w:p w14:paraId="6F3FFEFD" w14:textId="31BE7A47" w:rsidR="00BD7695" w:rsidRPr="00873DEE" w:rsidRDefault="00BD7695" w:rsidP="000938C0">
            <w:pPr>
              <w:pStyle w:val="ListParagraph"/>
              <w:numPr>
                <w:ilvl w:val="0"/>
                <w:numId w:val="4"/>
              </w:numPr>
              <w:rPr>
                <w:color w:val="FF0000"/>
              </w:rPr>
            </w:pPr>
            <w:r w:rsidRPr="00873DEE">
              <w:rPr>
                <w:color w:val="FF0000"/>
              </w:rPr>
              <w:t>Diagram showing an increase in Demand for $A.</w:t>
            </w:r>
          </w:p>
          <w:p w14:paraId="6E1078C8" w14:textId="732AB86C" w:rsidR="000938C0" w:rsidRDefault="000938C0" w:rsidP="000938C0">
            <w:pPr>
              <w:pStyle w:val="ListParagraph"/>
              <w:ind w:left="2160"/>
            </w:pPr>
          </w:p>
        </w:tc>
        <w:tc>
          <w:tcPr>
            <w:tcW w:w="1366" w:type="dxa"/>
          </w:tcPr>
          <w:p w14:paraId="680DA17E" w14:textId="77777777" w:rsidR="000A4652" w:rsidRDefault="000A4652"/>
          <w:p w14:paraId="26B98DCA" w14:textId="77777777" w:rsidR="00BD7695" w:rsidRDefault="00BD7695">
            <w:r>
              <w:t>1 mark</w:t>
            </w:r>
          </w:p>
          <w:p w14:paraId="75061833" w14:textId="77777777" w:rsidR="00BD7695" w:rsidRDefault="00BD7695"/>
          <w:p w14:paraId="6E0700D1" w14:textId="77777777" w:rsidR="00BD7695" w:rsidRDefault="00BD7695">
            <w:r>
              <w:t>1 mark</w:t>
            </w:r>
          </w:p>
          <w:p w14:paraId="1B1901B5" w14:textId="77777777" w:rsidR="00BD7695" w:rsidRDefault="00BD7695"/>
          <w:p w14:paraId="4C7E18F9" w14:textId="77777777" w:rsidR="00BD7695" w:rsidRDefault="00BD7695">
            <w:r>
              <w:t>1 mark</w:t>
            </w:r>
          </w:p>
          <w:p w14:paraId="7B076925" w14:textId="77777777" w:rsidR="00BD7695" w:rsidRDefault="00BD7695"/>
          <w:p w14:paraId="647CA773" w14:textId="77777777" w:rsidR="00BD7695" w:rsidRDefault="00BD7695">
            <w:r>
              <w:t>1 mark</w:t>
            </w:r>
          </w:p>
          <w:p w14:paraId="72D8B961" w14:textId="77777777" w:rsidR="00BD7695" w:rsidRDefault="00BD7695"/>
          <w:p w14:paraId="23CCEC2C" w14:textId="77777777" w:rsidR="00BD7695" w:rsidRDefault="00BD7695">
            <w:r>
              <w:t>2 marks</w:t>
            </w:r>
          </w:p>
          <w:p w14:paraId="4B6C289F" w14:textId="77777777" w:rsidR="00BD7695" w:rsidRDefault="00BD7695"/>
          <w:p w14:paraId="528127A7" w14:textId="77777777" w:rsidR="00BD7695" w:rsidRDefault="00BD7695"/>
          <w:p w14:paraId="507515FC" w14:textId="77777777" w:rsidR="00BD7695" w:rsidRDefault="00BD7695"/>
          <w:p w14:paraId="49579553" w14:textId="77777777" w:rsidR="00BD7695" w:rsidRDefault="00BD7695"/>
          <w:p w14:paraId="1CCCB1A8" w14:textId="77777777" w:rsidR="00BD7695" w:rsidRDefault="00BD7695"/>
          <w:p w14:paraId="63AE8D11" w14:textId="77777777" w:rsidR="00BD7695" w:rsidRDefault="00BD7695"/>
          <w:p w14:paraId="100B95D1" w14:textId="77777777" w:rsidR="00BD7695" w:rsidRDefault="00BD7695"/>
          <w:p w14:paraId="2E567F80" w14:textId="77777777" w:rsidR="00EC5A2C" w:rsidRDefault="00EC5A2C"/>
          <w:p w14:paraId="30FEEF4D" w14:textId="77777777" w:rsidR="00EC5A2C" w:rsidRDefault="00EC5A2C"/>
          <w:p w14:paraId="1184992B" w14:textId="77777777" w:rsidR="00EC5A2C" w:rsidRDefault="00EC5A2C"/>
          <w:p w14:paraId="1720D0E9" w14:textId="77777777" w:rsidR="00EC5A2C" w:rsidRDefault="00EC5A2C"/>
          <w:p w14:paraId="49C0ACA2" w14:textId="26F4C470" w:rsidR="00BD7695" w:rsidRDefault="00BD7695">
            <w:r>
              <w:t>4 marks</w:t>
            </w:r>
          </w:p>
          <w:p w14:paraId="7425D54D" w14:textId="77777777" w:rsidR="00BD7695" w:rsidRDefault="00BD7695"/>
          <w:p w14:paraId="1EE297F7" w14:textId="77777777" w:rsidR="00BD7695" w:rsidRDefault="00BD7695"/>
          <w:p w14:paraId="105B654C" w14:textId="77777777" w:rsidR="00BD7695" w:rsidRDefault="00BD7695"/>
          <w:p w14:paraId="364DDA78" w14:textId="77777777" w:rsidR="00BD7695" w:rsidRDefault="00BD7695"/>
          <w:p w14:paraId="4CA1F7C1" w14:textId="77777777" w:rsidR="00BD7695" w:rsidRDefault="00BD7695"/>
          <w:p w14:paraId="33F9A420" w14:textId="77777777" w:rsidR="00BD7695" w:rsidRDefault="00BD7695"/>
          <w:p w14:paraId="659453C3" w14:textId="12F5B2B1" w:rsidR="00BD7695" w:rsidRDefault="00BD7695">
            <w:r>
              <w:t xml:space="preserve">2 marks </w:t>
            </w:r>
          </w:p>
          <w:p w14:paraId="08F67583" w14:textId="23B15847" w:rsidR="00BD7695" w:rsidRDefault="00BD7695"/>
        </w:tc>
      </w:tr>
      <w:tr w:rsidR="000A4652" w14:paraId="62B464C5" w14:textId="77777777" w:rsidTr="000A4652">
        <w:tc>
          <w:tcPr>
            <w:tcW w:w="7650" w:type="dxa"/>
          </w:tcPr>
          <w:p w14:paraId="5BAD2DCB" w14:textId="06DCC160" w:rsidR="000A4652" w:rsidRDefault="00656B06" w:rsidP="00F64140">
            <w:pPr>
              <w:pStyle w:val="ListParagraph"/>
              <w:numPr>
                <w:ilvl w:val="0"/>
                <w:numId w:val="11"/>
              </w:numPr>
            </w:pPr>
            <w:r>
              <w:t>Likely effects of a</w:t>
            </w:r>
            <w:r w:rsidR="00450456">
              <w:t>n ap</w:t>
            </w:r>
            <w:r>
              <w:t>preciation of the $A:</w:t>
            </w:r>
          </w:p>
          <w:p w14:paraId="3DEBE047" w14:textId="6F3B8667" w:rsidR="00BA7A22" w:rsidRDefault="00BA7A22" w:rsidP="00BA7A22">
            <w:pPr>
              <w:pStyle w:val="ListParagraph"/>
              <w:numPr>
                <w:ilvl w:val="0"/>
                <w:numId w:val="10"/>
              </w:numPr>
            </w:pPr>
            <w:r>
              <w:t xml:space="preserve">X income falls immediately. Most trade agreements are denominated in foreign currencies such as the USD, so payments in forex immediately exchange into less $A. </w:t>
            </w:r>
            <w:r w:rsidRPr="00BA7A22">
              <w:rPr>
                <w:u w:val="single"/>
              </w:rPr>
              <w:t>The CAD worsens</w:t>
            </w:r>
            <w:r>
              <w:t>.</w:t>
            </w:r>
          </w:p>
          <w:p w14:paraId="1D07E62E" w14:textId="197F5BF5" w:rsidR="00BA7A22" w:rsidRDefault="00BA7A22" w:rsidP="00F64140">
            <w:pPr>
              <w:pStyle w:val="ListParagraph"/>
              <w:numPr>
                <w:ilvl w:val="0"/>
                <w:numId w:val="10"/>
              </w:numPr>
            </w:pPr>
            <w:r>
              <w:t xml:space="preserve">A number of Australia’s exports (commodities/resources) are price inelastic in demand. In general, this implies increased revenue to these export industries in the short run, as demand is relatively unchanged. </w:t>
            </w:r>
            <w:r w:rsidRPr="00F64140">
              <w:rPr>
                <w:u w:val="single"/>
              </w:rPr>
              <w:t>The CAD improves</w:t>
            </w:r>
            <w:r>
              <w:t>.</w:t>
            </w:r>
          </w:p>
          <w:p w14:paraId="531629C8" w14:textId="4FB4ED68" w:rsidR="00BA7A22" w:rsidRDefault="00BA7A22" w:rsidP="00F64140">
            <w:pPr>
              <w:pStyle w:val="ListParagraph"/>
              <w:numPr>
                <w:ilvl w:val="0"/>
                <w:numId w:val="10"/>
              </w:numPr>
            </w:pPr>
            <w:r>
              <w:t xml:space="preserve">Overall, Exports become more expensive in foreign currencies. Australia is now less competitive. Foreign demand for X falls, especially ETMs and services. </w:t>
            </w:r>
            <w:r w:rsidRPr="00F64140">
              <w:rPr>
                <w:u w:val="single"/>
              </w:rPr>
              <w:t>The CAD worsens</w:t>
            </w:r>
            <w:r>
              <w:t>.</w:t>
            </w:r>
          </w:p>
          <w:p w14:paraId="144DCAE8" w14:textId="23FA47D1" w:rsidR="00BA7A22" w:rsidRDefault="00BA7A22" w:rsidP="00F64140">
            <w:pPr>
              <w:pStyle w:val="ListParagraph"/>
              <w:numPr>
                <w:ilvl w:val="0"/>
                <w:numId w:val="10"/>
              </w:numPr>
            </w:pPr>
            <w:r>
              <w:t xml:space="preserve">Imports are less expensive. Australian demand for imports rises, there is less of a stimulus for M-competing industries </w:t>
            </w:r>
            <w:r>
              <w:lastRenderedPageBreak/>
              <w:t xml:space="preserve">which have a competitive disadvantage due to appreciation. </w:t>
            </w:r>
            <w:r w:rsidRPr="00F64140">
              <w:rPr>
                <w:u w:val="single"/>
              </w:rPr>
              <w:t>The CAD worsens</w:t>
            </w:r>
            <w:r>
              <w:t>.</w:t>
            </w:r>
          </w:p>
          <w:p w14:paraId="076DD351" w14:textId="1E88E7D8" w:rsidR="00BA7A22" w:rsidRDefault="00BA7A22" w:rsidP="00F64140">
            <w:pPr>
              <w:pStyle w:val="ListParagraph"/>
              <w:numPr>
                <w:ilvl w:val="0"/>
                <w:numId w:val="10"/>
              </w:numPr>
            </w:pPr>
            <w:r>
              <w:t xml:space="preserve">The Terms of Trade tends to improve, particularly in the short run. </w:t>
            </w:r>
            <w:r w:rsidRPr="00F64140">
              <w:rPr>
                <w:u w:val="single"/>
              </w:rPr>
              <w:t>The CAD improves</w:t>
            </w:r>
            <w:r>
              <w:t>.</w:t>
            </w:r>
          </w:p>
          <w:p w14:paraId="1B508446" w14:textId="62F7E36D" w:rsidR="00BA7A22" w:rsidRDefault="00BA7A22" w:rsidP="00F64140">
            <w:pPr>
              <w:pStyle w:val="ListParagraph"/>
              <w:numPr>
                <w:ilvl w:val="0"/>
                <w:numId w:val="10"/>
              </w:numPr>
            </w:pPr>
            <w:r>
              <w:t xml:space="preserve">An appreciating $A will cause the size of the foreign debt to be repaid in a foreign currency to be </w:t>
            </w:r>
            <w:r w:rsidRPr="00F64140">
              <w:rPr>
                <w:u w:val="single"/>
              </w:rPr>
              <w:t>revalued down</w:t>
            </w:r>
            <w:r>
              <w:t xml:space="preserve">. </w:t>
            </w:r>
            <w:r w:rsidRPr="00F64140">
              <w:rPr>
                <w:u w:val="single"/>
              </w:rPr>
              <w:t>The CAD improves</w:t>
            </w:r>
            <w:r>
              <w:t>.</w:t>
            </w:r>
          </w:p>
          <w:p w14:paraId="7AEF2D98" w14:textId="520F658F" w:rsidR="00BA7A22" w:rsidRDefault="00BA7A22" w:rsidP="00F64140">
            <w:pPr>
              <w:pStyle w:val="ListParagraph"/>
              <w:numPr>
                <w:ilvl w:val="0"/>
                <w:numId w:val="10"/>
              </w:numPr>
            </w:pPr>
            <w:r>
              <w:t xml:space="preserve">Interest payments on foreign debt are also </w:t>
            </w:r>
            <w:r w:rsidRPr="00F64140">
              <w:rPr>
                <w:u w:val="single"/>
              </w:rPr>
              <w:t>revalued down</w:t>
            </w:r>
            <w:r>
              <w:t xml:space="preserve"> with an appreciation. </w:t>
            </w:r>
            <w:r w:rsidRPr="00F64140">
              <w:rPr>
                <w:u w:val="single"/>
              </w:rPr>
              <w:t>The CAD improves</w:t>
            </w:r>
            <w:r>
              <w:t>.</w:t>
            </w:r>
          </w:p>
          <w:p w14:paraId="44B51AF4" w14:textId="2EE5C9FE" w:rsidR="00BA7A22" w:rsidRDefault="00BA7A22" w:rsidP="00F64140">
            <w:pPr>
              <w:pStyle w:val="ListParagraph"/>
              <w:numPr>
                <w:ilvl w:val="0"/>
                <w:numId w:val="10"/>
              </w:numPr>
            </w:pPr>
            <w:r>
              <w:t xml:space="preserve">Overall, in the </w:t>
            </w:r>
            <w:r w:rsidRPr="00F64140">
              <w:rPr>
                <w:u w:val="single"/>
              </w:rPr>
              <w:t>short run, the CAD improves</w:t>
            </w:r>
            <w:r>
              <w:t xml:space="preserve"> due to the </w:t>
            </w:r>
            <w:r w:rsidRPr="00F64140">
              <w:rPr>
                <w:u w:val="single"/>
              </w:rPr>
              <w:t>inelastic</w:t>
            </w:r>
            <w:r>
              <w:t xml:space="preserve"> nature of demand for our X and M. In the </w:t>
            </w:r>
            <w:r w:rsidRPr="00F64140">
              <w:rPr>
                <w:u w:val="single"/>
              </w:rPr>
              <w:t>long run, the CAD deteriorates</w:t>
            </w:r>
            <w:r>
              <w:t xml:space="preserve"> due to a </w:t>
            </w:r>
            <w:r w:rsidRPr="00F64140">
              <w:rPr>
                <w:u w:val="single"/>
              </w:rPr>
              <w:t>decline in competitiveness</w:t>
            </w:r>
            <w:r>
              <w:t>. This can also be described as the ‘Reverse J-Curve Effect’.</w:t>
            </w:r>
          </w:p>
          <w:p w14:paraId="0E237B43" w14:textId="1695DB89" w:rsidR="00656B06" w:rsidRDefault="00656B06" w:rsidP="00BA7A22"/>
        </w:tc>
        <w:tc>
          <w:tcPr>
            <w:tcW w:w="1366" w:type="dxa"/>
          </w:tcPr>
          <w:p w14:paraId="61B72981" w14:textId="77777777" w:rsidR="000A4652" w:rsidRDefault="00BA7A22">
            <w:r>
              <w:lastRenderedPageBreak/>
              <w:t xml:space="preserve"> </w:t>
            </w:r>
          </w:p>
          <w:p w14:paraId="488F51BB" w14:textId="77777777" w:rsidR="00BD7695" w:rsidRDefault="00BD7695"/>
          <w:p w14:paraId="4CE186C8" w14:textId="77777777" w:rsidR="00BD7695" w:rsidRDefault="00BD7695"/>
          <w:p w14:paraId="2C9AF125" w14:textId="77777777" w:rsidR="00FB4184" w:rsidRDefault="00FB4184"/>
          <w:p w14:paraId="5B2D7EE5" w14:textId="5E759A75" w:rsidR="00FB4184" w:rsidRDefault="005403B4" w:rsidP="00FB4184">
            <w:pPr>
              <w:jc w:val="center"/>
            </w:pPr>
            <w:r>
              <w:t>6</w:t>
            </w:r>
            <w:r w:rsidR="00FB4184">
              <w:t xml:space="preserve"> point</w:t>
            </w:r>
            <w:r>
              <w:t>s:</w:t>
            </w:r>
          </w:p>
          <w:p w14:paraId="69DA59D2" w14:textId="0CACD194" w:rsidR="005403B4" w:rsidRDefault="005403B4" w:rsidP="00FB4184">
            <w:pPr>
              <w:jc w:val="center"/>
            </w:pPr>
            <w:r>
              <w:t>6 marks</w:t>
            </w:r>
          </w:p>
          <w:p w14:paraId="2D41AFB2" w14:textId="77777777" w:rsidR="00FB4184" w:rsidRDefault="00FB4184" w:rsidP="00FB4184">
            <w:pPr>
              <w:jc w:val="center"/>
            </w:pPr>
          </w:p>
          <w:p w14:paraId="34548B20" w14:textId="3DBB318D" w:rsidR="005403B4" w:rsidRDefault="005403B4" w:rsidP="00FB4184">
            <w:pPr>
              <w:jc w:val="center"/>
            </w:pPr>
            <w:r>
              <w:t>Explanation:</w:t>
            </w:r>
          </w:p>
          <w:p w14:paraId="023C69D3" w14:textId="56B33712" w:rsidR="00FB4184" w:rsidRDefault="005403B4" w:rsidP="00FB4184">
            <w:pPr>
              <w:jc w:val="center"/>
            </w:pPr>
            <w:r>
              <w:t>2</w:t>
            </w:r>
            <w:r w:rsidR="00FB4184">
              <w:t xml:space="preserve"> marks</w:t>
            </w:r>
          </w:p>
        </w:tc>
      </w:tr>
    </w:tbl>
    <w:p w14:paraId="785BE190" w14:textId="77777777" w:rsidR="000C60F1" w:rsidRDefault="000C60F1"/>
    <w:sectPr w:rsidR="000C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1DD6"/>
    <w:multiLevelType w:val="hybridMultilevel"/>
    <w:tmpl w:val="F5E86A14"/>
    <w:lvl w:ilvl="0" w:tplc="980C84E0">
      <w:start w:val="2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D1F9C"/>
    <w:multiLevelType w:val="hybridMultilevel"/>
    <w:tmpl w:val="4456E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4056"/>
    <w:multiLevelType w:val="hybridMultilevel"/>
    <w:tmpl w:val="ECFC07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C24F27"/>
    <w:multiLevelType w:val="hybridMultilevel"/>
    <w:tmpl w:val="9B9E6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83362"/>
    <w:multiLevelType w:val="hybridMultilevel"/>
    <w:tmpl w:val="6A4A1F20"/>
    <w:lvl w:ilvl="0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5" w15:restartNumberingAfterBreak="0">
    <w:nsid w:val="5D41587E"/>
    <w:multiLevelType w:val="hybridMultilevel"/>
    <w:tmpl w:val="6EF87ECC"/>
    <w:lvl w:ilvl="0" w:tplc="FC5E5D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0F1A80"/>
    <w:multiLevelType w:val="hybridMultilevel"/>
    <w:tmpl w:val="983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E031D"/>
    <w:multiLevelType w:val="hybridMultilevel"/>
    <w:tmpl w:val="ED68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65B7F"/>
    <w:multiLevelType w:val="hybridMultilevel"/>
    <w:tmpl w:val="C7B03C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F24E3A"/>
    <w:multiLevelType w:val="hybridMultilevel"/>
    <w:tmpl w:val="B010E9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DE47028"/>
    <w:multiLevelType w:val="hybridMultilevel"/>
    <w:tmpl w:val="F88230EA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4329CA"/>
    <w:multiLevelType w:val="hybridMultilevel"/>
    <w:tmpl w:val="9A041CD8"/>
    <w:lvl w:ilvl="0" w:tplc="537E89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97044">
    <w:abstractNumId w:val="11"/>
  </w:num>
  <w:num w:numId="2" w16cid:durableId="632637991">
    <w:abstractNumId w:val="1"/>
  </w:num>
  <w:num w:numId="3" w16cid:durableId="1796017887">
    <w:abstractNumId w:val="6"/>
  </w:num>
  <w:num w:numId="4" w16cid:durableId="1885629213">
    <w:abstractNumId w:val="9"/>
  </w:num>
  <w:num w:numId="5" w16cid:durableId="343435100">
    <w:abstractNumId w:val="3"/>
  </w:num>
  <w:num w:numId="6" w16cid:durableId="1247037824">
    <w:abstractNumId w:val="7"/>
  </w:num>
  <w:num w:numId="7" w16cid:durableId="1029918374">
    <w:abstractNumId w:val="2"/>
  </w:num>
  <w:num w:numId="8" w16cid:durableId="393700968">
    <w:abstractNumId w:val="10"/>
  </w:num>
  <w:num w:numId="9" w16cid:durableId="1962415359">
    <w:abstractNumId w:val="8"/>
  </w:num>
  <w:num w:numId="10" w16cid:durableId="1450783426">
    <w:abstractNumId w:val="4"/>
  </w:num>
  <w:num w:numId="11" w16cid:durableId="1814178679">
    <w:abstractNumId w:val="5"/>
  </w:num>
  <w:num w:numId="12" w16cid:durableId="155623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353"/>
    <w:rsid w:val="000938C0"/>
    <w:rsid w:val="000A4652"/>
    <w:rsid w:val="000C60F1"/>
    <w:rsid w:val="0010316D"/>
    <w:rsid w:val="002E063A"/>
    <w:rsid w:val="003039FB"/>
    <w:rsid w:val="003715B9"/>
    <w:rsid w:val="00450456"/>
    <w:rsid w:val="004F01AA"/>
    <w:rsid w:val="005403B4"/>
    <w:rsid w:val="00554896"/>
    <w:rsid w:val="00656B06"/>
    <w:rsid w:val="00873DEE"/>
    <w:rsid w:val="008A6394"/>
    <w:rsid w:val="008F07F3"/>
    <w:rsid w:val="009B4035"/>
    <w:rsid w:val="00BA7A22"/>
    <w:rsid w:val="00BD7695"/>
    <w:rsid w:val="00C06302"/>
    <w:rsid w:val="00D75353"/>
    <w:rsid w:val="00EC5A2C"/>
    <w:rsid w:val="00F64140"/>
    <w:rsid w:val="00FA1A78"/>
    <w:rsid w:val="00F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D611"/>
  <w15:docId w15:val="{17355F16-2F1D-44D0-B525-B149E1B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Henderson</dc:creator>
  <cp:keywords/>
  <dc:description/>
  <cp:lastModifiedBy>blue icecream</cp:lastModifiedBy>
  <cp:revision>1</cp:revision>
  <dcterms:created xsi:type="dcterms:W3CDTF">2021-03-03T06:01:00Z</dcterms:created>
  <dcterms:modified xsi:type="dcterms:W3CDTF">2024-04-04T06:19:00Z</dcterms:modified>
</cp:coreProperties>
</file>