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77A" w:rsidRPr="0087477A" w:rsidRDefault="0087477A" w:rsidP="0087477A">
      <w:pPr>
        <w:spacing w:before="100" w:beforeAutospacing="1" w:after="100" w:afterAutospacing="1" w:line="240" w:lineRule="auto"/>
        <w:outlineLvl w:val="1"/>
        <w:rPr>
          <w:rFonts w:ascii="Arial" w:eastAsia="Times New Roman" w:hAnsi="Arial" w:cs="Arial"/>
          <w:b/>
          <w:bCs/>
          <w:sz w:val="24"/>
          <w:szCs w:val="24"/>
        </w:rPr>
      </w:pPr>
      <w:bookmarkStart w:id="0" w:name="_GoBack"/>
      <w:bookmarkEnd w:id="0"/>
      <w:r w:rsidRPr="0087477A">
        <w:rPr>
          <w:rFonts w:ascii="Arial" w:eastAsia="Times New Roman" w:hAnsi="Arial" w:cs="Arial"/>
          <w:b/>
          <w:bCs/>
          <w:sz w:val="24"/>
          <w:szCs w:val="24"/>
        </w:rPr>
        <w:t>Stream of Consciousness Definition</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In literature, stream of consciousness is a method of narration that describes in words the flow of thoughts in the minds of the characters. </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The term was coined was initially coined by a psychologist William James in his research “The Principles of Psychology”. He writes:</w:t>
      </w:r>
    </w:p>
    <w:p w:rsidR="0087477A" w:rsidRPr="0087477A" w:rsidRDefault="0087477A" w:rsidP="0087477A">
      <w:pPr>
        <w:spacing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 </w:t>
      </w:r>
      <w:proofErr w:type="gramStart"/>
      <w:r w:rsidRPr="0087477A">
        <w:rPr>
          <w:rFonts w:ascii="Arial" w:eastAsia="Times New Roman" w:hAnsi="Arial" w:cs="Arial"/>
          <w:sz w:val="24"/>
          <w:szCs w:val="24"/>
        </w:rPr>
        <w:t>it</w:t>
      </w:r>
      <w:proofErr w:type="gramEnd"/>
      <w:r w:rsidRPr="0087477A">
        <w:rPr>
          <w:rFonts w:ascii="Arial" w:eastAsia="Times New Roman" w:hAnsi="Arial" w:cs="Arial"/>
          <w:sz w:val="24"/>
          <w:szCs w:val="24"/>
        </w:rPr>
        <w:t xml:space="preserve"> is nothing joined; it flows. A ‘river’ or a ‘stream’ is the metaphors by which it is most naturally described. In talking of it hereafter, let’s call it the stream of thought, consciousness, or subjective life.”</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Another appropriate term for this device is “Interior </w:t>
      </w:r>
      <w:hyperlink r:id="rId5" w:history="1">
        <w:r w:rsidRPr="0087477A">
          <w:rPr>
            <w:rFonts w:ascii="Arial" w:eastAsia="Times New Roman" w:hAnsi="Arial" w:cs="Arial"/>
            <w:color w:val="0000FF"/>
            <w:sz w:val="24"/>
            <w:szCs w:val="24"/>
            <w:u w:val="single"/>
          </w:rPr>
          <w:t>monologue</w:t>
        </w:r>
      </w:hyperlink>
      <w:r w:rsidRPr="0087477A">
        <w:rPr>
          <w:rFonts w:ascii="Arial" w:eastAsia="Times New Roman" w:hAnsi="Arial" w:cs="Arial"/>
          <w:sz w:val="24"/>
          <w:szCs w:val="24"/>
        </w:rPr>
        <w:t>” where the individual thought process of a character associated to his or her actions are portrayed in form of a monologue the addresses the character itself. Therefore, it is different from the “dramatic monologue” or “</w:t>
      </w:r>
      <w:hyperlink r:id="rId6" w:history="1">
        <w:r w:rsidRPr="0087477A">
          <w:rPr>
            <w:rFonts w:ascii="Arial" w:eastAsia="Times New Roman" w:hAnsi="Arial" w:cs="Arial"/>
            <w:color w:val="0000FF"/>
            <w:sz w:val="24"/>
            <w:szCs w:val="24"/>
            <w:u w:val="single"/>
          </w:rPr>
          <w:t>Soliloquy</w:t>
        </w:r>
      </w:hyperlink>
      <w:r w:rsidRPr="0087477A">
        <w:rPr>
          <w:rFonts w:ascii="Arial" w:eastAsia="Times New Roman" w:hAnsi="Arial" w:cs="Arial"/>
          <w:sz w:val="24"/>
          <w:szCs w:val="24"/>
        </w:rPr>
        <w:t>” where the speaker addresses the audience or the third person.</w:t>
      </w:r>
    </w:p>
    <w:p w:rsidR="0087477A" w:rsidRPr="0087477A" w:rsidRDefault="0087477A" w:rsidP="0087477A">
      <w:pPr>
        <w:spacing w:before="100" w:beforeAutospacing="1" w:after="100" w:afterAutospacing="1" w:line="240" w:lineRule="auto"/>
        <w:outlineLvl w:val="1"/>
        <w:rPr>
          <w:rFonts w:ascii="Arial" w:eastAsia="Times New Roman" w:hAnsi="Arial" w:cs="Arial"/>
          <w:b/>
          <w:bCs/>
          <w:sz w:val="24"/>
          <w:szCs w:val="24"/>
        </w:rPr>
      </w:pPr>
      <w:r w:rsidRPr="0087477A">
        <w:rPr>
          <w:rFonts w:ascii="Arial" w:eastAsia="Times New Roman" w:hAnsi="Arial" w:cs="Arial"/>
          <w:b/>
          <w:bCs/>
          <w:sz w:val="24"/>
          <w:szCs w:val="24"/>
        </w:rPr>
        <w:t>Stream of Consciousness Examples in Literature</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The Stream of Consciousness </w:t>
      </w:r>
      <w:hyperlink r:id="rId7" w:history="1">
        <w:r w:rsidRPr="0087477A">
          <w:rPr>
            <w:rFonts w:ascii="Arial" w:eastAsia="Times New Roman" w:hAnsi="Arial" w:cs="Arial"/>
            <w:color w:val="0000FF"/>
            <w:sz w:val="24"/>
            <w:szCs w:val="24"/>
            <w:u w:val="single"/>
          </w:rPr>
          <w:t>style</w:t>
        </w:r>
      </w:hyperlink>
      <w:r w:rsidRPr="0087477A">
        <w:rPr>
          <w:rFonts w:ascii="Arial" w:eastAsia="Times New Roman" w:hAnsi="Arial" w:cs="Arial"/>
          <w:sz w:val="24"/>
          <w:szCs w:val="24"/>
        </w:rPr>
        <w:t xml:space="preserve"> of writing is marked by the sudden rise of thoughts and lack of punctuations. The use of this narration mode is generally associated with the modern novelist and short story writers of the 20th Century. Let us </w:t>
      </w:r>
      <w:proofErr w:type="spellStart"/>
      <w:r w:rsidRPr="0087477A">
        <w:rPr>
          <w:rFonts w:ascii="Arial" w:eastAsia="Times New Roman" w:hAnsi="Arial" w:cs="Arial"/>
          <w:sz w:val="24"/>
          <w:szCs w:val="24"/>
        </w:rPr>
        <w:t>analyze</w:t>
      </w:r>
      <w:proofErr w:type="spellEnd"/>
      <w:r w:rsidRPr="0087477A">
        <w:rPr>
          <w:rFonts w:ascii="Arial" w:eastAsia="Times New Roman" w:hAnsi="Arial" w:cs="Arial"/>
          <w:sz w:val="24"/>
          <w:szCs w:val="24"/>
        </w:rPr>
        <w:t xml:space="preserve"> a few examples of the </w:t>
      </w:r>
      <w:hyperlink r:id="rId8" w:history="1">
        <w:r w:rsidRPr="0087477A">
          <w:rPr>
            <w:rFonts w:ascii="Arial" w:eastAsia="Times New Roman" w:hAnsi="Arial" w:cs="Arial"/>
            <w:color w:val="0000FF"/>
            <w:sz w:val="24"/>
            <w:szCs w:val="24"/>
            <w:u w:val="single"/>
          </w:rPr>
          <w:t>narrative</w:t>
        </w:r>
      </w:hyperlink>
      <w:r w:rsidRPr="0087477A">
        <w:rPr>
          <w:rFonts w:ascii="Arial" w:eastAsia="Times New Roman" w:hAnsi="Arial" w:cs="Arial"/>
          <w:sz w:val="24"/>
          <w:szCs w:val="24"/>
        </w:rPr>
        <w:t xml:space="preserve"> technique in literature:</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1. James Joyce successfully employs the narrative mode in his novel “Ulysses” which describes the day in life of a middle-aged Jew, </w:t>
      </w:r>
      <w:proofErr w:type="spellStart"/>
      <w:r w:rsidRPr="0087477A">
        <w:rPr>
          <w:rFonts w:ascii="Arial" w:eastAsia="Times New Roman" w:hAnsi="Arial" w:cs="Arial"/>
          <w:sz w:val="24"/>
          <w:szCs w:val="24"/>
        </w:rPr>
        <w:t>Mr.</w:t>
      </w:r>
      <w:proofErr w:type="spellEnd"/>
      <w:r w:rsidRPr="0087477A">
        <w:rPr>
          <w:rFonts w:ascii="Arial" w:eastAsia="Times New Roman" w:hAnsi="Arial" w:cs="Arial"/>
          <w:sz w:val="24"/>
          <w:szCs w:val="24"/>
        </w:rPr>
        <w:t xml:space="preserve"> Leopold Broom, living in Dublin, Ireland. Read the following excerpt:</w:t>
      </w:r>
    </w:p>
    <w:p w:rsidR="0087477A" w:rsidRPr="0087477A" w:rsidRDefault="0087477A" w:rsidP="0087477A">
      <w:pPr>
        <w:spacing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“He is young Leopold, as in a retrospective arrangement, a mirror within a mirror (hey, presto!), he </w:t>
      </w:r>
      <w:proofErr w:type="spellStart"/>
      <w:r w:rsidRPr="0087477A">
        <w:rPr>
          <w:rFonts w:ascii="Arial" w:eastAsia="Times New Roman" w:hAnsi="Arial" w:cs="Arial"/>
          <w:sz w:val="24"/>
          <w:szCs w:val="24"/>
        </w:rPr>
        <w:t>beholdeth</w:t>
      </w:r>
      <w:proofErr w:type="spellEnd"/>
      <w:r w:rsidRPr="0087477A">
        <w:rPr>
          <w:rFonts w:ascii="Arial" w:eastAsia="Times New Roman" w:hAnsi="Arial" w:cs="Arial"/>
          <w:sz w:val="24"/>
          <w:szCs w:val="24"/>
        </w:rPr>
        <w:t xml:space="preserve"> himself. That young figure of then is seen, precious manly, walking on a nipping morning from the old house in </w:t>
      </w:r>
      <w:proofErr w:type="spellStart"/>
      <w:r w:rsidRPr="0087477A">
        <w:rPr>
          <w:rFonts w:ascii="Arial" w:eastAsia="Times New Roman" w:hAnsi="Arial" w:cs="Arial"/>
          <w:sz w:val="24"/>
          <w:szCs w:val="24"/>
        </w:rPr>
        <w:t>Clambrassil</w:t>
      </w:r>
      <w:proofErr w:type="spellEnd"/>
      <w:r w:rsidRPr="0087477A">
        <w:rPr>
          <w:rFonts w:ascii="Arial" w:eastAsia="Times New Roman" w:hAnsi="Arial" w:cs="Arial"/>
          <w:sz w:val="24"/>
          <w:szCs w:val="24"/>
        </w:rPr>
        <w:t xml:space="preserve"> to the high school, his book satchel on him bandolier wise, and in it a goodly hunk of wheaten loaf, a mother’s thought.”</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These lines reveal the thoughts of Bloom. He thinks of the younger Bloom. The self-reflection is achieved by the flow of thoughts that takes him back to his past.</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2. Another 20th Century writer that followed James Joyce’s narrative method was Virginia Woolf. Let us read an excerpt from her novel </w:t>
      </w:r>
      <w:proofErr w:type="gramStart"/>
      <w:r w:rsidRPr="0087477A">
        <w:rPr>
          <w:rFonts w:ascii="Arial" w:eastAsia="Times New Roman" w:hAnsi="Arial" w:cs="Arial"/>
          <w:sz w:val="24"/>
          <w:szCs w:val="24"/>
        </w:rPr>
        <w:t xml:space="preserve">“ </w:t>
      </w:r>
      <w:proofErr w:type="spellStart"/>
      <w:r w:rsidRPr="0087477A">
        <w:rPr>
          <w:rFonts w:ascii="Arial" w:eastAsia="Times New Roman" w:hAnsi="Arial" w:cs="Arial"/>
          <w:sz w:val="24"/>
          <w:szCs w:val="24"/>
        </w:rPr>
        <w:t>Mrs</w:t>
      </w:r>
      <w:proofErr w:type="gramEnd"/>
      <w:r w:rsidRPr="0087477A">
        <w:rPr>
          <w:rFonts w:ascii="Arial" w:eastAsia="Times New Roman" w:hAnsi="Arial" w:cs="Arial"/>
          <w:sz w:val="24"/>
          <w:szCs w:val="24"/>
        </w:rPr>
        <w:t>.</w:t>
      </w:r>
      <w:proofErr w:type="spellEnd"/>
      <w:r w:rsidRPr="0087477A">
        <w:rPr>
          <w:rFonts w:ascii="Arial" w:eastAsia="Times New Roman" w:hAnsi="Arial" w:cs="Arial"/>
          <w:sz w:val="24"/>
          <w:szCs w:val="24"/>
        </w:rPr>
        <w:t xml:space="preserve"> Dalloway”:</w:t>
      </w:r>
    </w:p>
    <w:p w:rsidR="0087477A" w:rsidRPr="0087477A" w:rsidRDefault="0087477A" w:rsidP="0087477A">
      <w:pPr>
        <w:spacing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“What a lark! What a plunge! For so it always seemed to me when, with a little squeak of the hinges, which I can hear now, I burst open the French windows and plunged at </w:t>
      </w:r>
      <w:proofErr w:type="spellStart"/>
      <w:r w:rsidRPr="0087477A">
        <w:rPr>
          <w:rFonts w:ascii="Arial" w:eastAsia="Times New Roman" w:hAnsi="Arial" w:cs="Arial"/>
          <w:sz w:val="24"/>
          <w:szCs w:val="24"/>
        </w:rPr>
        <w:t>Bourton</w:t>
      </w:r>
      <w:proofErr w:type="spellEnd"/>
      <w:r w:rsidRPr="0087477A">
        <w:rPr>
          <w:rFonts w:ascii="Arial" w:eastAsia="Times New Roman" w:hAnsi="Arial" w:cs="Arial"/>
          <w:sz w:val="24"/>
          <w:szCs w:val="24"/>
        </w:rPr>
        <w:t xml:space="preserve"> into the open air. How fresh, how calm, stiller than this of course, the air was in the early morning; like the flap of a wave; the kiss of a wave; chill and sharp and yet (for a girl of eighteen as I then was) solemn, feeling as I did, standing there at the open window, that something awful was about to happen …”</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By voicing their internal feelings, the writer gives freedom to the characters to travel back and forth in time. </w:t>
      </w:r>
      <w:proofErr w:type="spellStart"/>
      <w:r w:rsidRPr="0087477A">
        <w:rPr>
          <w:rFonts w:ascii="Arial" w:eastAsia="Times New Roman" w:hAnsi="Arial" w:cs="Arial"/>
          <w:sz w:val="24"/>
          <w:szCs w:val="24"/>
        </w:rPr>
        <w:t>Mrs.</w:t>
      </w:r>
      <w:proofErr w:type="spellEnd"/>
      <w:r w:rsidRPr="0087477A">
        <w:rPr>
          <w:rFonts w:ascii="Arial" w:eastAsia="Times New Roman" w:hAnsi="Arial" w:cs="Arial"/>
          <w:sz w:val="24"/>
          <w:szCs w:val="24"/>
        </w:rPr>
        <w:t xml:space="preserve"> Dalloway went out to buy flower for herself and on the way her thoughts moves in past and present giving us an insight into the complex nature of her character.</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3. We notice the use of this technique in David Lodge’s novel “The British Museum Is Falling Down”. It is comic novel that imitates the stream of consciousness narrative techniques of the writers like Henry James, James Joyce, and Virginia Woolf. Below is an excerpt from Chapter 3 of the novel:</w:t>
      </w:r>
    </w:p>
    <w:p w:rsidR="0087477A" w:rsidRPr="0087477A" w:rsidRDefault="0087477A" w:rsidP="0087477A">
      <w:pPr>
        <w:spacing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lastRenderedPageBreak/>
        <w:t xml:space="preserve">“It partook, he thought, shifting his weight in the saddle, of metempsychosis, the way his humble life fell into moulds prepared by literature. Or was it, he wondered, picking his nose, the result of closely studying the sentence structure of the English novelists? One had resigned oneself to having no private language any more, but one had clung wistfully to the illusion of a personal property of events. A find and fruitless illusion, it seemed, for here, inevitably came the limousine, with its Very Important Personage, or Personages, dimly visible in the interior. The policeman saluted, and the crowd pressed forward, murmuring ‘Philip’, ‘Tony’, ‘Margaret’, </w:t>
      </w:r>
      <w:proofErr w:type="gramStart"/>
      <w:r w:rsidRPr="0087477A">
        <w:rPr>
          <w:rFonts w:ascii="Arial" w:eastAsia="Times New Roman" w:hAnsi="Arial" w:cs="Arial"/>
          <w:sz w:val="24"/>
          <w:szCs w:val="24"/>
        </w:rPr>
        <w:t>‘Prince</w:t>
      </w:r>
      <w:proofErr w:type="gramEnd"/>
      <w:r w:rsidRPr="0087477A">
        <w:rPr>
          <w:rFonts w:ascii="Arial" w:eastAsia="Times New Roman" w:hAnsi="Arial" w:cs="Arial"/>
          <w:sz w:val="24"/>
          <w:szCs w:val="24"/>
        </w:rPr>
        <w:t xml:space="preserve"> Andrew’.”</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 xml:space="preserve">We see the imitation of the typical structure of the stream-of-conscious narrative technique of Virginia Woolf. We notice the integration of the outer and inner realities in the passage that is so typical of Virginia Woolf, especially the </w:t>
      </w:r>
      <w:hyperlink r:id="rId9" w:history="1">
        <w:r w:rsidRPr="0087477A">
          <w:rPr>
            <w:rFonts w:ascii="Arial" w:eastAsia="Times New Roman" w:hAnsi="Arial" w:cs="Arial"/>
            <w:color w:val="0000FF"/>
            <w:sz w:val="24"/>
            <w:szCs w:val="24"/>
            <w:u w:val="single"/>
          </w:rPr>
          <w:t>induction</w:t>
        </w:r>
      </w:hyperlink>
      <w:r w:rsidRPr="0087477A">
        <w:rPr>
          <w:rFonts w:ascii="Arial" w:eastAsia="Times New Roman" w:hAnsi="Arial" w:cs="Arial"/>
          <w:sz w:val="24"/>
          <w:szCs w:val="24"/>
        </w:rPr>
        <w:t xml:space="preserve"> of the reporting clauses “he thought” and “he wondered” in the middle of the reported clauses.</w:t>
      </w:r>
    </w:p>
    <w:p w:rsidR="0087477A" w:rsidRPr="0087477A" w:rsidRDefault="0087477A" w:rsidP="0087477A">
      <w:pPr>
        <w:spacing w:before="100" w:beforeAutospacing="1" w:after="100" w:afterAutospacing="1" w:line="240" w:lineRule="auto"/>
        <w:outlineLvl w:val="1"/>
        <w:rPr>
          <w:rFonts w:ascii="Arial" w:eastAsia="Times New Roman" w:hAnsi="Arial" w:cs="Arial"/>
          <w:b/>
          <w:bCs/>
          <w:sz w:val="24"/>
          <w:szCs w:val="24"/>
        </w:rPr>
      </w:pPr>
      <w:r w:rsidRPr="0087477A">
        <w:rPr>
          <w:rFonts w:ascii="Arial" w:eastAsia="Times New Roman" w:hAnsi="Arial" w:cs="Arial"/>
          <w:b/>
          <w:bCs/>
          <w:sz w:val="24"/>
          <w:szCs w:val="24"/>
        </w:rPr>
        <w:t>Function of Stream of Consciousness</w:t>
      </w:r>
    </w:p>
    <w:p w:rsidR="0087477A" w:rsidRPr="0087477A" w:rsidRDefault="0087477A" w:rsidP="0087477A">
      <w:pPr>
        <w:spacing w:before="100" w:beforeAutospacing="1" w:after="100" w:afterAutospacing="1" w:line="240" w:lineRule="auto"/>
        <w:rPr>
          <w:rFonts w:ascii="Arial" w:eastAsia="Times New Roman" w:hAnsi="Arial" w:cs="Arial"/>
          <w:sz w:val="24"/>
          <w:szCs w:val="24"/>
        </w:rPr>
      </w:pPr>
      <w:r w:rsidRPr="0087477A">
        <w:rPr>
          <w:rFonts w:ascii="Arial" w:eastAsia="Times New Roman" w:hAnsi="Arial" w:cs="Arial"/>
          <w:sz w:val="24"/>
          <w:szCs w:val="24"/>
        </w:rPr>
        <w:t>It is a style of writing developed by a group of writers at the beginning of the 20th century. It aimed at expressing in words the flow of a character’s thoughts and feelings in their minds. The technique aspires to give readers the impression of being inside the mind of the character. Therefore, the internal view of the minds of the characters sheds light on plot and motivation in the novel.</w:t>
      </w:r>
    </w:p>
    <w:p w:rsidR="0087477A" w:rsidRPr="0087477A" w:rsidRDefault="0087477A">
      <w:pPr>
        <w:rPr>
          <w:rFonts w:ascii="Arial" w:hAnsi="Arial" w:cs="Arial"/>
          <w:sz w:val="24"/>
          <w:szCs w:val="24"/>
        </w:rPr>
      </w:pPr>
    </w:p>
    <w:sectPr w:rsidR="0087477A" w:rsidRPr="0087477A" w:rsidSect="008747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77A"/>
    <w:rsid w:val="001A1B7F"/>
    <w:rsid w:val="0087477A"/>
    <w:rsid w:val="00C643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4691">
      <w:bodyDiv w:val="1"/>
      <w:marLeft w:val="0"/>
      <w:marRight w:val="0"/>
      <w:marTop w:val="0"/>
      <w:marBottom w:val="0"/>
      <w:divBdr>
        <w:top w:val="none" w:sz="0" w:space="0" w:color="auto"/>
        <w:left w:val="none" w:sz="0" w:space="0" w:color="auto"/>
        <w:bottom w:val="none" w:sz="0" w:space="0" w:color="auto"/>
        <w:right w:val="none" w:sz="0" w:space="0" w:color="auto"/>
      </w:divBdr>
      <w:divsChild>
        <w:div w:id="182789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49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97884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81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erarydevices.net/narrative/" TargetMode="External"/><Relationship Id="rId3" Type="http://schemas.openxmlformats.org/officeDocument/2006/relationships/settings" Target="settings.xml"/><Relationship Id="rId7" Type="http://schemas.openxmlformats.org/officeDocument/2006/relationships/hyperlink" Target="http://literarydevices.net/styl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terarydevices.net/soliloquy/" TargetMode="External"/><Relationship Id="rId11" Type="http://schemas.openxmlformats.org/officeDocument/2006/relationships/theme" Target="theme/theme1.xml"/><Relationship Id="rId5" Type="http://schemas.openxmlformats.org/officeDocument/2006/relationships/hyperlink" Target="http://literarydevices.net/monolog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terarydevices.net/in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CDEC3E0A</Template>
  <TotalTime>0</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cp:lastPrinted>2015-11-02T00:59:00Z</cp:lastPrinted>
  <dcterms:created xsi:type="dcterms:W3CDTF">2017-10-20T07:21:00Z</dcterms:created>
  <dcterms:modified xsi:type="dcterms:W3CDTF">2017-10-20T07:21:00Z</dcterms:modified>
</cp:coreProperties>
</file>