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FA5" w:rsidRPr="00D81E60" w:rsidRDefault="00B04FA5" w:rsidP="00516C85">
      <w:pPr>
        <w:jc w:val="center"/>
        <w:rPr>
          <w:rFonts w:ascii="Arial" w:hAnsi="Arial" w:cs="Arial"/>
          <w:b/>
        </w:rPr>
      </w:pPr>
      <w:r w:rsidRPr="00D81E60">
        <w:rPr>
          <w:rFonts w:ascii="Arial" w:hAnsi="Arial" w:cs="Arial"/>
          <w:b/>
        </w:rPr>
        <w:t>Journal</w:t>
      </w:r>
      <w:r w:rsidR="00516C85">
        <w:rPr>
          <w:rFonts w:ascii="Arial" w:hAnsi="Arial" w:cs="Arial"/>
          <w:b/>
        </w:rPr>
        <w:t>:</w:t>
      </w:r>
      <w:r w:rsidRPr="00D81E60">
        <w:rPr>
          <w:rFonts w:ascii="Arial" w:hAnsi="Arial" w:cs="Arial"/>
          <w:b/>
        </w:rPr>
        <w:t xml:space="preserve"> </w:t>
      </w:r>
      <w:r w:rsidR="00516C85" w:rsidRPr="0018632B">
        <w:rPr>
          <w:rFonts w:ascii="Arial" w:hAnsi="Arial" w:cs="Arial"/>
          <w:b/>
          <w:i/>
        </w:rPr>
        <w:t>1984</w:t>
      </w:r>
      <w:r w:rsidR="00516C85" w:rsidRPr="00516C85">
        <w:rPr>
          <w:rFonts w:ascii="Arial" w:hAnsi="Arial" w:cs="Arial"/>
          <w:b/>
        </w:rPr>
        <w:t xml:space="preserve"> </w:t>
      </w:r>
      <w:r w:rsidR="00516C85">
        <w:rPr>
          <w:rFonts w:ascii="Arial" w:hAnsi="Arial" w:cs="Arial"/>
          <w:b/>
        </w:rPr>
        <w:t xml:space="preserve"> </w:t>
      </w:r>
      <w:r w:rsidR="00516C85">
        <w:rPr>
          <w:rFonts w:ascii="Arial" w:hAnsi="Arial" w:cs="Arial"/>
          <w:b/>
        </w:rPr>
        <w:t xml:space="preserve"> </w:t>
      </w:r>
      <w:bookmarkStart w:id="0" w:name="_GoBack"/>
      <w:bookmarkEnd w:id="0"/>
      <w:r w:rsidR="00516C85">
        <w:rPr>
          <w:rFonts w:ascii="Arial" w:hAnsi="Arial" w:cs="Arial"/>
          <w:b/>
        </w:rPr>
        <w:t xml:space="preserve">by </w:t>
      </w:r>
      <w:r w:rsidR="00516C85">
        <w:rPr>
          <w:rFonts w:ascii="Arial" w:hAnsi="Arial" w:cs="Arial"/>
          <w:b/>
        </w:rPr>
        <w:t>George Orwell</w:t>
      </w:r>
    </w:p>
    <w:p w:rsidR="005B3E1B" w:rsidRPr="00D81E60" w:rsidRDefault="005B3E1B" w:rsidP="005B3E1B">
      <w:pPr>
        <w:rPr>
          <w:rFonts w:ascii="Arial" w:hAnsi="Arial" w:cs="Arial"/>
          <w:b/>
        </w:rPr>
      </w:pPr>
      <w:r w:rsidRPr="00D81E60">
        <w:rPr>
          <w:rFonts w:ascii="Arial" w:hAnsi="Arial" w:cs="Arial"/>
          <w:b/>
        </w:rPr>
        <w:t>Narrative elements:</w:t>
      </w:r>
    </w:p>
    <w:p w:rsidR="005B3E1B" w:rsidRPr="00D81E60" w:rsidRDefault="005B3E1B" w:rsidP="005B3E1B">
      <w:pPr>
        <w:pStyle w:val="ListParagraph"/>
        <w:numPr>
          <w:ilvl w:val="0"/>
          <w:numId w:val="1"/>
        </w:numPr>
        <w:rPr>
          <w:rFonts w:ascii="Arial" w:hAnsi="Arial" w:cs="Arial"/>
        </w:rPr>
      </w:pPr>
      <w:r w:rsidRPr="00D81E60">
        <w:rPr>
          <w:rFonts w:ascii="Arial" w:hAnsi="Arial" w:cs="Arial"/>
        </w:rPr>
        <w:t>Synopsis</w:t>
      </w:r>
    </w:p>
    <w:p w:rsidR="005B3E1B" w:rsidRPr="00D81E60" w:rsidRDefault="005B3E1B" w:rsidP="005B3E1B">
      <w:pPr>
        <w:pStyle w:val="ListParagraph"/>
        <w:numPr>
          <w:ilvl w:val="0"/>
          <w:numId w:val="1"/>
        </w:numPr>
        <w:rPr>
          <w:rFonts w:ascii="Arial" w:hAnsi="Arial" w:cs="Arial"/>
        </w:rPr>
      </w:pPr>
      <w:r w:rsidRPr="00D81E60">
        <w:rPr>
          <w:rFonts w:ascii="Arial" w:hAnsi="Arial" w:cs="Arial"/>
        </w:rPr>
        <w:t>Key Events</w:t>
      </w:r>
    </w:p>
    <w:p w:rsidR="005B3E1B" w:rsidRPr="00D81E60" w:rsidRDefault="005B3E1B" w:rsidP="005B3E1B">
      <w:pPr>
        <w:pStyle w:val="ListParagraph"/>
        <w:numPr>
          <w:ilvl w:val="0"/>
          <w:numId w:val="1"/>
        </w:numPr>
        <w:rPr>
          <w:rFonts w:ascii="Arial" w:hAnsi="Arial" w:cs="Arial"/>
        </w:rPr>
      </w:pPr>
      <w:r w:rsidRPr="00D81E60">
        <w:rPr>
          <w:rFonts w:ascii="Arial" w:hAnsi="Arial" w:cs="Arial"/>
        </w:rPr>
        <w:t>Graph of plot structure</w:t>
      </w:r>
      <w:r w:rsidR="0018632B">
        <w:rPr>
          <w:rFonts w:ascii="Arial" w:hAnsi="Arial" w:cs="Arial"/>
        </w:rPr>
        <w:t xml:space="preserve"> and analysis of plot structure such as why is the novel divided into three parts</w:t>
      </w:r>
    </w:p>
    <w:p w:rsidR="005B3E1B" w:rsidRPr="00D81E60" w:rsidRDefault="005B3E1B" w:rsidP="005B3E1B">
      <w:pPr>
        <w:pStyle w:val="ListParagraph"/>
        <w:numPr>
          <w:ilvl w:val="0"/>
          <w:numId w:val="1"/>
        </w:numPr>
        <w:rPr>
          <w:rFonts w:ascii="Arial" w:hAnsi="Arial" w:cs="Arial"/>
        </w:rPr>
      </w:pPr>
      <w:r w:rsidRPr="00D81E60">
        <w:rPr>
          <w:rFonts w:ascii="Arial" w:hAnsi="Arial" w:cs="Arial"/>
        </w:rPr>
        <w:t>Characterisation (including relationships)</w:t>
      </w:r>
    </w:p>
    <w:p w:rsidR="005B3E1B" w:rsidRPr="00D81E60" w:rsidRDefault="005B3E1B" w:rsidP="005B3E1B">
      <w:pPr>
        <w:pStyle w:val="ListParagraph"/>
        <w:numPr>
          <w:ilvl w:val="0"/>
          <w:numId w:val="1"/>
        </w:numPr>
        <w:rPr>
          <w:rFonts w:ascii="Arial" w:hAnsi="Arial" w:cs="Arial"/>
        </w:rPr>
      </w:pPr>
      <w:r w:rsidRPr="00D81E60">
        <w:rPr>
          <w:rFonts w:ascii="Arial" w:hAnsi="Arial" w:cs="Arial"/>
        </w:rPr>
        <w:t>Theme</w:t>
      </w:r>
      <w:r w:rsidR="0018632B">
        <w:rPr>
          <w:rFonts w:ascii="Arial" w:hAnsi="Arial" w:cs="Arial"/>
        </w:rPr>
        <w:t>s / motifs</w:t>
      </w:r>
    </w:p>
    <w:p w:rsidR="005B3E1B" w:rsidRDefault="005B3E1B" w:rsidP="005B3E1B">
      <w:pPr>
        <w:pStyle w:val="ListParagraph"/>
        <w:numPr>
          <w:ilvl w:val="0"/>
          <w:numId w:val="1"/>
        </w:numPr>
        <w:rPr>
          <w:rFonts w:ascii="Arial" w:hAnsi="Arial" w:cs="Arial"/>
        </w:rPr>
      </w:pPr>
      <w:r w:rsidRPr="00D81E60">
        <w:rPr>
          <w:rFonts w:ascii="Arial" w:hAnsi="Arial" w:cs="Arial"/>
        </w:rPr>
        <w:t xml:space="preserve">Setting </w:t>
      </w:r>
    </w:p>
    <w:p w:rsidR="00B04FA5" w:rsidRPr="00D81E60" w:rsidRDefault="00B04FA5" w:rsidP="00B04FA5">
      <w:pPr>
        <w:rPr>
          <w:rFonts w:ascii="Arial" w:hAnsi="Arial" w:cs="Arial"/>
        </w:rPr>
      </w:pPr>
      <w:r w:rsidRPr="00D81E60">
        <w:rPr>
          <w:rFonts w:ascii="Arial" w:hAnsi="Arial" w:cs="Arial"/>
          <w:b/>
        </w:rPr>
        <w:t>NB.</w:t>
      </w:r>
      <w:r w:rsidRPr="00D81E60">
        <w:rPr>
          <w:rFonts w:ascii="Arial" w:hAnsi="Arial" w:cs="Arial"/>
        </w:rPr>
        <w:t xml:space="preserve"> Quotes are essential as evidence</w:t>
      </w:r>
    </w:p>
    <w:p w:rsidR="0018632B" w:rsidRPr="00A11F36" w:rsidRDefault="0018632B" w:rsidP="00A11F36">
      <w:pPr>
        <w:rPr>
          <w:rFonts w:ascii="Arial" w:hAnsi="Arial" w:cs="Arial"/>
        </w:rPr>
      </w:pPr>
      <w:r w:rsidRPr="00A11F36">
        <w:rPr>
          <w:rFonts w:ascii="Arial" w:hAnsi="Arial" w:cs="Arial"/>
          <w:b/>
        </w:rPr>
        <w:t xml:space="preserve">Stylistic </w:t>
      </w:r>
      <w:r w:rsidR="005B3E1B" w:rsidRPr="00A11F36">
        <w:rPr>
          <w:rFonts w:ascii="Arial" w:hAnsi="Arial" w:cs="Arial"/>
          <w:b/>
        </w:rPr>
        <w:t>features:</w:t>
      </w:r>
      <w:r w:rsidRPr="00A11F36">
        <w:rPr>
          <w:rFonts w:ascii="Arial" w:hAnsi="Arial" w:cs="Arial"/>
        </w:rPr>
        <w:t xml:space="preserve"> </w:t>
      </w:r>
    </w:p>
    <w:p w:rsidR="005B3E1B" w:rsidRDefault="0018632B" w:rsidP="005B3E1B">
      <w:pPr>
        <w:pStyle w:val="ListParagraph"/>
        <w:numPr>
          <w:ilvl w:val="0"/>
          <w:numId w:val="1"/>
        </w:numPr>
        <w:rPr>
          <w:rFonts w:ascii="Arial" w:hAnsi="Arial" w:cs="Arial"/>
        </w:rPr>
      </w:pPr>
      <w:r>
        <w:rPr>
          <w:rFonts w:ascii="Arial" w:hAnsi="Arial" w:cs="Arial"/>
        </w:rPr>
        <w:t xml:space="preserve">Point of view </w:t>
      </w:r>
    </w:p>
    <w:p w:rsidR="00A11F36" w:rsidRPr="0018632B" w:rsidRDefault="00A11F36" w:rsidP="005B3E1B">
      <w:pPr>
        <w:pStyle w:val="ListParagraph"/>
        <w:numPr>
          <w:ilvl w:val="0"/>
          <w:numId w:val="1"/>
        </w:numPr>
        <w:rPr>
          <w:rFonts w:ascii="Arial" w:hAnsi="Arial" w:cs="Arial"/>
        </w:rPr>
      </w:pPr>
      <w:r>
        <w:rPr>
          <w:rFonts w:ascii="Arial" w:hAnsi="Arial" w:cs="Arial"/>
        </w:rPr>
        <w:t xml:space="preserve">Voice </w:t>
      </w:r>
    </w:p>
    <w:p w:rsidR="0018632B" w:rsidRPr="0018632B" w:rsidRDefault="0018632B" w:rsidP="0018632B">
      <w:pPr>
        <w:pStyle w:val="ListParagraph"/>
        <w:numPr>
          <w:ilvl w:val="0"/>
          <w:numId w:val="7"/>
        </w:numPr>
        <w:rPr>
          <w:rFonts w:ascii="Arial" w:hAnsi="Arial" w:cs="Arial"/>
        </w:rPr>
      </w:pPr>
      <w:r w:rsidRPr="0018632B">
        <w:rPr>
          <w:rFonts w:ascii="Arial" w:hAnsi="Arial" w:cs="Arial"/>
        </w:rPr>
        <w:t>Use of motifs and symbols</w:t>
      </w:r>
    </w:p>
    <w:p w:rsidR="005B3E1B" w:rsidRPr="00D81E60" w:rsidRDefault="005B3E1B" w:rsidP="005B3E1B">
      <w:pPr>
        <w:pStyle w:val="ListParagraph"/>
        <w:numPr>
          <w:ilvl w:val="0"/>
          <w:numId w:val="2"/>
        </w:numPr>
        <w:rPr>
          <w:rFonts w:ascii="Arial" w:hAnsi="Arial" w:cs="Arial"/>
        </w:rPr>
      </w:pPr>
      <w:r w:rsidRPr="00D81E60">
        <w:rPr>
          <w:rFonts w:ascii="Arial" w:hAnsi="Arial" w:cs="Arial"/>
        </w:rPr>
        <w:t>S</w:t>
      </w:r>
      <w:r w:rsidR="00A11F36">
        <w:rPr>
          <w:rFonts w:ascii="Arial" w:hAnsi="Arial" w:cs="Arial"/>
        </w:rPr>
        <w:t>tyle: what language features are used by Orwell to create his particular style</w:t>
      </w:r>
    </w:p>
    <w:p w:rsidR="005B3E1B" w:rsidRPr="00D81E60" w:rsidRDefault="005B3E1B" w:rsidP="005B3E1B">
      <w:pPr>
        <w:pStyle w:val="ListParagraph"/>
        <w:numPr>
          <w:ilvl w:val="0"/>
          <w:numId w:val="2"/>
        </w:numPr>
        <w:rPr>
          <w:rFonts w:ascii="Arial" w:hAnsi="Arial" w:cs="Arial"/>
        </w:rPr>
      </w:pPr>
      <w:r w:rsidRPr="00D81E60">
        <w:rPr>
          <w:rFonts w:ascii="Arial" w:hAnsi="Arial" w:cs="Arial"/>
        </w:rPr>
        <w:t>Binary Opposition</w:t>
      </w:r>
    </w:p>
    <w:p w:rsidR="005B3E1B" w:rsidRPr="00D81E60" w:rsidRDefault="005B3E1B" w:rsidP="005B3E1B">
      <w:pPr>
        <w:rPr>
          <w:rFonts w:ascii="Arial" w:hAnsi="Arial" w:cs="Arial"/>
        </w:rPr>
      </w:pPr>
      <w:r w:rsidRPr="00D81E60">
        <w:rPr>
          <w:rFonts w:ascii="Arial" w:hAnsi="Arial" w:cs="Arial"/>
          <w:b/>
        </w:rPr>
        <w:t>NB.</w:t>
      </w:r>
      <w:r w:rsidRPr="00D81E60">
        <w:rPr>
          <w:rFonts w:ascii="Arial" w:hAnsi="Arial" w:cs="Arial"/>
        </w:rPr>
        <w:t xml:space="preserve"> Quotes are essential as evidence</w:t>
      </w:r>
    </w:p>
    <w:p w:rsidR="005B3E1B" w:rsidRPr="00D81E60" w:rsidRDefault="005B3E1B" w:rsidP="005B3E1B">
      <w:pPr>
        <w:rPr>
          <w:rFonts w:ascii="Arial" w:hAnsi="Arial" w:cs="Arial"/>
          <w:b/>
        </w:rPr>
      </w:pPr>
      <w:r w:rsidRPr="00D81E60">
        <w:rPr>
          <w:rFonts w:ascii="Arial" w:hAnsi="Arial" w:cs="Arial"/>
          <w:b/>
        </w:rPr>
        <w:t>Communication of ideas:</w:t>
      </w:r>
    </w:p>
    <w:p w:rsidR="005B3E1B" w:rsidRPr="00D81E60" w:rsidRDefault="00A11F36" w:rsidP="005B3E1B">
      <w:pPr>
        <w:pStyle w:val="ListParagraph"/>
        <w:numPr>
          <w:ilvl w:val="0"/>
          <w:numId w:val="3"/>
        </w:numPr>
        <w:rPr>
          <w:rFonts w:ascii="Arial" w:hAnsi="Arial" w:cs="Arial"/>
        </w:rPr>
      </w:pPr>
      <w:r>
        <w:rPr>
          <w:rFonts w:ascii="Arial" w:hAnsi="Arial" w:cs="Arial"/>
        </w:rPr>
        <w:t>Values,</w:t>
      </w:r>
      <w:r w:rsidR="005B3E1B" w:rsidRPr="00D81E60">
        <w:rPr>
          <w:rFonts w:ascii="Arial" w:hAnsi="Arial" w:cs="Arial"/>
        </w:rPr>
        <w:t xml:space="preserve"> Attitudes </w:t>
      </w:r>
      <w:r>
        <w:rPr>
          <w:rFonts w:ascii="Arial" w:hAnsi="Arial" w:cs="Arial"/>
        </w:rPr>
        <w:t>and perspective</w:t>
      </w:r>
    </w:p>
    <w:p w:rsidR="005B3E1B" w:rsidRPr="00D81E60" w:rsidRDefault="005B3E1B" w:rsidP="005B3E1B">
      <w:pPr>
        <w:pStyle w:val="ListParagraph"/>
        <w:numPr>
          <w:ilvl w:val="0"/>
          <w:numId w:val="3"/>
        </w:numPr>
        <w:rPr>
          <w:rFonts w:ascii="Arial" w:hAnsi="Arial" w:cs="Arial"/>
        </w:rPr>
      </w:pPr>
      <w:r w:rsidRPr="00D81E60">
        <w:rPr>
          <w:rFonts w:ascii="Arial" w:hAnsi="Arial" w:cs="Arial"/>
        </w:rPr>
        <w:t>Historical Context</w:t>
      </w:r>
    </w:p>
    <w:p w:rsidR="005B3E1B" w:rsidRPr="00D81E60" w:rsidRDefault="005B3E1B" w:rsidP="005B3E1B">
      <w:pPr>
        <w:pStyle w:val="ListParagraph"/>
        <w:numPr>
          <w:ilvl w:val="0"/>
          <w:numId w:val="3"/>
        </w:numPr>
        <w:rPr>
          <w:rFonts w:ascii="Arial" w:hAnsi="Arial" w:cs="Arial"/>
        </w:rPr>
      </w:pPr>
      <w:r w:rsidRPr="00D81E60">
        <w:rPr>
          <w:rFonts w:ascii="Arial" w:hAnsi="Arial" w:cs="Arial"/>
        </w:rPr>
        <w:t>Gaps/Silences/Foreshadowing</w:t>
      </w:r>
    </w:p>
    <w:p w:rsidR="005B3E1B" w:rsidRPr="00D81E60" w:rsidRDefault="005B3E1B" w:rsidP="005B3E1B">
      <w:pPr>
        <w:pStyle w:val="ListParagraph"/>
        <w:numPr>
          <w:ilvl w:val="0"/>
          <w:numId w:val="3"/>
        </w:numPr>
        <w:rPr>
          <w:rFonts w:ascii="Arial" w:hAnsi="Arial" w:cs="Arial"/>
        </w:rPr>
      </w:pPr>
      <w:r w:rsidRPr="00D81E60">
        <w:rPr>
          <w:rFonts w:ascii="Arial" w:hAnsi="Arial" w:cs="Arial"/>
        </w:rPr>
        <w:t>Representation (Gender, minority groups etc.)</w:t>
      </w:r>
    </w:p>
    <w:p w:rsidR="00E63565" w:rsidRPr="00D81E60" w:rsidRDefault="00E63565" w:rsidP="005B3E1B">
      <w:pPr>
        <w:pStyle w:val="ListParagraph"/>
        <w:numPr>
          <w:ilvl w:val="0"/>
          <w:numId w:val="3"/>
        </w:numPr>
        <w:rPr>
          <w:rFonts w:ascii="Arial" w:hAnsi="Arial" w:cs="Arial"/>
        </w:rPr>
      </w:pPr>
      <w:r w:rsidRPr="00D81E60">
        <w:rPr>
          <w:rFonts w:ascii="Arial" w:hAnsi="Arial" w:cs="Arial"/>
        </w:rPr>
        <w:t>Reader positioning</w:t>
      </w:r>
    </w:p>
    <w:p w:rsidR="00E63565" w:rsidRPr="00D81E60" w:rsidRDefault="00E63565" w:rsidP="005B3E1B">
      <w:pPr>
        <w:pStyle w:val="ListParagraph"/>
        <w:numPr>
          <w:ilvl w:val="0"/>
          <w:numId w:val="3"/>
        </w:numPr>
        <w:rPr>
          <w:rFonts w:ascii="Arial" w:hAnsi="Arial" w:cs="Arial"/>
        </w:rPr>
      </w:pPr>
      <w:r w:rsidRPr="00D81E60">
        <w:rPr>
          <w:rFonts w:ascii="Arial" w:hAnsi="Arial" w:cs="Arial"/>
        </w:rPr>
        <w:t>Readings</w:t>
      </w:r>
    </w:p>
    <w:p w:rsidR="005B3E1B" w:rsidRPr="00D81E60" w:rsidRDefault="005B3E1B" w:rsidP="005B3E1B">
      <w:pPr>
        <w:rPr>
          <w:rFonts w:ascii="Arial" w:hAnsi="Arial" w:cs="Arial"/>
        </w:rPr>
      </w:pPr>
      <w:r w:rsidRPr="00D81E60">
        <w:rPr>
          <w:rFonts w:ascii="Arial" w:hAnsi="Arial" w:cs="Arial"/>
          <w:b/>
        </w:rPr>
        <w:t>NB.</w:t>
      </w:r>
      <w:r w:rsidRPr="00D81E60">
        <w:rPr>
          <w:rFonts w:ascii="Arial" w:hAnsi="Arial" w:cs="Arial"/>
        </w:rPr>
        <w:t xml:space="preserve"> Thinking ‘beyond’ the text</w:t>
      </w:r>
    </w:p>
    <w:p w:rsidR="005B3E1B" w:rsidRPr="00D81E60" w:rsidRDefault="005B3E1B" w:rsidP="005B3E1B">
      <w:pPr>
        <w:rPr>
          <w:rFonts w:ascii="Arial" w:hAnsi="Arial" w:cs="Arial"/>
          <w:b/>
        </w:rPr>
      </w:pPr>
      <w:r w:rsidRPr="00D81E60">
        <w:rPr>
          <w:rFonts w:ascii="Arial" w:hAnsi="Arial" w:cs="Arial"/>
          <w:b/>
        </w:rPr>
        <w:t>Further research:</w:t>
      </w:r>
    </w:p>
    <w:p w:rsidR="005B3E1B" w:rsidRPr="00D81E60" w:rsidRDefault="005B3E1B" w:rsidP="005B3E1B">
      <w:pPr>
        <w:pStyle w:val="ListParagraph"/>
        <w:numPr>
          <w:ilvl w:val="0"/>
          <w:numId w:val="4"/>
        </w:numPr>
        <w:rPr>
          <w:rFonts w:ascii="Arial" w:hAnsi="Arial" w:cs="Arial"/>
        </w:rPr>
      </w:pPr>
      <w:r w:rsidRPr="00D81E60">
        <w:rPr>
          <w:rFonts w:ascii="Arial" w:hAnsi="Arial" w:cs="Arial"/>
        </w:rPr>
        <w:t xml:space="preserve">Intertextuality </w:t>
      </w:r>
    </w:p>
    <w:p w:rsidR="005B3E1B" w:rsidRPr="00D81E60" w:rsidRDefault="00B04FA5" w:rsidP="005B3E1B">
      <w:pPr>
        <w:pStyle w:val="ListParagraph"/>
        <w:numPr>
          <w:ilvl w:val="0"/>
          <w:numId w:val="4"/>
        </w:numPr>
        <w:rPr>
          <w:rFonts w:ascii="Arial" w:hAnsi="Arial" w:cs="Arial"/>
        </w:rPr>
      </w:pPr>
      <w:r w:rsidRPr="00D81E60">
        <w:rPr>
          <w:rFonts w:ascii="Arial" w:hAnsi="Arial" w:cs="Arial"/>
        </w:rPr>
        <w:t>Critical and Contextual Literary Theories and Theorists</w:t>
      </w:r>
    </w:p>
    <w:p w:rsidR="005B3E1B" w:rsidRPr="00D81E60" w:rsidRDefault="005B3E1B" w:rsidP="005B3E1B">
      <w:pPr>
        <w:pStyle w:val="ListParagraph"/>
        <w:numPr>
          <w:ilvl w:val="0"/>
          <w:numId w:val="4"/>
        </w:numPr>
        <w:rPr>
          <w:rFonts w:ascii="Arial" w:hAnsi="Arial" w:cs="Arial"/>
        </w:rPr>
      </w:pPr>
      <w:r w:rsidRPr="00D81E60">
        <w:rPr>
          <w:rFonts w:ascii="Arial" w:hAnsi="Arial" w:cs="Arial"/>
        </w:rPr>
        <w:t>Articles</w:t>
      </w:r>
    </w:p>
    <w:p w:rsidR="005B3E1B" w:rsidRPr="00D81E60" w:rsidRDefault="005E31C4" w:rsidP="005B3E1B">
      <w:pPr>
        <w:pStyle w:val="ListParagraph"/>
        <w:numPr>
          <w:ilvl w:val="0"/>
          <w:numId w:val="4"/>
        </w:numPr>
        <w:rPr>
          <w:rFonts w:ascii="Arial" w:hAnsi="Arial" w:cs="Arial"/>
        </w:rPr>
      </w:pPr>
      <w:r w:rsidRPr="00D81E60">
        <w:rPr>
          <w:rFonts w:ascii="Arial" w:hAnsi="Arial" w:cs="Arial"/>
        </w:rPr>
        <w:t>A</w:t>
      </w:r>
      <w:r w:rsidR="005B3E1B" w:rsidRPr="00D81E60">
        <w:rPr>
          <w:rFonts w:ascii="Arial" w:hAnsi="Arial" w:cs="Arial"/>
        </w:rPr>
        <w:t>nnotated image</w:t>
      </w:r>
      <w:r w:rsidRPr="00D81E60">
        <w:rPr>
          <w:rFonts w:ascii="Arial" w:hAnsi="Arial" w:cs="Arial"/>
        </w:rPr>
        <w:t>s</w:t>
      </w:r>
    </w:p>
    <w:p w:rsidR="003B598F" w:rsidRPr="00D81E60" w:rsidRDefault="005B3E1B" w:rsidP="005B3E1B">
      <w:pPr>
        <w:rPr>
          <w:rFonts w:ascii="Arial" w:hAnsi="Arial" w:cs="Arial"/>
        </w:rPr>
      </w:pPr>
      <w:r w:rsidRPr="00D81E60">
        <w:rPr>
          <w:rFonts w:ascii="Arial" w:hAnsi="Arial" w:cs="Arial"/>
          <w:b/>
        </w:rPr>
        <w:t>NB.</w:t>
      </w:r>
      <w:r w:rsidRPr="00D81E60">
        <w:rPr>
          <w:rFonts w:ascii="Arial" w:hAnsi="Arial" w:cs="Arial"/>
        </w:rPr>
        <w:t xml:space="preserve"> Ha</w:t>
      </w:r>
      <w:r w:rsidR="005E31C4" w:rsidRPr="00D81E60">
        <w:rPr>
          <w:rFonts w:ascii="Arial" w:hAnsi="Arial" w:cs="Arial"/>
        </w:rPr>
        <w:t>rd copies must be provided that are</w:t>
      </w:r>
      <w:r w:rsidR="003B598F" w:rsidRPr="00D81E60">
        <w:rPr>
          <w:rFonts w:ascii="Arial" w:hAnsi="Arial" w:cs="Arial"/>
        </w:rPr>
        <w:t>:</w:t>
      </w:r>
    </w:p>
    <w:p w:rsidR="003B598F" w:rsidRPr="00D81E60" w:rsidRDefault="003B598F" w:rsidP="003B598F">
      <w:pPr>
        <w:pStyle w:val="ListParagraph"/>
        <w:numPr>
          <w:ilvl w:val="0"/>
          <w:numId w:val="6"/>
        </w:numPr>
        <w:rPr>
          <w:rFonts w:ascii="Arial" w:hAnsi="Arial" w:cs="Arial"/>
        </w:rPr>
      </w:pPr>
      <w:r w:rsidRPr="00D81E60">
        <w:rPr>
          <w:rFonts w:ascii="Arial" w:hAnsi="Arial" w:cs="Arial"/>
        </w:rPr>
        <w:t>Highlighted</w:t>
      </w:r>
    </w:p>
    <w:p w:rsidR="003B598F" w:rsidRPr="00D81E60" w:rsidRDefault="003B598F" w:rsidP="003B598F">
      <w:pPr>
        <w:pStyle w:val="ListParagraph"/>
        <w:numPr>
          <w:ilvl w:val="0"/>
          <w:numId w:val="6"/>
        </w:numPr>
        <w:rPr>
          <w:rFonts w:ascii="Arial" w:hAnsi="Arial" w:cs="Arial"/>
        </w:rPr>
      </w:pPr>
      <w:r w:rsidRPr="00D81E60">
        <w:rPr>
          <w:rFonts w:ascii="Arial" w:hAnsi="Arial" w:cs="Arial"/>
        </w:rPr>
        <w:t>Annotated</w:t>
      </w:r>
    </w:p>
    <w:p w:rsidR="003B598F" w:rsidRPr="00D81E60" w:rsidRDefault="005E31C4" w:rsidP="003B598F">
      <w:pPr>
        <w:pStyle w:val="ListParagraph"/>
        <w:numPr>
          <w:ilvl w:val="0"/>
          <w:numId w:val="6"/>
        </w:numPr>
        <w:rPr>
          <w:rFonts w:ascii="Arial" w:hAnsi="Arial" w:cs="Arial"/>
        </w:rPr>
      </w:pPr>
      <w:r w:rsidRPr="00D81E60">
        <w:rPr>
          <w:rFonts w:ascii="Arial" w:hAnsi="Arial" w:cs="Arial"/>
        </w:rPr>
        <w:t>summarised in own words</w:t>
      </w:r>
    </w:p>
    <w:p w:rsidR="003B598F" w:rsidRPr="00D81E60" w:rsidRDefault="005E31C4" w:rsidP="003B598F">
      <w:pPr>
        <w:pStyle w:val="ListParagraph"/>
        <w:numPr>
          <w:ilvl w:val="0"/>
          <w:numId w:val="6"/>
        </w:numPr>
        <w:rPr>
          <w:rFonts w:ascii="Arial" w:hAnsi="Arial" w:cs="Arial"/>
        </w:rPr>
      </w:pPr>
      <w:r w:rsidRPr="00D81E60">
        <w:rPr>
          <w:rFonts w:ascii="Arial" w:hAnsi="Arial" w:cs="Arial"/>
        </w:rPr>
        <w:t>linked to the txt (Cornell Notes would be useful here)</w:t>
      </w:r>
    </w:p>
    <w:p w:rsidR="005B3E1B" w:rsidRPr="00D81E60" w:rsidRDefault="003B598F" w:rsidP="003B598F">
      <w:pPr>
        <w:pStyle w:val="ListParagraph"/>
        <w:numPr>
          <w:ilvl w:val="0"/>
          <w:numId w:val="6"/>
        </w:numPr>
        <w:rPr>
          <w:rFonts w:ascii="Arial" w:hAnsi="Arial" w:cs="Arial"/>
        </w:rPr>
      </w:pPr>
      <w:r w:rsidRPr="00D81E60">
        <w:rPr>
          <w:rFonts w:ascii="Arial" w:hAnsi="Arial" w:cs="Arial"/>
        </w:rPr>
        <w:t>Correct citation within the text and correctly set out Reference List at the end of the Journal.</w:t>
      </w:r>
    </w:p>
    <w:p w:rsidR="003B598F" w:rsidRPr="00D81E60" w:rsidRDefault="00D81E60" w:rsidP="003B598F">
      <w:pPr>
        <w:rPr>
          <w:rFonts w:ascii="Arial" w:hAnsi="Arial" w:cs="Arial"/>
        </w:rPr>
      </w:pPr>
      <w:r w:rsidRPr="00D81E60">
        <w:rPr>
          <w:rFonts w:ascii="Arial" w:hAnsi="Arial" w:cs="Arial"/>
          <w:b/>
        </w:rPr>
        <w:t>NB.</w:t>
      </w:r>
      <w:r w:rsidRPr="00D81E60">
        <w:rPr>
          <w:rFonts w:ascii="Arial" w:hAnsi="Arial" w:cs="Arial"/>
        </w:rPr>
        <w:t xml:space="preserve"> </w:t>
      </w:r>
      <w:r w:rsidR="003B598F" w:rsidRPr="00D81E60">
        <w:rPr>
          <w:rFonts w:ascii="Arial" w:hAnsi="Arial" w:cs="Arial"/>
        </w:rPr>
        <w:t>Responses should be in well-structured sentences and paragraphs.</w:t>
      </w:r>
    </w:p>
    <w:p w:rsidR="005B3E1B" w:rsidRPr="00D81E60" w:rsidRDefault="005B3E1B" w:rsidP="005B3E1B">
      <w:pPr>
        <w:rPr>
          <w:rFonts w:ascii="Arial" w:hAnsi="Arial" w:cs="Arial"/>
          <w:b/>
        </w:rPr>
      </w:pPr>
      <w:r w:rsidRPr="00D81E60">
        <w:rPr>
          <w:rFonts w:ascii="Arial" w:hAnsi="Arial" w:cs="Arial"/>
          <w:b/>
        </w:rPr>
        <w:t>Practise responses:</w:t>
      </w:r>
    </w:p>
    <w:p w:rsidR="003B598F" w:rsidRPr="00D81E60" w:rsidRDefault="003B598F" w:rsidP="00352773">
      <w:pPr>
        <w:pStyle w:val="ListParagraph"/>
        <w:numPr>
          <w:ilvl w:val="0"/>
          <w:numId w:val="5"/>
        </w:numPr>
        <w:rPr>
          <w:rFonts w:ascii="Arial" w:hAnsi="Arial" w:cs="Arial"/>
        </w:rPr>
      </w:pPr>
      <w:r w:rsidRPr="00D81E60">
        <w:rPr>
          <w:rFonts w:ascii="Arial" w:hAnsi="Arial" w:cs="Arial"/>
        </w:rPr>
        <w:t>One fully written essay of your choice from the Semester One examination.</w:t>
      </w:r>
    </w:p>
    <w:p w:rsidR="005B3E1B" w:rsidRPr="00D81E60" w:rsidRDefault="003B598F" w:rsidP="003B598F">
      <w:pPr>
        <w:pStyle w:val="ListParagraph"/>
        <w:numPr>
          <w:ilvl w:val="0"/>
          <w:numId w:val="5"/>
        </w:numPr>
        <w:rPr>
          <w:rFonts w:ascii="Arial" w:hAnsi="Arial" w:cs="Arial"/>
          <w:b/>
          <w:u w:val="single"/>
        </w:rPr>
      </w:pPr>
      <w:r w:rsidRPr="00D81E60">
        <w:rPr>
          <w:rFonts w:ascii="Arial" w:hAnsi="Arial" w:cs="Arial"/>
        </w:rPr>
        <w:t>Three fully written short answer responses from the Semester One examination.</w:t>
      </w:r>
    </w:p>
    <w:p w:rsidR="003B598F" w:rsidRPr="00D81E60" w:rsidRDefault="003B598F" w:rsidP="003B598F">
      <w:pPr>
        <w:pStyle w:val="ListParagraph"/>
        <w:numPr>
          <w:ilvl w:val="0"/>
          <w:numId w:val="5"/>
        </w:numPr>
        <w:rPr>
          <w:rFonts w:ascii="Arial" w:hAnsi="Arial" w:cs="Arial"/>
          <w:b/>
          <w:u w:val="single"/>
        </w:rPr>
      </w:pPr>
      <w:r w:rsidRPr="00D81E60">
        <w:rPr>
          <w:rFonts w:ascii="Arial" w:hAnsi="Arial" w:cs="Arial"/>
        </w:rPr>
        <w:t xml:space="preserve">One set of planning for each section </w:t>
      </w:r>
      <w:r w:rsidR="00C8671A" w:rsidRPr="00D81E60">
        <w:rPr>
          <w:rFonts w:ascii="Arial" w:hAnsi="Arial" w:cs="Arial"/>
        </w:rPr>
        <w:t>i.e.</w:t>
      </w:r>
      <w:r w:rsidRPr="00D81E60">
        <w:rPr>
          <w:rFonts w:ascii="Arial" w:hAnsi="Arial" w:cs="Arial"/>
        </w:rPr>
        <w:t xml:space="preserve"> plans for three short answer responses, one Response essay, one Composing response. You will be provided with the three texts and questions for the short answer response but you can choose a Responding and Composing topic from the Semester One </w:t>
      </w:r>
      <w:r w:rsidR="00C8671A">
        <w:rPr>
          <w:rFonts w:ascii="Arial" w:hAnsi="Arial" w:cs="Arial"/>
        </w:rPr>
        <w:t>examination but t</w:t>
      </w:r>
      <w:r w:rsidRPr="00D81E60">
        <w:rPr>
          <w:rFonts w:ascii="Arial" w:hAnsi="Arial" w:cs="Arial"/>
        </w:rPr>
        <w:t>hese plans cannot be from previous responses.</w:t>
      </w:r>
    </w:p>
    <w:sectPr w:rsidR="003B598F" w:rsidRPr="00D81E60" w:rsidSect="005B3E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E4ADF"/>
    <w:multiLevelType w:val="hybridMultilevel"/>
    <w:tmpl w:val="14AA42F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41A81679"/>
    <w:multiLevelType w:val="hybridMultilevel"/>
    <w:tmpl w:val="91001E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AD5395"/>
    <w:multiLevelType w:val="hybridMultilevel"/>
    <w:tmpl w:val="9B6AD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6F469F"/>
    <w:multiLevelType w:val="hybridMultilevel"/>
    <w:tmpl w:val="0C66F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441E12"/>
    <w:multiLevelType w:val="hybridMultilevel"/>
    <w:tmpl w:val="B14072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AF4529"/>
    <w:multiLevelType w:val="hybridMultilevel"/>
    <w:tmpl w:val="F2368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64377A"/>
    <w:multiLevelType w:val="hybridMultilevel"/>
    <w:tmpl w:val="085AE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1B"/>
    <w:rsid w:val="00113AAD"/>
    <w:rsid w:val="0018632B"/>
    <w:rsid w:val="002227E2"/>
    <w:rsid w:val="00352773"/>
    <w:rsid w:val="003B598F"/>
    <w:rsid w:val="00516C85"/>
    <w:rsid w:val="005B3E1B"/>
    <w:rsid w:val="005E31C4"/>
    <w:rsid w:val="00A11F36"/>
    <w:rsid w:val="00B04FA5"/>
    <w:rsid w:val="00C8671A"/>
    <w:rsid w:val="00D81E60"/>
    <w:rsid w:val="00E635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9E74"/>
  <w15:chartTrackingRefBased/>
  <w15:docId w15:val="{F283C73A-9367-40E9-8173-9A68E297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E1B"/>
    <w:pPr>
      <w:ind w:left="720"/>
      <w:contextualSpacing/>
    </w:pPr>
  </w:style>
  <w:style w:type="paragraph" w:styleId="BalloonText">
    <w:name w:val="Balloon Text"/>
    <w:basedOn w:val="Normal"/>
    <w:link w:val="BalloonTextChar"/>
    <w:uiPriority w:val="99"/>
    <w:semiHidden/>
    <w:unhideWhenUsed/>
    <w:rsid w:val="00222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7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C53A6887</Template>
  <TotalTime>59</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Tara [Narrogin Senior High School]</dc:creator>
  <cp:keywords/>
  <dc:description/>
  <cp:lastModifiedBy>BISHOP Linda [Narrogin Senior High School]</cp:lastModifiedBy>
  <cp:revision>8</cp:revision>
  <cp:lastPrinted>2018-07-23T08:08:00Z</cp:lastPrinted>
  <dcterms:created xsi:type="dcterms:W3CDTF">2018-07-23T07:50:00Z</dcterms:created>
  <dcterms:modified xsi:type="dcterms:W3CDTF">2018-07-26T08:42:00Z</dcterms:modified>
</cp:coreProperties>
</file>