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204" w:rsidRPr="002D3204" w:rsidRDefault="002D3204" w:rsidP="002D3204">
      <w:pPr>
        <w:spacing w:after="180" w:line="240" w:lineRule="auto"/>
        <w:textAlignment w:val="baseline"/>
        <w:outlineLvl w:val="0"/>
        <w:rPr>
          <w:rFonts w:ascii="Arial" w:eastAsia="Times New Roman" w:hAnsi="Arial" w:cs="Arial"/>
          <w:b/>
          <w:bCs/>
          <w:color w:val="0A5167"/>
          <w:kern w:val="36"/>
          <w:sz w:val="42"/>
          <w:szCs w:val="42"/>
          <w:lang w:eastAsia="en-AU"/>
        </w:rPr>
      </w:pPr>
      <w:r w:rsidRPr="002D3204">
        <w:rPr>
          <w:rFonts w:ascii="Arial" w:eastAsia="Times New Roman" w:hAnsi="Arial" w:cs="Arial"/>
          <w:b/>
          <w:bCs/>
          <w:color w:val="0A5167"/>
          <w:kern w:val="36"/>
          <w:sz w:val="42"/>
          <w:szCs w:val="42"/>
          <w:lang w:eastAsia="en-AU"/>
        </w:rPr>
        <w:t>Literary Theory</w:t>
      </w:r>
    </w:p>
    <w:p w:rsidR="00720537" w:rsidRPr="00FA619D" w:rsidRDefault="002D3204" w:rsidP="00D60D14">
      <w:pPr>
        <w:spacing w:after="360" w:line="240" w:lineRule="auto"/>
        <w:textAlignment w:val="baseline"/>
        <w:rPr>
          <w:rFonts w:ascii="Arial" w:eastAsia="Times New Roman" w:hAnsi="Arial" w:cs="Arial"/>
          <w:color w:val="000000"/>
          <w:lang w:eastAsia="en-AU"/>
        </w:rPr>
      </w:pPr>
      <w:r w:rsidRPr="00FA619D">
        <w:rPr>
          <w:rFonts w:ascii="Arial" w:eastAsia="Times New Roman" w:hAnsi="Arial" w:cs="Arial"/>
          <w:color w:val="000000"/>
          <w:lang w:eastAsia="en-AU"/>
        </w:rPr>
        <w:t>"Literary theory" is the body of ideas</w:t>
      </w:r>
      <w:r w:rsidR="001853BD" w:rsidRPr="00FA619D">
        <w:rPr>
          <w:rFonts w:ascii="Arial" w:eastAsia="Times New Roman" w:hAnsi="Arial" w:cs="Arial"/>
          <w:color w:val="000000"/>
          <w:lang w:eastAsia="en-AU"/>
        </w:rPr>
        <w:t>, approaches</w:t>
      </w:r>
      <w:r w:rsidRPr="00FA619D">
        <w:rPr>
          <w:rFonts w:ascii="Arial" w:eastAsia="Times New Roman" w:hAnsi="Arial" w:cs="Arial"/>
          <w:color w:val="000000"/>
          <w:lang w:eastAsia="en-AU"/>
        </w:rPr>
        <w:t xml:space="preserve"> and methods we use in the practical reading of literature. By literary theory we refer not to the meaning of a work of literature but to the theories that reveal what literature can mean. Literary theory is a description of the underlying principles, one might say the tools, by which we attempt to understand literature. All literary interpretation draws on a basis in theory but can serve as a justification for very different kinds of critical activity. It is literary theory that formulates the relationship between author and work; literary theory develops the significance of race, class, and gender for literary study, both from the standpoint of the biography of the author and an analysis of their them</w:t>
      </w:r>
      <w:r w:rsidR="0028148D">
        <w:rPr>
          <w:rFonts w:ascii="Arial" w:eastAsia="Times New Roman" w:hAnsi="Arial" w:cs="Arial"/>
          <w:color w:val="000000"/>
          <w:lang w:eastAsia="en-AU"/>
        </w:rPr>
        <w:t>es</w:t>
      </w:r>
      <w:r w:rsidRPr="00FA619D">
        <w:rPr>
          <w:rFonts w:ascii="Arial" w:eastAsia="Times New Roman" w:hAnsi="Arial" w:cs="Arial"/>
          <w:color w:val="000000"/>
          <w:lang w:eastAsia="en-AU"/>
        </w:rPr>
        <w:t xml:space="preserve"> within texts. Literary theory offers varying approaches for understanding the role of historical context in interpretation as well as the relevance of linguistic and unconscious elements of the text. Literary theory in recent years has sought to explain the degree to which the text is more the product of a culture than an individual author and in turn how those texts help to create the culture.</w:t>
      </w:r>
    </w:p>
    <w:p w:rsidR="00D60D14" w:rsidRPr="00D07620" w:rsidRDefault="00D60D14" w:rsidP="00D60D14">
      <w:pPr>
        <w:spacing w:after="360" w:line="240" w:lineRule="auto"/>
        <w:textAlignment w:val="baseline"/>
        <w:rPr>
          <w:rFonts w:ascii="Arial" w:eastAsia="Times New Roman" w:hAnsi="Arial" w:cs="Arial"/>
          <w:b/>
          <w:bCs/>
          <w:color w:val="0A5167"/>
          <w:kern w:val="36"/>
          <w:sz w:val="36"/>
          <w:szCs w:val="36"/>
          <w:lang w:eastAsia="en-AU"/>
        </w:rPr>
      </w:pPr>
      <w:r w:rsidRPr="00D07620">
        <w:rPr>
          <w:rFonts w:ascii="Arial" w:eastAsia="Times New Roman" w:hAnsi="Arial" w:cs="Arial"/>
          <w:b/>
          <w:bCs/>
          <w:color w:val="0A5167"/>
          <w:kern w:val="36"/>
          <w:sz w:val="36"/>
          <w:szCs w:val="36"/>
          <w:lang w:eastAsia="en-AU"/>
        </w:rPr>
        <w:t>What’s a CLT?</w:t>
      </w:r>
    </w:p>
    <w:p w:rsidR="009C740D" w:rsidRDefault="009C740D" w:rsidP="00D60D14">
      <w:pPr>
        <w:spacing w:after="360" w:line="240" w:lineRule="auto"/>
        <w:textAlignment w:val="baseline"/>
        <w:rPr>
          <w:rFonts w:ascii="Arial" w:eastAsia="Times New Roman" w:hAnsi="Arial" w:cs="Arial"/>
          <w:kern w:val="36"/>
          <w:lang w:eastAsia="en-AU"/>
        </w:rPr>
      </w:pPr>
      <w:r w:rsidRPr="00CC13C4">
        <w:rPr>
          <w:rFonts w:ascii="Arial" w:eastAsia="Times New Roman" w:hAnsi="Arial" w:cs="Arial"/>
          <w:kern w:val="36"/>
          <w:lang w:eastAsia="en-AU"/>
        </w:rPr>
        <w:t xml:space="preserve">We refer to </w:t>
      </w:r>
      <w:r w:rsidR="00CC13C4">
        <w:rPr>
          <w:rFonts w:ascii="Arial" w:eastAsia="Times New Roman" w:hAnsi="Arial" w:cs="Arial"/>
          <w:kern w:val="36"/>
          <w:lang w:eastAsia="en-AU"/>
        </w:rPr>
        <w:t xml:space="preserve">the </w:t>
      </w:r>
      <w:r w:rsidRPr="00CC13C4">
        <w:rPr>
          <w:rFonts w:ascii="Arial" w:eastAsia="Times New Roman" w:hAnsi="Arial" w:cs="Arial"/>
          <w:kern w:val="36"/>
          <w:lang w:eastAsia="en-AU"/>
        </w:rPr>
        <w:t xml:space="preserve">more relevant literary theories </w:t>
      </w:r>
      <w:r w:rsidR="00CC13C4">
        <w:rPr>
          <w:rFonts w:ascii="Arial" w:eastAsia="Times New Roman" w:hAnsi="Arial" w:cs="Arial"/>
          <w:kern w:val="36"/>
          <w:lang w:eastAsia="en-AU"/>
        </w:rPr>
        <w:t xml:space="preserve">that are applicable to the texts we study in class </w:t>
      </w:r>
      <w:r w:rsidRPr="00CC13C4">
        <w:rPr>
          <w:rFonts w:ascii="Arial" w:eastAsia="Times New Roman" w:hAnsi="Arial" w:cs="Arial"/>
          <w:kern w:val="36"/>
          <w:lang w:eastAsia="en-AU"/>
        </w:rPr>
        <w:t xml:space="preserve">as “Contemporary Literary </w:t>
      </w:r>
      <w:r w:rsidR="00CC13C4">
        <w:rPr>
          <w:rFonts w:ascii="Arial" w:eastAsia="Times New Roman" w:hAnsi="Arial" w:cs="Arial"/>
          <w:kern w:val="36"/>
          <w:lang w:eastAsia="en-AU"/>
        </w:rPr>
        <w:t>T</w:t>
      </w:r>
      <w:r w:rsidRPr="00CC13C4">
        <w:rPr>
          <w:rFonts w:ascii="Arial" w:eastAsia="Times New Roman" w:hAnsi="Arial" w:cs="Arial"/>
          <w:kern w:val="36"/>
          <w:lang w:eastAsia="en-AU"/>
        </w:rPr>
        <w:t>heories</w:t>
      </w:r>
      <w:r w:rsidR="00385744">
        <w:rPr>
          <w:rFonts w:ascii="Arial" w:eastAsia="Times New Roman" w:hAnsi="Arial" w:cs="Arial"/>
          <w:kern w:val="36"/>
          <w:lang w:eastAsia="en-AU"/>
        </w:rPr>
        <w:t>,</w:t>
      </w:r>
      <w:r w:rsidR="00CC13C4">
        <w:rPr>
          <w:rFonts w:ascii="Arial" w:eastAsia="Times New Roman" w:hAnsi="Arial" w:cs="Arial"/>
          <w:kern w:val="36"/>
          <w:lang w:eastAsia="en-AU"/>
        </w:rPr>
        <w:t>”</w:t>
      </w:r>
      <w:r w:rsidR="00385744">
        <w:rPr>
          <w:rFonts w:ascii="Arial" w:eastAsia="Times New Roman" w:hAnsi="Arial" w:cs="Arial"/>
          <w:kern w:val="36"/>
          <w:lang w:eastAsia="en-AU"/>
        </w:rPr>
        <w:t xml:space="preserve"> or “Critical Literary Theories</w:t>
      </w:r>
      <w:r w:rsidR="00E472A8">
        <w:rPr>
          <w:rFonts w:ascii="Arial" w:eastAsia="Times New Roman" w:hAnsi="Arial" w:cs="Arial"/>
          <w:kern w:val="36"/>
          <w:lang w:eastAsia="en-AU"/>
        </w:rPr>
        <w:t>.”</w:t>
      </w:r>
      <w:r w:rsidR="00CC13C4">
        <w:rPr>
          <w:rFonts w:ascii="Arial" w:eastAsia="Times New Roman" w:hAnsi="Arial" w:cs="Arial"/>
          <w:kern w:val="36"/>
          <w:lang w:eastAsia="en-AU"/>
        </w:rPr>
        <w:t xml:space="preserve"> The reason for this is </w:t>
      </w:r>
      <w:r w:rsidR="00F34861">
        <w:rPr>
          <w:rFonts w:ascii="Arial" w:eastAsia="Times New Roman" w:hAnsi="Arial" w:cs="Arial"/>
          <w:kern w:val="36"/>
          <w:lang w:eastAsia="en-AU"/>
        </w:rPr>
        <w:t xml:space="preserve">as just </w:t>
      </w:r>
      <w:r w:rsidR="00350CCC">
        <w:rPr>
          <w:rFonts w:ascii="Arial" w:eastAsia="Times New Roman" w:hAnsi="Arial" w:cs="Arial"/>
          <w:kern w:val="36"/>
          <w:lang w:eastAsia="en-AU"/>
        </w:rPr>
        <w:t xml:space="preserve">like some forms of technology can become outdated, so can literary theories. </w:t>
      </w:r>
      <w:r w:rsidR="00880334">
        <w:rPr>
          <w:rFonts w:ascii="Arial" w:eastAsia="Times New Roman" w:hAnsi="Arial" w:cs="Arial"/>
          <w:kern w:val="36"/>
          <w:lang w:eastAsia="en-AU"/>
        </w:rPr>
        <w:t xml:space="preserve">Theories such as </w:t>
      </w:r>
      <w:r w:rsidR="00133D4D">
        <w:rPr>
          <w:rFonts w:ascii="Arial" w:eastAsia="Times New Roman" w:hAnsi="Arial" w:cs="Arial"/>
          <w:kern w:val="36"/>
          <w:lang w:eastAsia="en-AU"/>
        </w:rPr>
        <w:t xml:space="preserve">Romanticism, American </w:t>
      </w:r>
      <w:r w:rsidR="00B76DBC">
        <w:rPr>
          <w:rFonts w:ascii="Arial" w:eastAsia="Times New Roman" w:hAnsi="Arial" w:cs="Arial"/>
          <w:kern w:val="36"/>
          <w:lang w:eastAsia="en-AU"/>
        </w:rPr>
        <w:t>Pragmatism</w:t>
      </w:r>
      <w:r w:rsidR="00133D4D">
        <w:rPr>
          <w:rFonts w:ascii="Arial" w:eastAsia="Times New Roman" w:hAnsi="Arial" w:cs="Arial"/>
          <w:kern w:val="36"/>
          <w:lang w:eastAsia="en-AU"/>
        </w:rPr>
        <w:t xml:space="preserve">, </w:t>
      </w:r>
      <w:r w:rsidR="00BE2E75">
        <w:rPr>
          <w:rFonts w:ascii="Arial" w:eastAsia="Times New Roman" w:hAnsi="Arial" w:cs="Arial"/>
          <w:kern w:val="36"/>
          <w:lang w:eastAsia="en-AU"/>
        </w:rPr>
        <w:t xml:space="preserve">Darwinian literary studies, German hermeneutics, </w:t>
      </w:r>
      <w:r w:rsidR="00B27EEB">
        <w:rPr>
          <w:rFonts w:ascii="Arial" w:eastAsia="Times New Roman" w:hAnsi="Arial" w:cs="Arial"/>
          <w:kern w:val="36"/>
          <w:lang w:eastAsia="en-AU"/>
        </w:rPr>
        <w:t xml:space="preserve">New </w:t>
      </w:r>
      <w:proofErr w:type="spellStart"/>
      <w:r w:rsidR="00B27EEB">
        <w:rPr>
          <w:rFonts w:ascii="Arial" w:eastAsia="Times New Roman" w:hAnsi="Arial" w:cs="Arial"/>
          <w:kern w:val="36"/>
          <w:lang w:eastAsia="en-AU"/>
        </w:rPr>
        <w:t>Criticismand</w:t>
      </w:r>
      <w:proofErr w:type="spellEnd"/>
      <w:r w:rsidR="00B27EEB">
        <w:rPr>
          <w:rFonts w:ascii="Arial" w:eastAsia="Times New Roman" w:hAnsi="Arial" w:cs="Arial"/>
          <w:kern w:val="36"/>
          <w:lang w:eastAsia="en-AU"/>
        </w:rPr>
        <w:t xml:space="preserve"> </w:t>
      </w:r>
      <w:r w:rsidR="00B76DBC">
        <w:rPr>
          <w:rFonts w:ascii="Arial" w:eastAsia="Times New Roman" w:hAnsi="Arial" w:cs="Arial"/>
          <w:kern w:val="36"/>
          <w:lang w:eastAsia="en-AU"/>
        </w:rPr>
        <w:t xml:space="preserve">Reader-Response criticism have all fallen the way </w:t>
      </w:r>
      <w:r w:rsidR="00BE0CCE">
        <w:rPr>
          <w:rFonts w:ascii="Arial" w:eastAsia="Times New Roman" w:hAnsi="Arial" w:cs="Arial"/>
          <w:kern w:val="36"/>
          <w:lang w:eastAsia="en-AU"/>
        </w:rPr>
        <w:t xml:space="preserve">of the </w:t>
      </w:r>
      <w:r w:rsidR="00771FB2">
        <w:rPr>
          <w:rFonts w:ascii="Arial" w:eastAsia="Times New Roman" w:hAnsi="Arial" w:cs="Arial"/>
          <w:kern w:val="36"/>
          <w:lang w:eastAsia="en-AU"/>
        </w:rPr>
        <w:t xml:space="preserve">camera flashcube. </w:t>
      </w:r>
      <w:r w:rsidR="00D80259">
        <w:rPr>
          <w:rFonts w:ascii="Arial" w:eastAsia="Times New Roman" w:hAnsi="Arial" w:cs="Arial"/>
          <w:kern w:val="36"/>
          <w:lang w:eastAsia="en-AU"/>
        </w:rPr>
        <w:t>W</w:t>
      </w:r>
      <w:r w:rsidR="00091C5C">
        <w:rPr>
          <w:rFonts w:ascii="Arial" w:eastAsia="Times New Roman" w:hAnsi="Arial" w:cs="Arial"/>
          <w:kern w:val="36"/>
          <w:lang w:eastAsia="en-AU"/>
        </w:rPr>
        <w:t xml:space="preserve">hen reading a text, we can use different theories to understand and interpret </w:t>
      </w:r>
      <w:r w:rsidR="00150E21">
        <w:rPr>
          <w:rFonts w:ascii="Arial" w:eastAsia="Times New Roman" w:hAnsi="Arial" w:cs="Arial"/>
          <w:kern w:val="36"/>
          <w:lang w:eastAsia="en-AU"/>
        </w:rPr>
        <w:t>deeper meanings from the text</w:t>
      </w:r>
      <w:r w:rsidR="00C45428">
        <w:rPr>
          <w:rFonts w:ascii="Arial" w:eastAsia="Times New Roman" w:hAnsi="Arial" w:cs="Arial"/>
          <w:kern w:val="36"/>
          <w:lang w:eastAsia="en-AU"/>
        </w:rPr>
        <w:t>, through different lenses</w:t>
      </w:r>
      <w:r w:rsidR="00F41811">
        <w:rPr>
          <w:rFonts w:ascii="Arial" w:eastAsia="Times New Roman" w:hAnsi="Arial" w:cs="Arial"/>
          <w:kern w:val="36"/>
          <w:lang w:eastAsia="en-AU"/>
        </w:rPr>
        <w:t xml:space="preserve">. </w:t>
      </w:r>
      <w:r w:rsidR="00863CA9">
        <w:rPr>
          <w:rFonts w:ascii="Arial" w:eastAsia="Times New Roman" w:hAnsi="Arial" w:cs="Arial"/>
          <w:kern w:val="36"/>
          <w:lang w:eastAsia="en-AU"/>
        </w:rPr>
        <w:t xml:space="preserve">One you understand a literary theory, </w:t>
      </w:r>
      <w:r w:rsidR="000A7A87">
        <w:rPr>
          <w:rFonts w:ascii="Arial" w:eastAsia="Times New Roman" w:hAnsi="Arial" w:cs="Arial"/>
          <w:kern w:val="36"/>
          <w:lang w:eastAsia="en-AU"/>
        </w:rPr>
        <w:t>putting on th</w:t>
      </w:r>
      <w:r w:rsidR="00DA37F9">
        <w:rPr>
          <w:rFonts w:ascii="Arial" w:eastAsia="Times New Roman" w:hAnsi="Arial" w:cs="Arial"/>
          <w:kern w:val="36"/>
          <w:lang w:eastAsia="en-AU"/>
        </w:rPr>
        <w:t>at lens</w:t>
      </w:r>
      <w:r w:rsidR="000A7A87">
        <w:rPr>
          <w:rFonts w:ascii="Arial" w:eastAsia="Times New Roman" w:hAnsi="Arial" w:cs="Arial"/>
          <w:kern w:val="36"/>
          <w:lang w:eastAsia="en-AU"/>
        </w:rPr>
        <w:t xml:space="preserve"> can feel quite natural. In a</w:t>
      </w:r>
      <w:r w:rsidR="00920008">
        <w:rPr>
          <w:rFonts w:ascii="Arial" w:eastAsia="Times New Roman" w:hAnsi="Arial" w:cs="Arial"/>
          <w:kern w:val="36"/>
          <w:lang w:eastAsia="en-AU"/>
        </w:rPr>
        <w:t>pplying literary theory</w:t>
      </w:r>
      <w:r w:rsidR="004507D0">
        <w:rPr>
          <w:rFonts w:ascii="Arial" w:eastAsia="Times New Roman" w:hAnsi="Arial" w:cs="Arial"/>
          <w:kern w:val="36"/>
          <w:lang w:eastAsia="en-AU"/>
        </w:rPr>
        <w:t>, you need to show how you got to the reading through using examples from the text</w:t>
      </w:r>
      <w:r w:rsidR="00E85058">
        <w:rPr>
          <w:rFonts w:ascii="Arial" w:eastAsia="Times New Roman" w:hAnsi="Arial" w:cs="Arial"/>
          <w:kern w:val="36"/>
          <w:lang w:eastAsia="en-AU"/>
        </w:rPr>
        <w:t>.</w:t>
      </w:r>
    </w:p>
    <w:p w:rsidR="00973D08" w:rsidRPr="00D07620" w:rsidRDefault="00B23BE4" w:rsidP="00D60D14">
      <w:pPr>
        <w:spacing w:after="360" w:line="240" w:lineRule="auto"/>
        <w:textAlignment w:val="baseline"/>
        <w:rPr>
          <w:rFonts w:ascii="Arial" w:eastAsia="Times New Roman" w:hAnsi="Arial" w:cs="Arial"/>
          <w:b/>
          <w:bCs/>
          <w:color w:val="0A5167"/>
          <w:kern w:val="36"/>
          <w:sz w:val="36"/>
          <w:szCs w:val="36"/>
          <w:lang w:eastAsia="en-AU"/>
        </w:rPr>
      </w:pPr>
      <w:r w:rsidRPr="00D07620">
        <w:rPr>
          <w:rFonts w:ascii="Arial" w:eastAsia="Times New Roman" w:hAnsi="Arial" w:cs="Arial"/>
          <w:b/>
          <w:bCs/>
          <w:color w:val="0A5167"/>
          <w:kern w:val="36"/>
          <w:sz w:val="36"/>
          <w:szCs w:val="36"/>
          <w:lang w:eastAsia="en-AU"/>
        </w:rPr>
        <w:t>What do I need to know</w:t>
      </w:r>
      <w:r w:rsidR="00AB6DCF" w:rsidRPr="00D07620">
        <w:rPr>
          <w:rFonts w:ascii="Arial" w:eastAsia="Times New Roman" w:hAnsi="Arial" w:cs="Arial"/>
          <w:b/>
          <w:bCs/>
          <w:color w:val="0A5167"/>
          <w:kern w:val="36"/>
          <w:sz w:val="36"/>
          <w:szCs w:val="36"/>
          <w:lang w:eastAsia="en-AU"/>
        </w:rPr>
        <w:t>?</w:t>
      </w:r>
    </w:p>
    <w:p w:rsidR="00AB6DCF" w:rsidRDefault="00AB6DCF" w:rsidP="007A5018">
      <w:pPr>
        <w:spacing w:after="0" w:line="240" w:lineRule="auto"/>
        <w:textAlignment w:val="baseline"/>
        <w:rPr>
          <w:rFonts w:ascii="Arial" w:eastAsia="Times New Roman" w:hAnsi="Arial" w:cs="Arial"/>
          <w:kern w:val="36"/>
          <w:lang w:eastAsia="en-AU"/>
        </w:rPr>
      </w:pPr>
      <w:r>
        <w:rPr>
          <w:rFonts w:ascii="Arial" w:eastAsia="Times New Roman" w:hAnsi="Arial" w:cs="Arial"/>
          <w:kern w:val="36"/>
          <w:lang w:eastAsia="en-AU"/>
        </w:rPr>
        <w:t xml:space="preserve">In applying a CLT to a text and applying a certain reading, you </w:t>
      </w:r>
      <w:r w:rsidR="007A5018">
        <w:rPr>
          <w:rFonts w:ascii="Arial" w:eastAsia="Times New Roman" w:hAnsi="Arial" w:cs="Arial"/>
          <w:kern w:val="36"/>
          <w:lang w:eastAsia="en-AU"/>
        </w:rPr>
        <w:t>will need to understand:</w:t>
      </w:r>
    </w:p>
    <w:p w:rsidR="007A5018" w:rsidRDefault="007A5018" w:rsidP="007A5018">
      <w:pPr>
        <w:pStyle w:val="ListParagraph"/>
        <w:numPr>
          <w:ilvl w:val="0"/>
          <w:numId w:val="1"/>
        </w:numPr>
        <w:spacing w:after="0" w:line="240" w:lineRule="auto"/>
        <w:textAlignment w:val="baseline"/>
        <w:rPr>
          <w:rFonts w:ascii="Arial" w:eastAsia="Times New Roman" w:hAnsi="Arial" w:cs="Arial"/>
          <w:lang w:eastAsia="en-AU"/>
        </w:rPr>
      </w:pPr>
      <w:r>
        <w:rPr>
          <w:rFonts w:ascii="Arial" w:eastAsia="Times New Roman" w:hAnsi="Arial" w:cs="Arial"/>
          <w:lang w:eastAsia="en-AU"/>
        </w:rPr>
        <w:t>The basics of the theory</w:t>
      </w:r>
      <w:r w:rsidR="00A716CB">
        <w:rPr>
          <w:rFonts w:ascii="Arial" w:eastAsia="Times New Roman" w:hAnsi="Arial" w:cs="Arial"/>
          <w:lang w:eastAsia="en-AU"/>
        </w:rPr>
        <w:t>.</w:t>
      </w:r>
    </w:p>
    <w:p w:rsidR="007A5018" w:rsidRDefault="00590E3A" w:rsidP="007A5018">
      <w:pPr>
        <w:pStyle w:val="ListParagraph"/>
        <w:numPr>
          <w:ilvl w:val="0"/>
          <w:numId w:val="1"/>
        </w:numPr>
        <w:spacing w:after="0" w:line="240" w:lineRule="auto"/>
        <w:textAlignment w:val="baseline"/>
        <w:rPr>
          <w:rFonts w:ascii="Arial" w:eastAsia="Times New Roman" w:hAnsi="Arial" w:cs="Arial"/>
          <w:lang w:eastAsia="en-AU"/>
        </w:rPr>
      </w:pPr>
      <w:r>
        <w:rPr>
          <w:rFonts w:ascii="Arial" w:eastAsia="Times New Roman" w:hAnsi="Arial" w:cs="Arial"/>
          <w:lang w:eastAsia="en-AU"/>
        </w:rPr>
        <w:t>Why the theory could be considered important</w:t>
      </w:r>
      <w:r w:rsidR="00A716CB">
        <w:rPr>
          <w:rFonts w:ascii="Arial" w:eastAsia="Times New Roman" w:hAnsi="Arial" w:cs="Arial"/>
          <w:lang w:eastAsia="en-AU"/>
        </w:rPr>
        <w:t xml:space="preserve"> and meaningful to your interpretation </w:t>
      </w:r>
      <w:r w:rsidR="0069063F">
        <w:rPr>
          <w:rFonts w:ascii="Arial" w:eastAsia="Times New Roman" w:hAnsi="Arial" w:cs="Arial"/>
          <w:lang w:eastAsia="en-AU"/>
        </w:rPr>
        <w:t xml:space="preserve">and reading </w:t>
      </w:r>
      <w:r w:rsidR="00A716CB">
        <w:rPr>
          <w:rFonts w:ascii="Arial" w:eastAsia="Times New Roman" w:hAnsi="Arial" w:cs="Arial"/>
          <w:lang w:eastAsia="en-AU"/>
        </w:rPr>
        <w:t>of the text.</w:t>
      </w:r>
    </w:p>
    <w:p w:rsidR="00A716CB" w:rsidRDefault="00A716CB" w:rsidP="007A5018">
      <w:pPr>
        <w:pStyle w:val="ListParagraph"/>
        <w:numPr>
          <w:ilvl w:val="0"/>
          <w:numId w:val="1"/>
        </w:numPr>
        <w:spacing w:after="0" w:line="240" w:lineRule="auto"/>
        <w:textAlignment w:val="baseline"/>
        <w:rPr>
          <w:rFonts w:ascii="Arial" w:eastAsia="Times New Roman" w:hAnsi="Arial" w:cs="Arial"/>
          <w:lang w:eastAsia="en-AU"/>
        </w:rPr>
      </w:pPr>
      <w:r>
        <w:rPr>
          <w:rFonts w:ascii="Arial" w:eastAsia="Times New Roman" w:hAnsi="Arial" w:cs="Arial"/>
          <w:lang w:eastAsia="en-AU"/>
        </w:rPr>
        <w:t>What message this sends to society.</w:t>
      </w:r>
    </w:p>
    <w:p w:rsidR="00F978F7" w:rsidRDefault="00F978F7" w:rsidP="00F978F7">
      <w:pPr>
        <w:spacing w:after="0" w:line="240" w:lineRule="auto"/>
        <w:textAlignment w:val="baseline"/>
        <w:rPr>
          <w:rFonts w:ascii="Arial" w:eastAsia="Times New Roman" w:hAnsi="Arial" w:cs="Arial"/>
          <w:lang w:eastAsia="en-AU"/>
        </w:rPr>
      </w:pPr>
    </w:p>
    <w:p w:rsidR="00F978F7" w:rsidRPr="00D07620" w:rsidRDefault="00F978F7" w:rsidP="00F978F7">
      <w:pPr>
        <w:spacing w:after="0" w:line="240" w:lineRule="auto"/>
        <w:textAlignment w:val="baseline"/>
        <w:rPr>
          <w:rFonts w:ascii="Arial" w:eastAsia="Times New Roman" w:hAnsi="Arial" w:cs="Arial"/>
          <w:b/>
          <w:bCs/>
          <w:color w:val="0A5167"/>
          <w:kern w:val="36"/>
          <w:sz w:val="36"/>
          <w:szCs w:val="36"/>
          <w:lang w:eastAsia="en-AU"/>
        </w:rPr>
      </w:pPr>
      <w:r w:rsidRPr="00D07620">
        <w:rPr>
          <w:rFonts w:ascii="Arial" w:eastAsia="Times New Roman" w:hAnsi="Arial" w:cs="Arial"/>
          <w:b/>
          <w:bCs/>
          <w:color w:val="0A5167"/>
          <w:kern w:val="36"/>
          <w:sz w:val="36"/>
          <w:szCs w:val="36"/>
          <w:lang w:eastAsia="en-AU"/>
        </w:rPr>
        <w:t>W</w:t>
      </w:r>
      <w:r w:rsidR="00007939" w:rsidRPr="00D07620">
        <w:rPr>
          <w:rFonts w:ascii="Arial" w:eastAsia="Times New Roman" w:hAnsi="Arial" w:cs="Arial"/>
          <w:b/>
          <w:bCs/>
          <w:color w:val="0A5167"/>
          <w:kern w:val="36"/>
          <w:sz w:val="36"/>
          <w:szCs w:val="36"/>
          <w:lang w:eastAsia="en-AU"/>
        </w:rPr>
        <w:t>hy do I need to know it?</w:t>
      </w:r>
    </w:p>
    <w:p w:rsidR="00E969B4" w:rsidRDefault="00E969B4" w:rsidP="00F978F7">
      <w:pPr>
        <w:spacing w:after="0" w:line="240" w:lineRule="auto"/>
        <w:textAlignment w:val="baseline"/>
        <w:rPr>
          <w:rFonts w:ascii="Arial" w:eastAsia="Times New Roman" w:hAnsi="Arial" w:cs="Arial"/>
          <w:kern w:val="36"/>
          <w:lang w:eastAsia="en-AU"/>
        </w:rPr>
      </w:pPr>
    </w:p>
    <w:p w:rsidR="00007939" w:rsidRDefault="00007939" w:rsidP="00F978F7">
      <w:pPr>
        <w:spacing w:after="0" w:line="240" w:lineRule="auto"/>
        <w:textAlignment w:val="baseline"/>
        <w:rPr>
          <w:rFonts w:ascii="Arial" w:eastAsia="Times New Roman" w:hAnsi="Arial" w:cs="Arial"/>
          <w:kern w:val="36"/>
          <w:lang w:eastAsia="en-AU"/>
        </w:rPr>
      </w:pPr>
      <w:r>
        <w:rPr>
          <w:rFonts w:ascii="Arial" w:eastAsia="Times New Roman" w:hAnsi="Arial" w:cs="Arial"/>
          <w:kern w:val="36"/>
          <w:lang w:eastAsia="en-AU"/>
        </w:rPr>
        <w:t>In</w:t>
      </w:r>
      <w:r w:rsidR="0089195C">
        <w:rPr>
          <w:rFonts w:ascii="Arial" w:eastAsia="Times New Roman" w:hAnsi="Arial" w:cs="Arial"/>
          <w:kern w:val="36"/>
          <w:lang w:eastAsia="en-AU"/>
        </w:rPr>
        <w:t xml:space="preserve"> </w:t>
      </w:r>
      <w:r w:rsidR="00783244">
        <w:rPr>
          <w:rFonts w:ascii="Arial" w:eastAsia="Times New Roman" w:hAnsi="Arial" w:cs="Arial"/>
          <w:kern w:val="36"/>
          <w:lang w:eastAsia="en-AU"/>
        </w:rPr>
        <w:t xml:space="preserve">critically </w:t>
      </w:r>
      <w:r w:rsidR="00E969B4">
        <w:rPr>
          <w:rFonts w:ascii="Arial" w:eastAsia="Times New Roman" w:hAnsi="Arial" w:cs="Arial"/>
          <w:kern w:val="36"/>
          <w:lang w:eastAsia="en-AU"/>
        </w:rPr>
        <w:t xml:space="preserve">engaging with literature, you are more likely to </w:t>
      </w:r>
      <w:r w:rsidR="00B54B2D">
        <w:rPr>
          <w:rFonts w:ascii="Arial" w:eastAsia="Times New Roman" w:hAnsi="Arial" w:cs="Arial"/>
          <w:kern w:val="36"/>
          <w:lang w:eastAsia="en-AU"/>
        </w:rPr>
        <w:t xml:space="preserve">appreciate it. </w:t>
      </w:r>
      <w:r w:rsidR="007B5E9B">
        <w:rPr>
          <w:rFonts w:ascii="Arial" w:eastAsia="Times New Roman" w:hAnsi="Arial" w:cs="Arial"/>
          <w:kern w:val="36"/>
          <w:lang w:eastAsia="en-AU"/>
        </w:rPr>
        <w:t>In applying CLTs well</w:t>
      </w:r>
      <w:r w:rsidR="004D2468">
        <w:rPr>
          <w:rFonts w:ascii="Arial" w:eastAsia="Times New Roman" w:hAnsi="Arial" w:cs="Arial"/>
          <w:kern w:val="36"/>
          <w:lang w:eastAsia="en-AU"/>
        </w:rPr>
        <w:t xml:space="preserve">, you will demonstrate a depth of knowledge that will </w:t>
      </w:r>
      <w:r w:rsidR="0029466E">
        <w:rPr>
          <w:rFonts w:ascii="Arial" w:eastAsia="Times New Roman" w:hAnsi="Arial" w:cs="Arial"/>
          <w:kern w:val="36"/>
          <w:lang w:eastAsia="en-AU"/>
        </w:rPr>
        <w:t>improve</w:t>
      </w:r>
      <w:r w:rsidR="004D2468">
        <w:rPr>
          <w:rFonts w:ascii="Arial" w:eastAsia="Times New Roman" w:hAnsi="Arial" w:cs="Arial"/>
          <w:kern w:val="36"/>
          <w:lang w:eastAsia="en-AU"/>
        </w:rPr>
        <w:t xml:space="preserve"> your understanding not just of the text itself, but the world around </w:t>
      </w:r>
      <w:proofErr w:type="spellStart"/>
      <w:proofErr w:type="gramStart"/>
      <w:r w:rsidR="004D2468">
        <w:rPr>
          <w:rFonts w:ascii="Arial" w:eastAsia="Times New Roman" w:hAnsi="Arial" w:cs="Arial"/>
          <w:kern w:val="36"/>
          <w:lang w:eastAsia="en-AU"/>
        </w:rPr>
        <w:t>you.</w:t>
      </w:r>
      <w:r w:rsidR="0022551C">
        <w:rPr>
          <w:rFonts w:ascii="Arial" w:eastAsia="Times New Roman" w:hAnsi="Arial" w:cs="Arial"/>
          <w:kern w:val="36"/>
          <w:lang w:eastAsia="en-AU"/>
        </w:rPr>
        <w:t>The</w:t>
      </w:r>
      <w:proofErr w:type="spellEnd"/>
      <w:proofErr w:type="gramEnd"/>
      <w:r w:rsidR="0022551C">
        <w:rPr>
          <w:rFonts w:ascii="Arial" w:eastAsia="Times New Roman" w:hAnsi="Arial" w:cs="Arial"/>
          <w:kern w:val="36"/>
          <w:lang w:eastAsia="en-AU"/>
        </w:rPr>
        <w:t xml:space="preserve"> texts that we study in class </w:t>
      </w:r>
      <w:r w:rsidR="004A3375">
        <w:rPr>
          <w:rFonts w:ascii="Arial" w:eastAsia="Times New Roman" w:hAnsi="Arial" w:cs="Arial"/>
          <w:kern w:val="36"/>
          <w:lang w:eastAsia="en-AU"/>
        </w:rPr>
        <w:t xml:space="preserve">lend themselves to different critical lenses, some are obvious; however, some </w:t>
      </w:r>
      <w:r w:rsidR="0099638D">
        <w:rPr>
          <w:rFonts w:ascii="Arial" w:eastAsia="Times New Roman" w:hAnsi="Arial" w:cs="Arial"/>
          <w:kern w:val="36"/>
          <w:lang w:eastAsia="en-AU"/>
        </w:rPr>
        <w:t xml:space="preserve">are </w:t>
      </w:r>
      <w:proofErr w:type="spellStart"/>
      <w:r w:rsidR="0099638D">
        <w:rPr>
          <w:rFonts w:ascii="Arial" w:eastAsia="Times New Roman" w:hAnsi="Arial" w:cs="Arial"/>
          <w:kern w:val="36"/>
          <w:lang w:eastAsia="en-AU"/>
        </w:rPr>
        <w:t>not.</w:t>
      </w:r>
      <w:r w:rsidR="0099638D" w:rsidRPr="00FF4569">
        <w:rPr>
          <w:rFonts w:ascii="Arial" w:eastAsia="Times New Roman" w:hAnsi="Arial" w:cs="Arial"/>
          <w:kern w:val="36"/>
          <w:lang w:eastAsia="en-AU"/>
        </w:rPr>
        <w:t>It</w:t>
      </w:r>
      <w:proofErr w:type="spellEnd"/>
      <w:r w:rsidR="0099638D" w:rsidRPr="00FF4569">
        <w:rPr>
          <w:rFonts w:ascii="Arial" w:eastAsia="Times New Roman" w:hAnsi="Arial" w:cs="Arial"/>
          <w:kern w:val="36"/>
          <w:lang w:eastAsia="en-AU"/>
        </w:rPr>
        <w:t xml:space="preserve"> </w:t>
      </w:r>
      <w:r w:rsidR="0099638D">
        <w:rPr>
          <w:rFonts w:ascii="Arial" w:eastAsia="Times New Roman" w:hAnsi="Arial" w:cs="Arial"/>
          <w:kern w:val="36"/>
          <w:lang w:eastAsia="en-AU"/>
        </w:rPr>
        <w:t xml:space="preserve">is up to you as a scholar and </w:t>
      </w:r>
      <w:r w:rsidR="00FF4569">
        <w:rPr>
          <w:rFonts w:ascii="Arial" w:eastAsia="Times New Roman" w:hAnsi="Arial" w:cs="Arial"/>
          <w:kern w:val="36"/>
          <w:lang w:eastAsia="en-AU"/>
        </w:rPr>
        <w:t>a theorist to find the angle that works best for you.</w:t>
      </w:r>
    </w:p>
    <w:p w:rsidR="0069063F" w:rsidRDefault="0069063F" w:rsidP="00F978F7">
      <w:pPr>
        <w:spacing w:after="0" w:line="240" w:lineRule="auto"/>
        <w:textAlignment w:val="baseline"/>
        <w:rPr>
          <w:rFonts w:ascii="Arial" w:eastAsia="Times New Roman" w:hAnsi="Arial" w:cs="Arial"/>
          <w:kern w:val="36"/>
          <w:lang w:eastAsia="en-AU"/>
        </w:rPr>
      </w:pPr>
    </w:p>
    <w:p w:rsidR="0069063F" w:rsidRPr="00896EF0" w:rsidRDefault="008A22E8" w:rsidP="00F978F7">
      <w:pPr>
        <w:spacing w:after="0" w:line="240" w:lineRule="auto"/>
        <w:textAlignment w:val="baseline"/>
        <w:rPr>
          <w:rFonts w:ascii="Arial" w:eastAsia="Times New Roman" w:hAnsi="Arial" w:cs="Arial"/>
          <w:b/>
          <w:bCs/>
          <w:color w:val="0A5167"/>
          <w:kern w:val="36"/>
          <w:sz w:val="36"/>
          <w:szCs w:val="36"/>
          <w:lang w:eastAsia="en-AU"/>
        </w:rPr>
      </w:pPr>
      <w:r w:rsidRPr="00896EF0">
        <w:rPr>
          <w:rFonts w:ascii="Arial" w:eastAsia="Times New Roman" w:hAnsi="Arial" w:cs="Arial"/>
          <w:b/>
          <w:bCs/>
          <w:color w:val="0A5167"/>
          <w:kern w:val="36"/>
          <w:sz w:val="36"/>
          <w:szCs w:val="36"/>
          <w:lang w:eastAsia="en-AU"/>
        </w:rPr>
        <w:t xml:space="preserve">Literary Theory: </w:t>
      </w:r>
      <w:r w:rsidR="00896EF0" w:rsidRPr="00896EF0">
        <w:rPr>
          <w:rFonts w:ascii="Arial" w:eastAsia="Times New Roman" w:hAnsi="Arial" w:cs="Arial"/>
          <w:b/>
          <w:bCs/>
          <w:color w:val="0A5167"/>
          <w:kern w:val="36"/>
          <w:sz w:val="36"/>
          <w:szCs w:val="36"/>
          <w:lang w:eastAsia="en-AU"/>
        </w:rPr>
        <w:t>The Basics</w:t>
      </w:r>
    </w:p>
    <w:p w:rsidR="00896EF0" w:rsidRDefault="00896EF0" w:rsidP="00F978F7">
      <w:pPr>
        <w:spacing w:after="0" w:line="240" w:lineRule="auto"/>
        <w:textAlignment w:val="baseline"/>
        <w:rPr>
          <w:rFonts w:ascii="Arial" w:eastAsia="Times New Roman" w:hAnsi="Arial" w:cs="Arial"/>
          <w:lang w:eastAsia="en-AU"/>
        </w:rPr>
      </w:pPr>
    </w:p>
    <w:p w:rsidR="00007939" w:rsidRDefault="00896EF0" w:rsidP="00F978F7">
      <w:pPr>
        <w:spacing w:after="0" w:line="240" w:lineRule="auto"/>
        <w:textAlignment w:val="baseline"/>
        <w:rPr>
          <w:rFonts w:ascii="Arial" w:eastAsia="Times New Roman" w:hAnsi="Arial" w:cs="Arial"/>
          <w:lang w:eastAsia="en-AU"/>
        </w:rPr>
      </w:pPr>
      <w:r>
        <w:rPr>
          <w:rFonts w:ascii="Arial" w:eastAsia="Times New Roman" w:hAnsi="Arial" w:cs="Arial"/>
          <w:lang w:eastAsia="en-AU"/>
        </w:rPr>
        <w:t xml:space="preserve">While </w:t>
      </w:r>
      <w:r w:rsidR="00316F9F">
        <w:rPr>
          <w:rFonts w:ascii="Arial" w:eastAsia="Times New Roman" w:hAnsi="Arial" w:cs="Arial"/>
          <w:lang w:eastAsia="en-AU"/>
        </w:rPr>
        <w:t xml:space="preserve">not all of the following theories can easily be applied to the texts we study in class, </w:t>
      </w:r>
      <w:r w:rsidR="00EF0266">
        <w:rPr>
          <w:rFonts w:ascii="Arial" w:eastAsia="Times New Roman" w:hAnsi="Arial" w:cs="Arial"/>
          <w:lang w:eastAsia="en-AU"/>
        </w:rPr>
        <w:t xml:space="preserve">most of these can be applied to texts to enhance and create a richer analysis of the text. </w:t>
      </w:r>
      <w:r w:rsidR="003522ED">
        <w:rPr>
          <w:rFonts w:ascii="Arial" w:eastAsia="Times New Roman" w:hAnsi="Arial" w:cs="Arial"/>
          <w:lang w:eastAsia="en-AU"/>
        </w:rPr>
        <w:t xml:space="preserve">When applying a theory in an essay, you need to ensure that you are </w:t>
      </w:r>
      <w:r w:rsidR="00FB1AC4">
        <w:rPr>
          <w:rFonts w:ascii="Arial" w:eastAsia="Times New Roman" w:hAnsi="Arial" w:cs="Arial"/>
          <w:lang w:eastAsia="en-AU"/>
        </w:rPr>
        <w:t xml:space="preserve">clear about the theory </w:t>
      </w:r>
      <w:r w:rsidR="00FB1AC4">
        <w:rPr>
          <w:rFonts w:ascii="Arial" w:eastAsia="Times New Roman" w:hAnsi="Arial" w:cs="Arial"/>
          <w:lang w:eastAsia="en-AU"/>
        </w:rPr>
        <w:lastRenderedPageBreak/>
        <w:t xml:space="preserve">that you are applying and have named it, and you have also followed rule number one of ATAR: </w:t>
      </w:r>
      <w:r w:rsidR="00342D8B">
        <w:rPr>
          <w:rFonts w:ascii="Arial" w:eastAsia="Times New Roman" w:hAnsi="Arial" w:cs="Arial"/>
          <w:lang w:eastAsia="en-AU"/>
        </w:rPr>
        <w:t>answering all aspects of the question.</w:t>
      </w:r>
    </w:p>
    <w:p w:rsidR="00342D8B" w:rsidRDefault="00342D8B" w:rsidP="00F978F7">
      <w:pPr>
        <w:spacing w:after="0" w:line="240" w:lineRule="auto"/>
        <w:textAlignment w:val="baseline"/>
        <w:rPr>
          <w:rFonts w:ascii="Arial" w:eastAsia="Times New Roman" w:hAnsi="Arial" w:cs="Arial"/>
          <w:lang w:eastAsia="en-AU"/>
        </w:rPr>
      </w:pPr>
    </w:p>
    <w:p w:rsidR="00342D8B" w:rsidRPr="00B53FE8" w:rsidRDefault="00342D8B" w:rsidP="00B53FE8">
      <w:pPr>
        <w:pStyle w:val="ListParagraph"/>
        <w:numPr>
          <w:ilvl w:val="0"/>
          <w:numId w:val="6"/>
        </w:numPr>
        <w:spacing w:after="0" w:line="240" w:lineRule="auto"/>
        <w:textAlignment w:val="baseline"/>
        <w:rPr>
          <w:rFonts w:ascii="Arial" w:eastAsia="Times New Roman" w:hAnsi="Arial" w:cs="Arial"/>
          <w:b/>
          <w:bCs/>
          <w:color w:val="0A5167"/>
          <w:kern w:val="36"/>
          <w:sz w:val="36"/>
          <w:szCs w:val="36"/>
          <w:lang w:eastAsia="en-AU"/>
        </w:rPr>
      </w:pPr>
      <w:proofErr w:type="spellStart"/>
      <w:r w:rsidRPr="00B53FE8">
        <w:rPr>
          <w:rFonts w:ascii="Arial" w:eastAsia="Times New Roman" w:hAnsi="Arial" w:cs="Arial"/>
          <w:b/>
          <w:bCs/>
          <w:color w:val="0A5167"/>
          <w:kern w:val="36"/>
          <w:sz w:val="36"/>
          <w:szCs w:val="36"/>
          <w:lang w:eastAsia="en-AU"/>
        </w:rPr>
        <w:t>Postcolonialism</w:t>
      </w:r>
      <w:proofErr w:type="spellEnd"/>
    </w:p>
    <w:p w:rsidR="002E34E0" w:rsidRPr="002E34E0" w:rsidRDefault="002E34E0" w:rsidP="002E34E0">
      <w:pPr>
        <w:spacing w:before="100" w:beforeAutospacing="1" w:after="100" w:afterAutospacing="1" w:line="240" w:lineRule="auto"/>
        <w:rPr>
          <w:rFonts w:ascii="Arial" w:eastAsia="Times New Roman" w:hAnsi="Arial" w:cs="Arial"/>
          <w:lang w:eastAsia="en-AU"/>
        </w:rPr>
      </w:pPr>
      <w:proofErr w:type="spellStart"/>
      <w:r w:rsidRPr="002E34E0">
        <w:rPr>
          <w:rFonts w:ascii="Arial" w:eastAsia="Times New Roman" w:hAnsi="Arial" w:cs="Arial"/>
          <w:b/>
          <w:bCs/>
          <w:lang w:eastAsia="en-AU"/>
        </w:rPr>
        <w:t>Postcolonialism</w:t>
      </w:r>
      <w:proofErr w:type="spellEnd"/>
      <w:r w:rsidR="0089195C">
        <w:rPr>
          <w:rFonts w:ascii="Arial" w:eastAsia="Times New Roman" w:hAnsi="Arial" w:cs="Arial"/>
          <w:b/>
          <w:bCs/>
          <w:lang w:eastAsia="en-AU"/>
        </w:rPr>
        <w:t xml:space="preserve"> </w:t>
      </w:r>
      <w:r w:rsidRPr="002E34E0">
        <w:rPr>
          <w:rFonts w:ascii="Arial" w:eastAsia="Times New Roman" w:hAnsi="Arial" w:cs="Arial"/>
          <w:lang w:eastAsia="en-AU"/>
        </w:rPr>
        <w:t>is the study of the cultural legacy of colonialism and imperialism, focusing on the human consequences of the control and exploitation of coloni</w:t>
      </w:r>
      <w:r w:rsidR="0089195C">
        <w:rPr>
          <w:rFonts w:ascii="Arial" w:eastAsia="Times New Roman" w:hAnsi="Arial" w:cs="Arial"/>
          <w:lang w:eastAsia="en-AU"/>
        </w:rPr>
        <w:t>s</w:t>
      </w:r>
      <w:r w:rsidRPr="002E34E0">
        <w:rPr>
          <w:rFonts w:ascii="Arial" w:eastAsia="Times New Roman" w:hAnsi="Arial" w:cs="Arial"/>
          <w:lang w:eastAsia="en-AU"/>
        </w:rPr>
        <w:t xml:space="preserve">ed people and their lands. </w:t>
      </w:r>
      <w:proofErr w:type="spellStart"/>
      <w:r w:rsidRPr="002E34E0">
        <w:rPr>
          <w:rFonts w:ascii="Arial" w:eastAsia="Times New Roman" w:hAnsi="Arial" w:cs="Arial"/>
          <w:lang w:eastAsia="en-AU"/>
        </w:rPr>
        <w:t>Postcolonialism</w:t>
      </w:r>
      <w:proofErr w:type="spellEnd"/>
      <w:r w:rsidRPr="002E34E0">
        <w:rPr>
          <w:rFonts w:ascii="Arial" w:eastAsia="Times New Roman" w:hAnsi="Arial" w:cs="Arial"/>
          <w:lang w:eastAsia="en-AU"/>
        </w:rPr>
        <w:t xml:space="preserve"> is a critical theory analysis of the history, culture, literature, and discourse of European imperial power. </w:t>
      </w:r>
      <w:r w:rsidR="00572D5F" w:rsidRPr="0025026E">
        <w:rPr>
          <w:rFonts w:ascii="Arial" w:eastAsia="Times New Roman" w:hAnsi="Arial" w:cs="Arial"/>
          <w:lang w:eastAsia="en-AU"/>
        </w:rPr>
        <w:t>I</w:t>
      </w:r>
      <w:r w:rsidRPr="002E34E0">
        <w:rPr>
          <w:rFonts w:ascii="Arial" w:eastAsia="Times New Roman" w:hAnsi="Arial" w:cs="Arial"/>
          <w:lang w:eastAsia="en-AU"/>
        </w:rPr>
        <w:t xml:space="preserve">n </w:t>
      </w:r>
      <w:proofErr w:type="gramStart"/>
      <w:r w:rsidRPr="002E34E0">
        <w:rPr>
          <w:rFonts w:ascii="Arial" w:eastAsia="Times New Roman" w:hAnsi="Arial" w:cs="Arial"/>
          <w:lang w:eastAsia="en-AU"/>
        </w:rPr>
        <w:t>general</w:t>
      </w:r>
      <w:proofErr w:type="gramEnd"/>
      <w:r w:rsidRPr="002E34E0">
        <w:rPr>
          <w:rFonts w:ascii="Arial" w:eastAsia="Times New Roman" w:hAnsi="Arial" w:cs="Arial"/>
          <w:lang w:eastAsia="en-AU"/>
        </w:rPr>
        <w:t xml:space="preserve"> </w:t>
      </w:r>
      <w:proofErr w:type="spellStart"/>
      <w:r w:rsidRPr="002E34E0">
        <w:rPr>
          <w:rFonts w:ascii="Arial" w:eastAsia="Times New Roman" w:hAnsi="Arial" w:cs="Arial"/>
          <w:lang w:eastAsia="en-AU"/>
        </w:rPr>
        <w:t>postcolonialism</w:t>
      </w:r>
      <w:proofErr w:type="spellEnd"/>
      <w:r w:rsidRPr="002E34E0">
        <w:rPr>
          <w:rFonts w:ascii="Arial" w:eastAsia="Times New Roman" w:hAnsi="Arial" w:cs="Arial"/>
          <w:lang w:eastAsia="en-AU"/>
        </w:rPr>
        <w:t xml:space="preserve"> represents an ideological response to colonialist thought, rather than simply describing a system that comes after colonialis</w:t>
      </w:r>
      <w:r w:rsidR="004A4FEC">
        <w:rPr>
          <w:rFonts w:ascii="Arial" w:eastAsia="Times New Roman" w:hAnsi="Arial" w:cs="Arial"/>
          <w:lang w:eastAsia="en-AU"/>
        </w:rPr>
        <w:t>m</w:t>
      </w:r>
      <w:r w:rsidRPr="002E34E0">
        <w:rPr>
          <w:rFonts w:ascii="Arial" w:eastAsia="Times New Roman" w:hAnsi="Arial" w:cs="Arial"/>
          <w:lang w:eastAsia="en-AU"/>
        </w:rPr>
        <w:t xml:space="preserve">. </w:t>
      </w:r>
      <w:proofErr w:type="spellStart"/>
      <w:r w:rsidRPr="002E34E0">
        <w:rPr>
          <w:rFonts w:ascii="Arial" w:eastAsia="Times New Roman" w:hAnsi="Arial" w:cs="Arial"/>
          <w:lang w:eastAsia="en-AU"/>
        </w:rPr>
        <w:t>Postcolonialism</w:t>
      </w:r>
      <w:proofErr w:type="spellEnd"/>
      <w:r w:rsidRPr="002E34E0">
        <w:rPr>
          <w:rFonts w:ascii="Arial" w:eastAsia="Times New Roman" w:hAnsi="Arial" w:cs="Arial"/>
          <w:lang w:eastAsia="en-AU"/>
        </w:rPr>
        <w:t xml:space="preserve"> encompasses a wide variety of approaches, and theoreticians may not always agree on a common set of definitions. On a simple level, it may seek through anthropological study to build a better understanding of colonial life from </w:t>
      </w:r>
      <w:r w:rsidR="0089195C">
        <w:rPr>
          <w:rFonts w:ascii="Arial" w:eastAsia="Times New Roman" w:hAnsi="Arial" w:cs="Arial"/>
          <w:lang w:eastAsia="en-AU"/>
        </w:rPr>
        <w:t>the point of view of the colonis</w:t>
      </w:r>
      <w:r w:rsidRPr="002E34E0">
        <w:rPr>
          <w:rFonts w:ascii="Arial" w:eastAsia="Times New Roman" w:hAnsi="Arial" w:cs="Arial"/>
          <w:lang w:eastAsia="en-AU"/>
        </w:rPr>
        <w:t xml:space="preserve">ed people, based on the assumption that the colonial rulers are unreliable narrators. </w:t>
      </w:r>
    </w:p>
    <w:p w:rsidR="002E34E0" w:rsidRPr="002E34E0" w:rsidRDefault="002E34E0" w:rsidP="002E34E0">
      <w:pPr>
        <w:spacing w:before="100" w:beforeAutospacing="1" w:after="100" w:afterAutospacing="1" w:line="240" w:lineRule="auto"/>
        <w:rPr>
          <w:rFonts w:ascii="Arial" w:eastAsia="Times New Roman" w:hAnsi="Arial" w:cs="Arial"/>
          <w:lang w:eastAsia="en-AU"/>
        </w:rPr>
      </w:pPr>
      <w:r w:rsidRPr="002E34E0">
        <w:rPr>
          <w:rFonts w:ascii="Arial" w:eastAsia="Times New Roman" w:hAnsi="Arial" w:cs="Arial"/>
          <w:lang w:eastAsia="en-AU"/>
        </w:rPr>
        <w:t xml:space="preserve">On a deeper level, </w:t>
      </w:r>
      <w:proofErr w:type="spellStart"/>
      <w:r w:rsidRPr="002E34E0">
        <w:rPr>
          <w:rFonts w:ascii="Arial" w:eastAsia="Times New Roman" w:hAnsi="Arial" w:cs="Arial"/>
          <w:lang w:eastAsia="en-AU"/>
        </w:rPr>
        <w:t>postcolonialism</w:t>
      </w:r>
      <w:proofErr w:type="spellEnd"/>
      <w:r w:rsidRPr="002E34E0">
        <w:rPr>
          <w:rFonts w:ascii="Arial" w:eastAsia="Times New Roman" w:hAnsi="Arial" w:cs="Arial"/>
          <w:lang w:eastAsia="en-AU"/>
        </w:rPr>
        <w:t xml:space="preserve"> examines the social and political power relationships that sustain colonialism and </w:t>
      </w:r>
      <w:hyperlink r:id="rId7" w:tooltip="Neocolonialism" w:history="1">
        <w:proofErr w:type="spellStart"/>
        <w:r w:rsidRPr="002E34E0">
          <w:rPr>
            <w:rFonts w:ascii="Arial" w:eastAsia="Times New Roman" w:hAnsi="Arial" w:cs="Arial"/>
            <w:lang w:eastAsia="en-AU"/>
          </w:rPr>
          <w:t>neocolonialism</w:t>
        </w:r>
        <w:proofErr w:type="spellEnd"/>
      </w:hyperlink>
      <w:r w:rsidRPr="002E34E0">
        <w:rPr>
          <w:rFonts w:ascii="Arial" w:eastAsia="Times New Roman" w:hAnsi="Arial" w:cs="Arial"/>
          <w:lang w:eastAsia="en-AU"/>
        </w:rPr>
        <w:t>, including the social, political and cultural na</w:t>
      </w:r>
      <w:r w:rsidR="0089195C">
        <w:rPr>
          <w:rFonts w:ascii="Arial" w:eastAsia="Times New Roman" w:hAnsi="Arial" w:cs="Arial"/>
          <w:lang w:eastAsia="en-AU"/>
        </w:rPr>
        <w:t>rratives surrounding the coloniser and the colonis</w:t>
      </w:r>
      <w:r w:rsidRPr="002E34E0">
        <w:rPr>
          <w:rFonts w:ascii="Arial" w:eastAsia="Times New Roman" w:hAnsi="Arial" w:cs="Arial"/>
          <w:lang w:eastAsia="en-AU"/>
        </w:rPr>
        <w:t xml:space="preserve">ed. </w:t>
      </w:r>
    </w:p>
    <w:p w:rsidR="00342D8B" w:rsidRPr="00A93A11" w:rsidRDefault="00A93A11" w:rsidP="00F978F7">
      <w:pPr>
        <w:spacing w:after="0" w:line="240" w:lineRule="auto"/>
        <w:textAlignment w:val="baseline"/>
        <w:rPr>
          <w:rFonts w:ascii="Arial" w:eastAsia="Times New Roman" w:hAnsi="Arial" w:cs="Arial"/>
          <w:b/>
          <w:bCs/>
          <w:kern w:val="36"/>
          <w:lang w:eastAsia="en-AU"/>
        </w:rPr>
      </w:pPr>
      <w:r w:rsidRPr="00A93A11">
        <w:rPr>
          <w:rFonts w:ascii="Arial" w:eastAsia="Times New Roman" w:hAnsi="Arial" w:cs="Arial"/>
          <w:b/>
          <w:bCs/>
          <w:kern w:val="36"/>
          <w:lang w:eastAsia="en-AU"/>
        </w:rPr>
        <w:t>Colonial discourse</w:t>
      </w:r>
    </w:p>
    <w:p w:rsidR="00A93A11" w:rsidRPr="00346742" w:rsidRDefault="001F2DE5" w:rsidP="00F978F7">
      <w:pPr>
        <w:spacing w:after="0" w:line="240" w:lineRule="auto"/>
        <w:textAlignment w:val="baseline"/>
        <w:rPr>
          <w:rFonts w:ascii="Arial" w:eastAsia="Times New Roman" w:hAnsi="Arial" w:cs="Arial"/>
          <w:kern w:val="36"/>
          <w:lang w:eastAsia="en-AU"/>
        </w:rPr>
      </w:pPr>
      <w:r w:rsidRPr="00346742">
        <w:rPr>
          <w:rFonts w:ascii="Arial" w:hAnsi="Arial" w:cs="Arial"/>
        </w:rPr>
        <w:t>Colonialism was presented as "the extension of civilization", which ideologically justified the self-ascribed racial and cultural superiority of the Western world over the non-Western world.</w:t>
      </w:r>
      <w:r w:rsidR="00762C75" w:rsidRPr="00346742">
        <w:rPr>
          <w:rFonts w:ascii="Arial" w:hAnsi="Arial" w:cs="Arial"/>
        </w:rPr>
        <w:t xml:space="preserve"> Imperial stewardship was thought to improve the intellectual and moral reformation of the coloured peoples of the lesser cultures of the world.</w:t>
      </w:r>
      <w:r w:rsidR="007D3F6F" w:rsidRPr="00346742">
        <w:rPr>
          <w:rFonts w:ascii="Arial" w:hAnsi="Arial" w:cs="Arial"/>
        </w:rPr>
        <w:t xml:space="preserve">  The 'civilizing missions' of </w:t>
      </w:r>
      <w:r w:rsidR="006A3115" w:rsidRPr="00346742">
        <w:rPr>
          <w:rFonts w:ascii="Arial" w:hAnsi="Arial" w:cs="Arial"/>
        </w:rPr>
        <w:t xml:space="preserve">European </w:t>
      </w:r>
      <w:proofErr w:type="spellStart"/>
      <w:r w:rsidR="006A3115" w:rsidRPr="00346742">
        <w:rPr>
          <w:rFonts w:ascii="Arial" w:hAnsi="Arial" w:cs="Arial"/>
        </w:rPr>
        <w:t>countries</w:t>
      </w:r>
      <w:r w:rsidR="007D3F6F" w:rsidRPr="00346742">
        <w:rPr>
          <w:rFonts w:ascii="Arial" w:hAnsi="Arial" w:cs="Arial"/>
        </w:rPr>
        <w:t>proposed</w:t>
      </w:r>
      <w:proofErr w:type="spellEnd"/>
      <w:r w:rsidR="007D3F6F" w:rsidRPr="00346742">
        <w:rPr>
          <w:rFonts w:ascii="Arial" w:hAnsi="Arial" w:cs="Arial"/>
        </w:rPr>
        <w:t xml:space="preserve"> that some races and cultures have a higher purpose in life, whereby the more powerful, more developed, and more civilized</w:t>
      </w:r>
      <w:r w:rsidR="0089195C">
        <w:rPr>
          <w:rFonts w:ascii="Arial" w:hAnsi="Arial" w:cs="Arial"/>
        </w:rPr>
        <w:t xml:space="preserve"> races have the right to colonis</w:t>
      </w:r>
      <w:r w:rsidR="007D3F6F" w:rsidRPr="00346742">
        <w:rPr>
          <w:rFonts w:ascii="Arial" w:hAnsi="Arial" w:cs="Arial"/>
        </w:rPr>
        <w:t>e other peoples, in service to the noble idea of "civilization" and its economic benefits.</w:t>
      </w:r>
    </w:p>
    <w:p w:rsidR="00346742" w:rsidRDefault="00346742" w:rsidP="00F978F7">
      <w:pPr>
        <w:spacing w:after="0" w:line="240" w:lineRule="auto"/>
        <w:textAlignment w:val="baseline"/>
        <w:rPr>
          <w:rFonts w:ascii="Arial" w:eastAsia="Times New Roman" w:hAnsi="Arial" w:cs="Arial"/>
          <w:kern w:val="36"/>
          <w:lang w:eastAsia="en-AU"/>
        </w:rPr>
      </w:pPr>
    </w:p>
    <w:p w:rsidR="00346742" w:rsidRDefault="0058780D" w:rsidP="00F978F7">
      <w:pPr>
        <w:spacing w:after="0" w:line="240" w:lineRule="auto"/>
        <w:textAlignment w:val="baseline"/>
        <w:rPr>
          <w:rFonts w:ascii="Arial" w:eastAsia="Times New Roman" w:hAnsi="Arial" w:cs="Arial"/>
          <w:b/>
          <w:bCs/>
          <w:kern w:val="36"/>
          <w:lang w:eastAsia="en-AU"/>
        </w:rPr>
      </w:pPr>
      <w:r>
        <w:rPr>
          <w:rFonts w:ascii="Arial" w:eastAsia="Times New Roman" w:hAnsi="Arial" w:cs="Arial"/>
          <w:b/>
          <w:bCs/>
          <w:kern w:val="36"/>
          <w:lang w:eastAsia="en-AU"/>
        </w:rPr>
        <w:t xml:space="preserve">Edward Said </w:t>
      </w:r>
      <w:r>
        <w:rPr>
          <w:rFonts w:ascii="Arial" w:eastAsia="Times New Roman" w:hAnsi="Arial" w:cs="Arial"/>
          <w:kern w:val="36"/>
          <w:lang w:eastAsia="en-AU"/>
        </w:rPr>
        <w:t>(pronounced sigh-</w:t>
      </w:r>
      <w:proofErr w:type="spellStart"/>
      <w:r>
        <w:rPr>
          <w:rFonts w:ascii="Arial" w:eastAsia="Times New Roman" w:hAnsi="Arial" w:cs="Arial"/>
          <w:kern w:val="36"/>
          <w:lang w:eastAsia="en-AU"/>
        </w:rPr>
        <w:t>eed</w:t>
      </w:r>
      <w:proofErr w:type="spellEnd"/>
      <w:r>
        <w:rPr>
          <w:rFonts w:ascii="Arial" w:eastAsia="Times New Roman" w:hAnsi="Arial" w:cs="Arial"/>
          <w:kern w:val="36"/>
          <w:lang w:eastAsia="en-AU"/>
        </w:rPr>
        <w:t>)</w:t>
      </w:r>
      <w:r w:rsidR="00F80C60">
        <w:rPr>
          <w:rFonts w:ascii="Arial" w:eastAsia="Times New Roman" w:hAnsi="Arial" w:cs="Arial"/>
          <w:kern w:val="36"/>
          <w:lang w:eastAsia="en-AU"/>
        </w:rPr>
        <w:t xml:space="preserve"> – </w:t>
      </w:r>
      <w:r w:rsidR="00F80C60">
        <w:rPr>
          <w:rFonts w:ascii="Arial" w:eastAsia="Times New Roman" w:hAnsi="Arial" w:cs="Arial"/>
          <w:b/>
          <w:bCs/>
          <w:kern w:val="36"/>
          <w:lang w:eastAsia="en-AU"/>
        </w:rPr>
        <w:t>Creating the “Oriental other”</w:t>
      </w:r>
    </w:p>
    <w:p w:rsidR="00F80C60" w:rsidRPr="004533D8" w:rsidRDefault="005F3DDE" w:rsidP="00F978F7">
      <w:pPr>
        <w:spacing w:after="0" w:line="240" w:lineRule="auto"/>
        <w:textAlignment w:val="baseline"/>
        <w:rPr>
          <w:rFonts w:ascii="Arial" w:hAnsi="Arial" w:cs="Arial"/>
        </w:rPr>
      </w:pPr>
      <w:r>
        <w:rPr>
          <w:rFonts w:ascii="Arial" w:hAnsi="Arial" w:cs="Arial"/>
        </w:rPr>
        <w:t xml:space="preserve">According to Said, </w:t>
      </w:r>
      <w:r w:rsidR="00D95BCF" w:rsidRPr="004533D8">
        <w:rPr>
          <w:rFonts w:ascii="Arial" w:hAnsi="Arial" w:cs="Arial"/>
        </w:rPr>
        <w:t xml:space="preserve">"The West" created the cultural concept of "the East", which allowed the Europeans to suppress the peoples of the Middle East, of the Indian Subcontinent, and of Asia, from expressing and representing themselves as discrete peoples and cultures. </w:t>
      </w:r>
      <w:r w:rsidR="00544D62" w:rsidRPr="004533D8">
        <w:rPr>
          <w:rFonts w:ascii="Arial" w:hAnsi="Arial" w:cs="Arial"/>
        </w:rPr>
        <w:t xml:space="preserve">All cultures were described and explained by colonists as ‘Oriental.’ </w:t>
      </w:r>
      <w:r w:rsidR="00D95BCF" w:rsidRPr="004533D8">
        <w:rPr>
          <w:rFonts w:ascii="Arial" w:hAnsi="Arial" w:cs="Arial"/>
        </w:rPr>
        <w:t xml:space="preserve">Orientalism conflated and reduced the non–Western world into the homogeneous cultural entity known as "the East". Therefore, in service to the colonial type of imperialism, the us-and-them Orientalist paradigm allowed European scholars to represent the Oriental World as inferior and backward, irrational and wild, as opposed to a Western Europe that was superior and progressive, rational and civil—the opposite of the Oriental Other. </w:t>
      </w:r>
    </w:p>
    <w:p w:rsidR="001628D8" w:rsidRPr="004533D8" w:rsidRDefault="001628D8" w:rsidP="00F978F7">
      <w:pPr>
        <w:spacing w:after="0" w:line="240" w:lineRule="auto"/>
        <w:textAlignment w:val="baseline"/>
        <w:rPr>
          <w:rFonts w:ascii="Arial" w:hAnsi="Arial" w:cs="Arial"/>
        </w:rPr>
      </w:pPr>
    </w:p>
    <w:p w:rsidR="001628D8" w:rsidRPr="004533D8" w:rsidRDefault="001628D8" w:rsidP="00F978F7">
      <w:pPr>
        <w:spacing w:after="0" w:line="240" w:lineRule="auto"/>
        <w:textAlignment w:val="baseline"/>
        <w:rPr>
          <w:rFonts w:ascii="Arial" w:eastAsia="Times New Roman" w:hAnsi="Arial" w:cs="Arial"/>
          <w:b/>
          <w:bCs/>
          <w:kern w:val="36"/>
          <w:lang w:eastAsia="en-AU"/>
        </w:rPr>
      </w:pPr>
      <w:r w:rsidRPr="004533D8">
        <w:rPr>
          <w:rFonts w:ascii="Arial" w:hAnsi="Arial" w:cs="Arial"/>
        </w:rPr>
        <w:t xml:space="preserve">Said </w:t>
      </w:r>
      <w:proofErr w:type="spellStart"/>
      <w:r w:rsidRPr="004533D8">
        <w:rPr>
          <w:rFonts w:ascii="Arial" w:hAnsi="Arial" w:cs="Arial"/>
        </w:rPr>
        <w:t>said</w:t>
      </w:r>
      <w:proofErr w:type="spellEnd"/>
      <w:r w:rsidRPr="004533D8">
        <w:rPr>
          <w:rFonts w:ascii="Arial" w:hAnsi="Arial" w:cs="Arial"/>
        </w:rPr>
        <w:t xml:space="preserve"> that the European West applied Orientalism as a </w:t>
      </w:r>
      <w:r w:rsidRPr="004533D8">
        <w:rPr>
          <w:rFonts w:ascii="Arial" w:hAnsi="Arial" w:cs="Arial"/>
          <w:i/>
          <w:iCs/>
        </w:rPr>
        <w:t>homogeneous</w:t>
      </w:r>
      <w:r w:rsidRPr="004533D8">
        <w:rPr>
          <w:rFonts w:ascii="Arial" w:hAnsi="Arial" w:cs="Arial"/>
        </w:rPr>
        <w:t xml:space="preserve"> form of </w:t>
      </w:r>
      <w:hyperlink r:id="rId8" w:tooltip="Other (philosophy)" w:history="1">
        <w:r w:rsidRPr="004533D8">
          <w:rPr>
            <w:rStyle w:val="Hyperlink"/>
            <w:rFonts w:ascii="Arial" w:hAnsi="Arial" w:cs="Arial"/>
          </w:rPr>
          <w:t>The Other</w:t>
        </w:r>
      </w:hyperlink>
      <w:r w:rsidR="00FF7804" w:rsidRPr="004533D8">
        <w:rPr>
          <w:rFonts w:ascii="Arial" w:hAnsi="Arial" w:cs="Arial"/>
        </w:rPr>
        <w:t xml:space="preserve"> (</w:t>
      </w:r>
      <w:r w:rsidR="00DD00F8" w:rsidRPr="004533D8">
        <w:rPr>
          <w:rFonts w:ascii="Arial" w:hAnsi="Arial" w:cs="Arial"/>
        </w:rPr>
        <w:t>something so different that it is</w:t>
      </w:r>
      <w:r w:rsidR="00477615" w:rsidRPr="004533D8">
        <w:rPr>
          <w:rFonts w:ascii="Arial" w:hAnsi="Arial" w:cs="Arial"/>
        </w:rPr>
        <w:t xml:space="preserve"> not considered to be equal, </w:t>
      </w:r>
      <w:r w:rsidR="00FE4247" w:rsidRPr="004533D8">
        <w:rPr>
          <w:rFonts w:ascii="Arial" w:hAnsi="Arial" w:cs="Arial"/>
        </w:rPr>
        <w:t xml:space="preserve">and in some cases, </w:t>
      </w:r>
      <w:r w:rsidR="00ED40F5">
        <w:rPr>
          <w:rFonts w:ascii="Arial" w:hAnsi="Arial" w:cs="Arial"/>
        </w:rPr>
        <w:t xml:space="preserve">not </w:t>
      </w:r>
      <w:r w:rsidR="00FE4247" w:rsidRPr="004533D8">
        <w:rPr>
          <w:rFonts w:ascii="Arial" w:hAnsi="Arial" w:cs="Arial"/>
        </w:rPr>
        <w:t>human)</w:t>
      </w:r>
      <w:r w:rsidRPr="004533D8">
        <w:rPr>
          <w:rFonts w:ascii="Arial" w:hAnsi="Arial" w:cs="Arial"/>
        </w:rPr>
        <w:t xml:space="preserve">, in order to facilitate the formation of the cohesive, collective European cultural identity denoted by the term "The </w:t>
      </w:r>
      <w:proofErr w:type="spellStart"/>
      <w:r w:rsidRPr="004533D8">
        <w:rPr>
          <w:rFonts w:ascii="Arial" w:hAnsi="Arial" w:cs="Arial"/>
        </w:rPr>
        <w:t>West</w:t>
      </w:r>
      <w:r w:rsidR="00D364F4" w:rsidRPr="004533D8">
        <w:rPr>
          <w:rFonts w:ascii="Arial" w:hAnsi="Arial" w:cs="Arial"/>
        </w:rPr>
        <w:t>.</w:t>
      </w:r>
      <w:r w:rsidRPr="004533D8">
        <w:rPr>
          <w:rFonts w:ascii="Arial" w:hAnsi="Arial" w:cs="Arial"/>
        </w:rPr>
        <w:t>"</w:t>
      </w:r>
      <w:r w:rsidR="00A5437B" w:rsidRPr="004533D8">
        <w:rPr>
          <w:rFonts w:ascii="Arial" w:hAnsi="Arial" w:cs="Arial"/>
        </w:rPr>
        <w:t>Orientalism</w:t>
      </w:r>
      <w:proofErr w:type="spellEnd"/>
      <w:r w:rsidR="00A5437B" w:rsidRPr="004533D8">
        <w:rPr>
          <w:rFonts w:ascii="Arial" w:hAnsi="Arial" w:cs="Arial"/>
        </w:rPr>
        <w:t xml:space="preserve"> fictionally depicts the Orient as an irrational, p</w:t>
      </w:r>
      <w:r w:rsidR="0089195C">
        <w:rPr>
          <w:rFonts w:ascii="Arial" w:hAnsi="Arial" w:cs="Arial"/>
        </w:rPr>
        <w:t>sychologically weak, and feminis</w:t>
      </w:r>
      <w:r w:rsidR="00A5437B" w:rsidRPr="004533D8">
        <w:rPr>
          <w:rFonts w:ascii="Arial" w:hAnsi="Arial" w:cs="Arial"/>
        </w:rPr>
        <w:t>ed, non-European Other, which is negatively contrasted with the rational, psychologically strong, and masculine West.</w:t>
      </w:r>
    </w:p>
    <w:p w:rsidR="0058780D" w:rsidRDefault="0058780D" w:rsidP="00F978F7">
      <w:pPr>
        <w:spacing w:after="0" w:line="240" w:lineRule="auto"/>
        <w:textAlignment w:val="baseline"/>
        <w:rPr>
          <w:rFonts w:ascii="Arial" w:eastAsia="Times New Roman" w:hAnsi="Arial" w:cs="Arial"/>
          <w:kern w:val="36"/>
          <w:lang w:eastAsia="en-AU"/>
        </w:rPr>
      </w:pPr>
    </w:p>
    <w:p w:rsidR="00FF53C1" w:rsidRDefault="00445DC7" w:rsidP="00F978F7">
      <w:pPr>
        <w:spacing w:after="0" w:line="240" w:lineRule="auto"/>
        <w:textAlignment w:val="baseline"/>
        <w:rPr>
          <w:rFonts w:ascii="Arial" w:eastAsia="Times New Roman" w:hAnsi="Arial" w:cs="Arial"/>
          <w:kern w:val="36"/>
          <w:lang w:eastAsia="en-AU"/>
        </w:rPr>
      </w:pPr>
      <w:r>
        <w:rPr>
          <w:rFonts w:ascii="Arial" w:eastAsia="Times New Roman" w:hAnsi="Arial" w:cs="Arial"/>
          <w:kern w:val="36"/>
          <w:lang w:eastAsia="en-AU"/>
        </w:rPr>
        <w:t xml:space="preserve">What is </w:t>
      </w:r>
      <w:r w:rsidR="00B3343E">
        <w:rPr>
          <w:rFonts w:ascii="Arial" w:eastAsia="Times New Roman" w:hAnsi="Arial" w:cs="Arial"/>
          <w:kern w:val="36"/>
          <w:lang w:eastAsia="en-AU"/>
        </w:rPr>
        <w:t xml:space="preserve">applicable in Said’s theory is </w:t>
      </w:r>
      <w:r w:rsidR="00720A33">
        <w:rPr>
          <w:rFonts w:ascii="Arial" w:eastAsia="Times New Roman" w:hAnsi="Arial" w:cs="Arial"/>
          <w:kern w:val="36"/>
          <w:lang w:eastAsia="en-AU"/>
        </w:rPr>
        <w:t xml:space="preserve">how other cultures have </w:t>
      </w:r>
      <w:r w:rsidR="008D7EC8">
        <w:rPr>
          <w:rFonts w:ascii="Arial" w:eastAsia="Times New Roman" w:hAnsi="Arial" w:cs="Arial"/>
          <w:kern w:val="36"/>
          <w:lang w:eastAsia="en-AU"/>
        </w:rPr>
        <w:t xml:space="preserve">labelled the original inhabitants </w:t>
      </w:r>
      <w:r w:rsidR="00A044F1">
        <w:rPr>
          <w:rFonts w:ascii="Arial" w:eastAsia="Times New Roman" w:hAnsi="Arial" w:cs="Arial"/>
          <w:kern w:val="36"/>
          <w:lang w:eastAsia="en-AU"/>
        </w:rPr>
        <w:t xml:space="preserve">of lands </w:t>
      </w:r>
      <w:r w:rsidR="00663FB3">
        <w:rPr>
          <w:rFonts w:ascii="Arial" w:eastAsia="Times New Roman" w:hAnsi="Arial" w:cs="Arial"/>
          <w:kern w:val="36"/>
          <w:lang w:eastAsia="en-AU"/>
        </w:rPr>
        <w:t xml:space="preserve">(not just East Asians) </w:t>
      </w:r>
      <w:r w:rsidR="00A044F1">
        <w:rPr>
          <w:rFonts w:ascii="Arial" w:eastAsia="Times New Roman" w:hAnsi="Arial" w:cs="Arial"/>
          <w:kern w:val="36"/>
          <w:lang w:eastAsia="en-AU"/>
        </w:rPr>
        <w:t>as</w:t>
      </w:r>
      <w:r w:rsidR="00663FB3">
        <w:rPr>
          <w:rFonts w:ascii="Arial" w:eastAsia="Times New Roman" w:hAnsi="Arial" w:cs="Arial"/>
          <w:kern w:val="36"/>
          <w:lang w:eastAsia="en-AU"/>
        </w:rPr>
        <w:t xml:space="preserve"> ‘Other’ </w:t>
      </w:r>
      <w:r w:rsidR="00B50FC0">
        <w:rPr>
          <w:rFonts w:ascii="Arial" w:eastAsia="Times New Roman" w:hAnsi="Arial" w:cs="Arial"/>
          <w:kern w:val="36"/>
          <w:lang w:eastAsia="en-AU"/>
        </w:rPr>
        <w:t xml:space="preserve">in order to </w:t>
      </w:r>
      <w:r w:rsidR="00BD6229">
        <w:rPr>
          <w:rFonts w:ascii="Arial" w:eastAsia="Times New Roman" w:hAnsi="Arial" w:cs="Arial"/>
          <w:kern w:val="36"/>
          <w:lang w:eastAsia="en-AU"/>
        </w:rPr>
        <w:t xml:space="preserve">colonise land and subjugate people. </w:t>
      </w:r>
      <w:r w:rsidR="00A51296">
        <w:rPr>
          <w:rFonts w:ascii="Arial" w:eastAsia="Times New Roman" w:hAnsi="Arial" w:cs="Arial"/>
          <w:kern w:val="36"/>
          <w:lang w:eastAsia="en-AU"/>
        </w:rPr>
        <w:t xml:space="preserve">Said’s theory exposes how </w:t>
      </w:r>
      <w:r w:rsidR="00FE42B4">
        <w:rPr>
          <w:rFonts w:ascii="Arial" w:eastAsia="Times New Roman" w:hAnsi="Arial" w:cs="Arial"/>
          <w:kern w:val="36"/>
          <w:lang w:eastAsia="en-AU"/>
        </w:rPr>
        <w:t>the West demonises</w:t>
      </w:r>
      <w:r w:rsidR="00E63B71">
        <w:rPr>
          <w:rFonts w:ascii="Arial" w:eastAsia="Times New Roman" w:hAnsi="Arial" w:cs="Arial"/>
          <w:kern w:val="36"/>
          <w:lang w:eastAsia="en-AU"/>
        </w:rPr>
        <w:t>, excludes</w:t>
      </w:r>
      <w:r w:rsidR="00681DAD">
        <w:rPr>
          <w:rFonts w:ascii="Arial" w:eastAsia="Times New Roman" w:hAnsi="Arial" w:cs="Arial"/>
          <w:kern w:val="36"/>
          <w:lang w:eastAsia="en-AU"/>
        </w:rPr>
        <w:t>, demeans</w:t>
      </w:r>
      <w:r w:rsidR="00E63B71">
        <w:rPr>
          <w:rFonts w:ascii="Arial" w:eastAsia="Times New Roman" w:hAnsi="Arial" w:cs="Arial"/>
          <w:kern w:val="36"/>
          <w:lang w:eastAsia="en-AU"/>
        </w:rPr>
        <w:t xml:space="preserve"> and </w:t>
      </w:r>
      <w:proofErr w:type="spellStart"/>
      <w:r w:rsidR="00E17921">
        <w:rPr>
          <w:rFonts w:ascii="Arial" w:eastAsia="Times New Roman" w:hAnsi="Arial" w:cs="Arial"/>
          <w:kern w:val="36"/>
          <w:lang w:eastAsia="en-AU"/>
        </w:rPr>
        <w:t>pa</w:t>
      </w:r>
      <w:r w:rsidR="003574DB">
        <w:rPr>
          <w:rFonts w:ascii="Arial" w:eastAsia="Times New Roman" w:hAnsi="Arial" w:cs="Arial"/>
          <w:kern w:val="36"/>
          <w:lang w:eastAsia="en-AU"/>
        </w:rPr>
        <w:t>tronises</w:t>
      </w:r>
      <w:r w:rsidR="00855F2F">
        <w:rPr>
          <w:rFonts w:ascii="Arial" w:eastAsia="Times New Roman" w:hAnsi="Arial" w:cs="Arial"/>
          <w:kern w:val="36"/>
          <w:lang w:eastAsia="en-AU"/>
        </w:rPr>
        <w:t>difference</w:t>
      </w:r>
      <w:proofErr w:type="spellEnd"/>
      <w:r w:rsidR="00375936">
        <w:rPr>
          <w:rFonts w:ascii="Arial" w:eastAsia="Times New Roman" w:hAnsi="Arial" w:cs="Arial"/>
          <w:kern w:val="36"/>
          <w:lang w:eastAsia="en-AU"/>
        </w:rPr>
        <w:t xml:space="preserve">, whether it </w:t>
      </w:r>
      <w:r w:rsidR="00956B06">
        <w:rPr>
          <w:rFonts w:ascii="Arial" w:eastAsia="Times New Roman" w:hAnsi="Arial" w:cs="Arial"/>
          <w:kern w:val="36"/>
          <w:lang w:eastAsia="en-AU"/>
        </w:rPr>
        <w:t xml:space="preserve">is based on </w:t>
      </w:r>
      <w:r w:rsidR="00375936">
        <w:rPr>
          <w:rFonts w:ascii="Arial" w:eastAsia="Times New Roman" w:hAnsi="Arial" w:cs="Arial"/>
          <w:kern w:val="36"/>
          <w:lang w:eastAsia="en-AU"/>
        </w:rPr>
        <w:t>skin colour</w:t>
      </w:r>
      <w:r w:rsidR="00E711A1">
        <w:rPr>
          <w:rFonts w:ascii="Arial" w:eastAsia="Times New Roman" w:hAnsi="Arial" w:cs="Arial"/>
          <w:kern w:val="36"/>
          <w:lang w:eastAsia="en-AU"/>
        </w:rPr>
        <w:t xml:space="preserve"> or cultural practises</w:t>
      </w:r>
      <w:r w:rsidR="00E711A1" w:rsidRPr="00B2684F">
        <w:rPr>
          <w:rFonts w:ascii="Arial" w:eastAsia="Times New Roman" w:hAnsi="Arial" w:cs="Arial"/>
          <w:kern w:val="36"/>
          <w:lang w:eastAsia="en-AU"/>
        </w:rPr>
        <w:t xml:space="preserve">. </w:t>
      </w:r>
      <w:r w:rsidR="0004369F" w:rsidRPr="00B2684F">
        <w:rPr>
          <w:rFonts w:ascii="Arial" w:eastAsia="Times New Roman" w:hAnsi="Arial" w:cs="Arial"/>
          <w:kern w:val="36"/>
          <w:u w:val="single"/>
          <w:lang w:eastAsia="en-AU"/>
        </w:rPr>
        <w:t>‘The Other’</w:t>
      </w:r>
      <w:r w:rsidR="0004369F">
        <w:rPr>
          <w:rFonts w:ascii="Arial" w:eastAsia="Times New Roman" w:hAnsi="Arial" w:cs="Arial"/>
          <w:kern w:val="36"/>
          <w:lang w:eastAsia="en-AU"/>
        </w:rPr>
        <w:t xml:space="preserve"> i</w:t>
      </w:r>
      <w:r w:rsidR="00731586">
        <w:rPr>
          <w:rFonts w:ascii="Arial" w:eastAsia="Times New Roman" w:hAnsi="Arial" w:cs="Arial"/>
          <w:kern w:val="36"/>
          <w:lang w:eastAsia="en-AU"/>
        </w:rPr>
        <w:t>n</w:t>
      </w:r>
      <w:r w:rsidR="0004369F">
        <w:rPr>
          <w:rFonts w:ascii="Arial" w:eastAsia="Times New Roman" w:hAnsi="Arial" w:cs="Arial"/>
          <w:kern w:val="36"/>
          <w:lang w:eastAsia="en-AU"/>
        </w:rPr>
        <w:t xml:space="preserve"> society is usually seen as distinct from </w:t>
      </w:r>
      <w:r w:rsidR="00FC7C8E">
        <w:rPr>
          <w:rFonts w:ascii="Arial" w:eastAsia="Times New Roman" w:hAnsi="Arial" w:cs="Arial"/>
          <w:kern w:val="36"/>
          <w:lang w:eastAsia="en-AU"/>
        </w:rPr>
        <w:t xml:space="preserve">what </w:t>
      </w:r>
      <w:r w:rsidR="009907C7">
        <w:rPr>
          <w:rFonts w:ascii="Arial" w:eastAsia="Times New Roman" w:hAnsi="Arial" w:cs="Arial"/>
          <w:kern w:val="36"/>
          <w:lang w:eastAsia="en-AU"/>
        </w:rPr>
        <w:t>one</w:t>
      </w:r>
      <w:r w:rsidR="00FC7C8E">
        <w:rPr>
          <w:rFonts w:ascii="Arial" w:eastAsia="Times New Roman" w:hAnsi="Arial" w:cs="Arial"/>
          <w:kern w:val="36"/>
          <w:lang w:eastAsia="en-AU"/>
        </w:rPr>
        <w:t xml:space="preserve"> would consider </w:t>
      </w:r>
      <w:r w:rsidR="0004369F">
        <w:rPr>
          <w:rFonts w:ascii="Arial" w:eastAsia="Times New Roman" w:hAnsi="Arial" w:cs="Arial"/>
          <w:kern w:val="36"/>
          <w:lang w:eastAsia="en-AU"/>
        </w:rPr>
        <w:t xml:space="preserve">the </w:t>
      </w:r>
      <w:r w:rsidR="004F1ECF">
        <w:rPr>
          <w:rFonts w:ascii="Arial" w:eastAsia="Times New Roman" w:hAnsi="Arial" w:cs="Arial"/>
          <w:kern w:val="36"/>
          <w:lang w:eastAsia="en-AU"/>
        </w:rPr>
        <w:t>‘</w:t>
      </w:r>
      <w:r w:rsidR="0004369F">
        <w:rPr>
          <w:rFonts w:ascii="Arial" w:eastAsia="Times New Roman" w:hAnsi="Arial" w:cs="Arial"/>
          <w:kern w:val="36"/>
          <w:lang w:eastAsia="en-AU"/>
        </w:rPr>
        <w:t>norm</w:t>
      </w:r>
      <w:r w:rsidR="004F1ECF">
        <w:rPr>
          <w:rFonts w:ascii="Arial" w:eastAsia="Times New Roman" w:hAnsi="Arial" w:cs="Arial"/>
          <w:kern w:val="36"/>
          <w:lang w:eastAsia="en-AU"/>
        </w:rPr>
        <w:t>’</w:t>
      </w:r>
      <w:r w:rsidR="0004369F">
        <w:rPr>
          <w:rFonts w:ascii="Arial" w:eastAsia="Times New Roman" w:hAnsi="Arial" w:cs="Arial"/>
          <w:kern w:val="36"/>
          <w:lang w:eastAsia="en-AU"/>
        </w:rPr>
        <w:t xml:space="preserve"> </w:t>
      </w:r>
      <w:proofErr w:type="spellStart"/>
      <w:r w:rsidR="0004369F">
        <w:rPr>
          <w:rFonts w:ascii="Arial" w:eastAsia="Times New Roman" w:hAnsi="Arial" w:cs="Arial"/>
          <w:kern w:val="36"/>
          <w:lang w:eastAsia="en-AU"/>
        </w:rPr>
        <w:t>and</w:t>
      </w:r>
      <w:r w:rsidR="009907C7">
        <w:rPr>
          <w:rFonts w:ascii="Arial" w:eastAsia="Times New Roman" w:hAnsi="Arial" w:cs="Arial"/>
          <w:kern w:val="36"/>
          <w:lang w:eastAsia="en-AU"/>
        </w:rPr>
        <w:t>one</w:t>
      </w:r>
      <w:proofErr w:type="spellEnd"/>
      <w:r w:rsidR="00E8508D">
        <w:rPr>
          <w:rFonts w:ascii="Arial" w:eastAsia="Times New Roman" w:hAnsi="Arial" w:cs="Arial"/>
          <w:kern w:val="36"/>
          <w:lang w:eastAsia="en-AU"/>
        </w:rPr>
        <w:t xml:space="preserve"> respond</w:t>
      </w:r>
      <w:r w:rsidR="009907C7">
        <w:rPr>
          <w:rFonts w:ascii="Arial" w:eastAsia="Times New Roman" w:hAnsi="Arial" w:cs="Arial"/>
          <w:kern w:val="36"/>
          <w:lang w:eastAsia="en-AU"/>
        </w:rPr>
        <w:t>s</w:t>
      </w:r>
      <w:r w:rsidR="00E8508D">
        <w:rPr>
          <w:rFonts w:ascii="Arial" w:eastAsia="Times New Roman" w:hAnsi="Arial" w:cs="Arial"/>
          <w:kern w:val="36"/>
          <w:lang w:eastAsia="en-AU"/>
        </w:rPr>
        <w:t xml:space="preserve"> </w:t>
      </w:r>
      <w:proofErr w:type="spellStart"/>
      <w:proofErr w:type="gramStart"/>
      <w:r w:rsidR="00E8508D">
        <w:rPr>
          <w:rFonts w:ascii="Arial" w:eastAsia="Times New Roman" w:hAnsi="Arial" w:cs="Arial"/>
          <w:kern w:val="36"/>
          <w:lang w:eastAsia="en-AU"/>
        </w:rPr>
        <w:t>with</w:t>
      </w:r>
      <w:r w:rsidR="009F4383">
        <w:rPr>
          <w:rFonts w:ascii="Arial" w:eastAsia="Times New Roman" w:hAnsi="Arial" w:cs="Arial"/>
          <w:kern w:val="36"/>
          <w:lang w:eastAsia="en-AU"/>
        </w:rPr>
        <w:t>‘</w:t>
      </w:r>
      <w:proofErr w:type="gramEnd"/>
      <w:r w:rsidR="009F4383" w:rsidRPr="00B2684F">
        <w:rPr>
          <w:rFonts w:ascii="Arial" w:eastAsia="Times New Roman" w:hAnsi="Arial" w:cs="Arial"/>
          <w:kern w:val="36"/>
          <w:u w:val="single"/>
          <w:lang w:eastAsia="en-AU"/>
        </w:rPr>
        <w:t>abject</w:t>
      </w:r>
      <w:r w:rsidR="00E8508D">
        <w:rPr>
          <w:rFonts w:ascii="Arial" w:eastAsia="Times New Roman" w:hAnsi="Arial" w:cs="Arial"/>
          <w:kern w:val="36"/>
          <w:u w:val="single"/>
          <w:lang w:eastAsia="en-AU"/>
        </w:rPr>
        <w:t>ion</w:t>
      </w:r>
      <w:proofErr w:type="spellEnd"/>
      <w:r w:rsidR="009F4383" w:rsidRPr="00B2684F">
        <w:rPr>
          <w:rFonts w:ascii="Arial" w:eastAsia="Times New Roman" w:hAnsi="Arial" w:cs="Arial"/>
          <w:kern w:val="36"/>
          <w:u w:val="single"/>
          <w:lang w:eastAsia="en-AU"/>
        </w:rPr>
        <w:t>’</w:t>
      </w:r>
      <w:r w:rsidR="00B2684F">
        <w:rPr>
          <w:rFonts w:ascii="Arial" w:eastAsia="Times New Roman" w:hAnsi="Arial" w:cs="Arial"/>
          <w:kern w:val="36"/>
          <w:lang w:eastAsia="en-AU"/>
        </w:rPr>
        <w:t>(</w:t>
      </w:r>
      <w:r w:rsidR="00C51C98">
        <w:rPr>
          <w:rFonts w:ascii="Arial" w:eastAsia="Times New Roman" w:hAnsi="Arial" w:cs="Arial"/>
          <w:kern w:val="36"/>
          <w:lang w:eastAsia="en-AU"/>
        </w:rPr>
        <w:t>physical revulsion)</w:t>
      </w:r>
      <w:r w:rsidR="009907C7">
        <w:rPr>
          <w:rFonts w:ascii="Arial" w:eastAsia="Times New Roman" w:hAnsi="Arial" w:cs="Arial"/>
          <w:kern w:val="36"/>
          <w:lang w:eastAsia="en-AU"/>
        </w:rPr>
        <w:t xml:space="preserve"> to marginalised groups. </w:t>
      </w:r>
    </w:p>
    <w:p w:rsidR="00FF53C1" w:rsidRDefault="00FF53C1" w:rsidP="00F978F7">
      <w:pPr>
        <w:spacing w:after="0" w:line="240" w:lineRule="auto"/>
        <w:textAlignment w:val="baseline"/>
        <w:rPr>
          <w:rFonts w:ascii="Arial" w:eastAsia="Times New Roman" w:hAnsi="Arial" w:cs="Arial"/>
          <w:kern w:val="36"/>
          <w:lang w:eastAsia="en-AU"/>
        </w:rPr>
      </w:pPr>
    </w:p>
    <w:p w:rsidR="002D4A10" w:rsidRDefault="002D4A10" w:rsidP="00F978F7">
      <w:pPr>
        <w:spacing w:after="0" w:line="240" w:lineRule="auto"/>
        <w:textAlignment w:val="baseline"/>
        <w:rPr>
          <w:rFonts w:ascii="Arial" w:eastAsia="Times New Roman" w:hAnsi="Arial" w:cs="Arial"/>
          <w:b/>
          <w:bCs/>
          <w:kern w:val="36"/>
          <w:lang w:eastAsia="en-AU"/>
        </w:rPr>
      </w:pPr>
      <w:r>
        <w:rPr>
          <w:rFonts w:ascii="Arial" w:eastAsia="Times New Roman" w:hAnsi="Arial" w:cs="Arial"/>
          <w:b/>
          <w:bCs/>
          <w:kern w:val="36"/>
          <w:lang w:eastAsia="en-AU"/>
        </w:rPr>
        <w:lastRenderedPageBreak/>
        <w:t>Frantz Fanon – The Psychology of the Colonised</w:t>
      </w:r>
    </w:p>
    <w:p w:rsidR="003247C9" w:rsidRDefault="00A76FBD" w:rsidP="00F978F7">
      <w:pPr>
        <w:spacing w:after="0" w:line="240" w:lineRule="auto"/>
        <w:textAlignment w:val="baseline"/>
        <w:rPr>
          <w:rFonts w:ascii="Arial" w:eastAsia="Times New Roman" w:hAnsi="Arial" w:cs="Arial"/>
          <w:kern w:val="36"/>
          <w:lang w:eastAsia="en-AU"/>
        </w:rPr>
      </w:pPr>
      <w:r w:rsidRPr="00A76FBD">
        <w:rPr>
          <w:rFonts w:ascii="Arial" w:hAnsi="Arial" w:cs="Arial"/>
        </w:rPr>
        <w:t xml:space="preserve">In </w:t>
      </w:r>
      <w:r w:rsidRPr="00A76FBD">
        <w:rPr>
          <w:rFonts w:ascii="Arial" w:hAnsi="Arial" w:cs="Arial"/>
          <w:i/>
          <w:iCs/>
        </w:rPr>
        <w:t>The Wretched of the Earth</w:t>
      </w:r>
      <w:r w:rsidRPr="00A76FBD">
        <w:rPr>
          <w:rFonts w:ascii="Arial" w:hAnsi="Arial" w:cs="Arial"/>
        </w:rPr>
        <w:t xml:space="preserve"> (1961), the </w:t>
      </w:r>
      <w:hyperlink r:id="rId9" w:tooltip="Psychiatrist" w:history="1">
        <w:r w:rsidRPr="00A76FBD">
          <w:rPr>
            <w:rStyle w:val="Hyperlink"/>
            <w:rFonts w:ascii="Arial" w:hAnsi="Arial" w:cs="Arial"/>
            <w:color w:val="auto"/>
            <w:u w:val="none"/>
          </w:rPr>
          <w:t>psychiatrist</w:t>
        </w:r>
      </w:hyperlink>
      <w:r w:rsidRPr="00A76FBD">
        <w:rPr>
          <w:rFonts w:ascii="Arial" w:hAnsi="Arial" w:cs="Arial"/>
        </w:rPr>
        <w:t xml:space="preserve"> and </w:t>
      </w:r>
      <w:hyperlink r:id="rId10" w:tooltip="Philosopher" w:history="1">
        <w:r w:rsidRPr="00A76FBD">
          <w:rPr>
            <w:rStyle w:val="Hyperlink"/>
            <w:rFonts w:ascii="Arial" w:hAnsi="Arial" w:cs="Arial"/>
            <w:color w:val="auto"/>
            <w:u w:val="none"/>
          </w:rPr>
          <w:t>philosopher</w:t>
        </w:r>
      </w:hyperlink>
      <w:r w:rsidR="0089195C">
        <w:t xml:space="preserve"> </w:t>
      </w:r>
      <w:hyperlink r:id="rId11" w:tooltip="Frantz Fanon" w:history="1">
        <w:r w:rsidRPr="00A76FBD">
          <w:rPr>
            <w:rStyle w:val="Hyperlink"/>
            <w:rFonts w:ascii="Arial" w:hAnsi="Arial" w:cs="Arial"/>
            <w:color w:val="auto"/>
            <w:u w:val="none"/>
          </w:rPr>
          <w:t>Frant</w:t>
        </w:r>
        <w:r w:rsidR="0089195C">
          <w:rPr>
            <w:rStyle w:val="Hyperlink"/>
            <w:rFonts w:ascii="Arial" w:hAnsi="Arial" w:cs="Arial"/>
            <w:color w:val="auto"/>
            <w:u w:val="none"/>
          </w:rPr>
          <w:t>z</w:t>
        </w:r>
        <w:r w:rsidRPr="00A76FBD">
          <w:rPr>
            <w:rStyle w:val="Hyperlink"/>
            <w:rFonts w:ascii="Arial" w:hAnsi="Arial" w:cs="Arial"/>
            <w:color w:val="auto"/>
            <w:u w:val="none"/>
          </w:rPr>
          <w:t xml:space="preserve"> Fanon</w:t>
        </w:r>
      </w:hyperlink>
      <w:r w:rsidR="0089195C">
        <w:t xml:space="preserve"> </w:t>
      </w:r>
      <w:r w:rsidR="00EF1A66" w:rsidRPr="00A76FBD">
        <w:rPr>
          <w:rFonts w:ascii="Arial" w:hAnsi="Arial" w:cs="Arial"/>
        </w:rPr>
        <w:t>analysed</w:t>
      </w:r>
      <w:r w:rsidRPr="00A76FBD">
        <w:rPr>
          <w:rFonts w:ascii="Arial" w:hAnsi="Arial" w:cs="Arial"/>
        </w:rPr>
        <w:t xml:space="preserve"> and medically described the nature of colonialism as essentially destructive. Its societal effects—the imposition of a subjugating colonial identity—are harmful to the mental health of the native peoples who were subjugated into colonies. Fanon wrote </w:t>
      </w:r>
      <w:r w:rsidR="003247C9">
        <w:rPr>
          <w:rFonts w:ascii="Arial" w:hAnsi="Arial" w:cs="Arial"/>
        </w:rPr>
        <w:t>that the</w:t>
      </w:r>
      <w:r w:rsidRPr="00A76FBD">
        <w:rPr>
          <w:rFonts w:ascii="Arial" w:hAnsi="Arial" w:cs="Arial"/>
        </w:rPr>
        <w:t xml:space="preserve"> essence of colonialism is the systematic denial of "all attrib</w:t>
      </w:r>
      <w:r w:rsidR="0089195C">
        <w:rPr>
          <w:rFonts w:ascii="Arial" w:hAnsi="Arial" w:cs="Arial"/>
        </w:rPr>
        <w:t>utes of humanity" of the colonis</w:t>
      </w:r>
      <w:r w:rsidRPr="00A76FBD">
        <w:rPr>
          <w:rFonts w:ascii="Arial" w:hAnsi="Arial" w:cs="Arial"/>
        </w:rPr>
        <w:t>ed people.</w:t>
      </w:r>
    </w:p>
    <w:p w:rsidR="003247C9" w:rsidRDefault="003247C9" w:rsidP="00F978F7">
      <w:pPr>
        <w:spacing w:after="0" w:line="240" w:lineRule="auto"/>
        <w:textAlignment w:val="baseline"/>
        <w:rPr>
          <w:rFonts w:ascii="Arial" w:eastAsia="Times New Roman" w:hAnsi="Arial" w:cs="Arial"/>
          <w:kern w:val="36"/>
          <w:lang w:eastAsia="en-AU"/>
        </w:rPr>
      </w:pPr>
    </w:p>
    <w:p w:rsidR="00597790" w:rsidRDefault="009F195B" w:rsidP="00F978F7">
      <w:pPr>
        <w:spacing w:after="0" w:line="240" w:lineRule="auto"/>
        <w:textAlignment w:val="baseline"/>
        <w:rPr>
          <w:rFonts w:ascii="Arial" w:hAnsi="Arial" w:cs="Arial"/>
        </w:rPr>
      </w:pPr>
      <w:r w:rsidRPr="009F195B">
        <w:rPr>
          <w:rFonts w:ascii="Arial" w:hAnsi="Arial" w:cs="Arial"/>
        </w:rPr>
        <w:t xml:space="preserve">In </w:t>
      </w:r>
      <w:r w:rsidRPr="009F195B">
        <w:rPr>
          <w:rFonts w:ascii="Arial" w:hAnsi="Arial" w:cs="Arial"/>
          <w:i/>
          <w:iCs/>
        </w:rPr>
        <w:t>Black Skin, White Masks,</w:t>
      </w:r>
      <w:r w:rsidRPr="009F195B">
        <w:rPr>
          <w:rFonts w:ascii="Arial" w:hAnsi="Arial" w:cs="Arial"/>
        </w:rPr>
        <w:t xml:space="preserve"> Fanon describes the oppressed person who is perceived to be a lesser creature in the White world that they live in, and studies how they navigate the world through a performance of </w:t>
      </w:r>
      <w:r w:rsidRPr="004662F1">
        <w:rPr>
          <w:rFonts w:ascii="Arial" w:hAnsi="Arial" w:cs="Arial"/>
        </w:rPr>
        <w:t>White-ness</w:t>
      </w:r>
      <w:r w:rsidRPr="009F195B">
        <w:rPr>
          <w:rFonts w:ascii="Arial" w:hAnsi="Arial" w:cs="Arial"/>
        </w:rPr>
        <w:t xml:space="preserve">. </w:t>
      </w:r>
      <w:r>
        <w:rPr>
          <w:rFonts w:ascii="Arial" w:hAnsi="Arial" w:cs="Arial"/>
        </w:rPr>
        <w:t xml:space="preserve">He discusses the impact of </w:t>
      </w:r>
      <w:r w:rsidR="004662F1">
        <w:rPr>
          <w:rFonts w:ascii="Arial" w:hAnsi="Arial" w:cs="Arial"/>
        </w:rPr>
        <w:t>performing the language of the colonisers ‘correctly’</w:t>
      </w:r>
      <w:r w:rsidR="008E56CF">
        <w:rPr>
          <w:rFonts w:ascii="Arial" w:hAnsi="Arial" w:cs="Arial"/>
        </w:rPr>
        <w:t xml:space="preserve"> on the colonised psyche</w:t>
      </w:r>
      <w:r w:rsidR="00597790">
        <w:rPr>
          <w:rFonts w:ascii="Arial" w:hAnsi="Arial" w:cs="Arial"/>
        </w:rPr>
        <w:t xml:space="preserve"> and sense of self.</w:t>
      </w:r>
    </w:p>
    <w:p w:rsidR="00597790" w:rsidRDefault="00597790" w:rsidP="00F978F7">
      <w:pPr>
        <w:spacing w:after="0" w:line="240" w:lineRule="auto"/>
        <w:textAlignment w:val="baseline"/>
        <w:rPr>
          <w:rFonts w:ascii="Arial" w:hAnsi="Arial" w:cs="Arial"/>
        </w:rPr>
      </w:pPr>
    </w:p>
    <w:p w:rsidR="005D4737" w:rsidRDefault="005D4737" w:rsidP="00F978F7">
      <w:pPr>
        <w:spacing w:after="0" w:line="240" w:lineRule="auto"/>
        <w:textAlignment w:val="baseline"/>
        <w:rPr>
          <w:rFonts w:ascii="Arial" w:eastAsia="Times New Roman" w:hAnsi="Arial" w:cs="Arial"/>
          <w:b/>
          <w:bCs/>
          <w:kern w:val="36"/>
          <w:lang w:eastAsia="en-AU"/>
        </w:rPr>
      </w:pPr>
      <w:proofErr w:type="spellStart"/>
      <w:r>
        <w:rPr>
          <w:rFonts w:ascii="Arial" w:eastAsia="Times New Roman" w:hAnsi="Arial" w:cs="Arial"/>
          <w:b/>
          <w:bCs/>
          <w:kern w:val="36"/>
          <w:lang w:eastAsia="en-AU"/>
        </w:rPr>
        <w:t>Gayatri</w:t>
      </w:r>
      <w:proofErr w:type="spellEnd"/>
      <w:r>
        <w:rPr>
          <w:rFonts w:ascii="Arial" w:eastAsia="Times New Roman" w:hAnsi="Arial" w:cs="Arial"/>
          <w:b/>
          <w:bCs/>
          <w:kern w:val="36"/>
          <w:lang w:eastAsia="en-AU"/>
        </w:rPr>
        <w:t xml:space="preserve"> </w:t>
      </w:r>
      <w:proofErr w:type="spellStart"/>
      <w:r>
        <w:rPr>
          <w:rFonts w:ascii="Arial" w:eastAsia="Times New Roman" w:hAnsi="Arial" w:cs="Arial"/>
          <w:b/>
          <w:bCs/>
          <w:kern w:val="36"/>
          <w:lang w:eastAsia="en-AU"/>
        </w:rPr>
        <w:t>Spivak</w:t>
      </w:r>
      <w:proofErr w:type="spellEnd"/>
    </w:p>
    <w:p w:rsidR="00445DC7" w:rsidRDefault="009842EE" w:rsidP="00F978F7">
      <w:pPr>
        <w:spacing w:after="0" w:line="240" w:lineRule="auto"/>
        <w:textAlignment w:val="baseline"/>
        <w:rPr>
          <w:rFonts w:ascii="Arial" w:eastAsia="Times New Roman" w:hAnsi="Arial" w:cs="Arial"/>
          <w:kern w:val="36"/>
          <w:lang w:eastAsia="en-AU"/>
        </w:rPr>
      </w:pPr>
      <w:r w:rsidRPr="001612C4">
        <w:rPr>
          <w:rFonts w:ascii="Arial" w:hAnsi="Arial" w:cs="Arial"/>
        </w:rPr>
        <w:t xml:space="preserve">In </w:t>
      </w:r>
      <w:hyperlink r:id="rId12" w:tooltip="Critical theory" w:history="1">
        <w:r w:rsidR="006576BF" w:rsidRPr="001612C4">
          <w:rPr>
            <w:rStyle w:val="Hyperlink"/>
            <w:rFonts w:ascii="Arial" w:hAnsi="Arial" w:cs="Arial"/>
            <w:color w:val="auto"/>
            <w:u w:val="none"/>
          </w:rPr>
          <w:t>critical theory</w:t>
        </w:r>
      </w:hyperlink>
      <w:r w:rsidR="006576BF" w:rsidRPr="001612C4">
        <w:rPr>
          <w:rFonts w:ascii="Arial" w:hAnsi="Arial" w:cs="Arial"/>
        </w:rPr>
        <w:t xml:space="preserve">, the term </w:t>
      </w:r>
      <w:r w:rsidR="006576BF" w:rsidRPr="001612C4">
        <w:rPr>
          <w:rFonts w:ascii="Arial" w:hAnsi="Arial" w:cs="Arial"/>
          <w:b/>
          <w:bCs/>
        </w:rPr>
        <w:t>subaltern</w:t>
      </w:r>
      <w:r w:rsidR="006576BF" w:rsidRPr="001612C4">
        <w:rPr>
          <w:rFonts w:ascii="Arial" w:hAnsi="Arial" w:cs="Arial"/>
        </w:rPr>
        <w:t xml:space="preserve"> designates the colonial populations who are socially, politically, and geographically outside the </w:t>
      </w:r>
      <w:hyperlink r:id="rId13" w:tooltip="Hierarchy" w:history="1">
        <w:r w:rsidR="006576BF" w:rsidRPr="001612C4">
          <w:rPr>
            <w:rStyle w:val="Hyperlink"/>
            <w:rFonts w:ascii="Arial" w:hAnsi="Arial" w:cs="Arial"/>
            <w:color w:val="auto"/>
            <w:u w:val="none"/>
          </w:rPr>
          <w:t>hierarchy of power</w:t>
        </w:r>
      </w:hyperlink>
      <w:r w:rsidR="006576BF" w:rsidRPr="001612C4">
        <w:rPr>
          <w:rFonts w:ascii="Arial" w:hAnsi="Arial" w:cs="Arial"/>
        </w:rPr>
        <w:t xml:space="preserve"> of a </w:t>
      </w:r>
      <w:hyperlink r:id="rId14" w:tooltip="Colony" w:history="1">
        <w:r w:rsidR="006576BF" w:rsidRPr="001612C4">
          <w:rPr>
            <w:rStyle w:val="Hyperlink"/>
            <w:rFonts w:ascii="Arial" w:hAnsi="Arial" w:cs="Arial"/>
            <w:color w:val="auto"/>
            <w:u w:val="none"/>
          </w:rPr>
          <w:t>colony</w:t>
        </w:r>
      </w:hyperlink>
      <w:r w:rsidR="006576BF" w:rsidRPr="001612C4">
        <w:rPr>
          <w:rFonts w:ascii="Arial" w:hAnsi="Arial" w:cs="Arial"/>
        </w:rPr>
        <w:t xml:space="preserve">, and of the empire's metropolitan homeland. </w:t>
      </w:r>
      <w:proofErr w:type="spellStart"/>
      <w:r w:rsidRPr="001612C4">
        <w:rPr>
          <w:rFonts w:ascii="Arial" w:hAnsi="Arial" w:cs="Arial"/>
        </w:rPr>
        <w:t>Spivak’s</w:t>
      </w:r>
      <w:proofErr w:type="spellEnd"/>
      <w:r w:rsidRPr="001612C4">
        <w:rPr>
          <w:rFonts w:ascii="Arial" w:hAnsi="Arial" w:cs="Arial"/>
        </w:rPr>
        <w:t xml:space="preserve"> </w:t>
      </w:r>
      <w:r w:rsidR="00253B68" w:rsidRPr="001612C4">
        <w:rPr>
          <w:rFonts w:ascii="Arial" w:hAnsi="Arial" w:cs="Arial"/>
        </w:rPr>
        <w:t xml:space="preserve">seminal essay, ‘Can the subaltern speak?’ discusses the </w:t>
      </w:r>
      <w:r w:rsidR="00F07F86" w:rsidRPr="001612C4">
        <w:rPr>
          <w:rFonts w:ascii="Arial" w:hAnsi="Arial" w:cs="Arial"/>
        </w:rPr>
        <w:t>impossibility of an authentic voice for the colonised</w:t>
      </w:r>
      <w:r w:rsidR="001612C4">
        <w:rPr>
          <w:rFonts w:ascii="Arial" w:hAnsi="Arial" w:cs="Arial"/>
        </w:rPr>
        <w:t xml:space="preserve"> in order to </w:t>
      </w:r>
      <w:r w:rsidR="00333AA6">
        <w:rPr>
          <w:rFonts w:ascii="Arial" w:hAnsi="Arial" w:cs="Arial"/>
        </w:rPr>
        <w:t>oppose ‘</w:t>
      </w:r>
      <w:proofErr w:type="spellStart"/>
      <w:r w:rsidR="00333AA6">
        <w:rPr>
          <w:rFonts w:ascii="Arial" w:hAnsi="Arial" w:cs="Arial"/>
        </w:rPr>
        <w:t>Orientalism</w:t>
      </w:r>
      <w:r w:rsidR="00F07F86" w:rsidRPr="001612C4">
        <w:rPr>
          <w:rFonts w:ascii="Arial" w:hAnsi="Arial" w:cs="Arial"/>
        </w:rPr>
        <w:t>.</w:t>
      </w:r>
      <w:r w:rsidR="00333AA6">
        <w:rPr>
          <w:rFonts w:ascii="Arial" w:hAnsi="Arial" w:cs="Arial"/>
        </w:rPr>
        <w:t>’</w:t>
      </w:r>
      <w:r w:rsidR="007D0819" w:rsidRPr="001612C4">
        <w:rPr>
          <w:rFonts w:ascii="Arial" w:hAnsi="Arial" w:cs="Arial"/>
        </w:rPr>
        <w:t>To</w:t>
      </w:r>
      <w:proofErr w:type="spellEnd"/>
      <w:r w:rsidR="007D0819" w:rsidRPr="001612C4">
        <w:rPr>
          <w:rFonts w:ascii="Arial" w:hAnsi="Arial" w:cs="Arial"/>
        </w:rPr>
        <w:t xml:space="preserve"> be heard and to be known, the subaltern native must adopt Western ways of knowing (language, thought, reaso</w:t>
      </w:r>
      <w:r w:rsidR="0089195C">
        <w:rPr>
          <w:rFonts w:ascii="Arial" w:hAnsi="Arial" w:cs="Arial"/>
        </w:rPr>
        <w:t>ning); because of such Westernis</w:t>
      </w:r>
      <w:r w:rsidR="007D0819" w:rsidRPr="001612C4">
        <w:rPr>
          <w:rFonts w:ascii="Arial" w:hAnsi="Arial" w:cs="Arial"/>
        </w:rPr>
        <w:t xml:space="preserve">ation, a subaltern people can never express their native ways of knowing, and, instead, must conform their native expression of knowledge to the Western, colonial ways of knowing the </w:t>
      </w:r>
      <w:proofErr w:type="spellStart"/>
      <w:r w:rsidR="007D0819" w:rsidRPr="001612C4">
        <w:rPr>
          <w:rFonts w:ascii="Arial" w:hAnsi="Arial" w:cs="Arial"/>
        </w:rPr>
        <w:t>world.</w:t>
      </w:r>
      <w:r w:rsidR="001612C4" w:rsidRPr="001612C4">
        <w:rPr>
          <w:rFonts w:ascii="Arial" w:hAnsi="Arial" w:cs="Arial"/>
        </w:rPr>
        <w:t>The</w:t>
      </w:r>
      <w:proofErr w:type="spellEnd"/>
      <w:r w:rsidR="001612C4" w:rsidRPr="001612C4">
        <w:rPr>
          <w:rFonts w:ascii="Arial" w:hAnsi="Arial" w:cs="Arial"/>
        </w:rPr>
        <w:t xml:space="preserve"> subordinated native can be heard by the colonisers only by speaking the language of their empire; thus, intellectual and cultural filters muddle the true voice of the subaltern native.</w:t>
      </w:r>
    </w:p>
    <w:p w:rsidR="00C11B98" w:rsidRDefault="00C11B98" w:rsidP="00F978F7">
      <w:pPr>
        <w:spacing w:after="0" w:line="240" w:lineRule="auto"/>
        <w:textAlignment w:val="baseline"/>
        <w:rPr>
          <w:rFonts w:ascii="Arial" w:eastAsia="Times New Roman" w:hAnsi="Arial" w:cs="Arial"/>
          <w:kern w:val="36"/>
          <w:lang w:eastAsia="en-AU"/>
        </w:rPr>
      </w:pPr>
    </w:p>
    <w:p w:rsidR="00C11B98" w:rsidRDefault="00992203" w:rsidP="00F978F7">
      <w:pPr>
        <w:spacing w:after="0" w:line="240" w:lineRule="auto"/>
        <w:textAlignment w:val="baseline"/>
        <w:rPr>
          <w:rFonts w:ascii="Arial" w:hAnsi="Arial" w:cs="Arial"/>
          <w:b/>
          <w:bCs/>
        </w:rPr>
      </w:pPr>
      <w:proofErr w:type="spellStart"/>
      <w:r>
        <w:rPr>
          <w:rFonts w:ascii="Arial" w:hAnsi="Arial" w:cs="Arial"/>
          <w:b/>
          <w:bCs/>
        </w:rPr>
        <w:t>Homi</w:t>
      </w:r>
      <w:proofErr w:type="spellEnd"/>
      <w:r>
        <w:rPr>
          <w:rFonts w:ascii="Arial" w:hAnsi="Arial" w:cs="Arial"/>
          <w:b/>
          <w:bCs/>
        </w:rPr>
        <w:t xml:space="preserve"> </w:t>
      </w:r>
      <w:proofErr w:type="spellStart"/>
      <w:r>
        <w:rPr>
          <w:rFonts w:ascii="Arial" w:hAnsi="Arial" w:cs="Arial"/>
          <w:b/>
          <w:bCs/>
        </w:rPr>
        <w:t>Bhabha</w:t>
      </w:r>
      <w:proofErr w:type="spellEnd"/>
      <w:r>
        <w:rPr>
          <w:rFonts w:ascii="Arial" w:hAnsi="Arial" w:cs="Arial"/>
          <w:b/>
          <w:bCs/>
        </w:rPr>
        <w:t xml:space="preserve"> – Diaspora, mimicry and the Third Space</w:t>
      </w:r>
    </w:p>
    <w:p w:rsidR="00992203" w:rsidRDefault="00992203" w:rsidP="00F978F7">
      <w:pPr>
        <w:spacing w:after="0" w:line="240" w:lineRule="auto"/>
        <w:textAlignment w:val="baseline"/>
        <w:rPr>
          <w:rFonts w:ascii="Arial" w:hAnsi="Arial" w:cs="Arial"/>
        </w:rPr>
      </w:pPr>
    </w:p>
    <w:p w:rsidR="009A2022" w:rsidRPr="00316736" w:rsidRDefault="00B77373" w:rsidP="009A2022">
      <w:pPr>
        <w:spacing w:after="0" w:line="240" w:lineRule="auto"/>
        <w:textAlignment w:val="baseline"/>
        <w:rPr>
          <w:rFonts w:ascii="Arial" w:hAnsi="Arial" w:cs="Arial"/>
        </w:rPr>
      </w:pPr>
      <w:r>
        <w:rPr>
          <w:rFonts w:ascii="Arial" w:hAnsi="Arial" w:cs="Arial"/>
        </w:rPr>
        <w:t xml:space="preserve">The </w:t>
      </w:r>
      <w:r w:rsidR="00A81C61">
        <w:rPr>
          <w:rFonts w:ascii="Arial" w:hAnsi="Arial" w:cs="Arial"/>
        </w:rPr>
        <w:t xml:space="preserve">nature of the world is </w:t>
      </w:r>
      <w:proofErr w:type="gramStart"/>
      <w:r w:rsidR="00A81C61">
        <w:rPr>
          <w:rFonts w:ascii="Arial" w:hAnsi="Arial" w:cs="Arial"/>
        </w:rPr>
        <w:t>changing,</w:t>
      </w:r>
      <w:proofErr w:type="gramEnd"/>
      <w:r w:rsidR="00A81C61">
        <w:rPr>
          <w:rFonts w:ascii="Arial" w:hAnsi="Arial" w:cs="Arial"/>
        </w:rPr>
        <w:t xml:space="preserve"> we are a more multicultural society</w:t>
      </w:r>
      <w:r w:rsidR="00776228">
        <w:rPr>
          <w:rFonts w:ascii="Arial" w:hAnsi="Arial" w:cs="Arial"/>
        </w:rPr>
        <w:t xml:space="preserve"> due to </w:t>
      </w:r>
      <w:r w:rsidR="00776228" w:rsidRPr="00516F15">
        <w:rPr>
          <w:rFonts w:ascii="Arial" w:hAnsi="Arial" w:cs="Arial"/>
          <w:b/>
          <w:bCs/>
        </w:rPr>
        <w:t>diaspora</w:t>
      </w:r>
      <w:r w:rsidR="007E29BE">
        <w:rPr>
          <w:rFonts w:ascii="Arial" w:hAnsi="Arial" w:cs="Arial"/>
        </w:rPr>
        <w:t xml:space="preserve"> (immigration). As such, the notion of what an ‘Australian</w:t>
      </w:r>
      <w:r w:rsidR="00DA4200">
        <w:rPr>
          <w:rFonts w:ascii="Arial" w:hAnsi="Arial" w:cs="Arial"/>
        </w:rPr>
        <w:t xml:space="preserve"> citizen</w:t>
      </w:r>
      <w:r w:rsidR="007E29BE">
        <w:rPr>
          <w:rFonts w:ascii="Arial" w:hAnsi="Arial" w:cs="Arial"/>
        </w:rPr>
        <w:t xml:space="preserve">’ is </w:t>
      </w:r>
      <w:r w:rsidR="007E7DC6">
        <w:rPr>
          <w:rFonts w:ascii="Arial" w:hAnsi="Arial" w:cs="Arial"/>
        </w:rPr>
        <w:t xml:space="preserve">can be ever changing. </w:t>
      </w:r>
      <w:proofErr w:type="spellStart"/>
      <w:r w:rsidR="007E7DC6">
        <w:rPr>
          <w:rFonts w:ascii="Arial" w:hAnsi="Arial" w:cs="Arial"/>
        </w:rPr>
        <w:t>Bhabha</w:t>
      </w:r>
      <w:proofErr w:type="spellEnd"/>
      <w:r w:rsidR="007E7DC6">
        <w:rPr>
          <w:rFonts w:ascii="Arial" w:hAnsi="Arial" w:cs="Arial"/>
        </w:rPr>
        <w:t xml:space="preserve"> has explained many new concepts</w:t>
      </w:r>
      <w:r w:rsidR="00DA4200">
        <w:rPr>
          <w:rFonts w:ascii="Arial" w:hAnsi="Arial" w:cs="Arial"/>
        </w:rPr>
        <w:t xml:space="preserve"> that have arisen from </w:t>
      </w:r>
      <w:r w:rsidR="00966EE7">
        <w:rPr>
          <w:rFonts w:ascii="Arial" w:hAnsi="Arial" w:cs="Arial"/>
        </w:rPr>
        <w:t xml:space="preserve">both colonisation and immigration. </w:t>
      </w:r>
      <w:r w:rsidR="00966EE7" w:rsidRPr="00966EE7">
        <w:rPr>
          <w:rFonts w:ascii="Arial" w:hAnsi="Arial" w:cs="Arial"/>
        </w:rPr>
        <w:t xml:space="preserve">One of his central ideas is that of "hybridisation," which describes the emergence of new cultural forms from multiculturalism. Instead of seeing colonialism as something locked in the past, </w:t>
      </w:r>
      <w:proofErr w:type="spellStart"/>
      <w:r w:rsidR="00966EE7" w:rsidRPr="00966EE7">
        <w:rPr>
          <w:rFonts w:ascii="Arial" w:hAnsi="Arial" w:cs="Arial"/>
        </w:rPr>
        <w:t>Bhabha</w:t>
      </w:r>
      <w:proofErr w:type="spellEnd"/>
      <w:r w:rsidR="00966EE7" w:rsidRPr="00966EE7">
        <w:rPr>
          <w:rFonts w:ascii="Arial" w:hAnsi="Arial" w:cs="Arial"/>
        </w:rPr>
        <w:t xml:space="preserve"> shows how its histories and cultures constantly intrude on the present, demanding that we transform our understanding of cross-cultural relations.</w:t>
      </w:r>
      <w:r w:rsidR="00BF2AB3">
        <w:rPr>
          <w:rFonts w:ascii="Arial" w:hAnsi="Arial" w:cs="Arial"/>
        </w:rPr>
        <w:t xml:space="preserve"> </w:t>
      </w:r>
      <w:r w:rsidR="009A2022" w:rsidRPr="009A2022">
        <w:rPr>
          <w:rFonts w:ascii="Arial" w:hAnsi="Arial" w:cs="Arial"/>
        </w:rPr>
        <w:t xml:space="preserve">The </w:t>
      </w:r>
      <w:r w:rsidR="009A2022" w:rsidRPr="009A2022">
        <w:rPr>
          <w:rFonts w:ascii="Arial" w:hAnsi="Arial" w:cs="Arial"/>
          <w:b/>
          <w:bCs/>
        </w:rPr>
        <w:t>third space</w:t>
      </w:r>
      <w:r w:rsidR="009A2022" w:rsidRPr="009A2022">
        <w:rPr>
          <w:rFonts w:ascii="Arial" w:hAnsi="Arial" w:cs="Arial"/>
        </w:rPr>
        <w:t xml:space="preserve"> acts as an ambiguous area that develops when two or more individuals/cultures interact</w:t>
      </w:r>
      <w:r w:rsidR="009A2022">
        <w:rPr>
          <w:rFonts w:ascii="Arial" w:hAnsi="Arial" w:cs="Arial"/>
        </w:rPr>
        <w:t xml:space="preserve">. </w:t>
      </w:r>
    </w:p>
    <w:p w:rsidR="00A41E2D" w:rsidRDefault="00A41E2D" w:rsidP="00F978F7">
      <w:pPr>
        <w:spacing w:after="0" w:line="240" w:lineRule="auto"/>
        <w:textAlignment w:val="baseline"/>
        <w:rPr>
          <w:rFonts w:ascii="Arial" w:hAnsi="Arial" w:cs="Arial"/>
        </w:rPr>
      </w:pPr>
    </w:p>
    <w:p w:rsidR="00A41E2D" w:rsidRDefault="00A41E2D" w:rsidP="00F978F7">
      <w:pPr>
        <w:spacing w:after="0" w:line="240" w:lineRule="auto"/>
        <w:textAlignment w:val="baseline"/>
        <w:rPr>
          <w:rFonts w:ascii="Arial" w:hAnsi="Arial" w:cs="Arial"/>
        </w:rPr>
      </w:pPr>
      <w:r w:rsidRPr="00353A0C">
        <w:rPr>
          <w:rFonts w:ascii="Arial" w:hAnsi="Arial" w:cs="Arial"/>
          <w:b/>
          <w:bCs/>
        </w:rPr>
        <w:t xml:space="preserve">Mimicry </w:t>
      </w:r>
      <w:r w:rsidR="002F47C6" w:rsidRPr="00353A0C">
        <w:rPr>
          <w:rFonts w:ascii="Arial" w:hAnsi="Arial" w:cs="Arial"/>
        </w:rPr>
        <w:t xml:space="preserve">appears when members of </w:t>
      </w:r>
      <w:r w:rsidR="0089195C">
        <w:rPr>
          <w:rFonts w:ascii="Arial" w:hAnsi="Arial" w:cs="Arial"/>
        </w:rPr>
        <w:t>a colonis</w:t>
      </w:r>
      <w:r w:rsidR="002F47C6" w:rsidRPr="00353A0C">
        <w:rPr>
          <w:rFonts w:ascii="Arial" w:hAnsi="Arial" w:cs="Arial"/>
        </w:rPr>
        <w:t>ed society imitate and take on the culture of the coloni</w:t>
      </w:r>
      <w:r w:rsidR="0089195C">
        <w:rPr>
          <w:rFonts w:ascii="Arial" w:hAnsi="Arial" w:cs="Arial"/>
        </w:rPr>
        <w:t>s</w:t>
      </w:r>
      <w:r w:rsidR="002F47C6" w:rsidRPr="00353A0C">
        <w:rPr>
          <w:rFonts w:ascii="Arial" w:hAnsi="Arial" w:cs="Arial"/>
        </w:rPr>
        <w:t>ers.</w:t>
      </w:r>
      <w:r w:rsidR="00B20DDA" w:rsidRPr="00353A0C">
        <w:rPr>
          <w:rFonts w:ascii="Arial" w:hAnsi="Arial" w:cs="Arial"/>
        </w:rPr>
        <w:t xml:space="preserve"> Colonial mimicry comes from the colonist's desire for a reformed, recogni</w:t>
      </w:r>
      <w:r w:rsidR="00D9178D">
        <w:rPr>
          <w:rFonts w:ascii="Arial" w:hAnsi="Arial" w:cs="Arial"/>
        </w:rPr>
        <w:t>s</w:t>
      </w:r>
      <w:r w:rsidR="00B20DDA" w:rsidRPr="00353A0C">
        <w:rPr>
          <w:rFonts w:ascii="Arial" w:hAnsi="Arial" w:cs="Arial"/>
        </w:rPr>
        <w:t xml:space="preserve">able Other, as a subject of a difference that is, as </w:t>
      </w:r>
      <w:proofErr w:type="spellStart"/>
      <w:r w:rsidR="00B20DDA" w:rsidRPr="00353A0C">
        <w:rPr>
          <w:rFonts w:ascii="Arial" w:hAnsi="Arial" w:cs="Arial"/>
        </w:rPr>
        <w:t>Bhabha</w:t>
      </w:r>
      <w:proofErr w:type="spellEnd"/>
      <w:r w:rsidR="00B20DDA" w:rsidRPr="00353A0C">
        <w:rPr>
          <w:rFonts w:ascii="Arial" w:hAnsi="Arial" w:cs="Arial"/>
        </w:rPr>
        <w:t xml:space="preserve"> writes, "almost the same, but not </w:t>
      </w:r>
      <w:proofErr w:type="spellStart"/>
      <w:r w:rsidR="00B20DDA" w:rsidRPr="00353A0C">
        <w:rPr>
          <w:rFonts w:ascii="Arial" w:hAnsi="Arial" w:cs="Arial"/>
        </w:rPr>
        <w:t>quite</w:t>
      </w:r>
      <w:proofErr w:type="gramStart"/>
      <w:r w:rsidR="00B20DDA" w:rsidRPr="00353A0C">
        <w:rPr>
          <w:rFonts w:ascii="Arial" w:hAnsi="Arial" w:cs="Arial"/>
        </w:rPr>
        <w:t>".</w:t>
      </w:r>
      <w:r w:rsidR="00E65EBA">
        <w:rPr>
          <w:rFonts w:ascii="Arial" w:hAnsi="Arial" w:cs="Arial"/>
        </w:rPr>
        <w:t>For</w:t>
      </w:r>
      <w:proofErr w:type="spellEnd"/>
      <w:proofErr w:type="gramEnd"/>
      <w:r w:rsidR="00E65EBA">
        <w:rPr>
          <w:rFonts w:ascii="Arial" w:hAnsi="Arial" w:cs="Arial"/>
        </w:rPr>
        <w:t xml:space="preserve"> many migrants, mimicry is the only </w:t>
      </w:r>
      <w:r w:rsidR="009733D7">
        <w:rPr>
          <w:rFonts w:ascii="Arial" w:hAnsi="Arial" w:cs="Arial"/>
        </w:rPr>
        <w:t>path to acceptance.</w:t>
      </w:r>
    </w:p>
    <w:p w:rsidR="009733D7" w:rsidRDefault="009733D7" w:rsidP="00F978F7">
      <w:pPr>
        <w:spacing w:after="0" w:line="240" w:lineRule="auto"/>
        <w:textAlignment w:val="baseline"/>
        <w:rPr>
          <w:rFonts w:ascii="Arial" w:hAnsi="Arial" w:cs="Arial"/>
        </w:rPr>
      </w:pPr>
    </w:p>
    <w:p w:rsidR="00085BF6" w:rsidRDefault="00085BF6" w:rsidP="00F978F7">
      <w:pPr>
        <w:spacing w:after="0" w:line="240" w:lineRule="auto"/>
        <w:textAlignment w:val="baseline"/>
        <w:rPr>
          <w:rFonts w:ascii="Arial" w:eastAsia="Times New Roman" w:hAnsi="Arial" w:cs="Arial"/>
          <w:kern w:val="36"/>
          <w:lang w:eastAsia="en-AU"/>
        </w:rPr>
      </w:pPr>
    </w:p>
    <w:p w:rsidR="00085BF6" w:rsidRPr="00B53FE8" w:rsidRDefault="00085BF6" w:rsidP="00B53FE8">
      <w:pPr>
        <w:pStyle w:val="ListParagraph"/>
        <w:numPr>
          <w:ilvl w:val="0"/>
          <w:numId w:val="6"/>
        </w:numPr>
        <w:spacing w:after="0" w:line="240" w:lineRule="auto"/>
        <w:textAlignment w:val="baseline"/>
        <w:rPr>
          <w:rFonts w:ascii="Arial" w:eastAsia="Times New Roman" w:hAnsi="Arial" w:cs="Arial"/>
          <w:b/>
          <w:bCs/>
          <w:color w:val="0A5167"/>
          <w:kern w:val="36"/>
          <w:sz w:val="36"/>
          <w:szCs w:val="36"/>
          <w:lang w:eastAsia="en-AU"/>
        </w:rPr>
      </w:pPr>
      <w:r w:rsidRPr="00B53FE8">
        <w:rPr>
          <w:rFonts w:ascii="Arial" w:eastAsia="Times New Roman" w:hAnsi="Arial" w:cs="Arial"/>
          <w:b/>
          <w:bCs/>
          <w:color w:val="0A5167"/>
          <w:kern w:val="36"/>
          <w:sz w:val="36"/>
          <w:szCs w:val="36"/>
          <w:lang w:eastAsia="en-AU"/>
        </w:rPr>
        <w:t>Psychoanalytical theory</w:t>
      </w:r>
    </w:p>
    <w:p w:rsidR="00085BF6" w:rsidRPr="00ED4967" w:rsidRDefault="00085BF6" w:rsidP="00F978F7">
      <w:pPr>
        <w:spacing w:after="0" w:line="240" w:lineRule="auto"/>
        <w:textAlignment w:val="baseline"/>
        <w:rPr>
          <w:rFonts w:ascii="Arial" w:eastAsia="Times New Roman" w:hAnsi="Arial" w:cs="Arial"/>
          <w:kern w:val="36"/>
          <w:lang w:eastAsia="en-AU"/>
        </w:rPr>
      </w:pPr>
    </w:p>
    <w:p w:rsidR="00B210A3" w:rsidRPr="00ED4967" w:rsidRDefault="00597916" w:rsidP="00F978F7">
      <w:pPr>
        <w:spacing w:after="0" w:line="240" w:lineRule="auto"/>
        <w:textAlignment w:val="baseline"/>
        <w:rPr>
          <w:rFonts w:ascii="Arial" w:hAnsi="Arial" w:cs="Arial"/>
        </w:rPr>
      </w:pPr>
      <w:r w:rsidRPr="00ED4967">
        <w:rPr>
          <w:rFonts w:ascii="Arial" w:hAnsi="Arial" w:cs="Arial"/>
        </w:rPr>
        <w:t>Psychoanalytic theory views the</w:t>
      </w:r>
      <w:r w:rsidR="0056667A" w:rsidRPr="00ED4967">
        <w:rPr>
          <w:rFonts w:ascii="Arial" w:hAnsi="Arial" w:cs="Arial"/>
        </w:rPr>
        <w:t xml:space="preserve"> psychological motivations of the characters or of the authors themselves, although the former is generally considered a more respectable approach.</w:t>
      </w:r>
    </w:p>
    <w:p w:rsidR="00A26FDC" w:rsidRPr="00ED4967" w:rsidRDefault="00A26FDC" w:rsidP="00F978F7">
      <w:pPr>
        <w:spacing w:after="0" w:line="240" w:lineRule="auto"/>
        <w:textAlignment w:val="baseline"/>
        <w:rPr>
          <w:rFonts w:ascii="Arial" w:hAnsi="Arial" w:cs="Arial"/>
        </w:rPr>
      </w:pPr>
    </w:p>
    <w:p w:rsidR="00E67D43" w:rsidRDefault="0056667A" w:rsidP="00F978F7">
      <w:pPr>
        <w:spacing w:after="0" w:line="240" w:lineRule="auto"/>
        <w:textAlignment w:val="baseline"/>
        <w:rPr>
          <w:rFonts w:ascii="Arial" w:hAnsi="Arial" w:cs="Arial"/>
        </w:rPr>
      </w:pPr>
      <w:r w:rsidRPr="00ED4967">
        <w:rPr>
          <w:rFonts w:ascii="Arial" w:hAnsi="Arial" w:cs="Arial"/>
          <w:b/>
          <w:bCs/>
        </w:rPr>
        <w:t>Freudian Approach</w:t>
      </w:r>
      <w:r w:rsidRPr="00ED4967">
        <w:rPr>
          <w:rFonts w:ascii="Arial" w:hAnsi="Arial" w:cs="Arial"/>
        </w:rPr>
        <w:t>:</w:t>
      </w:r>
      <w:r w:rsidR="00BF2AB3">
        <w:rPr>
          <w:rFonts w:ascii="Arial" w:hAnsi="Arial" w:cs="Arial"/>
        </w:rPr>
        <w:t xml:space="preserve"> </w:t>
      </w:r>
      <w:r w:rsidRPr="00ED4967">
        <w:rPr>
          <w:rFonts w:ascii="Arial" w:hAnsi="Arial" w:cs="Arial"/>
        </w:rPr>
        <w:t xml:space="preserve">A Freudian approach often includes pinpointing the influences of a character's </w:t>
      </w:r>
      <w:proofErr w:type="gramStart"/>
      <w:r w:rsidRPr="00ED4967">
        <w:rPr>
          <w:rFonts w:ascii="Arial" w:hAnsi="Arial" w:cs="Arial"/>
        </w:rPr>
        <w:t>id(</w:t>
      </w:r>
      <w:proofErr w:type="gramEnd"/>
      <w:r w:rsidRPr="00ED4967">
        <w:rPr>
          <w:rFonts w:ascii="Arial" w:hAnsi="Arial" w:cs="Arial"/>
        </w:rPr>
        <w:t xml:space="preserve">the instinctual, pleasure seeking part of the mind), superego(the part of the mind that represses the id's impulses) and the ego(the part of the mind that controls but does not repress the id's impulses, releasing them in a healthy way). Freudian critics like to point out the sexual implications of symbols and imagery, since Freud's believed that all </w:t>
      </w:r>
      <w:r w:rsidRPr="00ED4967">
        <w:rPr>
          <w:rFonts w:ascii="Arial" w:hAnsi="Arial" w:cs="Arial"/>
        </w:rPr>
        <w:lastRenderedPageBreak/>
        <w:t xml:space="preserve">human </w:t>
      </w:r>
      <w:r w:rsidR="00A26FDC" w:rsidRPr="00ED4967">
        <w:rPr>
          <w:rFonts w:ascii="Arial" w:hAnsi="Arial" w:cs="Arial"/>
        </w:rPr>
        <w:t>behaviour</w:t>
      </w:r>
      <w:r w:rsidRPr="00ED4967">
        <w:rPr>
          <w:rFonts w:ascii="Arial" w:hAnsi="Arial" w:cs="Arial"/>
        </w:rPr>
        <w:t xml:space="preserve"> is motivated by sexuality. They tend to see concave</w:t>
      </w:r>
      <w:r w:rsidR="00BF2AB3">
        <w:rPr>
          <w:rFonts w:ascii="Arial" w:hAnsi="Arial" w:cs="Arial"/>
        </w:rPr>
        <w:t xml:space="preserve"> </w:t>
      </w:r>
      <w:r w:rsidRPr="00ED4967">
        <w:rPr>
          <w:rFonts w:ascii="Arial" w:hAnsi="Arial" w:cs="Arial"/>
        </w:rPr>
        <w:t>images, such as ponds, flowers, cups, and caves as female symbols; whereas objects that are longer than they are wide are usually seen as phallic symbols. Water is usually associated with birth, the female principle, the maternal, the womb, and the death wish. Freudian critics occasionally discern the presence of an Oedipus complex</w:t>
      </w:r>
      <w:r w:rsidR="00BF2AB3">
        <w:rPr>
          <w:rFonts w:ascii="Arial" w:hAnsi="Arial" w:cs="Arial"/>
        </w:rPr>
        <w:t xml:space="preserve"> </w:t>
      </w:r>
      <w:r w:rsidRPr="00ED4967">
        <w:rPr>
          <w:rFonts w:ascii="Arial" w:hAnsi="Arial" w:cs="Arial"/>
        </w:rPr>
        <w:t xml:space="preserve">(a boy's unconscious rivalry with his father for the love of his mother) in the male characters of certain works. </w:t>
      </w:r>
    </w:p>
    <w:p w:rsidR="00ED4967" w:rsidRPr="00ED4967" w:rsidRDefault="00ED4967" w:rsidP="00F978F7">
      <w:pPr>
        <w:spacing w:after="0" w:line="240" w:lineRule="auto"/>
        <w:textAlignment w:val="baseline"/>
        <w:rPr>
          <w:rFonts w:ascii="Arial" w:hAnsi="Arial" w:cs="Arial"/>
        </w:rPr>
      </w:pPr>
    </w:p>
    <w:p w:rsidR="00085BF6" w:rsidRDefault="0056667A" w:rsidP="00F978F7">
      <w:pPr>
        <w:spacing w:after="0" w:line="240" w:lineRule="auto"/>
        <w:textAlignment w:val="baseline"/>
        <w:rPr>
          <w:rFonts w:ascii="Arial" w:hAnsi="Arial" w:cs="Arial"/>
        </w:rPr>
      </w:pPr>
      <w:r w:rsidRPr="00ED4967">
        <w:rPr>
          <w:rFonts w:ascii="Arial" w:hAnsi="Arial" w:cs="Arial"/>
          <w:b/>
          <w:bCs/>
        </w:rPr>
        <w:t>Jungian Approach:</w:t>
      </w:r>
      <w:r w:rsidR="00BF2AB3">
        <w:rPr>
          <w:rFonts w:ascii="Arial" w:hAnsi="Arial" w:cs="Arial"/>
          <w:b/>
          <w:bCs/>
        </w:rPr>
        <w:t xml:space="preserve"> </w:t>
      </w:r>
      <w:r w:rsidRPr="00ED4967">
        <w:rPr>
          <w:rFonts w:ascii="Arial" w:hAnsi="Arial" w:cs="Arial"/>
        </w:rPr>
        <w:t>Jung is also an influential force in myth (archetypal) criticism. Psychological critics are generally concerned with his concept of the process of individuation</w:t>
      </w:r>
      <w:r w:rsidR="00BF2AB3">
        <w:rPr>
          <w:rFonts w:ascii="Arial" w:hAnsi="Arial" w:cs="Arial"/>
        </w:rPr>
        <w:t xml:space="preserve"> </w:t>
      </w:r>
      <w:r w:rsidRPr="00ED4967">
        <w:rPr>
          <w:rFonts w:ascii="Arial" w:hAnsi="Arial" w:cs="Arial"/>
        </w:rPr>
        <w:t xml:space="preserve">(the process of discovering what makes one different form everyone else). Jung </w:t>
      </w:r>
      <w:r w:rsidR="00ED4967" w:rsidRPr="00ED4967">
        <w:rPr>
          <w:rFonts w:ascii="Arial" w:hAnsi="Arial" w:cs="Arial"/>
        </w:rPr>
        <w:t>labelled</w:t>
      </w:r>
      <w:r w:rsidRPr="00ED4967">
        <w:rPr>
          <w:rFonts w:ascii="Arial" w:hAnsi="Arial" w:cs="Arial"/>
        </w:rPr>
        <w:t xml:space="preserve"> three parts of the self: the</w:t>
      </w:r>
      <w:r w:rsidR="00BF2AB3">
        <w:rPr>
          <w:rFonts w:ascii="Arial" w:hAnsi="Arial" w:cs="Arial"/>
        </w:rPr>
        <w:t xml:space="preserve"> </w:t>
      </w:r>
      <w:r w:rsidRPr="00ED4967">
        <w:rPr>
          <w:rFonts w:ascii="Arial" w:hAnsi="Arial" w:cs="Arial"/>
        </w:rPr>
        <w:t>shadow, or the darker, unconscious self (usually the villain in literature); the persona, or a man's social personality (usually the hero); and the anima, or a man's "soul image" (usually the heroine</w:t>
      </w:r>
      <w:proofErr w:type="gramStart"/>
      <w:r w:rsidRPr="00ED4967">
        <w:rPr>
          <w:rFonts w:ascii="Arial" w:hAnsi="Arial" w:cs="Arial"/>
        </w:rPr>
        <w:t>).A</w:t>
      </w:r>
      <w:proofErr w:type="gramEnd"/>
      <w:r w:rsidRPr="00ED4967">
        <w:rPr>
          <w:rFonts w:ascii="Arial" w:hAnsi="Arial" w:cs="Arial"/>
        </w:rPr>
        <w:t xml:space="preserve"> neurosis</w:t>
      </w:r>
      <w:r w:rsidR="00BF2AB3">
        <w:rPr>
          <w:rFonts w:ascii="Arial" w:hAnsi="Arial" w:cs="Arial"/>
        </w:rPr>
        <w:t xml:space="preserve"> </w:t>
      </w:r>
      <w:r w:rsidRPr="00ED4967">
        <w:rPr>
          <w:rFonts w:ascii="Arial" w:hAnsi="Arial" w:cs="Arial"/>
        </w:rPr>
        <w:t>occurs when someone fails to assimilate one of these unconscious components into his conscious and projects</w:t>
      </w:r>
      <w:r w:rsidR="00BF2AB3">
        <w:rPr>
          <w:rFonts w:ascii="Arial" w:hAnsi="Arial" w:cs="Arial"/>
        </w:rPr>
        <w:t xml:space="preserve"> </w:t>
      </w:r>
      <w:r w:rsidRPr="00ED4967">
        <w:rPr>
          <w:rFonts w:ascii="Arial" w:hAnsi="Arial" w:cs="Arial"/>
        </w:rPr>
        <w:t>it on someone else. The persona must be flexible and be able to balance the components of the psyche.</w:t>
      </w:r>
    </w:p>
    <w:p w:rsidR="00ED4967" w:rsidRDefault="00ED4967" w:rsidP="00F978F7">
      <w:pPr>
        <w:spacing w:after="0" w:line="240" w:lineRule="auto"/>
        <w:textAlignment w:val="baseline"/>
        <w:rPr>
          <w:rFonts w:ascii="Arial" w:hAnsi="Arial" w:cs="Arial"/>
        </w:rPr>
      </w:pPr>
    </w:p>
    <w:p w:rsidR="004D451E" w:rsidRPr="00B53FE8" w:rsidRDefault="004D451E" w:rsidP="00B53FE8">
      <w:pPr>
        <w:pStyle w:val="ListParagraph"/>
        <w:numPr>
          <w:ilvl w:val="0"/>
          <w:numId w:val="6"/>
        </w:numPr>
        <w:spacing w:after="0" w:line="240" w:lineRule="auto"/>
        <w:textAlignment w:val="baseline"/>
        <w:rPr>
          <w:rFonts w:ascii="Arial" w:eastAsia="Times New Roman" w:hAnsi="Arial" w:cs="Arial"/>
          <w:b/>
          <w:bCs/>
          <w:color w:val="0A5167"/>
          <w:kern w:val="36"/>
          <w:sz w:val="36"/>
          <w:szCs w:val="36"/>
          <w:lang w:eastAsia="en-AU"/>
        </w:rPr>
      </w:pPr>
      <w:r w:rsidRPr="00B53FE8">
        <w:rPr>
          <w:rFonts w:ascii="Arial" w:eastAsia="Times New Roman" w:hAnsi="Arial" w:cs="Arial"/>
          <w:b/>
          <w:bCs/>
          <w:color w:val="0A5167"/>
          <w:kern w:val="36"/>
          <w:sz w:val="36"/>
          <w:szCs w:val="36"/>
          <w:lang w:eastAsia="en-AU"/>
        </w:rPr>
        <w:t>Feminist theory</w:t>
      </w:r>
    </w:p>
    <w:p w:rsidR="004D451E" w:rsidRDefault="004D451E" w:rsidP="004D451E">
      <w:pPr>
        <w:spacing w:after="0" w:line="240" w:lineRule="auto"/>
        <w:textAlignment w:val="baseline"/>
        <w:rPr>
          <w:rFonts w:ascii="Arial" w:eastAsia="Times New Roman" w:hAnsi="Arial" w:cs="Arial"/>
          <w:color w:val="0A5167"/>
          <w:kern w:val="36"/>
          <w:lang w:eastAsia="en-AU"/>
        </w:rPr>
      </w:pPr>
    </w:p>
    <w:p w:rsidR="00CE6F53" w:rsidRDefault="00C923DA" w:rsidP="004D451E">
      <w:pPr>
        <w:spacing w:after="0" w:line="240" w:lineRule="auto"/>
        <w:textAlignment w:val="baseline"/>
        <w:rPr>
          <w:rFonts w:ascii="Arial" w:hAnsi="Arial" w:cs="Arial"/>
        </w:rPr>
      </w:pPr>
      <w:r w:rsidRPr="00CE6F53">
        <w:rPr>
          <w:rFonts w:ascii="Arial" w:hAnsi="Arial" w:cs="Arial"/>
        </w:rPr>
        <w:t xml:space="preserve">Feminist theory sees cultural and economic </w:t>
      </w:r>
      <w:r w:rsidR="007C0469" w:rsidRPr="00CE6F53">
        <w:rPr>
          <w:rFonts w:ascii="Arial" w:hAnsi="Arial" w:cs="Arial"/>
        </w:rPr>
        <w:t>oppression</w:t>
      </w:r>
      <w:r w:rsidRPr="00CE6F53">
        <w:rPr>
          <w:rFonts w:ascii="Arial" w:hAnsi="Arial" w:cs="Arial"/>
        </w:rPr>
        <w:t xml:space="preserve"> in a patriarchal society that have hindered or prevented women from reali</w:t>
      </w:r>
      <w:r w:rsidR="007C0469" w:rsidRPr="00CE6F53">
        <w:rPr>
          <w:rFonts w:ascii="Arial" w:hAnsi="Arial" w:cs="Arial"/>
        </w:rPr>
        <w:t>s</w:t>
      </w:r>
      <w:r w:rsidRPr="00CE6F53">
        <w:rPr>
          <w:rFonts w:ascii="Arial" w:hAnsi="Arial" w:cs="Arial"/>
        </w:rPr>
        <w:t xml:space="preserve">ing their creative possibilities and </w:t>
      </w:r>
      <w:proofErr w:type="gramStart"/>
      <w:r w:rsidRPr="00CE6F53">
        <w:rPr>
          <w:rFonts w:ascii="Arial" w:hAnsi="Arial" w:cs="Arial"/>
        </w:rPr>
        <w:t>women‘</w:t>
      </w:r>
      <w:proofErr w:type="gramEnd"/>
      <w:r w:rsidRPr="00CE6F53">
        <w:rPr>
          <w:rFonts w:ascii="Arial" w:hAnsi="Arial" w:cs="Arial"/>
        </w:rPr>
        <w:t>s cultural identification as merely a negative object</w:t>
      </w:r>
      <w:r w:rsidR="00D7478A">
        <w:rPr>
          <w:rFonts w:ascii="Arial" w:hAnsi="Arial" w:cs="Arial"/>
        </w:rPr>
        <w:t xml:space="preserve"> (</w:t>
      </w:r>
      <w:r w:rsidRPr="00CE6F53">
        <w:rPr>
          <w:rFonts w:ascii="Arial" w:hAnsi="Arial" w:cs="Arial"/>
        </w:rPr>
        <w:t>or Other</w:t>
      </w:r>
      <w:r w:rsidR="00D7478A">
        <w:rPr>
          <w:rFonts w:ascii="Arial" w:hAnsi="Arial" w:cs="Arial"/>
        </w:rPr>
        <w:t>)</w:t>
      </w:r>
      <w:r w:rsidRPr="00CE6F53">
        <w:rPr>
          <w:rFonts w:ascii="Arial" w:hAnsi="Arial" w:cs="Arial"/>
        </w:rPr>
        <w:t xml:space="preserve"> to man as the defining and dominating Subject</w:t>
      </w:r>
      <w:r w:rsidR="00D7478A">
        <w:rPr>
          <w:rFonts w:ascii="Arial" w:hAnsi="Arial" w:cs="Arial"/>
        </w:rPr>
        <w:t>.</w:t>
      </w:r>
      <w:r w:rsidRPr="00CE6F53">
        <w:rPr>
          <w:rFonts w:ascii="Arial" w:hAnsi="Arial" w:cs="Arial"/>
        </w:rPr>
        <w:t xml:space="preserve"> There are several assumptions and concepts held in common by most feminist critics</w:t>
      </w:r>
      <w:r w:rsidR="00D7478A">
        <w:rPr>
          <w:rFonts w:ascii="Arial" w:hAnsi="Arial" w:cs="Arial"/>
        </w:rPr>
        <w:t>:</w:t>
      </w:r>
    </w:p>
    <w:p w:rsidR="00557063" w:rsidRPr="00CE6F53" w:rsidRDefault="00557063" w:rsidP="004D451E">
      <w:pPr>
        <w:spacing w:after="0" w:line="240" w:lineRule="auto"/>
        <w:textAlignment w:val="baseline"/>
        <w:rPr>
          <w:rFonts w:ascii="Arial" w:hAnsi="Arial" w:cs="Arial"/>
        </w:rPr>
      </w:pPr>
    </w:p>
    <w:p w:rsidR="00CE6F53" w:rsidRPr="00CE6F53" w:rsidRDefault="00C923DA" w:rsidP="004D451E">
      <w:pPr>
        <w:spacing w:after="0" w:line="240" w:lineRule="auto"/>
        <w:textAlignment w:val="baseline"/>
        <w:rPr>
          <w:rFonts w:ascii="Arial" w:hAnsi="Arial" w:cs="Arial"/>
        </w:rPr>
      </w:pPr>
      <w:r w:rsidRPr="00CE6F53">
        <w:rPr>
          <w:rFonts w:ascii="Arial" w:hAnsi="Arial" w:cs="Arial"/>
        </w:rPr>
        <w:t>1.Our civilization is pervasively patriarchal.</w:t>
      </w:r>
    </w:p>
    <w:p w:rsidR="00CE6F53" w:rsidRPr="00CE6F53" w:rsidRDefault="00C923DA" w:rsidP="004D451E">
      <w:pPr>
        <w:spacing w:after="0" w:line="240" w:lineRule="auto"/>
        <w:textAlignment w:val="baseline"/>
        <w:rPr>
          <w:rFonts w:ascii="Arial" w:hAnsi="Arial" w:cs="Arial"/>
        </w:rPr>
      </w:pPr>
      <w:r w:rsidRPr="00CE6F53">
        <w:rPr>
          <w:rFonts w:ascii="Arial" w:hAnsi="Arial" w:cs="Arial"/>
        </w:rPr>
        <w:t>2.The concepts of gender are largely, if not entirely, cultural constructs, effected by the omnipresent patriarchal bias of our civilization.</w:t>
      </w:r>
    </w:p>
    <w:p w:rsidR="00CE6F53" w:rsidRPr="00CE6F53" w:rsidRDefault="00C923DA" w:rsidP="004D451E">
      <w:pPr>
        <w:spacing w:after="0" w:line="240" w:lineRule="auto"/>
        <w:textAlignment w:val="baseline"/>
        <w:rPr>
          <w:rFonts w:ascii="Arial" w:hAnsi="Arial" w:cs="Arial"/>
        </w:rPr>
      </w:pPr>
      <w:r w:rsidRPr="00CE6F53">
        <w:rPr>
          <w:rFonts w:ascii="Arial" w:hAnsi="Arial" w:cs="Arial"/>
        </w:rPr>
        <w:t>3.This patriarchal ideology also pervades those writings that have been considered great literature. Such works lack autonomous female role models, are implicitly addressed to male readers, and leave the alien outsider or else solicit her to identify against herself by assuming male values and ways of perceiving, feeling, and acting.</w:t>
      </w:r>
    </w:p>
    <w:p w:rsidR="00CE6F53" w:rsidRPr="00CE6F53" w:rsidRDefault="00CE6F53" w:rsidP="004D451E">
      <w:pPr>
        <w:spacing w:after="0" w:line="240" w:lineRule="auto"/>
        <w:textAlignment w:val="baseline"/>
        <w:rPr>
          <w:rFonts w:ascii="Arial" w:hAnsi="Arial" w:cs="Arial"/>
        </w:rPr>
      </w:pPr>
    </w:p>
    <w:p w:rsidR="004D451E" w:rsidRPr="00CE6F53" w:rsidRDefault="00C923DA" w:rsidP="004D451E">
      <w:pPr>
        <w:spacing w:after="0" w:line="240" w:lineRule="auto"/>
        <w:textAlignment w:val="baseline"/>
        <w:rPr>
          <w:rFonts w:ascii="Arial" w:hAnsi="Arial" w:cs="Arial"/>
        </w:rPr>
      </w:pPr>
      <w:r w:rsidRPr="00CE6F53">
        <w:rPr>
          <w:rFonts w:ascii="Arial" w:hAnsi="Arial" w:cs="Arial"/>
        </w:rPr>
        <w:t>Feminist</w:t>
      </w:r>
      <w:r w:rsidR="00847AA1">
        <w:rPr>
          <w:rFonts w:ascii="Arial" w:hAnsi="Arial" w:cs="Arial"/>
        </w:rPr>
        <w:t xml:space="preserve"> theorists</w:t>
      </w:r>
      <w:r w:rsidRPr="00CE6F53">
        <w:rPr>
          <w:rFonts w:ascii="Arial" w:hAnsi="Arial" w:cs="Arial"/>
        </w:rPr>
        <w:t xml:space="preserve"> often argue that male fears are portrayed through female characters. Under this theory you would focus on the relationships between genders by examining the patterns of thought, </w:t>
      </w:r>
      <w:r w:rsidR="001704C6" w:rsidRPr="00FC48AF">
        <w:rPr>
          <w:rFonts w:ascii="Arial" w:hAnsi="Arial" w:cs="Arial"/>
          <w:b/>
          <w:bCs/>
        </w:rPr>
        <w:t>performance</w:t>
      </w:r>
      <w:r w:rsidR="001704C6">
        <w:rPr>
          <w:rFonts w:ascii="Arial" w:hAnsi="Arial" w:cs="Arial"/>
        </w:rPr>
        <w:t xml:space="preserve"> of gender roles, </w:t>
      </w:r>
      <w:r w:rsidR="00CE6F53" w:rsidRPr="00CE6F53">
        <w:rPr>
          <w:rFonts w:ascii="Arial" w:hAnsi="Arial" w:cs="Arial"/>
        </w:rPr>
        <w:t>behaviour</w:t>
      </w:r>
      <w:r w:rsidRPr="00CE6F53">
        <w:rPr>
          <w:rFonts w:ascii="Arial" w:hAnsi="Arial" w:cs="Arial"/>
        </w:rPr>
        <w:t>, values, enfranchisement, and power in relations between the</w:t>
      </w:r>
      <w:r w:rsidR="00BF2AB3">
        <w:rPr>
          <w:rFonts w:ascii="Arial" w:hAnsi="Arial" w:cs="Arial"/>
        </w:rPr>
        <w:t xml:space="preserve"> </w:t>
      </w:r>
      <w:r w:rsidRPr="00CE6F53">
        <w:rPr>
          <w:rFonts w:ascii="Arial" w:hAnsi="Arial" w:cs="Arial"/>
        </w:rPr>
        <w:t>sexes.</w:t>
      </w:r>
    </w:p>
    <w:p w:rsidR="00ED4967" w:rsidRDefault="00ED4967" w:rsidP="00F978F7">
      <w:pPr>
        <w:spacing w:after="0" w:line="240" w:lineRule="auto"/>
        <w:textAlignment w:val="baseline"/>
        <w:rPr>
          <w:rFonts w:ascii="Arial" w:hAnsi="Arial" w:cs="Arial"/>
        </w:rPr>
      </w:pPr>
    </w:p>
    <w:p w:rsidR="00847AA1" w:rsidRDefault="00DE6C44" w:rsidP="00F978F7">
      <w:pPr>
        <w:spacing w:after="0" w:line="240" w:lineRule="auto"/>
        <w:textAlignment w:val="baseline"/>
        <w:rPr>
          <w:rFonts w:ascii="Arial" w:hAnsi="Arial" w:cs="Arial"/>
        </w:rPr>
      </w:pPr>
      <w:r>
        <w:rPr>
          <w:rFonts w:ascii="Arial" w:hAnsi="Arial" w:cs="Arial"/>
        </w:rPr>
        <w:t>While first and second-wave feminism fought for gender equality in voting rights</w:t>
      </w:r>
      <w:r w:rsidR="00B21C0F">
        <w:rPr>
          <w:rFonts w:ascii="Arial" w:hAnsi="Arial" w:cs="Arial"/>
        </w:rPr>
        <w:t>, careers and wages, l</w:t>
      </w:r>
      <w:r w:rsidR="00847AA1">
        <w:rPr>
          <w:rFonts w:ascii="Arial" w:hAnsi="Arial" w:cs="Arial"/>
        </w:rPr>
        <w:t xml:space="preserve">ater </w:t>
      </w:r>
      <w:r w:rsidR="00847AA1" w:rsidRPr="00847AA1">
        <w:rPr>
          <w:rFonts w:ascii="Arial" w:hAnsi="Arial" w:cs="Arial"/>
        </w:rPr>
        <w:t>Feminis</w:t>
      </w:r>
      <w:r w:rsidR="00847AA1">
        <w:rPr>
          <w:rFonts w:ascii="Arial" w:hAnsi="Arial" w:cs="Arial"/>
        </w:rPr>
        <w:t>t theory</w:t>
      </w:r>
      <w:r w:rsidR="00847AA1" w:rsidRPr="00847AA1">
        <w:rPr>
          <w:rFonts w:ascii="Arial" w:hAnsi="Arial" w:cs="Arial"/>
        </w:rPr>
        <w:t xml:space="preserve"> questions why women must adopt certain roles based on their biology, just as it questions why men adopt certain other roles based on gender. </w:t>
      </w:r>
      <w:r w:rsidR="00847AA1">
        <w:rPr>
          <w:rFonts w:ascii="Arial" w:hAnsi="Arial" w:cs="Arial"/>
        </w:rPr>
        <w:t>This</w:t>
      </w:r>
      <w:r w:rsidR="00847AA1" w:rsidRPr="00847AA1">
        <w:rPr>
          <w:rFonts w:ascii="Arial" w:hAnsi="Arial" w:cs="Arial"/>
        </w:rPr>
        <w:t xml:space="preserve"> feminism attempts to draw lines between biologically-determined</w:t>
      </w:r>
      <w:r w:rsidR="00BF2AB3">
        <w:rPr>
          <w:rFonts w:ascii="Arial" w:hAnsi="Arial" w:cs="Arial"/>
        </w:rPr>
        <w:t xml:space="preserve"> </w:t>
      </w:r>
      <w:r w:rsidR="00847AA1" w:rsidRPr="00847AA1">
        <w:rPr>
          <w:rFonts w:ascii="Arial" w:hAnsi="Arial" w:cs="Arial"/>
        </w:rPr>
        <w:t>behaviour and culturally-determined behavio</w:t>
      </w:r>
      <w:r w:rsidR="00847AA1">
        <w:rPr>
          <w:rFonts w:ascii="Arial" w:hAnsi="Arial" w:cs="Arial"/>
        </w:rPr>
        <w:t>u</w:t>
      </w:r>
      <w:r w:rsidR="00847AA1" w:rsidRPr="00847AA1">
        <w:rPr>
          <w:rFonts w:ascii="Arial" w:hAnsi="Arial" w:cs="Arial"/>
        </w:rPr>
        <w:t xml:space="preserve">r in order to free both men and women as much as possible from their previous narrow </w:t>
      </w:r>
      <w:r w:rsidR="00A8304E">
        <w:rPr>
          <w:rFonts w:ascii="Arial" w:hAnsi="Arial" w:cs="Arial"/>
        </w:rPr>
        <w:t xml:space="preserve">binary </w:t>
      </w:r>
      <w:r w:rsidR="00847AA1" w:rsidRPr="00847AA1">
        <w:rPr>
          <w:rFonts w:ascii="Arial" w:hAnsi="Arial" w:cs="Arial"/>
        </w:rPr>
        <w:t>gender roles.</w:t>
      </w:r>
    </w:p>
    <w:p w:rsidR="000E7BBA" w:rsidRDefault="000E7BBA" w:rsidP="00F978F7">
      <w:pPr>
        <w:spacing w:after="0" w:line="240" w:lineRule="auto"/>
        <w:textAlignment w:val="baseline"/>
        <w:rPr>
          <w:rFonts w:ascii="Arial" w:hAnsi="Arial" w:cs="Arial"/>
        </w:rPr>
      </w:pPr>
    </w:p>
    <w:p w:rsidR="000E7BBA" w:rsidRPr="00B53FE8" w:rsidRDefault="001A4BCD" w:rsidP="00B53FE8">
      <w:pPr>
        <w:pStyle w:val="ListParagraph"/>
        <w:numPr>
          <w:ilvl w:val="0"/>
          <w:numId w:val="6"/>
        </w:numPr>
        <w:spacing w:after="0" w:line="240" w:lineRule="auto"/>
        <w:textAlignment w:val="baseline"/>
        <w:rPr>
          <w:rFonts w:ascii="Arial" w:eastAsia="Times New Roman" w:hAnsi="Arial" w:cs="Arial"/>
          <w:b/>
          <w:bCs/>
          <w:color w:val="0A5167"/>
          <w:kern w:val="36"/>
          <w:sz w:val="36"/>
          <w:szCs w:val="36"/>
          <w:lang w:eastAsia="en-AU"/>
        </w:rPr>
      </w:pPr>
      <w:r w:rsidRPr="00B53FE8">
        <w:rPr>
          <w:rFonts w:ascii="Arial" w:eastAsia="Times New Roman" w:hAnsi="Arial" w:cs="Arial"/>
          <w:b/>
          <w:bCs/>
          <w:color w:val="0A5167"/>
          <w:kern w:val="36"/>
          <w:sz w:val="36"/>
          <w:szCs w:val="36"/>
          <w:lang w:eastAsia="en-AU"/>
        </w:rPr>
        <w:t>Marxist theory</w:t>
      </w:r>
    </w:p>
    <w:p w:rsidR="001A4BCD" w:rsidRDefault="001A4BCD" w:rsidP="00F978F7">
      <w:pPr>
        <w:spacing w:after="0" w:line="240" w:lineRule="auto"/>
        <w:textAlignment w:val="baseline"/>
        <w:rPr>
          <w:rFonts w:ascii="Arial" w:eastAsia="Times New Roman" w:hAnsi="Arial" w:cs="Arial"/>
          <w:b/>
          <w:bCs/>
          <w:color w:val="0A5167"/>
          <w:kern w:val="36"/>
          <w:sz w:val="36"/>
          <w:szCs w:val="36"/>
          <w:lang w:eastAsia="en-AU"/>
        </w:rPr>
      </w:pPr>
    </w:p>
    <w:p w:rsidR="005F7E46" w:rsidRPr="00AC3A6B" w:rsidRDefault="00E251A7" w:rsidP="005F7E46">
      <w:pPr>
        <w:pStyle w:val="Default"/>
        <w:rPr>
          <w:rFonts w:ascii="Arial" w:hAnsi="Arial" w:cs="Arial"/>
          <w:sz w:val="22"/>
          <w:szCs w:val="22"/>
        </w:rPr>
      </w:pPr>
      <w:r w:rsidRPr="00AC3A6B">
        <w:rPr>
          <w:rFonts w:ascii="Arial" w:hAnsi="Arial" w:cs="Arial"/>
          <w:sz w:val="22"/>
          <w:szCs w:val="22"/>
        </w:rPr>
        <w:t>Marxist criticism views literary works as reflections of the social institutions from which they originate</w:t>
      </w:r>
      <w:r w:rsidR="005922BD" w:rsidRPr="00AC3A6B">
        <w:rPr>
          <w:rFonts w:ascii="Arial" w:hAnsi="Arial" w:cs="Arial"/>
          <w:sz w:val="22"/>
          <w:szCs w:val="22"/>
        </w:rPr>
        <w:t xml:space="preserve"> as well as the relationships of power in texts. </w:t>
      </w:r>
      <w:r w:rsidR="005F7E46" w:rsidRPr="00AC3A6B">
        <w:rPr>
          <w:rFonts w:ascii="Arial" w:hAnsi="Arial" w:cs="Arial"/>
          <w:sz w:val="22"/>
          <w:szCs w:val="22"/>
        </w:rPr>
        <w:t xml:space="preserve">A Marxist critic grounds theory and practice on the economic and cultural theory of Karl Marx and Friedrich Engels, especially on the following claims: </w:t>
      </w:r>
    </w:p>
    <w:p w:rsidR="00ED669B" w:rsidRPr="00AC3A6B" w:rsidRDefault="00ED669B" w:rsidP="005F7E46">
      <w:pPr>
        <w:pStyle w:val="Default"/>
        <w:rPr>
          <w:rFonts w:ascii="Arial" w:hAnsi="Arial" w:cs="Arial"/>
          <w:sz w:val="22"/>
          <w:szCs w:val="22"/>
        </w:rPr>
      </w:pPr>
    </w:p>
    <w:p w:rsidR="005F7E46" w:rsidRPr="00AC3A6B" w:rsidRDefault="005F7E46" w:rsidP="005F7E46">
      <w:pPr>
        <w:pStyle w:val="Default"/>
        <w:spacing w:after="27"/>
        <w:rPr>
          <w:rFonts w:ascii="Arial" w:hAnsi="Arial" w:cs="Arial"/>
          <w:sz w:val="22"/>
          <w:szCs w:val="22"/>
        </w:rPr>
      </w:pPr>
      <w:r w:rsidRPr="00AC3A6B">
        <w:rPr>
          <w:rFonts w:ascii="Arial" w:hAnsi="Arial" w:cs="Arial"/>
          <w:sz w:val="22"/>
          <w:szCs w:val="22"/>
        </w:rPr>
        <w:t>1. The evolving history of humanity, its institutions and its ways of thinking are determined by the changing mode of its ―material production—that is, of its basic economic organi</w:t>
      </w:r>
      <w:r w:rsidR="004D16AC" w:rsidRPr="00AC3A6B">
        <w:rPr>
          <w:rFonts w:ascii="Arial" w:hAnsi="Arial" w:cs="Arial"/>
          <w:sz w:val="22"/>
          <w:szCs w:val="22"/>
        </w:rPr>
        <w:t>s</w:t>
      </w:r>
      <w:r w:rsidRPr="00AC3A6B">
        <w:rPr>
          <w:rFonts w:ascii="Arial" w:hAnsi="Arial" w:cs="Arial"/>
          <w:sz w:val="22"/>
          <w:szCs w:val="22"/>
        </w:rPr>
        <w:t xml:space="preserve">ation. </w:t>
      </w:r>
    </w:p>
    <w:p w:rsidR="005F7E46" w:rsidRPr="00AC3A6B" w:rsidRDefault="005F7E46" w:rsidP="005F7E46">
      <w:pPr>
        <w:pStyle w:val="Default"/>
        <w:spacing w:after="27"/>
        <w:rPr>
          <w:rFonts w:ascii="Arial" w:hAnsi="Arial" w:cs="Arial"/>
          <w:sz w:val="22"/>
          <w:szCs w:val="22"/>
        </w:rPr>
      </w:pPr>
      <w:r w:rsidRPr="00AC3A6B">
        <w:rPr>
          <w:rFonts w:ascii="Arial" w:hAnsi="Arial" w:cs="Arial"/>
          <w:sz w:val="22"/>
          <w:szCs w:val="22"/>
        </w:rPr>
        <w:lastRenderedPageBreak/>
        <w:t xml:space="preserve">2. Historical changes in the fundamental mode of production effect essential changes both in the constitution and power relations of social classes. </w:t>
      </w:r>
    </w:p>
    <w:p w:rsidR="008F47F9" w:rsidRPr="00AC3A6B" w:rsidRDefault="005F7E46" w:rsidP="00AC3A6B">
      <w:pPr>
        <w:pStyle w:val="Default"/>
        <w:rPr>
          <w:rFonts w:ascii="Arial" w:hAnsi="Arial" w:cs="Arial"/>
          <w:sz w:val="22"/>
          <w:szCs w:val="22"/>
        </w:rPr>
      </w:pPr>
      <w:r w:rsidRPr="00AC3A6B">
        <w:rPr>
          <w:rFonts w:ascii="Arial" w:hAnsi="Arial" w:cs="Arial"/>
          <w:sz w:val="22"/>
          <w:szCs w:val="22"/>
        </w:rPr>
        <w:t xml:space="preserve">3. Human consciousness in any era is constituted by an ideology—that is, a set of concepts, beliefs, values and a way of thinking and feeling through which humans perceive and explain what they take to be reality. A Marxist critic typically undertakes to ―explain the literature of any era by revealing the economic, class, and ideological determinants of the way an author writes, and examine the relation of the text to the social reality of that time and place. </w:t>
      </w:r>
    </w:p>
    <w:p w:rsidR="00AC3A6B" w:rsidRDefault="00AC3A6B" w:rsidP="00AC3A6B">
      <w:pPr>
        <w:spacing w:after="0" w:line="240" w:lineRule="auto"/>
        <w:textAlignment w:val="baseline"/>
        <w:rPr>
          <w:rFonts w:ascii="Arial" w:hAnsi="Arial" w:cs="Arial"/>
        </w:rPr>
      </w:pPr>
    </w:p>
    <w:p w:rsidR="00AC3A6B" w:rsidRPr="00AC3A6B" w:rsidRDefault="00AC3A6B" w:rsidP="00AC3A6B">
      <w:pPr>
        <w:spacing w:after="0" w:line="240" w:lineRule="auto"/>
        <w:textAlignment w:val="baseline"/>
        <w:rPr>
          <w:rFonts w:ascii="Arial" w:hAnsi="Arial" w:cs="Arial"/>
        </w:rPr>
      </w:pPr>
      <w:r>
        <w:rPr>
          <w:rFonts w:ascii="Arial" w:hAnsi="Arial" w:cs="Arial"/>
        </w:rPr>
        <w:t>The main</w:t>
      </w:r>
      <w:r w:rsidR="004304FF">
        <w:rPr>
          <w:rFonts w:ascii="Arial" w:hAnsi="Arial" w:cs="Arial"/>
        </w:rPr>
        <w:t xml:space="preserve"> ideas proposed by Karl Marx and Fr</w:t>
      </w:r>
      <w:r w:rsidR="000548A3">
        <w:rPr>
          <w:rFonts w:ascii="Arial" w:hAnsi="Arial" w:cs="Arial"/>
        </w:rPr>
        <w:t>i</w:t>
      </w:r>
      <w:r w:rsidR="004304FF">
        <w:rPr>
          <w:rFonts w:ascii="Arial" w:hAnsi="Arial" w:cs="Arial"/>
        </w:rPr>
        <w:t>edric</w:t>
      </w:r>
      <w:r w:rsidR="0040190E">
        <w:rPr>
          <w:rFonts w:ascii="Arial" w:hAnsi="Arial" w:cs="Arial"/>
        </w:rPr>
        <w:t>h</w:t>
      </w:r>
      <w:r w:rsidR="004304FF">
        <w:rPr>
          <w:rFonts w:ascii="Arial" w:hAnsi="Arial" w:cs="Arial"/>
        </w:rPr>
        <w:t xml:space="preserve"> Engels</w:t>
      </w:r>
      <w:r w:rsidR="00BF2AB3">
        <w:rPr>
          <w:rFonts w:ascii="Arial" w:hAnsi="Arial" w:cs="Arial"/>
        </w:rPr>
        <w:t xml:space="preserve"> </w:t>
      </w:r>
      <w:r w:rsidR="000548A3">
        <w:rPr>
          <w:rFonts w:ascii="Arial" w:hAnsi="Arial" w:cs="Arial"/>
        </w:rPr>
        <w:t>were that two opposing classes</w:t>
      </w:r>
      <w:r w:rsidR="005E688D">
        <w:rPr>
          <w:rFonts w:ascii="Arial" w:hAnsi="Arial" w:cs="Arial"/>
        </w:rPr>
        <w:t xml:space="preserve">, </w:t>
      </w:r>
      <w:r w:rsidR="004304FF">
        <w:rPr>
          <w:rFonts w:ascii="Arial" w:hAnsi="Arial" w:cs="Arial"/>
        </w:rPr>
        <w:t>t</w:t>
      </w:r>
      <w:r w:rsidRPr="00AC3A6B">
        <w:rPr>
          <w:rFonts w:ascii="Arial" w:hAnsi="Arial" w:cs="Arial"/>
        </w:rPr>
        <w:t xml:space="preserve">he </w:t>
      </w:r>
      <w:r w:rsidRPr="005E688D">
        <w:rPr>
          <w:rFonts w:ascii="Arial" w:hAnsi="Arial" w:cs="Arial"/>
          <w:b/>
          <w:bCs/>
        </w:rPr>
        <w:t>Bourgeoisie</w:t>
      </w:r>
      <w:r w:rsidRPr="00AC3A6B">
        <w:rPr>
          <w:rFonts w:ascii="Arial" w:hAnsi="Arial" w:cs="Arial"/>
        </w:rPr>
        <w:t xml:space="preserve"> (Dominant class who control and own the means of production) and </w:t>
      </w:r>
      <w:r w:rsidRPr="005E688D">
        <w:rPr>
          <w:rFonts w:ascii="Arial" w:hAnsi="Arial" w:cs="Arial"/>
          <w:b/>
          <w:bCs/>
        </w:rPr>
        <w:t>Proletariat</w:t>
      </w:r>
      <w:r w:rsidRPr="00AC3A6B">
        <w:rPr>
          <w:rFonts w:ascii="Arial" w:hAnsi="Arial" w:cs="Arial"/>
        </w:rPr>
        <w:t xml:space="preserve"> (Subordinate class: the ones who do not own and control the means of production) </w:t>
      </w:r>
      <w:r w:rsidR="004304FF">
        <w:rPr>
          <w:rFonts w:ascii="Arial" w:hAnsi="Arial" w:cs="Arial"/>
        </w:rPr>
        <w:t>are the</w:t>
      </w:r>
      <w:r w:rsidRPr="00AC3A6B">
        <w:rPr>
          <w:rFonts w:ascii="Arial" w:hAnsi="Arial" w:cs="Arial"/>
        </w:rPr>
        <w:t xml:space="preserve"> two classes who engage in hostile interaction to achieve class consciousness. </w:t>
      </w:r>
    </w:p>
    <w:p w:rsidR="00AC3A6B" w:rsidRPr="00AC3A6B" w:rsidRDefault="00AC3A6B" w:rsidP="00AC3A6B">
      <w:pPr>
        <w:spacing w:after="0" w:line="240" w:lineRule="auto"/>
        <w:textAlignment w:val="baseline"/>
        <w:rPr>
          <w:rFonts w:ascii="Arial" w:hAnsi="Arial" w:cs="Arial"/>
        </w:rPr>
      </w:pPr>
    </w:p>
    <w:p w:rsidR="00AC3A6B" w:rsidRDefault="00AC3A6B" w:rsidP="005E688D">
      <w:pPr>
        <w:spacing w:after="0" w:line="240" w:lineRule="auto"/>
        <w:textAlignment w:val="baseline"/>
        <w:rPr>
          <w:rFonts w:ascii="Arial" w:hAnsi="Arial" w:cs="Arial"/>
        </w:rPr>
      </w:pPr>
      <w:r w:rsidRPr="00AC3A6B">
        <w:rPr>
          <w:rFonts w:ascii="Arial" w:hAnsi="Arial" w:cs="Arial"/>
        </w:rPr>
        <w:t>The bourgeoisie is already quite well aware of its position and power in the capitalist paradigm. As individuals, workers know that they are being exploited in order to produce surplus value (value produced by the worker that is appropriated by the capitalists); however, the working class must reali</w:t>
      </w:r>
      <w:r w:rsidR="005E688D">
        <w:rPr>
          <w:rFonts w:ascii="Arial" w:hAnsi="Arial" w:cs="Arial"/>
        </w:rPr>
        <w:t>s</w:t>
      </w:r>
      <w:r w:rsidRPr="00AC3A6B">
        <w:rPr>
          <w:rFonts w:ascii="Arial" w:hAnsi="Arial" w:cs="Arial"/>
        </w:rPr>
        <w:t>e that they are being exploited not only as individuals but as a class. It is upon this reali</w:t>
      </w:r>
      <w:r w:rsidR="005E688D">
        <w:rPr>
          <w:rFonts w:ascii="Arial" w:hAnsi="Arial" w:cs="Arial"/>
        </w:rPr>
        <w:t>s</w:t>
      </w:r>
      <w:r w:rsidRPr="00AC3A6B">
        <w:rPr>
          <w:rFonts w:ascii="Arial" w:hAnsi="Arial" w:cs="Arial"/>
        </w:rPr>
        <w:t>ation that the working class reaches class consciousness.</w:t>
      </w:r>
    </w:p>
    <w:p w:rsidR="00EF2318" w:rsidRPr="00AC3A6B" w:rsidRDefault="00EF2318" w:rsidP="00EF2318">
      <w:pPr>
        <w:pStyle w:val="NormalWeb"/>
        <w:rPr>
          <w:rFonts w:ascii="Arial" w:hAnsi="Arial" w:cs="Arial"/>
          <w:sz w:val="22"/>
          <w:szCs w:val="22"/>
        </w:rPr>
      </w:pPr>
      <w:r w:rsidRPr="00AC3A6B">
        <w:rPr>
          <w:rFonts w:ascii="Arial" w:hAnsi="Arial" w:cs="Arial"/>
          <w:sz w:val="22"/>
          <w:szCs w:val="22"/>
        </w:rPr>
        <w:t xml:space="preserve">Marxism attempts to reveal the ways in which our socioeconomic </w:t>
      </w:r>
      <w:r w:rsidR="00872A00">
        <w:rPr>
          <w:rFonts w:ascii="Arial" w:hAnsi="Arial" w:cs="Arial"/>
          <w:sz w:val="22"/>
          <w:szCs w:val="22"/>
        </w:rPr>
        <w:t>classes and s</w:t>
      </w:r>
      <w:r w:rsidRPr="00AC3A6B">
        <w:rPr>
          <w:rFonts w:ascii="Arial" w:hAnsi="Arial" w:cs="Arial"/>
          <w:sz w:val="22"/>
          <w:szCs w:val="22"/>
        </w:rPr>
        <w:t>ystem is the ultimate source of our experience.</w:t>
      </w:r>
    </w:p>
    <w:p w:rsidR="00EF2318" w:rsidRDefault="00EF2318" w:rsidP="00EF2318">
      <w:pPr>
        <w:pStyle w:val="NormalWeb"/>
        <w:rPr>
          <w:rFonts w:ascii="Arial" w:hAnsi="Arial" w:cs="Arial"/>
          <w:sz w:val="22"/>
          <w:szCs w:val="22"/>
        </w:rPr>
      </w:pPr>
      <w:r w:rsidRPr="00AC3A6B">
        <w:rPr>
          <w:rFonts w:ascii="Arial" w:hAnsi="Arial" w:cs="Arial"/>
          <w:sz w:val="22"/>
          <w:szCs w:val="22"/>
        </w:rPr>
        <w:t>Theorists working in the Marxist tradition, therefore, are interested in answering the overarching question, who does the work, the effort, the policy, the r</w:t>
      </w:r>
      <w:r w:rsidR="00E02ABA" w:rsidRPr="00AC3A6B">
        <w:rPr>
          <w:rFonts w:ascii="Arial" w:hAnsi="Arial" w:cs="Arial"/>
          <w:sz w:val="22"/>
          <w:szCs w:val="22"/>
        </w:rPr>
        <w:t>oad</w:t>
      </w:r>
      <w:r w:rsidRPr="00AC3A6B">
        <w:rPr>
          <w:rFonts w:ascii="Arial" w:hAnsi="Arial" w:cs="Arial"/>
          <w:sz w:val="22"/>
          <w:szCs w:val="22"/>
        </w:rPr>
        <w:t>, etc. benefit? The elite? The middle class? Marxist critics are also interested in how the lower or working classes are oppressed - in everyday life and in literature.</w:t>
      </w:r>
    </w:p>
    <w:p w:rsidR="00A605BB" w:rsidRDefault="00E93234" w:rsidP="00B53FE8">
      <w:pPr>
        <w:pStyle w:val="NormalWeb"/>
        <w:numPr>
          <w:ilvl w:val="0"/>
          <w:numId w:val="6"/>
        </w:numPr>
        <w:rPr>
          <w:rFonts w:ascii="Arial" w:hAnsi="Arial" w:cs="Arial"/>
          <w:b/>
          <w:bCs/>
          <w:color w:val="0A5167"/>
          <w:kern w:val="36"/>
          <w:sz w:val="36"/>
          <w:szCs w:val="36"/>
        </w:rPr>
      </w:pPr>
      <w:r>
        <w:rPr>
          <w:rFonts w:ascii="Arial" w:hAnsi="Arial" w:cs="Arial"/>
          <w:b/>
          <w:bCs/>
          <w:color w:val="0A5167"/>
          <w:kern w:val="36"/>
          <w:sz w:val="36"/>
          <w:szCs w:val="36"/>
        </w:rPr>
        <w:t>Postmodernist theory</w:t>
      </w:r>
    </w:p>
    <w:p w:rsidR="00E93234" w:rsidRPr="00814094" w:rsidRDefault="00A53173" w:rsidP="00A53173">
      <w:pPr>
        <w:pStyle w:val="NormalWeb"/>
        <w:rPr>
          <w:rStyle w:val="e24kjd"/>
          <w:rFonts w:ascii="Arial" w:hAnsi="Arial" w:cs="Arial"/>
          <w:sz w:val="22"/>
          <w:szCs w:val="22"/>
        </w:rPr>
      </w:pPr>
      <w:r w:rsidRPr="00814094">
        <w:rPr>
          <w:rStyle w:val="e24kjd"/>
          <w:rFonts w:ascii="Arial" w:hAnsi="Arial" w:cs="Arial"/>
          <w:b/>
          <w:bCs/>
          <w:sz w:val="22"/>
          <w:szCs w:val="22"/>
        </w:rPr>
        <w:t>Postmodernism</w:t>
      </w:r>
      <w:r w:rsidRPr="00814094">
        <w:rPr>
          <w:rStyle w:val="e24kjd"/>
          <w:rFonts w:ascii="Arial" w:hAnsi="Arial" w:cs="Arial"/>
          <w:sz w:val="22"/>
          <w:szCs w:val="22"/>
        </w:rPr>
        <w:t xml:space="preserve"> is best understood as a questioning of the ideas and values associated with art and literature. </w:t>
      </w:r>
      <w:r w:rsidR="00270407" w:rsidRPr="00814094">
        <w:rPr>
          <w:rStyle w:val="e24kjd"/>
          <w:rFonts w:ascii="Arial" w:hAnsi="Arial" w:cs="Arial"/>
          <w:sz w:val="22"/>
          <w:szCs w:val="22"/>
        </w:rPr>
        <w:t xml:space="preserve">It questions our cultural </w:t>
      </w:r>
      <w:r w:rsidR="000C277F" w:rsidRPr="00814094">
        <w:rPr>
          <w:rStyle w:val="e24kjd"/>
          <w:rFonts w:ascii="Arial" w:hAnsi="Arial" w:cs="Arial"/>
          <w:sz w:val="22"/>
          <w:szCs w:val="22"/>
        </w:rPr>
        <w:t xml:space="preserve">understandings of </w:t>
      </w:r>
      <w:r w:rsidR="00AC0B57" w:rsidRPr="00814094">
        <w:rPr>
          <w:rStyle w:val="e24kjd"/>
          <w:rFonts w:ascii="Arial" w:hAnsi="Arial" w:cs="Arial"/>
          <w:sz w:val="22"/>
          <w:szCs w:val="22"/>
        </w:rPr>
        <w:t xml:space="preserve">what art is, and in doing so, </w:t>
      </w:r>
      <w:r w:rsidR="00CD0881" w:rsidRPr="00814094">
        <w:rPr>
          <w:rStyle w:val="e24kjd"/>
          <w:rFonts w:ascii="Arial" w:hAnsi="Arial" w:cs="Arial"/>
          <w:sz w:val="22"/>
          <w:szCs w:val="22"/>
        </w:rPr>
        <w:t xml:space="preserve">attempts to </w:t>
      </w:r>
      <w:r w:rsidR="00372B93" w:rsidRPr="00814094">
        <w:rPr>
          <w:rStyle w:val="e24kjd"/>
          <w:rFonts w:ascii="Arial" w:hAnsi="Arial" w:cs="Arial"/>
          <w:sz w:val="22"/>
          <w:szCs w:val="22"/>
        </w:rPr>
        <w:t xml:space="preserve">blur the lines between what is considered ‘high’ and ‘low’ culture. </w:t>
      </w:r>
      <w:r w:rsidR="003554AA" w:rsidRPr="00814094">
        <w:rPr>
          <w:rStyle w:val="e24kjd"/>
          <w:rFonts w:ascii="Arial" w:hAnsi="Arial" w:cs="Arial"/>
          <w:sz w:val="22"/>
          <w:szCs w:val="22"/>
        </w:rPr>
        <w:t>One famous postmodernis</w:t>
      </w:r>
      <w:r w:rsidR="00286E6C" w:rsidRPr="00814094">
        <w:rPr>
          <w:rStyle w:val="e24kjd"/>
          <w:rFonts w:ascii="Arial" w:hAnsi="Arial" w:cs="Arial"/>
          <w:sz w:val="22"/>
          <w:szCs w:val="22"/>
        </w:rPr>
        <w:t>t</w:t>
      </w:r>
      <w:r w:rsidR="003554AA" w:rsidRPr="00814094">
        <w:rPr>
          <w:rStyle w:val="e24kjd"/>
          <w:rFonts w:ascii="Arial" w:hAnsi="Arial" w:cs="Arial"/>
          <w:sz w:val="22"/>
          <w:szCs w:val="22"/>
        </w:rPr>
        <w:t xml:space="preserve"> stated that a</w:t>
      </w:r>
      <w:r w:rsidR="00BF2486" w:rsidRPr="00814094">
        <w:rPr>
          <w:rStyle w:val="e24kjd"/>
          <w:rFonts w:ascii="Arial" w:hAnsi="Arial" w:cs="Arial"/>
          <w:sz w:val="22"/>
          <w:szCs w:val="22"/>
        </w:rPr>
        <w:t xml:space="preserve"> bus ticket</w:t>
      </w:r>
      <w:r w:rsidR="003554AA" w:rsidRPr="00814094">
        <w:rPr>
          <w:rStyle w:val="e24kjd"/>
          <w:rFonts w:ascii="Arial" w:hAnsi="Arial" w:cs="Arial"/>
          <w:sz w:val="22"/>
          <w:szCs w:val="22"/>
        </w:rPr>
        <w:t xml:space="preserve"> had the same cultural </w:t>
      </w:r>
      <w:r w:rsidR="00286E6C" w:rsidRPr="00814094">
        <w:rPr>
          <w:rStyle w:val="e24kjd"/>
          <w:rFonts w:ascii="Arial" w:hAnsi="Arial" w:cs="Arial"/>
          <w:sz w:val="22"/>
          <w:szCs w:val="22"/>
        </w:rPr>
        <w:t xml:space="preserve">and aesthetic </w:t>
      </w:r>
      <w:r w:rsidR="003554AA" w:rsidRPr="00814094">
        <w:rPr>
          <w:rStyle w:val="e24kjd"/>
          <w:rFonts w:ascii="Arial" w:hAnsi="Arial" w:cs="Arial"/>
          <w:sz w:val="22"/>
          <w:szCs w:val="22"/>
        </w:rPr>
        <w:t xml:space="preserve">value as the works of Shakespeare. </w:t>
      </w:r>
    </w:p>
    <w:p w:rsidR="00F6709B" w:rsidRPr="00814094" w:rsidRDefault="00F6709B" w:rsidP="00A53173">
      <w:pPr>
        <w:pStyle w:val="NormalWeb"/>
        <w:rPr>
          <w:rStyle w:val="e24kjd"/>
          <w:rFonts w:ascii="Arial" w:hAnsi="Arial" w:cs="Arial"/>
          <w:sz w:val="22"/>
          <w:szCs w:val="22"/>
        </w:rPr>
      </w:pPr>
      <w:r w:rsidRPr="00814094">
        <w:rPr>
          <w:rStyle w:val="e24kjd"/>
          <w:rFonts w:ascii="Arial" w:hAnsi="Arial" w:cs="Arial"/>
          <w:sz w:val="22"/>
          <w:szCs w:val="22"/>
        </w:rPr>
        <w:t>Key theorists and ideas:</w:t>
      </w:r>
    </w:p>
    <w:p w:rsidR="00F6709B" w:rsidRPr="00814094" w:rsidRDefault="00F6709B" w:rsidP="00F6709B">
      <w:pPr>
        <w:rPr>
          <w:rFonts w:ascii="Arial" w:hAnsi="Arial" w:cs="Arial"/>
          <w:color w:val="2A2A2A"/>
        </w:rPr>
      </w:pPr>
      <w:r w:rsidRPr="00814094">
        <w:rPr>
          <w:rFonts w:ascii="Arial" w:hAnsi="Arial" w:cs="Arial"/>
          <w:b/>
          <w:bCs/>
          <w:color w:val="2A2A2A"/>
        </w:rPr>
        <w:t>Roland Barthes:</w:t>
      </w:r>
      <w:r w:rsidR="00BF2AB3">
        <w:rPr>
          <w:rFonts w:ascii="Arial" w:hAnsi="Arial" w:cs="Arial"/>
          <w:b/>
          <w:bCs/>
          <w:color w:val="2A2A2A"/>
        </w:rPr>
        <w:t xml:space="preserve"> </w:t>
      </w:r>
      <w:r w:rsidRPr="00814094">
        <w:rPr>
          <w:rFonts w:ascii="Arial" w:hAnsi="Arial" w:cs="Arial"/>
        </w:rPr>
        <w:t>Roland Barthes argued for the “death of the author” and the “birth of the reader” and as such there is no “original text” anymore. What Barthes meant was that all meanings are now in the hands of the reader, the audience creates the meaning not the author or creator of the text. This means that regardless of the deep meanings the creators want their text to carry, if the audience don’t read it that then it can be meaningless.</w:t>
      </w:r>
    </w:p>
    <w:p w:rsidR="00F6709B" w:rsidRPr="00814094" w:rsidRDefault="00F6709B" w:rsidP="00B017AD">
      <w:pPr>
        <w:rPr>
          <w:rFonts w:ascii="Arial" w:hAnsi="Arial" w:cs="Arial"/>
          <w:color w:val="2A2A2A"/>
        </w:rPr>
      </w:pPr>
      <w:proofErr w:type="spellStart"/>
      <w:r w:rsidRPr="00814094">
        <w:rPr>
          <w:rFonts w:ascii="Arial" w:hAnsi="Arial" w:cs="Arial"/>
          <w:b/>
          <w:bCs/>
        </w:rPr>
        <w:t>Deleuze</w:t>
      </w:r>
      <w:proofErr w:type="spellEnd"/>
      <w:r w:rsidRPr="00814094">
        <w:rPr>
          <w:rFonts w:ascii="Arial" w:hAnsi="Arial" w:cs="Arial"/>
          <w:b/>
          <w:bCs/>
        </w:rPr>
        <w:t xml:space="preserve"> and </w:t>
      </w:r>
      <w:proofErr w:type="spellStart"/>
      <w:r w:rsidRPr="00814094">
        <w:rPr>
          <w:rFonts w:ascii="Arial" w:hAnsi="Arial" w:cs="Arial"/>
          <w:b/>
          <w:bCs/>
        </w:rPr>
        <w:t>Guattari</w:t>
      </w:r>
      <w:proofErr w:type="spellEnd"/>
      <w:r w:rsidRPr="00814094">
        <w:rPr>
          <w:rFonts w:ascii="Arial" w:hAnsi="Arial" w:cs="Arial"/>
        </w:rPr>
        <w:t xml:space="preserve">- All texts are </w:t>
      </w:r>
      <w:proofErr w:type="spellStart"/>
      <w:r w:rsidRPr="00814094">
        <w:rPr>
          <w:rFonts w:ascii="Arial" w:hAnsi="Arial" w:cs="Arial"/>
        </w:rPr>
        <w:t>rhizomatic</w:t>
      </w:r>
      <w:proofErr w:type="spellEnd"/>
      <w:r w:rsidRPr="00814094">
        <w:rPr>
          <w:rFonts w:ascii="Arial" w:hAnsi="Arial" w:cs="Arial"/>
        </w:rPr>
        <w:t xml:space="preserve">, </w:t>
      </w:r>
      <w:r w:rsidR="00045982">
        <w:rPr>
          <w:rFonts w:ascii="Arial" w:hAnsi="Arial" w:cs="Arial"/>
        </w:rPr>
        <w:t>all words in texts</w:t>
      </w:r>
      <w:r w:rsidRPr="00814094">
        <w:rPr>
          <w:rFonts w:ascii="Arial" w:hAnsi="Arial" w:cs="Arial"/>
        </w:rPr>
        <w:t xml:space="preserve"> can have multiple meanings</w:t>
      </w:r>
      <w:r w:rsidR="00B017AD" w:rsidRPr="00814094">
        <w:rPr>
          <w:rFonts w:ascii="Arial" w:hAnsi="Arial" w:cs="Arial"/>
        </w:rPr>
        <w:t xml:space="preserve"> (they are </w:t>
      </w:r>
      <w:proofErr w:type="spellStart"/>
      <w:r w:rsidR="00B017AD" w:rsidRPr="00814094">
        <w:rPr>
          <w:rFonts w:ascii="Arial" w:hAnsi="Arial" w:cs="Arial"/>
        </w:rPr>
        <w:t>polysemic</w:t>
      </w:r>
      <w:proofErr w:type="spellEnd"/>
      <w:r w:rsidR="00B017AD" w:rsidRPr="00814094">
        <w:rPr>
          <w:rFonts w:ascii="Arial" w:hAnsi="Arial" w:cs="Arial"/>
        </w:rPr>
        <w:t>)</w:t>
      </w:r>
      <w:r w:rsidRPr="00814094">
        <w:rPr>
          <w:rFonts w:ascii="Arial" w:hAnsi="Arial" w:cs="Arial"/>
        </w:rPr>
        <w:t xml:space="preserve"> and</w:t>
      </w:r>
      <w:r w:rsidR="00045982">
        <w:rPr>
          <w:rFonts w:ascii="Arial" w:hAnsi="Arial" w:cs="Arial"/>
        </w:rPr>
        <w:t xml:space="preserve"> texts can</w:t>
      </w:r>
      <w:r w:rsidRPr="00814094">
        <w:rPr>
          <w:rFonts w:ascii="Arial" w:hAnsi="Arial" w:cs="Arial"/>
        </w:rPr>
        <w:t xml:space="preserve"> encompass multiple genres.</w:t>
      </w:r>
    </w:p>
    <w:p w:rsidR="00F6709B" w:rsidRPr="00814094" w:rsidRDefault="00F6709B" w:rsidP="00B017AD">
      <w:pPr>
        <w:rPr>
          <w:rFonts w:ascii="Arial" w:hAnsi="Arial" w:cs="Arial"/>
          <w:color w:val="2A2A2A"/>
        </w:rPr>
      </w:pPr>
      <w:r w:rsidRPr="00814094">
        <w:rPr>
          <w:rFonts w:ascii="Arial" w:hAnsi="Arial" w:cs="Arial"/>
          <w:b/>
          <w:bCs/>
        </w:rPr>
        <w:t xml:space="preserve">Jean </w:t>
      </w:r>
      <w:proofErr w:type="spellStart"/>
      <w:r w:rsidRPr="00814094">
        <w:rPr>
          <w:rFonts w:ascii="Arial" w:hAnsi="Arial" w:cs="Arial"/>
          <w:b/>
          <w:bCs/>
        </w:rPr>
        <w:t>Baudrillard</w:t>
      </w:r>
      <w:proofErr w:type="spellEnd"/>
      <w:r w:rsidRPr="00814094">
        <w:rPr>
          <w:rFonts w:ascii="Arial" w:hAnsi="Arial" w:cs="Arial"/>
        </w:rPr>
        <w:t xml:space="preserve"> - Postmodernism is almost a response to the era in media when the division between high and popular culture was obvious. There were theorists who believed some texts had more validity than others because they were serious or part of ‘high’ culture. Postmodernists disagree with this – they believe these are value judgments and nothing actually to do with quality. As a response to this postmodernist texts can also be considered those that mix high and popular culture together.  Jean </w:t>
      </w:r>
      <w:proofErr w:type="spellStart"/>
      <w:r w:rsidRPr="00814094">
        <w:rPr>
          <w:rFonts w:ascii="Arial" w:hAnsi="Arial" w:cs="Arial"/>
        </w:rPr>
        <w:t>Baudrillard</w:t>
      </w:r>
      <w:proofErr w:type="spellEnd"/>
      <w:r w:rsidRPr="00814094">
        <w:rPr>
          <w:rFonts w:ascii="Arial" w:hAnsi="Arial" w:cs="Arial"/>
        </w:rPr>
        <w:t xml:space="preserve"> argued for the “implosion </w:t>
      </w:r>
      <w:r w:rsidRPr="00814094">
        <w:rPr>
          <w:rFonts w:ascii="Arial" w:hAnsi="Arial" w:cs="Arial"/>
        </w:rPr>
        <w:lastRenderedPageBreak/>
        <w:t>of meaning in the media” he suggested that old structures of high and popular culture have been replaced with a mixture of the two he referred to it as the “bombsite” where the two meet</w:t>
      </w:r>
      <w:r w:rsidR="00AA17AE">
        <w:rPr>
          <w:rFonts w:ascii="Arial" w:hAnsi="Arial" w:cs="Arial"/>
        </w:rPr>
        <w:t xml:space="preserve">, </w:t>
      </w:r>
      <w:proofErr w:type="spellStart"/>
      <w:proofErr w:type="gramStart"/>
      <w:r w:rsidR="00AA17AE">
        <w:rPr>
          <w:rFonts w:ascii="Arial" w:hAnsi="Arial" w:cs="Arial"/>
        </w:rPr>
        <w:t>or</w:t>
      </w:r>
      <w:r w:rsidR="00E72905" w:rsidRPr="00814094">
        <w:rPr>
          <w:rFonts w:ascii="Arial" w:hAnsi="Arial" w:cs="Arial"/>
        </w:rPr>
        <w:t>‘</w:t>
      </w:r>
      <w:proofErr w:type="gramEnd"/>
      <w:r w:rsidRPr="00814094">
        <w:rPr>
          <w:rFonts w:ascii="Arial" w:hAnsi="Arial" w:cs="Arial"/>
        </w:rPr>
        <w:t>bricolage</w:t>
      </w:r>
      <w:proofErr w:type="spellEnd"/>
      <w:r w:rsidRPr="00814094">
        <w:rPr>
          <w:rFonts w:ascii="Arial" w:hAnsi="Arial" w:cs="Arial"/>
        </w:rPr>
        <w:t>.</w:t>
      </w:r>
      <w:r w:rsidR="00E72905" w:rsidRPr="00814094">
        <w:rPr>
          <w:rFonts w:ascii="Arial" w:hAnsi="Arial" w:cs="Arial"/>
        </w:rPr>
        <w:t>’</w:t>
      </w:r>
    </w:p>
    <w:p w:rsidR="00F6709B" w:rsidRPr="00814094" w:rsidRDefault="00814094" w:rsidP="00814094">
      <w:pPr>
        <w:rPr>
          <w:rFonts w:ascii="Arial" w:hAnsi="Arial" w:cs="Arial"/>
          <w:color w:val="2A2A2A"/>
        </w:rPr>
      </w:pPr>
      <w:r w:rsidRPr="00362530">
        <w:rPr>
          <w:rFonts w:ascii="Arial" w:hAnsi="Arial" w:cs="Arial"/>
          <w:b/>
          <w:bCs/>
        </w:rPr>
        <w:t xml:space="preserve">Julia </w:t>
      </w:r>
      <w:proofErr w:type="spellStart"/>
      <w:r w:rsidR="00F6709B" w:rsidRPr="00362530">
        <w:rPr>
          <w:rFonts w:ascii="Arial" w:hAnsi="Arial" w:cs="Arial"/>
          <w:b/>
          <w:bCs/>
        </w:rPr>
        <w:t>Kristeva</w:t>
      </w:r>
      <w:proofErr w:type="spellEnd"/>
      <w:r w:rsidR="00F6709B" w:rsidRPr="00814094">
        <w:rPr>
          <w:rFonts w:ascii="Arial" w:hAnsi="Arial" w:cs="Arial"/>
        </w:rPr>
        <w:t xml:space="preserve"> –no texts are independently original</w:t>
      </w:r>
      <w:r w:rsidRPr="00814094">
        <w:rPr>
          <w:rFonts w:ascii="Arial" w:hAnsi="Arial" w:cs="Arial"/>
        </w:rPr>
        <w:t xml:space="preserve"> and therefore all texts employ intertextuality</w:t>
      </w:r>
      <w:r w:rsidR="00F6709B" w:rsidRPr="00814094">
        <w:rPr>
          <w:rFonts w:ascii="Arial" w:hAnsi="Arial" w:cs="Arial"/>
        </w:rPr>
        <w:t xml:space="preserve">. </w:t>
      </w:r>
    </w:p>
    <w:p w:rsidR="00F6709B" w:rsidRDefault="00255CF3" w:rsidP="00A53173">
      <w:pPr>
        <w:pStyle w:val="NormalWeb"/>
        <w:rPr>
          <w:rFonts w:ascii="Arial" w:hAnsi="Arial" w:cs="Arial"/>
          <w:sz w:val="22"/>
          <w:szCs w:val="22"/>
        </w:rPr>
      </w:pPr>
      <w:r>
        <w:rPr>
          <w:rFonts w:ascii="Arial" w:hAnsi="Arial" w:cs="Arial"/>
          <w:b/>
          <w:bCs/>
          <w:sz w:val="22"/>
          <w:szCs w:val="22"/>
        </w:rPr>
        <w:t>Gestalt theory</w:t>
      </w:r>
      <w:r w:rsidR="00F4759F">
        <w:rPr>
          <w:rFonts w:ascii="Arial" w:hAnsi="Arial" w:cs="Arial"/>
          <w:sz w:val="22"/>
          <w:szCs w:val="22"/>
        </w:rPr>
        <w:t xml:space="preserve">–Gestalt psychologists are intrigued with the fact that we can perceive certain visual phenomena, such as a pattern of black </w:t>
      </w:r>
      <w:r w:rsidR="00CB3962">
        <w:rPr>
          <w:rFonts w:ascii="Arial" w:hAnsi="Arial" w:cs="Arial"/>
          <w:sz w:val="22"/>
          <w:szCs w:val="22"/>
        </w:rPr>
        <w:t xml:space="preserve">lines </w:t>
      </w:r>
      <w:r w:rsidR="00F4759F">
        <w:rPr>
          <w:rFonts w:ascii="Arial" w:hAnsi="Arial" w:cs="Arial"/>
          <w:sz w:val="22"/>
          <w:szCs w:val="22"/>
        </w:rPr>
        <w:t xml:space="preserve">on </w:t>
      </w:r>
      <w:r w:rsidR="00CB3962">
        <w:rPr>
          <w:rFonts w:ascii="Arial" w:hAnsi="Arial" w:cs="Arial"/>
          <w:sz w:val="22"/>
          <w:szCs w:val="22"/>
        </w:rPr>
        <w:t xml:space="preserve">a </w:t>
      </w:r>
      <w:r w:rsidR="00F4759F">
        <w:rPr>
          <w:rFonts w:ascii="Arial" w:hAnsi="Arial" w:cs="Arial"/>
          <w:sz w:val="22"/>
          <w:szCs w:val="22"/>
        </w:rPr>
        <w:t xml:space="preserve">white </w:t>
      </w:r>
      <w:r w:rsidR="00CB3962">
        <w:rPr>
          <w:rFonts w:ascii="Arial" w:hAnsi="Arial" w:cs="Arial"/>
          <w:sz w:val="22"/>
          <w:szCs w:val="22"/>
        </w:rPr>
        <w:t>page</w:t>
      </w:r>
      <w:r w:rsidR="00F4759F">
        <w:rPr>
          <w:rFonts w:ascii="Arial" w:hAnsi="Arial" w:cs="Arial"/>
          <w:sz w:val="22"/>
          <w:szCs w:val="22"/>
        </w:rPr>
        <w:t>, in any number o</w:t>
      </w:r>
      <w:r w:rsidR="00CB3962">
        <w:rPr>
          <w:rFonts w:ascii="Arial" w:hAnsi="Arial" w:cs="Arial"/>
          <w:sz w:val="22"/>
          <w:szCs w:val="22"/>
        </w:rPr>
        <w:t>f</w:t>
      </w:r>
      <w:r w:rsidR="00F4759F">
        <w:rPr>
          <w:rFonts w:ascii="Arial" w:hAnsi="Arial" w:cs="Arial"/>
          <w:sz w:val="22"/>
          <w:szCs w:val="22"/>
        </w:rPr>
        <w:t xml:space="preserve"> different ways</w:t>
      </w:r>
      <w:r w:rsidR="00CB3962">
        <w:rPr>
          <w:rFonts w:ascii="Arial" w:hAnsi="Arial" w:cs="Arial"/>
          <w:sz w:val="22"/>
          <w:szCs w:val="22"/>
        </w:rPr>
        <w:t>: certain tendencies inherent in our brains, show us the right way of ‘reading’ the patterns</w:t>
      </w:r>
      <w:r w:rsidR="0058532E">
        <w:rPr>
          <w:rFonts w:ascii="Arial" w:hAnsi="Arial" w:cs="Arial"/>
          <w:sz w:val="22"/>
          <w:szCs w:val="22"/>
        </w:rPr>
        <w:t xml:space="preserve"> due to our previous </w:t>
      </w:r>
      <w:r w:rsidR="00025DF3">
        <w:rPr>
          <w:rFonts w:ascii="Arial" w:hAnsi="Arial" w:cs="Arial"/>
          <w:sz w:val="22"/>
          <w:szCs w:val="22"/>
        </w:rPr>
        <w:t xml:space="preserve">experiences. </w:t>
      </w:r>
      <w:r w:rsidR="00584A7B">
        <w:rPr>
          <w:rFonts w:ascii="Arial" w:hAnsi="Arial" w:cs="Arial"/>
          <w:sz w:val="22"/>
          <w:szCs w:val="22"/>
        </w:rPr>
        <w:t>As such, we can easily identify the difference between a poem and prose</w:t>
      </w:r>
      <w:r w:rsidR="00374765">
        <w:rPr>
          <w:rFonts w:ascii="Arial" w:hAnsi="Arial" w:cs="Arial"/>
          <w:sz w:val="22"/>
          <w:szCs w:val="22"/>
        </w:rPr>
        <w:t>, a picture book and a nove</w:t>
      </w:r>
      <w:r w:rsidR="00AA17AE">
        <w:rPr>
          <w:rFonts w:ascii="Arial" w:hAnsi="Arial" w:cs="Arial"/>
          <w:sz w:val="22"/>
          <w:szCs w:val="22"/>
        </w:rPr>
        <w:t>l</w:t>
      </w:r>
      <w:r w:rsidR="003016C0">
        <w:rPr>
          <w:rFonts w:ascii="Arial" w:hAnsi="Arial" w:cs="Arial"/>
          <w:sz w:val="22"/>
          <w:szCs w:val="22"/>
        </w:rPr>
        <w:t>, or detective fiction from science fiction</w:t>
      </w:r>
      <w:r w:rsidR="00374765">
        <w:rPr>
          <w:rFonts w:ascii="Arial" w:hAnsi="Arial" w:cs="Arial"/>
          <w:sz w:val="22"/>
          <w:szCs w:val="22"/>
        </w:rPr>
        <w:t xml:space="preserve">. They state that our </w:t>
      </w:r>
      <w:r w:rsidR="00BD63A7">
        <w:rPr>
          <w:rFonts w:ascii="Arial" w:hAnsi="Arial" w:cs="Arial"/>
          <w:sz w:val="22"/>
          <w:szCs w:val="22"/>
        </w:rPr>
        <w:t>responses to the genre or genres of a literary work constitute a complex series of</w:t>
      </w:r>
      <w:r w:rsidR="00340EE8">
        <w:rPr>
          <w:rFonts w:ascii="Arial" w:hAnsi="Arial" w:cs="Arial"/>
          <w:sz w:val="22"/>
          <w:szCs w:val="22"/>
        </w:rPr>
        <w:t xml:space="preserve"> identification and revision. A writer might deliberately confound out tentative assumptions about the genre in which they are writing</w:t>
      </w:r>
      <w:r w:rsidR="00B5745D">
        <w:rPr>
          <w:rFonts w:ascii="Arial" w:hAnsi="Arial" w:cs="Arial"/>
          <w:sz w:val="22"/>
          <w:szCs w:val="22"/>
        </w:rPr>
        <w:t xml:space="preserve">, or a work that is essentially in one literary form may include episodes in or allusions to many other literary forms as well. </w:t>
      </w:r>
      <w:r w:rsidR="008831DF">
        <w:rPr>
          <w:rFonts w:ascii="Arial" w:hAnsi="Arial" w:cs="Arial"/>
          <w:sz w:val="22"/>
          <w:szCs w:val="22"/>
        </w:rPr>
        <w:t>The reader brings to a literary work generic expectations</w:t>
      </w:r>
      <w:r w:rsidR="00B65E83">
        <w:rPr>
          <w:rFonts w:ascii="Arial" w:hAnsi="Arial" w:cs="Arial"/>
          <w:sz w:val="22"/>
          <w:szCs w:val="22"/>
        </w:rPr>
        <w:t xml:space="preserve"> shaped by other works </w:t>
      </w:r>
      <w:r w:rsidR="00613450">
        <w:rPr>
          <w:rFonts w:ascii="Arial" w:hAnsi="Arial" w:cs="Arial"/>
          <w:sz w:val="22"/>
          <w:szCs w:val="22"/>
        </w:rPr>
        <w:t>from</w:t>
      </w:r>
      <w:r w:rsidR="00B65E83">
        <w:rPr>
          <w:rFonts w:ascii="Arial" w:hAnsi="Arial" w:cs="Arial"/>
          <w:sz w:val="22"/>
          <w:szCs w:val="22"/>
        </w:rPr>
        <w:t xml:space="preserve"> the same form.</w:t>
      </w:r>
      <w:r w:rsidR="004F6682">
        <w:rPr>
          <w:rFonts w:ascii="Arial" w:hAnsi="Arial" w:cs="Arial"/>
          <w:sz w:val="22"/>
          <w:szCs w:val="22"/>
        </w:rPr>
        <w:t xml:space="preserve"> We feel gratification when an author sticks to our pre</w:t>
      </w:r>
      <w:r w:rsidR="00587EE6">
        <w:rPr>
          <w:rFonts w:ascii="Arial" w:hAnsi="Arial" w:cs="Arial"/>
          <w:sz w:val="22"/>
          <w:szCs w:val="22"/>
        </w:rPr>
        <w:t>-</w:t>
      </w:r>
      <w:r w:rsidR="004F6682">
        <w:rPr>
          <w:rFonts w:ascii="Arial" w:hAnsi="Arial" w:cs="Arial"/>
          <w:sz w:val="22"/>
          <w:szCs w:val="22"/>
        </w:rPr>
        <w:t>learned ideas of genre, but we</w:t>
      </w:r>
      <w:r w:rsidR="00587EE6">
        <w:rPr>
          <w:rFonts w:ascii="Arial" w:hAnsi="Arial" w:cs="Arial"/>
          <w:sz w:val="22"/>
          <w:szCs w:val="22"/>
        </w:rPr>
        <w:t xml:space="preserve"> can sometimes have negative assumptions of texts </w:t>
      </w:r>
      <w:r w:rsidR="001F2ABB">
        <w:rPr>
          <w:rFonts w:ascii="Arial" w:hAnsi="Arial" w:cs="Arial"/>
          <w:sz w:val="22"/>
          <w:szCs w:val="22"/>
        </w:rPr>
        <w:t xml:space="preserve">when an author overturns or disregard them. </w:t>
      </w:r>
    </w:p>
    <w:p w:rsidR="0010022B" w:rsidRDefault="0010022B" w:rsidP="00A53173">
      <w:pPr>
        <w:pStyle w:val="NormalWeb"/>
        <w:rPr>
          <w:rFonts w:ascii="Arial" w:hAnsi="Arial" w:cs="Arial"/>
          <w:sz w:val="22"/>
          <w:szCs w:val="22"/>
        </w:rPr>
      </w:pPr>
    </w:p>
    <w:p w:rsidR="0010022B" w:rsidRDefault="0010022B" w:rsidP="00B53FE8">
      <w:pPr>
        <w:pStyle w:val="NormalWeb"/>
        <w:numPr>
          <w:ilvl w:val="0"/>
          <w:numId w:val="6"/>
        </w:numPr>
        <w:rPr>
          <w:rFonts w:ascii="Arial" w:hAnsi="Arial" w:cs="Arial"/>
          <w:b/>
          <w:bCs/>
          <w:color w:val="0A5167"/>
          <w:kern w:val="36"/>
          <w:sz w:val="36"/>
          <w:szCs w:val="36"/>
        </w:rPr>
      </w:pPr>
      <w:r>
        <w:rPr>
          <w:rFonts w:ascii="Arial" w:hAnsi="Arial" w:cs="Arial"/>
          <w:b/>
          <w:bCs/>
          <w:color w:val="0A5167"/>
          <w:kern w:val="36"/>
          <w:sz w:val="36"/>
          <w:szCs w:val="36"/>
        </w:rPr>
        <w:t xml:space="preserve">Gender </w:t>
      </w:r>
      <w:r w:rsidR="00854292">
        <w:rPr>
          <w:rFonts w:ascii="Arial" w:hAnsi="Arial" w:cs="Arial"/>
          <w:b/>
          <w:bCs/>
          <w:color w:val="0A5167"/>
          <w:kern w:val="36"/>
          <w:sz w:val="36"/>
          <w:szCs w:val="36"/>
        </w:rPr>
        <w:t xml:space="preserve">and Queer </w:t>
      </w:r>
      <w:r>
        <w:rPr>
          <w:rFonts w:ascii="Arial" w:hAnsi="Arial" w:cs="Arial"/>
          <w:b/>
          <w:bCs/>
          <w:color w:val="0A5167"/>
          <w:kern w:val="36"/>
          <w:sz w:val="36"/>
          <w:szCs w:val="36"/>
        </w:rPr>
        <w:t>theory</w:t>
      </w:r>
    </w:p>
    <w:p w:rsidR="007B437F" w:rsidRPr="004F1CD7" w:rsidRDefault="007B437F" w:rsidP="007B437F">
      <w:pPr>
        <w:pStyle w:val="NormalWeb"/>
        <w:rPr>
          <w:rFonts w:ascii="Arial" w:hAnsi="Arial" w:cs="Arial"/>
          <w:sz w:val="22"/>
          <w:szCs w:val="22"/>
        </w:rPr>
      </w:pPr>
      <w:r w:rsidRPr="004F1CD7">
        <w:rPr>
          <w:rFonts w:ascii="Arial" w:hAnsi="Arial" w:cs="Arial"/>
          <w:sz w:val="22"/>
          <w:szCs w:val="22"/>
        </w:rPr>
        <w:t xml:space="preserve">Queer theory is grounded in gender and sexuality. Due to this association, a debate emerges as to whether sexual orientation </w:t>
      </w:r>
      <w:r w:rsidR="00E655C5">
        <w:rPr>
          <w:rFonts w:ascii="Arial" w:hAnsi="Arial" w:cs="Arial"/>
          <w:sz w:val="22"/>
          <w:szCs w:val="22"/>
        </w:rPr>
        <w:t xml:space="preserve">and gender </w:t>
      </w:r>
      <w:r w:rsidRPr="004F1CD7">
        <w:rPr>
          <w:rFonts w:ascii="Arial" w:hAnsi="Arial" w:cs="Arial"/>
          <w:sz w:val="22"/>
          <w:szCs w:val="22"/>
        </w:rPr>
        <w:t xml:space="preserve">is natural or essential to the person, as an essentialist believes, or if sexuality </w:t>
      </w:r>
      <w:r w:rsidR="00E655C5">
        <w:rPr>
          <w:rFonts w:ascii="Arial" w:hAnsi="Arial" w:cs="Arial"/>
          <w:sz w:val="22"/>
          <w:szCs w:val="22"/>
        </w:rPr>
        <w:t xml:space="preserve">and gender </w:t>
      </w:r>
      <w:r w:rsidRPr="004F1CD7">
        <w:rPr>
          <w:rFonts w:ascii="Arial" w:hAnsi="Arial" w:cs="Arial"/>
          <w:sz w:val="22"/>
          <w:szCs w:val="22"/>
        </w:rPr>
        <w:t>is a social construction and subject to change.</w:t>
      </w:r>
    </w:p>
    <w:p w:rsidR="007B437F" w:rsidRPr="004F1CD7" w:rsidRDefault="007B437F" w:rsidP="007B437F">
      <w:pPr>
        <w:pStyle w:val="NormalWeb"/>
        <w:rPr>
          <w:rFonts w:ascii="Arial" w:hAnsi="Arial" w:cs="Arial"/>
          <w:sz w:val="22"/>
          <w:szCs w:val="22"/>
        </w:rPr>
      </w:pPr>
      <w:r w:rsidRPr="004F1CD7">
        <w:rPr>
          <w:rFonts w:ascii="Arial" w:hAnsi="Arial" w:cs="Arial"/>
          <w:sz w:val="22"/>
          <w:szCs w:val="22"/>
        </w:rPr>
        <w:t xml:space="preserve">The essentialist feminists believed that genders "have an essential nature (e.g. nurturing and caring versus being aggressive and selfish), as opposed to differing by a variety of accidental or contingent features brought about by social forces". Due to this belief in the essential nature of a person, it is also natural to assume that a person's </w:t>
      </w:r>
      <w:r w:rsidR="00FB2D42">
        <w:rPr>
          <w:rFonts w:ascii="Arial" w:hAnsi="Arial" w:cs="Arial"/>
          <w:sz w:val="22"/>
          <w:szCs w:val="22"/>
        </w:rPr>
        <w:t>gender</w:t>
      </w:r>
      <w:r w:rsidRPr="004F1CD7">
        <w:rPr>
          <w:rFonts w:ascii="Arial" w:hAnsi="Arial" w:cs="Arial"/>
          <w:sz w:val="22"/>
          <w:szCs w:val="22"/>
        </w:rPr>
        <w:t xml:space="preserve"> preference would be natural and essential to a person's personality. </w:t>
      </w:r>
    </w:p>
    <w:p w:rsidR="007B437F" w:rsidRPr="004F1CD7" w:rsidRDefault="007B437F" w:rsidP="007B437F">
      <w:pPr>
        <w:pStyle w:val="NormalWeb"/>
        <w:rPr>
          <w:rFonts w:ascii="Arial" w:hAnsi="Arial" w:cs="Arial"/>
          <w:sz w:val="22"/>
          <w:szCs w:val="22"/>
        </w:rPr>
      </w:pPr>
      <w:r w:rsidRPr="004F1CD7">
        <w:rPr>
          <w:rFonts w:ascii="Arial" w:hAnsi="Arial" w:cs="Arial"/>
          <w:sz w:val="22"/>
          <w:szCs w:val="22"/>
        </w:rPr>
        <w:t xml:space="preserve">Social constructivism is a concept that proposes the realities we produce and the meanings we create are a result of social interaction; communicating and existing in a cultural context that conveys meaning to us. </w:t>
      </w:r>
    </w:p>
    <w:p w:rsidR="007B437F" w:rsidRDefault="007B437F" w:rsidP="007B437F">
      <w:pPr>
        <w:pStyle w:val="NormalWeb"/>
        <w:rPr>
          <w:rFonts w:ascii="Arial" w:hAnsi="Arial" w:cs="Arial"/>
          <w:sz w:val="22"/>
          <w:szCs w:val="22"/>
        </w:rPr>
      </w:pPr>
      <w:r w:rsidRPr="004F1CD7">
        <w:rPr>
          <w:rFonts w:ascii="Arial" w:hAnsi="Arial" w:cs="Arial"/>
          <w:sz w:val="22"/>
          <w:szCs w:val="22"/>
        </w:rPr>
        <w:t xml:space="preserve">Furthermore, queer theorists have offered the argument that there is no essential self at all, and that people exist not just as subjects but also as objects of the social world. In this way, an identity is not born but rather constructed through repeated performative actions that are in turn informed by existing social constructions of gender. By thus </w:t>
      </w:r>
      <w:r w:rsidR="00876A7B" w:rsidRPr="004F1CD7">
        <w:rPr>
          <w:rFonts w:ascii="Arial" w:hAnsi="Arial" w:cs="Arial"/>
          <w:sz w:val="22"/>
          <w:szCs w:val="22"/>
        </w:rPr>
        <w:t>analysing</w:t>
      </w:r>
      <w:r w:rsidRPr="004F1CD7">
        <w:rPr>
          <w:rFonts w:ascii="Arial" w:hAnsi="Arial" w:cs="Arial"/>
          <w:sz w:val="22"/>
          <w:szCs w:val="22"/>
        </w:rPr>
        <w:t xml:space="preserve"> and understanding the ways in which gender is shared and historically constituted, the production of gender can occur differently and beyond a socially constructed binary upon which heterosexuality depends</w:t>
      </w:r>
      <w:r w:rsidR="00876A7B" w:rsidRPr="004F1CD7">
        <w:rPr>
          <w:rFonts w:ascii="Arial" w:hAnsi="Arial" w:cs="Arial"/>
          <w:sz w:val="22"/>
          <w:szCs w:val="22"/>
        </w:rPr>
        <w:t>.</w:t>
      </w:r>
    </w:p>
    <w:p w:rsidR="00A60BB6" w:rsidRPr="004F1CD7" w:rsidRDefault="00A60BB6" w:rsidP="007B437F">
      <w:pPr>
        <w:pStyle w:val="NormalWeb"/>
        <w:rPr>
          <w:rFonts w:ascii="Arial" w:hAnsi="Arial" w:cs="Arial"/>
          <w:sz w:val="22"/>
          <w:szCs w:val="22"/>
        </w:rPr>
      </w:pPr>
      <w:r>
        <w:rPr>
          <w:rFonts w:ascii="Arial" w:hAnsi="Arial" w:cs="Arial"/>
          <w:sz w:val="22"/>
          <w:szCs w:val="22"/>
        </w:rPr>
        <w:t xml:space="preserve">Queer theorists </w:t>
      </w:r>
      <w:r w:rsidR="009B134B">
        <w:rPr>
          <w:rFonts w:ascii="Arial" w:hAnsi="Arial" w:cs="Arial"/>
          <w:sz w:val="22"/>
          <w:szCs w:val="22"/>
        </w:rPr>
        <w:t xml:space="preserve">look for clues in texts that reveal </w:t>
      </w:r>
      <w:r w:rsidR="00EE3D34">
        <w:rPr>
          <w:rFonts w:ascii="Arial" w:hAnsi="Arial" w:cs="Arial"/>
          <w:sz w:val="22"/>
          <w:szCs w:val="22"/>
        </w:rPr>
        <w:t>a character</w:t>
      </w:r>
      <w:r w:rsidR="009D760E">
        <w:rPr>
          <w:rFonts w:ascii="Arial" w:hAnsi="Arial" w:cs="Arial"/>
          <w:sz w:val="22"/>
          <w:szCs w:val="22"/>
        </w:rPr>
        <w:t>’s</w:t>
      </w:r>
      <w:r w:rsidR="00EE3D34">
        <w:rPr>
          <w:rFonts w:ascii="Arial" w:hAnsi="Arial" w:cs="Arial"/>
          <w:sz w:val="22"/>
          <w:szCs w:val="22"/>
        </w:rPr>
        <w:t>, or author’s repressed or obvious</w:t>
      </w:r>
      <w:r w:rsidR="00426851">
        <w:rPr>
          <w:rFonts w:ascii="Arial" w:hAnsi="Arial" w:cs="Arial"/>
          <w:sz w:val="22"/>
          <w:szCs w:val="22"/>
        </w:rPr>
        <w:t xml:space="preserve"> deviation from heteronormative </w:t>
      </w:r>
      <w:r w:rsidR="009D760E">
        <w:rPr>
          <w:rFonts w:ascii="Arial" w:hAnsi="Arial" w:cs="Arial"/>
          <w:sz w:val="22"/>
          <w:szCs w:val="22"/>
        </w:rPr>
        <w:t>sexuality</w:t>
      </w:r>
      <w:r w:rsidR="00F860F5">
        <w:rPr>
          <w:rFonts w:ascii="Arial" w:hAnsi="Arial" w:cs="Arial"/>
          <w:sz w:val="22"/>
          <w:szCs w:val="22"/>
        </w:rPr>
        <w:t xml:space="preserve"> in order to question our preconceived ideas of </w:t>
      </w:r>
      <w:r w:rsidR="00662A43">
        <w:rPr>
          <w:rFonts w:ascii="Arial" w:hAnsi="Arial" w:cs="Arial"/>
          <w:sz w:val="22"/>
          <w:szCs w:val="22"/>
        </w:rPr>
        <w:t>hegemonic heterosexuality.</w:t>
      </w:r>
    </w:p>
    <w:p w:rsidR="00857065" w:rsidRPr="003731BA" w:rsidRDefault="00ED4470" w:rsidP="007B437F">
      <w:pPr>
        <w:pStyle w:val="NormalWeb"/>
        <w:rPr>
          <w:rFonts w:ascii="Arial" w:hAnsi="Arial" w:cs="Arial"/>
          <w:sz w:val="22"/>
          <w:szCs w:val="22"/>
        </w:rPr>
      </w:pPr>
      <w:r w:rsidRPr="004B009A">
        <w:rPr>
          <w:rFonts w:ascii="Arial" w:hAnsi="Arial" w:cs="Arial"/>
          <w:sz w:val="22"/>
          <w:szCs w:val="22"/>
        </w:rPr>
        <w:lastRenderedPageBreak/>
        <w:t xml:space="preserve">In his famous </w:t>
      </w:r>
      <w:r w:rsidRPr="004B009A">
        <w:rPr>
          <w:rFonts w:ascii="Arial" w:hAnsi="Arial" w:cs="Arial"/>
          <w:i/>
          <w:iCs/>
          <w:sz w:val="22"/>
          <w:szCs w:val="22"/>
        </w:rPr>
        <w:t>History of Sexuality</w:t>
      </w:r>
      <w:r w:rsidRPr="004B009A">
        <w:rPr>
          <w:rFonts w:ascii="Arial" w:hAnsi="Arial" w:cs="Arial"/>
          <w:sz w:val="22"/>
          <w:szCs w:val="22"/>
        </w:rPr>
        <w:t xml:space="preserve"> (1977) </w:t>
      </w:r>
      <w:r w:rsidRPr="00B02345">
        <w:rPr>
          <w:rFonts w:ascii="Arial" w:hAnsi="Arial" w:cs="Arial"/>
          <w:b/>
          <w:bCs/>
          <w:sz w:val="22"/>
          <w:szCs w:val="22"/>
        </w:rPr>
        <w:t>Michel Foucault</w:t>
      </w:r>
      <w:r w:rsidRPr="004B009A">
        <w:rPr>
          <w:rFonts w:ascii="Arial" w:hAnsi="Arial" w:cs="Arial"/>
          <w:sz w:val="22"/>
          <w:szCs w:val="22"/>
        </w:rPr>
        <w:t xml:space="preserve"> maintained that speaking about </w:t>
      </w:r>
      <w:r w:rsidR="00634577" w:rsidRPr="004B009A">
        <w:rPr>
          <w:rFonts w:ascii="Arial" w:hAnsi="Arial" w:cs="Arial"/>
          <w:sz w:val="22"/>
          <w:szCs w:val="22"/>
        </w:rPr>
        <w:t>heteronormative gender roles</w:t>
      </w:r>
      <w:r w:rsidRPr="004B009A">
        <w:rPr>
          <w:rFonts w:ascii="Arial" w:hAnsi="Arial" w:cs="Arial"/>
          <w:sz w:val="22"/>
          <w:szCs w:val="22"/>
        </w:rPr>
        <w:t xml:space="preserve"> or </w:t>
      </w:r>
      <w:r w:rsidR="00C00B25" w:rsidRPr="004B009A">
        <w:rPr>
          <w:rFonts w:ascii="Arial" w:hAnsi="Arial" w:cs="Arial"/>
          <w:sz w:val="22"/>
          <w:szCs w:val="22"/>
        </w:rPr>
        <w:t>performing them</w:t>
      </w:r>
      <w:r w:rsidR="00BF2AB3">
        <w:rPr>
          <w:rFonts w:ascii="Arial" w:hAnsi="Arial" w:cs="Arial"/>
          <w:sz w:val="22"/>
          <w:szCs w:val="22"/>
        </w:rPr>
        <w:t xml:space="preserve"> </w:t>
      </w:r>
      <w:r w:rsidR="00C00B25" w:rsidRPr="004B009A">
        <w:rPr>
          <w:rFonts w:ascii="Arial" w:hAnsi="Arial" w:cs="Arial"/>
          <w:sz w:val="22"/>
          <w:szCs w:val="22"/>
        </w:rPr>
        <w:t>was</w:t>
      </w:r>
      <w:r w:rsidRPr="004B009A">
        <w:rPr>
          <w:rFonts w:ascii="Arial" w:hAnsi="Arial" w:cs="Arial"/>
          <w:sz w:val="22"/>
          <w:szCs w:val="22"/>
        </w:rPr>
        <w:t xml:space="preserve"> an articulation of social rules about </w:t>
      </w:r>
      <w:r w:rsidR="00C00B25" w:rsidRPr="004B009A">
        <w:rPr>
          <w:rFonts w:ascii="Arial" w:hAnsi="Arial" w:cs="Arial"/>
          <w:sz w:val="22"/>
          <w:szCs w:val="22"/>
        </w:rPr>
        <w:t>gender</w:t>
      </w:r>
      <w:r w:rsidRPr="004B009A">
        <w:rPr>
          <w:rFonts w:ascii="Arial" w:hAnsi="Arial" w:cs="Arial"/>
          <w:sz w:val="22"/>
          <w:szCs w:val="22"/>
        </w:rPr>
        <w:t xml:space="preserve"> and thus a participation in power and the law. Foucault saw the work of the modern state as an increasingly invisible implication of people in the exercise of power around</w:t>
      </w:r>
      <w:r w:rsidR="004A3C87" w:rsidRPr="004B009A">
        <w:rPr>
          <w:rFonts w:ascii="Arial" w:hAnsi="Arial" w:cs="Arial"/>
          <w:sz w:val="22"/>
          <w:szCs w:val="22"/>
        </w:rPr>
        <w:t xml:space="preserve"> sex a</w:t>
      </w:r>
      <w:r w:rsidR="004A3C87" w:rsidRPr="003731BA">
        <w:rPr>
          <w:rFonts w:ascii="Arial" w:hAnsi="Arial" w:cs="Arial"/>
          <w:sz w:val="22"/>
          <w:szCs w:val="22"/>
        </w:rPr>
        <w:t xml:space="preserve">nd gender. </w:t>
      </w:r>
    </w:p>
    <w:p w:rsidR="00854292" w:rsidRDefault="00066318" w:rsidP="007B437F">
      <w:pPr>
        <w:pStyle w:val="NormalWeb"/>
        <w:rPr>
          <w:rFonts w:ascii="Arial" w:hAnsi="Arial" w:cs="Arial"/>
          <w:sz w:val="22"/>
          <w:szCs w:val="22"/>
        </w:rPr>
      </w:pPr>
      <w:r w:rsidRPr="003731BA">
        <w:rPr>
          <w:rFonts w:ascii="Arial" w:hAnsi="Arial" w:cs="Arial"/>
          <w:sz w:val="22"/>
          <w:szCs w:val="22"/>
        </w:rPr>
        <w:t>Gender roles in our society</w:t>
      </w:r>
      <w:r w:rsidR="002D0184" w:rsidRPr="003731BA">
        <w:rPr>
          <w:rFonts w:ascii="Arial" w:hAnsi="Arial" w:cs="Arial"/>
          <w:sz w:val="22"/>
          <w:szCs w:val="22"/>
        </w:rPr>
        <w:t xml:space="preserve"> are</w:t>
      </w:r>
      <w:r w:rsidR="009B0B55" w:rsidRPr="003731BA">
        <w:rPr>
          <w:rFonts w:ascii="Arial" w:hAnsi="Arial" w:cs="Arial"/>
          <w:sz w:val="22"/>
          <w:szCs w:val="22"/>
        </w:rPr>
        <w:t xml:space="preserve"> easily identified and</w:t>
      </w:r>
      <w:r w:rsidR="002D0184" w:rsidRPr="003731BA">
        <w:rPr>
          <w:rFonts w:ascii="Arial" w:hAnsi="Arial" w:cs="Arial"/>
          <w:sz w:val="22"/>
          <w:szCs w:val="22"/>
        </w:rPr>
        <w:t xml:space="preserve"> mass performed</w:t>
      </w:r>
      <w:r w:rsidR="00BF2AB3">
        <w:rPr>
          <w:rFonts w:ascii="Arial" w:hAnsi="Arial" w:cs="Arial"/>
          <w:sz w:val="22"/>
          <w:szCs w:val="22"/>
        </w:rPr>
        <w:t xml:space="preserve"> </w:t>
      </w:r>
      <w:r w:rsidR="00857065" w:rsidRPr="003731BA">
        <w:rPr>
          <w:rFonts w:ascii="Arial" w:hAnsi="Arial" w:cs="Arial"/>
          <w:sz w:val="22"/>
          <w:szCs w:val="22"/>
        </w:rPr>
        <w:t>and therefore</w:t>
      </w:r>
      <w:r w:rsidR="00BF2AB3">
        <w:rPr>
          <w:rFonts w:ascii="Arial" w:hAnsi="Arial" w:cs="Arial"/>
          <w:sz w:val="22"/>
          <w:szCs w:val="22"/>
        </w:rPr>
        <w:t xml:space="preserve"> </w:t>
      </w:r>
      <w:r w:rsidR="001866C3" w:rsidRPr="003731BA">
        <w:rPr>
          <w:rFonts w:ascii="Arial" w:hAnsi="Arial" w:cs="Arial"/>
          <w:sz w:val="22"/>
          <w:szCs w:val="22"/>
        </w:rPr>
        <w:t>are</w:t>
      </w:r>
      <w:r w:rsidR="00EC7472" w:rsidRPr="003731BA">
        <w:rPr>
          <w:rFonts w:ascii="Arial" w:hAnsi="Arial" w:cs="Arial"/>
          <w:sz w:val="22"/>
          <w:szCs w:val="22"/>
        </w:rPr>
        <w:t xml:space="preserve"> identified to be hegemonic</w:t>
      </w:r>
      <w:r w:rsidR="00564D74" w:rsidRPr="003731BA">
        <w:rPr>
          <w:rFonts w:ascii="Arial" w:hAnsi="Arial" w:cs="Arial"/>
          <w:sz w:val="22"/>
          <w:szCs w:val="22"/>
        </w:rPr>
        <w:t>.</w:t>
      </w:r>
      <w:r w:rsidR="00BF2AB3">
        <w:rPr>
          <w:rFonts w:ascii="Arial" w:hAnsi="Arial" w:cs="Arial"/>
          <w:sz w:val="22"/>
          <w:szCs w:val="22"/>
        </w:rPr>
        <w:t xml:space="preserve"> </w:t>
      </w:r>
      <w:r w:rsidR="007B66FE" w:rsidRPr="003731BA">
        <w:rPr>
          <w:rFonts w:ascii="Arial" w:hAnsi="Arial" w:cs="Arial"/>
          <w:sz w:val="22"/>
          <w:szCs w:val="22"/>
        </w:rPr>
        <w:t>Hegemonic masculinity</w:t>
      </w:r>
      <w:r w:rsidR="00E24466" w:rsidRPr="003731BA">
        <w:rPr>
          <w:rFonts w:ascii="Arial" w:hAnsi="Arial" w:cs="Arial"/>
          <w:sz w:val="22"/>
          <w:szCs w:val="22"/>
        </w:rPr>
        <w:t xml:space="preserve">, a concept explained by </w:t>
      </w:r>
      <w:r w:rsidR="00E24466" w:rsidRPr="007E20F1">
        <w:rPr>
          <w:rFonts w:ascii="Arial" w:hAnsi="Arial" w:cs="Arial"/>
          <w:b/>
          <w:bCs/>
          <w:sz w:val="22"/>
          <w:szCs w:val="22"/>
        </w:rPr>
        <w:t>R.W. Connell</w:t>
      </w:r>
      <w:r w:rsidR="007B66FE" w:rsidRPr="003731BA">
        <w:rPr>
          <w:rFonts w:ascii="Arial" w:hAnsi="Arial" w:cs="Arial"/>
          <w:sz w:val="22"/>
          <w:szCs w:val="22"/>
        </w:rPr>
        <w:t xml:space="preserve"> explains how and why men maintain dominant social roles over women, and other gender identities, which are perceived as "feminine" in a given society.</w:t>
      </w:r>
      <w:r w:rsidR="00D742C1" w:rsidRPr="003731BA">
        <w:rPr>
          <w:rFonts w:ascii="Arial" w:hAnsi="Arial" w:cs="Arial"/>
          <w:sz w:val="22"/>
          <w:szCs w:val="22"/>
        </w:rPr>
        <w:t xml:space="preserve"> Hegemonic masculinity represents the culturally idealised form of manhood that was socially and hierarchically exclusive and concerned</w:t>
      </w:r>
      <w:r w:rsidR="00631542" w:rsidRPr="003731BA">
        <w:rPr>
          <w:rFonts w:ascii="Arial" w:hAnsi="Arial" w:cs="Arial"/>
          <w:sz w:val="22"/>
          <w:szCs w:val="22"/>
        </w:rPr>
        <w:t xml:space="preserve"> with</w:t>
      </w:r>
      <w:r w:rsidR="00BF2AB3">
        <w:rPr>
          <w:rFonts w:ascii="Arial" w:hAnsi="Arial" w:cs="Arial"/>
          <w:sz w:val="22"/>
          <w:szCs w:val="22"/>
        </w:rPr>
        <w:t xml:space="preserve"> </w:t>
      </w:r>
      <w:r w:rsidR="00631542" w:rsidRPr="003731BA">
        <w:rPr>
          <w:rFonts w:ascii="Arial" w:hAnsi="Arial" w:cs="Arial"/>
          <w:sz w:val="22"/>
          <w:szCs w:val="22"/>
        </w:rPr>
        <w:t>violence and aggression, stoicism (emotional restraint), courage, toughness, physical strength, athleticism, risk-taking, adventure and thrill-seeking, competitiveness, and achievement and success</w:t>
      </w:r>
      <w:r w:rsidR="001866C3" w:rsidRPr="003731BA">
        <w:rPr>
          <w:rFonts w:ascii="Arial" w:hAnsi="Arial" w:cs="Arial"/>
          <w:sz w:val="22"/>
          <w:szCs w:val="22"/>
        </w:rPr>
        <w:t xml:space="preserve">. </w:t>
      </w:r>
      <w:r w:rsidR="003731BA">
        <w:rPr>
          <w:rFonts w:ascii="Arial" w:hAnsi="Arial" w:cs="Arial"/>
          <w:sz w:val="22"/>
          <w:szCs w:val="22"/>
        </w:rPr>
        <w:t xml:space="preserve">In order for a man to </w:t>
      </w:r>
      <w:r w:rsidR="007E20F1">
        <w:rPr>
          <w:rFonts w:ascii="Arial" w:hAnsi="Arial" w:cs="Arial"/>
          <w:sz w:val="22"/>
          <w:szCs w:val="22"/>
        </w:rPr>
        <w:t>be a</w:t>
      </w:r>
      <w:r w:rsidR="003731BA">
        <w:rPr>
          <w:rFonts w:ascii="Arial" w:hAnsi="Arial" w:cs="Arial"/>
          <w:sz w:val="22"/>
          <w:szCs w:val="22"/>
        </w:rPr>
        <w:t xml:space="preserve"> legitimate</w:t>
      </w:r>
      <w:r w:rsidR="007E20F1">
        <w:rPr>
          <w:rFonts w:ascii="Arial" w:hAnsi="Arial" w:cs="Arial"/>
          <w:sz w:val="22"/>
          <w:szCs w:val="22"/>
        </w:rPr>
        <w:t xml:space="preserve"> member of society</w:t>
      </w:r>
      <w:r w:rsidR="003731BA">
        <w:rPr>
          <w:rFonts w:ascii="Arial" w:hAnsi="Arial" w:cs="Arial"/>
          <w:sz w:val="22"/>
          <w:szCs w:val="22"/>
        </w:rPr>
        <w:t>, he must perform th</w:t>
      </w:r>
      <w:r w:rsidR="007E20F1">
        <w:rPr>
          <w:rFonts w:ascii="Arial" w:hAnsi="Arial" w:cs="Arial"/>
          <w:sz w:val="22"/>
          <w:szCs w:val="22"/>
        </w:rPr>
        <w:t>ese heteronormative gender roles.</w:t>
      </w:r>
    </w:p>
    <w:p w:rsidR="009A169E" w:rsidRDefault="009A169E" w:rsidP="007B437F">
      <w:pPr>
        <w:pStyle w:val="NormalWeb"/>
        <w:rPr>
          <w:rFonts w:ascii="Arial" w:hAnsi="Arial" w:cs="Arial"/>
          <w:sz w:val="22"/>
          <w:szCs w:val="22"/>
        </w:rPr>
      </w:pPr>
      <w:r>
        <w:rPr>
          <w:rFonts w:ascii="Arial" w:hAnsi="Arial" w:cs="Arial"/>
          <w:sz w:val="22"/>
          <w:szCs w:val="22"/>
        </w:rPr>
        <w:t xml:space="preserve">Gender theorists look for clues in texts that reveal </w:t>
      </w:r>
      <w:r w:rsidR="00CF3E2C">
        <w:rPr>
          <w:rFonts w:ascii="Arial" w:hAnsi="Arial" w:cs="Arial"/>
          <w:sz w:val="22"/>
          <w:szCs w:val="22"/>
        </w:rPr>
        <w:t>our ideas of gender to be</w:t>
      </w:r>
      <w:r w:rsidR="00D3302A">
        <w:rPr>
          <w:rFonts w:ascii="Arial" w:hAnsi="Arial" w:cs="Arial"/>
          <w:sz w:val="22"/>
          <w:szCs w:val="22"/>
        </w:rPr>
        <w:t xml:space="preserve"> both</w:t>
      </w:r>
      <w:r w:rsidR="00CF3E2C">
        <w:rPr>
          <w:rFonts w:ascii="Arial" w:hAnsi="Arial" w:cs="Arial"/>
          <w:sz w:val="22"/>
          <w:szCs w:val="22"/>
        </w:rPr>
        <w:t xml:space="preserve"> a social construct and a performance</w:t>
      </w:r>
      <w:r w:rsidR="006326A9">
        <w:rPr>
          <w:rFonts w:ascii="Arial" w:hAnsi="Arial" w:cs="Arial"/>
          <w:sz w:val="22"/>
          <w:szCs w:val="22"/>
        </w:rPr>
        <w:t xml:space="preserve"> in order to question the dominant ideology in society.</w:t>
      </w:r>
    </w:p>
    <w:p w:rsidR="001E6E11" w:rsidRDefault="001E6E11" w:rsidP="007B437F">
      <w:pPr>
        <w:pStyle w:val="NormalWeb"/>
        <w:rPr>
          <w:rFonts w:ascii="Arial" w:hAnsi="Arial" w:cs="Arial"/>
          <w:sz w:val="22"/>
          <w:szCs w:val="22"/>
        </w:rPr>
      </w:pPr>
    </w:p>
    <w:p w:rsidR="001E6E11" w:rsidRDefault="001E6E11" w:rsidP="007B437F">
      <w:pPr>
        <w:pStyle w:val="NormalWeb"/>
        <w:rPr>
          <w:rFonts w:ascii="Arial" w:hAnsi="Arial" w:cs="Arial"/>
          <w:b/>
          <w:bCs/>
          <w:color w:val="0A5167"/>
          <w:kern w:val="36"/>
          <w:sz w:val="36"/>
          <w:szCs w:val="36"/>
        </w:rPr>
      </w:pPr>
      <w:r>
        <w:rPr>
          <w:rFonts w:ascii="Arial" w:hAnsi="Arial" w:cs="Arial"/>
          <w:b/>
          <w:bCs/>
          <w:color w:val="0A5167"/>
          <w:kern w:val="36"/>
          <w:sz w:val="36"/>
          <w:szCs w:val="36"/>
        </w:rPr>
        <w:t>Theory in action – an example:</w:t>
      </w:r>
    </w:p>
    <w:p w:rsidR="00175272" w:rsidRDefault="00DD6383" w:rsidP="007B437F">
      <w:pPr>
        <w:pStyle w:val="NormalWeb"/>
        <w:rPr>
          <w:rFonts w:ascii="Arial" w:hAnsi="Arial" w:cs="Arial"/>
          <w:kern w:val="36"/>
          <w:sz w:val="22"/>
          <w:szCs w:val="22"/>
        </w:rPr>
      </w:pPr>
      <w:r w:rsidRPr="00811A36">
        <w:rPr>
          <w:rFonts w:ascii="Arial" w:hAnsi="Arial" w:cs="Arial"/>
          <w:kern w:val="36"/>
          <w:sz w:val="22"/>
          <w:szCs w:val="22"/>
        </w:rPr>
        <w:t xml:space="preserve">The following is a number of readings of the </w:t>
      </w:r>
      <w:r w:rsidR="00303B6C" w:rsidRPr="00811A36">
        <w:rPr>
          <w:rFonts w:ascii="Arial" w:hAnsi="Arial" w:cs="Arial"/>
          <w:kern w:val="36"/>
          <w:sz w:val="22"/>
          <w:szCs w:val="22"/>
        </w:rPr>
        <w:t>story ‘Little Red Riding Hood</w:t>
      </w:r>
      <w:r w:rsidR="00175272" w:rsidRPr="00811A36">
        <w:rPr>
          <w:rFonts w:ascii="Arial" w:hAnsi="Arial" w:cs="Arial"/>
          <w:kern w:val="36"/>
          <w:sz w:val="22"/>
          <w:szCs w:val="22"/>
        </w:rPr>
        <w:t>’ by Jenna Gardiner.</w:t>
      </w:r>
    </w:p>
    <w:p w:rsidR="008B7CD3" w:rsidRPr="002E7289" w:rsidRDefault="008B7CD3" w:rsidP="008B7CD3">
      <w:pPr>
        <w:rPr>
          <w:rStyle w:val="HTMLCite"/>
          <w:rFonts w:ascii="Arial" w:hAnsi="Arial" w:cs="Arial"/>
          <w:i w:val="0"/>
          <w:iCs w:val="0"/>
        </w:rPr>
      </w:pPr>
      <w:r w:rsidRPr="002E7289">
        <w:rPr>
          <w:rStyle w:val="selectable"/>
          <w:rFonts w:ascii="Arial" w:hAnsi="Arial" w:cs="Arial"/>
          <w:color w:val="000000"/>
        </w:rPr>
        <w:t>Gardiner, J. (2016). Little Red Riding Hood: A Critical Theory Approa</w:t>
      </w:r>
      <w:r>
        <w:rPr>
          <w:rStyle w:val="selectable"/>
          <w:rFonts w:ascii="Arial" w:hAnsi="Arial" w:cs="Arial"/>
          <w:color w:val="000000"/>
        </w:rPr>
        <w:t xml:space="preserve">ch. Retrieved </w:t>
      </w:r>
      <w:r w:rsidRPr="002E7289">
        <w:rPr>
          <w:rStyle w:val="selectable"/>
          <w:rFonts w:ascii="Arial" w:hAnsi="Arial" w:cs="Arial"/>
          <w:color w:val="000000"/>
        </w:rPr>
        <w:t xml:space="preserve">from </w:t>
      </w:r>
      <w:r>
        <w:rPr>
          <w:rStyle w:val="selectable"/>
          <w:rFonts w:ascii="Arial" w:hAnsi="Arial" w:cs="Arial"/>
          <w:color w:val="000000"/>
        </w:rPr>
        <w:tab/>
      </w:r>
      <w:hyperlink r:id="rId15" w:history="1">
        <w:r w:rsidRPr="002E7289">
          <w:rPr>
            <w:rStyle w:val="Hyperlink"/>
            <w:rFonts w:ascii="Arial" w:hAnsi="Arial" w:cs="Arial"/>
            <w:u w:val="none"/>
          </w:rPr>
          <w:t>http://www.sjsu.edu/people/julie.sparks/courses/100Wfall2016/rrh_literary_criticism_</w:t>
        </w:r>
      </w:hyperlink>
      <w:r>
        <w:rPr>
          <w:rStyle w:val="selectable"/>
          <w:rFonts w:ascii="Arial" w:hAnsi="Arial" w:cs="Arial"/>
          <w:color w:val="000000"/>
        </w:rPr>
        <w:t xml:space="preserve"> </w:t>
      </w:r>
      <w:r>
        <w:rPr>
          <w:rStyle w:val="selectable"/>
          <w:rFonts w:ascii="Arial" w:hAnsi="Arial" w:cs="Arial"/>
          <w:color w:val="000000"/>
        </w:rPr>
        <w:tab/>
      </w:r>
      <w:r w:rsidRPr="002E7289">
        <w:rPr>
          <w:rStyle w:val="selectable"/>
          <w:rFonts w:ascii="Arial" w:hAnsi="Arial" w:cs="Arial"/>
          <w:color w:val="000000"/>
        </w:rPr>
        <w:t>fairy_talered%20riding%20hood.pdf</w:t>
      </w:r>
    </w:p>
    <w:p w:rsidR="008B7CD3" w:rsidRDefault="008B7CD3" w:rsidP="009434D2">
      <w:pPr>
        <w:autoSpaceDE w:val="0"/>
        <w:autoSpaceDN w:val="0"/>
        <w:adjustRightInd w:val="0"/>
        <w:spacing w:after="0" w:line="240" w:lineRule="auto"/>
        <w:rPr>
          <w:rFonts w:ascii="Garamond" w:hAnsi="Garamond" w:cs="Garamond"/>
          <w:color w:val="000000"/>
          <w:sz w:val="23"/>
          <w:szCs w:val="23"/>
        </w:rPr>
        <w:sectPr w:rsidR="008B7CD3">
          <w:footerReference w:type="default" r:id="rId16"/>
          <w:pgSz w:w="11906" w:h="16838"/>
          <w:pgMar w:top="1440" w:right="1440" w:bottom="1440" w:left="1440" w:header="708" w:footer="708" w:gutter="0"/>
          <w:cols w:space="708"/>
          <w:docGrid w:linePitch="360"/>
        </w:sectPr>
      </w:pPr>
    </w:p>
    <w:p w:rsidR="009434D2" w:rsidRPr="009434D2" w:rsidRDefault="009434D2" w:rsidP="009434D2">
      <w:pPr>
        <w:autoSpaceDE w:val="0"/>
        <w:autoSpaceDN w:val="0"/>
        <w:adjustRightInd w:val="0"/>
        <w:spacing w:after="0" w:line="240" w:lineRule="auto"/>
        <w:rPr>
          <w:rFonts w:ascii="Garamond" w:hAnsi="Garamond" w:cs="Garamond"/>
          <w:color w:val="000000"/>
          <w:sz w:val="23"/>
          <w:szCs w:val="23"/>
        </w:rPr>
      </w:pPr>
      <w:r w:rsidRPr="009434D2">
        <w:rPr>
          <w:rFonts w:ascii="Garamond" w:hAnsi="Garamond" w:cs="Garamond"/>
          <w:color w:val="000000"/>
          <w:sz w:val="23"/>
          <w:szCs w:val="23"/>
        </w:rPr>
        <w:t xml:space="preserve">A LONG time ago, in a house near a wood, </w:t>
      </w:r>
    </w:p>
    <w:p w:rsidR="009434D2" w:rsidRPr="009434D2" w:rsidRDefault="009434D2" w:rsidP="009434D2">
      <w:pPr>
        <w:autoSpaceDE w:val="0"/>
        <w:autoSpaceDN w:val="0"/>
        <w:adjustRightInd w:val="0"/>
        <w:spacing w:after="0" w:line="240" w:lineRule="auto"/>
        <w:rPr>
          <w:rFonts w:ascii="Garamond" w:hAnsi="Garamond" w:cs="Garamond"/>
          <w:color w:val="000000"/>
          <w:sz w:val="23"/>
          <w:szCs w:val="23"/>
        </w:rPr>
      </w:pPr>
      <w:r w:rsidRPr="009434D2">
        <w:rPr>
          <w:rFonts w:ascii="Garamond" w:hAnsi="Garamond" w:cs="Garamond"/>
          <w:color w:val="000000"/>
          <w:sz w:val="23"/>
          <w:szCs w:val="23"/>
        </w:rPr>
        <w:t xml:space="preserve">As most pretty histories go, </w:t>
      </w:r>
    </w:p>
    <w:p w:rsidR="009434D2" w:rsidRPr="009434D2" w:rsidRDefault="009434D2" w:rsidP="009434D2">
      <w:pPr>
        <w:autoSpaceDE w:val="0"/>
        <w:autoSpaceDN w:val="0"/>
        <w:adjustRightInd w:val="0"/>
        <w:spacing w:after="0" w:line="240" w:lineRule="auto"/>
        <w:rPr>
          <w:rFonts w:ascii="Garamond" w:hAnsi="Garamond" w:cs="Garamond"/>
          <w:color w:val="000000"/>
          <w:sz w:val="23"/>
          <w:szCs w:val="23"/>
        </w:rPr>
      </w:pPr>
      <w:r w:rsidRPr="009434D2">
        <w:rPr>
          <w:rFonts w:ascii="Garamond" w:hAnsi="Garamond" w:cs="Garamond"/>
          <w:color w:val="000000"/>
          <w:sz w:val="23"/>
          <w:szCs w:val="23"/>
        </w:rPr>
        <w:t xml:space="preserve">A nice little girl lived, called Red Riding Hood, </w:t>
      </w:r>
    </w:p>
    <w:p w:rsidR="009434D2" w:rsidRPr="009434D2" w:rsidRDefault="009434D2" w:rsidP="009434D2">
      <w:pPr>
        <w:autoSpaceDE w:val="0"/>
        <w:autoSpaceDN w:val="0"/>
        <w:adjustRightInd w:val="0"/>
        <w:spacing w:after="0" w:line="240" w:lineRule="auto"/>
        <w:rPr>
          <w:rFonts w:ascii="Garamond" w:hAnsi="Garamond" w:cs="Garamond"/>
          <w:color w:val="000000"/>
          <w:sz w:val="23"/>
          <w:szCs w:val="23"/>
        </w:rPr>
      </w:pPr>
      <w:r w:rsidRPr="009434D2">
        <w:rPr>
          <w:rFonts w:ascii="Garamond" w:hAnsi="Garamond" w:cs="Garamond"/>
          <w:color w:val="000000"/>
          <w:sz w:val="23"/>
          <w:szCs w:val="23"/>
        </w:rPr>
        <w:t xml:space="preserve">As some of us already know. </w:t>
      </w:r>
    </w:p>
    <w:p w:rsidR="009434D2" w:rsidRPr="009434D2" w:rsidRDefault="009434D2" w:rsidP="009434D2">
      <w:pPr>
        <w:autoSpaceDE w:val="0"/>
        <w:autoSpaceDN w:val="0"/>
        <w:adjustRightInd w:val="0"/>
        <w:spacing w:after="0" w:line="240" w:lineRule="auto"/>
        <w:rPr>
          <w:rFonts w:ascii="Garamond" w:hAnsi="Garamond" w:cs="Garamond"/>
          <w:color w:val="000000"/>
          <w:sz w:val="23"/>
          <w:szCs w:val="23"/>
        </w:rPr>
      </w:pPr>
      <w:r w:rsidRPr="009434D2">
        <w:rPr>
          <w:rFonts w:ascii="Garamond" w:hAnsi="Garamond" w:cs="Garamond"/>
          <w:color w:val="000000"/>
          <w:sz w:val="23"/>
          <w:szCs w:val="23"/>
        </w:rPr>
        <w:t xml:space="preserve">One day said her mother, “Get ready, my dear, </w:t>
      </w:r>
    </w:p>
    <w:p w:rsidR="009434D2" w:rsidRPr="009434D2" w:rsidRDefault="009434D2" w:rsidP="009434D2">
      <w:pPr>
        <w:autoSpaceDE w:val="0"/>
        <w:autoSpaceDN w:val="0"/>
        <w:adjustRightInd w:val="0"/>
        <w:spacing w:after="0" w:line="240" w:lineRule="auto"/>
        <w:rPr>
          <w:rFonts w:ascii="Garamond" w:hAnsi="Garamond" w:cs="Garamond"/>
          <w:color w:val="000000"/>
          <w:sz w:val="23"/>
          <w:szCs w:val="23"/>
        </w:rPr>
      </w:pPr>
      <w:r w:rsidRPr="009434D2">
        <w:rPr>
          <w:rFonts w:ascii="Garamond" w:hAnsi="Garamond" w:cs="Garamond"/>
          <w:color w:val="000000"/>
          <w:sz w:val="23"/>
          <w:szCs w:val="23"/>
        </w:rPr>
        <w:t xml:space="preserve">“And take to your granny some cakes, </w:t>
      </w:r>
    </w:p>
    <w:p w:rsidR="009434D2" w:rsidRPr="009434D2" w:rsidRDefault="009434D2" w:rsidP="009434D2">
      <w:pPr>
        <w:autoSpaceDE w:val="0"/>
        <w:autoSpaceDN w:val="0"/>
        <w:adjustRightInd w:val="0"/>
        <w:spacing w:after="0" w:line="240" w:lineRule="auto"/>
        <w:rPr>
          <w:rFonts w:ascii="Garamond" w:hAnsi="Garamond" w:cs="Garamond"/>
          <w:color w:val="000000"/>
          <w:sz w:val="23"/>
          <w:szCs w:val="23"/>
        </w:rPr>
      </w:pPr>
      <w:r w:rsidRPr="009434D2">
        <w:rPr>
          <w:rFonts w:ascii="Garamond" w:hAnsi="Garamond" w:cs="Garamond"/>
          <w:color w:val="000000"/>
          <w:sz w:val="23"/>
          <w:szCs w:val="23"/>
        </w:rPr>
        <w:t xml:space="preserve">And a bottle of wine to soothe her </w:t>
      </w:r>
    </w:p>
    <w:p w:rsidR="009434D2" w:rsidRPr="009434D2" w:rsidRDefault="009434D2" w:rsidP="009434D2">
      <w:pPr>
        <w:autoSpaceDE w:val="0"/>
        <w:autoSpaceDN w:val="0"/>
        <w:adjustRightInd w:val="0"/>
        <w:spacing w:after="0" w:line="240" w:lineRule="auto"/>
        <w:rPr>
          <w:rFonts w:ascii="Garamond" w:hAnsi="Garamond" w:cs="Garamond"/>
          <w:color w:val="000000"/>
          <w:sz w:val="23"/>
          <w:szCs w:val="23"/>
        </w:rPr>
      </w:pPr>
      <w:r w:rsidRPr="009434D2">
        <w:rPr>
          <w:rFonts w:ascii="Garamond" w:hAnsi="Garamond" w:cs="Garamond"/>
          <w:color w:val="000000"/>
          <w:sz w:val="23"/>
          <w:szCs w:val="23"/>
        </w:rPr>
        <w:t xml:space="preserve">And ask after her pains and aches. </w:t>
      </w:r>
    </w:p>
    <w:p w:rsidR="009434D2" w:rsidRPr="009434D2" w:rsidRDefault="009434D2" w:rsidP="009434D2">
      <w:pPr>
        <w:autoSpaceDE w:val="0"/>
        <w:autoSpaceDN w:val="0"/>
        <w:adjustRightInd w:val="0"/>
        <w:spacing w:after="0" w:line="240" w:lineRule="auto"/>
        <w:rPr>
          <w:rFonts w:ascii="Garamond" w:hAnsi="Garamond" w:cs="Garamond"/>
          <w:color w:val="000000"/>
          <w:sz w:val="23"/>
          <w:szCs w:val="23"/>
        </w:rPr>
      </w:pPr>
      <w:r w:rsidRPr="009434D2">
        <w:rPr>
          <w:rFonts w:ascii="Garamond" w:hAnsi="Garamond" w:cs="Garamond"/>
          <w:color w:val="000000"/>
          <w:sz w:val="23"/>
          <w:szCs w:val="23"/>
        </w:rPr>
        <w:t xml:space="preserve">Set out before it gets hot </w:t>
      </w:r>
    </w:p>
    <w:p w:rsidR="009434D2" w:rsidRPr="009434D2" w:rsidRDefault="009434D2" w:rsidP="009434D2">
      <w:pPr>
        <w:autoSpaceDE w:val="0"/>
        <w:autoSpaceDN w:val="0"/>
        <w:adjustRightInd w:val="0"/>
        <w:spacing w:after="0" w:line="240" w:lineRule="auto"/>
        <w:rPr>
          <w:rFonts w:ascii="Garamond" w:hAnsi="Garamond" w:cs="Garamond"/>
          <w:color w:val="000000"/>
          <w:sz w:val="23"/>
          <w:szCs w:val="23"/>
        </w:rPr>
      </w:pPr>
      <w:r w:rsidRPr="009434D2">
        <w:rPr>
          <w:rFonts w:ascii="Garamond" w:hAnsi="Garamond" w:cs="Garamond"/>
          <w:color w:val="000000"/>
          <w:sz w:val="23"/>
          <w:szCs w:val="23"/>
        </w:rPr>
        <w:t xml:space="preserve">And when you are on your journey, </w:t>
      </w:r>
    </w:p>
    <w:p w:rsidR="009434D2" w:rsidRPr="009434D2" w:rsidRDefault="009434D2" w:rsidP="009434D2">
      <w:pPr>
        <w:autoSpaceDE w:val="0"/>
        <w:autoSpaceDN w:val="0"/>
        <w:adjustRightInd w:val="0"/>
        <w:spacing w:after="0" w:line="240" w:lineRule="auto"/>
        <w:rPr>
          <w:rFonts w:ascii="Garamond" w:hAnsi="Garamond" w:cs="Garamond"/>
          <w:color w:val="000000"/>
          <w:sz w:val="23"/>
          <w:szCs w:val="23"/>
        </w:rPr>
      </w:pPr>
      <w:r w:rsidRPr="009434D2">
        <w:rPr>
          <w:rFonts w:ascii="Garamond" w:hAnsi="Garamond" w:cs="Garamond"/>
          <w:color w:val="000000"/>
          <w:sz w:val="23"/>
          <w:szCs w:val="23"/>
        </w:rPr>
        <w:t xml:space="preserve">Walk nicely and quietly, not off like a shot. </w:t>
      </w:r>
    </w:p>
    <w:p w:rsidR="009B4BD7" w:rsidRPr="009B4BD7" w:rsidRDefault="009434D2" w:rsidP="009B4BD7">
      <w:pPr>
        <w:autoSpaceDE w:val="0"/>
        <w:autoSpaceDN w:val="0"/>
        <w:adjustRightInd w:val="0"/>
        <w:spacing w:after="0" w:line="240" w:lineRule="auto"/>
        <w:rPr>
          <w:rFonts w:ascii="Garamond" w:hAnsi="Garamond" w:cs="Garamond"/>
          <w:color w:val="000000"/>
          <w:sz w:val="23"/>
          <w:szCs w:val="23"/>
        </w:rPr>
      </w:pPr>
      <w:r w:rsidRPr="009434D2">
        <w:rPr>
          <w:rFonts w:ascii="Garamond" w:hAnsi="Garamond" w:cs="Garamond"/>
          <w:color w:val="000000"/>
          <w:sz w:val="23"/>
          <w:szCs w:val="23"/>
        </w:rPr>
        <w:t xml:space="preserve">Do not run off the path along the way, </w:t>
      </w:r>
    </w:p>
    <w:p w:rsidR="001B45E1" w:rsidRPr="009B4BD7" w:rsidRDefault="009434D2" w:rsidP="009B4BD7">
      <w:pPr>
        <w:autoSpaceDE w:val="0"/>
        <w:autoSpaceDN w:val="0"/>
        <w:adjustRightInd w:val="0"/>
        <w:spacing w:after="0" w:line="240" w:lineRule="auto"/>
        <w:rPr>
          <w:rFonts w:ascii="Garamond" w:hAnsi="Garamond" w:cs="Garamond"/>
          <w:color w:val="000000"/>
          <w:sz w:val="23"/>
          <w:szCs w:val="23"/>
        </w:rPr>
      </w:pPr>
      <w:r w:rsidRPr="009B4BD7">
        <w:rPr>
          <w:rFonts w:ascii="Garamond" w:hAnsi="Garamond" w:cs="Garamond"/>
          <w:color w:val="000000"/>
          <w:sz w:val="23"/>
          <w:szCs w:val="23"/>
        </w:rPr>
        <w:t>Or you may end up falling and break the wine pot.”</w:t>
      </w:r>
    </w:p>
    <w:p w:rsidR="009B4BD7" w:rsidRPr="009B4BD7" w:rsidRDefault="009B4BD7" w:rsidP="009434D2">
      <w:pPr>
        <w:autoSpaceDE w:val="0"/>
        <w:autoSpaceDN w:val="0"/>
        <w:adjustRightInd w:val="0"/>
        <w:spacing w:after="0" w:line="240" w:lineRule="auto"/>
        <w:rPr>
          <w:rFonts w:ascii="Garamond" w:hAnsi="Garamond" w:cs="Garamond"/>
          <w:color w:val="000000"/>
          <w:sz w:val="23"/>
          <w:szCs w:val="23"/>
        </w:rPr>
      </w:pPr>
    </w:p>
    <w:p w:rsidR="009434D2" w:rsidRPr="009434D2" w:rsidRDefault="009434D2" w:rsidP="009434D2">
      <w:pPr>
        <w:autoSpaceDE w:val="0"/>
        <w:autoSpaceDN w:val="0"/>
        <w:adjustRightInd w:val="0"/>
        <w:spacing w:after="0" w:line="240" w:lineRule="auto"/>
        <w:rPr>
          <w:rFonts w:ascii="Garamond" w:hAnsi="Garamond" w:cs="Garamond"/>
          <w:color w:val="000000"/>
          <w:sz w:val="23"/>
          <w:szCs w:val="23"/>
        </w:rPr>
      </w:pPr>
      <w:proofErr w:type="spellStart"/>
      <w:r w:rsidRPr="009434D2">
        <w:rPr>
          <w:rFonts w:ascii="Garamond" w:hAnsi="Garamond" w:cs="Garamond"/>
          <w:color w:val="000000"/>
          <w:sz w:val="23"/>
          <w:szCs w:val="23"/>
        </w:rPr>
        <w:t>Out set</w:t>
      </w:r>
      <w:proofErr w:type="spellEnd"/>
      <w:r w:rsidRPr="009434D2">
        <w:rPr>
          <w:rFonts w:ascii="Garamond" w:hAnsi="Garamond" w:cs="Garamond"/>
          <w:color w:val="000000"/>
          <w:sz w:val="23"/>
          <w:szCs w:val="23"/>
        </w:rPr>
        <w:t xml:space="preserve"> Riding Hood, so obliging and sweet, </w:t>
      </w:r>
    </w:p>
    <w:p w:rsidR="009434D2" w:rsidRPr="009434D2" w:rsidRDefault="009434D2" w:rsidP="009434D2">
      <w:pPr>
        <w:autoSpaceDE w:val="0"/>
        <w:autoSpaceDN w:val="0"/>
        <w:adjustRightInd w:val="0"/>
        <w:spacing w:after="0" w:line="240" w:lineRule="auto"/>
        <w:rPr>
          <w:rFonts w:ascii="Garamond" w:hAnsi="Garamond" w:cs="Garamond"/>
          <w:color w:val="000000"/>
          <w:sz w:val="23"/>
          <w:szCs w:val="23"/>
        </w:rPr>
      </w:pPr>
      <w:r w:rsidRPr="009434D2">
        <w:rPr>
          <w:rFonts w:ascii="Garamond" w:hAnsi="Garamond" w:cs="Garamond"/>
          <w:color w:val="000000"/>
          <w:sz w:val="23"/>
          <w:szCs w:val="23"/>
        </w:rPr>
        <w:t xml:space="preserve">And she met a great Wolf in the wood, </w:t>
      </w:r>
    </w:p>
    <w:p w:rsidR="009434D2" w:rsidRPr="009434D2" w:rsidRDefault="009434D2" w:rsidP="009434D2">
      <w:pPr>
        <w:autoSpaceDE w:val="0"/>
        <w:autoSpaceDN w:val="0"/>
        <w:adjustRightInd w:val="0"/>
        <w:spacing w:after="0" w:line="240" w:lineRule="auto"/>
        <w:rPr>
          <w:rFonts w:ascii="Garamond" w:hAnsi="Garamond" w:cs="Garamond"/>
          <w:color w:val="000000"/>
          <w:sz w:val="23"/>
          <w:szCs w:val="23"/>
        </w:rPr>
      </w:pPr>
      <w:r w:rsidRPr="009434D2">
        <w:rPr>
          <w:rFonts w:ascii="Garamond" w:hAnsi="Garamond" w:cs="Garamond"/>
          <w:color w:val="000000"/>
          <w:sz w:val="23"/>
          <w:szCs w:val="23"/>
        </w:rPr>
        <w:t>Who begun most politely the maiden to greet.</w:t>
      </w:r>
    </w:p>
    <w:p w:rsidR="009434D2" w:rsidRPr="009434D2" w:rsidRDefault="009434D2" w:rsidP="009434D2">
      <w:pPr>
        <w:autoSpaceDE w:val="0"/>
        <w:autoSpaceDN w:val="0"/>
        <w:adjustRightInd w:val="0"/>
        <w:spacing w:after="0" w:line="240" w:lineRule="auto"/>
        <w:rPr>
          <w:rFonts w:ascii="Garamond" w:hAnsi="Garamond" w:cs="Garamond"/>
          <w:color w:val="000000"/>
          <w:sz w:val="23"/>
          <w:szCs w:val="23"/>
        </w:rPr>
      </w:pPr>
      <w:r w:rsidRPr="009434D2">
        <w:rPr>
          <w:rFonts w:ascii="Garamond" w:hAnsi="Garamond" w:cs="Garamond"/>
          <w:color w:val="000000"/>
          <w:sz w:val="23"/>
          <w:szCs w:val="23"/>
        </w:rPr>
        <w:t xml:space="preserve">In as tender a voice as he could </w:t>
      </w:r>
    </w:p>
    <w:p w:rsidR="009434D2" w:rsidRPr="009434D2" w:rsidRDefault="009434D2" w:rsidP="009434D2">
      <w:pPr>
        <w:autoSpaceDE w:val="0"/>
        <w:autoSpaceDN w:val="0"/>
        <w:adjustRightInd w:val="0"/>
        <w:spacing w:after="0" w:line="240" w:lineRule="auto"/>
        <w:rPr>
          <w:rFonts w:ascii="Garamond" w:hAnsi="Garamond" w:cs="Garamond"/>
          <w:color w:val="000000"/>
          <w:sz w:val="23"/>
          <w:szCs w:val="23"/>
        </w:rPr>
      </w:pPr>
      <w:r w:rsidRPr="009434D2">
        <w:rPr>
          <w:rFonts w:ascii="Garamond" w:hAnsi="Garamond" w:cs="Garamond"/>
          <w:color w:val="000000"/>
          <w:sz w:val="23"/>
          <w:szCs w:val="23"/>
        </w:rPr>
        <w:t xml:space="preserve">He asked in what house she was going and why; </w:t>
      </w:r>
    </w:p>
    <w:p w:rsidR="009434D2" w:rsidRPr="009434D2" w:rsidRDefault="009434D2" w:rsidP="009434D2">
      <w:pPr>
        <w:autoSpaceDE w:val="0"/>
        <w:autoSpaceDN w:val="0"/>
        <w:adjustRightInd w:val="0"/>
        <w:spacing w:after="0" w:line="240" w:lineRule="auto"/>
        <w:rPr>
          <w:rFonts w:ascii="Garamond" w:hAnsi="Garamond" w:cs="Garamond"/>
          <w:color w:val="000000"/>
          <w:sz w:val="23"/>
          <w:szCs w:val="23"/>
        </w:rPr>
      </w:pPr>
      <w:r w:rsidRPr="009434D2">
        <w:rPr>
          <w:rFonts w:ascii="Garamond" w:hAnsi="Garamond" w:cs="Garamond"/>
          <w:color w:val="000000"/>
          <w:sz w:val="23"/>
          <w:szCs w:val="23"/>
        </w:rPr>
        <w:t xml:space="preserve">Red Riding Hood answered him all: </w:t>
      </w:r>
    </w:p>
    <w:p w:rsidR="009B4BD7" w:rsidRPr="009B4BD7" w:rsidRDefault="009434D2" w:rsidP="009B4BD7">
      <w:pPr>
        <w:autoSpaceDE w:val="0"/>
        <w:autoSpaceDN w:val="0"/>
        <w:adjustRightInd w:val="0"/>
        <w:spacing w:after="0" w:line="240" w:lineRule="auto"/>
        <w:rPr>
          <w:rFonts w:ascii="Garamond" w:hAnsi="Garamond" w:cs="Garamond"/>
          <w:color w:val="000000"/>
          <w:sz w:val="23"/>
          <w:szCs w:val="23"/>
        </w:rPr>
      </w:pPr>
      <w:r w:rsidRPr="009434D2">
        <w:rPr>
          <w:rFonts w:ascii="Garamond" w:hAnsi="Garamond" w:cs="Garamond"/>
          <w:color w:val="000000"/>
          <w:sz w:val="23"/>
          <w:szCs w:val="23"/>
        </w:rPr>
        <w:t xml:space="preserve">He said, “Give my love to your Gran; I will try </w:t>
      </w:r>
    </w:p>
    <w:p w:rsidR="009434D2" w:rsidRPr="009B4BD7" w:rsidRDefault="009434D2" w:rsidP="009B4BD7">
      <w:pPr>
        <w:autoSpaceDE w:val="0"/>
        <w:autoSpaceDN w:val="0"/>
        <w:adjustRightInd w:val="0"/>
        <w:spacing w:after="0" w:line="240" w:lineRule="auto"/>
        <w:rPr>
          <w:rFonts w:ascii="Garamond" w:hAnsi="Garamond" w:cs="Garamond"/>
          <w:color w:val="000000"/>
          <w:sz w:val="23"/>
          <w:szCs w:val="23"/>
        </w:rPr>
      </w:pPr>
      <w:r w:rsidRPr="009B4BD7">
        <w:rPr>
          <w:rFonts w:ascii="Garamond" w:hAnsi="Garamond" w:cs="Garamond"/>
          <w:color w:val="000000"/>
          <w:sz w:val="23"/>
          <w:szCs w:val="23"/>
        </w:rPr>
        <w:t>At my earliest leisure to call.”</w:t>
      </w:r>
    </w:p>
    <w:p w:rsidR="009B4BD7" w:rsidRPr="009B4BD7" w:rsidRDefault="009B4BD7" w:rsidP="009434D2">
      <w:pPr>
        <w:autoSpaceDE w:val="0"/>
        <w:autoSpaceDN w:val="0"/>
        <w:adjustRightInd w:val="0"/>
        <w:spacing w:after="0" w:line="240" w:lineRule="auto"/>
        <w:rPr>
          <w:rFonts w:ascii="Garamond" w:hAnsi="Garamond" w:cs="Garamond"/>
          <w:color w:val="000000"/>
          <w:sz w:val="23"/>
          <w:szCs w:val="23"/>
        </w:rPr>
      </w:pPr>
    </w:p>
    <w:p w:rsidR="009434D2" w:rsidRPr="009434D2" w:rsidRDefault="009434D2" w:rsidP="009434D2">
      <w:pPr>
        <w:autoSpaceDE w:val="0"/>
        <w:autoSpaceDN w:val="0"/>
        <w:adjustRightInd w:val="0"/>
        <w:spacing w:after="0" w:line="240" w:lineRule="auto"/>
        <w:rPr>
          <w:rFonts w:ascii="Garamond" w:hAnsi="Garamond" w:cs="Garamond"/>
          <w:color w:val="000000"/>
          <w:sz w:val="23"/>
          <w:szCs w:val="23"/>
        </w:rPr>
      </w:pPr>
      <w:r w:rsidRPr="009434D2">
        <w:rPr>
          <w:rFonts w:ascii="Garamond" w:hAnsi="Garamond" w:cs="Garamond"/>
          <w:color w:val="000000"/>
          <w:sz w:val="23"/>
          <w:szCs w:val="23"/>
        </w:rPr>
        <w:t xml:space="preserve">Off he ran, and Red Riding Hood went on her way, </w:t>
      </w:r>
    </w:p>
    <w:p w:rsidR="009434D2" w:rsidRPr="009434D2" w:rsidRDefault="009434D2" w:rsidP="009434D2">
      <w:pPr>
        <w:autoSpaceDE w:val="0"/>
        <w:autoSpaceDN w:val="0"/>
        <w:adjustRightInd w:val="0"/>
        <w:spacing w:after="0" w:line="240" w:lineRule="auto"/>
        <w:rPr>
          <w:rFonts w:ascii="Garamond" w:hAnsi="Garamond" w:cs="Garamond"/>
          <w:color w:val="000000"/>
          <w:sz w:val="23"/>
          <w:szCs w:val="23"/>
        </w:rPr>
      </w:pPr>
      <w:r w:rsidRPr="009434D2">
        <w:rPr>
          <w:rFonts w:ascii="Garamond" w:hAnsi="Garamond" w:cs="Garamond"/>
          <w:color w:val="000000"/>
          <w:sz w:val="23"/>
          <w:szCs w:val="23"/>
        </w:rPr>
        <w:t xml:space="preserve">But often she lingered and played, </w:t>
      </w:r>
    </w:p>
    <w:p w:rsidR="009434D2" w:rsidRPr="009434D2" w:rsidRDefault="009434D2" w:rsidP="009434D2">
      <w:pPr>
        <w:autoSpaceDE w:val="0"/>
        <w:autoSpaceDN w:val="0"/>
        <w:adjustRightInd w:val="0"/>
        <w:spacing w:after="0" w:line="240" w:lineRule="auto"/>
        <w:rPr>
          <w:rFonts w:ascii="Garamond" w:hAnsi="Garamond" w:cs="Garamond"/>
          <w:color w:val="000000"/>
          <w:sz w:val="23"/>
          <w:szCs w:val="23"/>
        </w:rPr>
      </w:pPr>
      <w:r w:rsidRPr="009434D2">
        <w:rPr>
          <w:rFonts w:ascii="Garamond" w:hAnsi="Garamond" w:cs="Garamond"/>
          <w:color w:val="000000"/>
          <w:sz w:val="23"/>
          <w:szCs w:val="23"/>
        </w:rPr>
        <w:t xml:space="preserve">And made as she went quite a pretty nosegay </w:t>
      </w:r>
    </w:p>
    <w:p w:rsidR="009434D2" w:rsidRPr="009434D2" w:rsidRDefault="009434D2" w:rsidP="009434D2">
      <w:pPr>
        <w:autoSpaceDE w:val="0"/>
        <w:autoSpaceDN w:val="0"/>
        <w:adjustRightInd w:val="0"/>
        <w:spacing w:after="0" w:line="240" w:lineRule="auto"/>
        <w:rPr>
          <w:rFonts w:ascii="Garamond" w:hAnsi="Garamond" w:cs="Garamond"/>
          <w:color w:val="000000"/>
          <w:sz w:val="23"/>
          <w:szCs w:val="23"/>
        </w:rPr>
      </w:pPr>
      <w:r w:rsidRPr="009434D2">
        <w:rPr>
          <w:rFonts w:ascii="Garamond" w:hAnsi="Garamond" w:cs="Garamond"/>
          <w:color w:val="000000"/>
          <w:sz w:val="23"/>
          <w:szCs w:val="23"/>
        </w:rPr>
        <w:t xml:space="preserve">With the wild flowers that grew in the glade. </w:t>
      </w:r>
    </w:p>
    <w:p w:rsidR="009434D2" w:rsidRPr="009434D2" w:rsidRDefault="009434D2" w:rsidP="009434D2">
      <w:pPr>
        <w:autoSpaceDE w:val="0"/>
        <w:autoSpaceDN w:val="0"/>
        <w:adjustRightInd w:val="0"/>
        <w:spacing w:after="0" w:line="240" w:lineRule="auto"/>
        <w:rPr>
          <w:rFonts w:ascii="Garamond" w:hAnsi="Garamond" w:cs="Garamond"/>
          <w:color w:val="000000"/>
          <w:sz w:val="23"/>
          <w:szCs w:val="23"/>
        </w:rPr>
      </w:pPr>
      <w:r w:rsidRPr="009434D2">
        <w:rPr>
          <w:rFonts w:ascii="Garamond" w:hAnsi="Garamond" w:cs="Garamond"/>
          <w:color w:val="000000"/>
          <w:sz w:val="23"/>
          <w:szCs w:val="23"/>
        </w:rPr>
        <w:t xml:space="preserve">So as she ran from the path (against which she had been warned) </w:t>
      </w:r>
    </w:p>
    <w:p w:rsidR="009434D2" w:rsidRPr="009434D2" w:rsidRDefault="009434D2" w:rsidP="009434D2">
      <w:pPr>
        <w:autoSpaceDE w:val="0"/>
        <w:autoSpaceDN w:val="0"/>
        <w:adjustRightInd w:val="0"/>
        <w:spacing w:after="0" w:line="240" w:lineRule="auto"/>
        <w:rPr>
          <w:rFonts w:ascii="Garamond" w:hAnsi="Garamond" w:cs="Garamond"/>
          <w:color w:val="000000"/>
          <w:sz w:val="23"/>
          <w:szCs w:val="23"/>
        </w:rPr>
      </w:pPr>
      <w:r w:rsidRPr="009434D2">
        <w:rPr>
          <w:rFonts w:ascii="Garamond" w:hAnsi="Garamond" w:cs="Garamond"/>
          <w:color w:val="000000"/>
          <w:sz w:val="23"/>
          <w:szCs w:val="23"/>
        </w:rPr>
        <w:t xml:space="preserve">Looking for flowers farther than she should. </w:t>
      </w:r>
    </w:p>
    <w:p w:rsidR="009B4BD7" w:rsidRPr="009B4BD7" w:rsidRDefault="009434D2" w:rsidP="009B4BD7">
      <w:pPr>
        <w:autoSpaceDE w:val="0"/>
        <w:autoSpaceDN w:val="0"/>
        <w:adjustRightInd w:val="0"/>
        <w:spacing w:after="0" w:line="240" w:lineRule="auto"/>
        <w:rPr>
          <w:rFonts w:ascii="Garamond" w:hAnsi="Garamond" w:cs="Garamond"/>
          <w:color w:val="000000"/>
          <w:sz w:val="23"/>
          <w:szCs w:val="23"/>
        </w:rPr>
      </w:pPr>
      <w:r w:rsidRPr="009434D2">
        <w:rPr>
          <w:rFonts w:ascii="Garamond" w:hAnsi="Garamond" w:cs="Garamond"/>
          <w:color w:val="000000"/>
          <w:sz w:val="23"/>
          <w:szCs w:val="23"/>
        </w:rPr>
        <w:t xml:space="preserve">With each one, she saw a still prettier one for which she yearned </w:t>
      </w:r>
    </w:p>
    <w:p w:rsidR="009434D2" w:rsidRPr="009B4BD7" w:rsidRDefault="009434D2" w:rsidP="009B4BD7">
      <w:pPr>
        <w:autoSpaceDE w:val="0"/>
        <w:autoSpaceDN w:val="0"/>
        <w:adjustRightInd w:val="0"/>
        <w:spacing w:after="0" w:line="240" w:lineRule="auto"/>
        <w:rPr>
          <w:rFonts w:ascii="Garamond" w:hAnsi="Garamond" w:cs="Garamond"/>
          <w:color w:val="000000"/>
          <w:sz w:val="23"/>
          <w:szCs w:val="23"/>
        </w:rPr>
      </w:pPr>
      <w:r w:rsidRPr="009B4BD7">
        <w:rPr>
          <w:rFonts w:ascii="Garamond" w:hAnsi="Garamond" w:cs="Garamond"/>
          <w:color w:val="000000"/>
          <w:sz w:val="23"/>
          <w:szCs w:val="23"/>
        </w:rPr>
        <w:t>And so got deeper and deeper into the wood.</w:t>
      </w:r>
    </w:p>
    <w:p w:rsidR="009B4BD7" w:rsidRPr="009B4BD7" w:rsidRDefault="009B4BD7" w:rsidP="002A005C">
      <w:pPr>
        <w:autoSpaceDE w:val="0"/>
        <w:autoSpaceDN w:val="0"/>
        <w:adjustRightInd w:val="0"/>
        <w:spacing w:after="0" w:line="240" w:lineRule="auto"/>
        <w:rPr>
          <w:rFonts w:ascii="Garamond" w:hAnsi="Garamond" w:cs="Garamond"/>
          <w:color w:val="000000"/>
          <w:sz w:val="23"/>
          <w:szCs w:val="23"/>
        </w:rPr>
      </w:pPr>
    </w:p>
    <w:p w:rsidR="002A005C" w:rsidRPr="002A005C" w:rsidRDefault="002A005C" w:rsidP="002A005C">
      <w:pPr>
        <w:autoSpaceDE w:val="0"/>
        <w:autoSpaceDN w:val="0"/>
        <w:adjustRightInd w:val="0"/>
        <w:spacing w:after="0" w:line="240" w:lineRule="auto"/>
        <w:rPr>
          <w:rFonts w:ascii="Garamond" w:hAnsi="Garamond" w:cs="Garamond"/>
          <w:color w:val="000000"/>
          <w:sz w:val="23"/>
          <w:szCs w:val="23"/>
        </w:rPr>
      </w:pPr>
      <w:r w:rsidRPr="002A005C">
        <w:rPr>
          <w:rFonts w:ascii="Garamond" w:hAnsi="Garamond" w:cs="Garamond"/>
          <w:color w:val="000000"/>
          <w:sz w:val="23"/>
          <w:szCs w:val="23"/>
        </w:rPr>
        <w:t xml:space="preserve">But in the meanwhile the Wolf went, with a grin, </w:t>
      </w:r>
    </w:p>
    <w:p w:rsidR="002A005C" w:rsidRPr="002A005C" w:rsidRDefault="002A005C" w:rsidP="002A005C">
      <w:pPr>
        <w:autoSpaceDE w:val="0"/>
        <w:autoSpaceDN w:val="0"/>
        <w:adjustRightInd w:val="0"/>
        <w:spacing w:after="0" w:line="240" w:lineRule="auto"/>
        <w:rPr>
          <w:rFonts w:ascii="Garamond" w:hAnsi="Garamond" w:cs="Garamond"/>
          <w:color w:val="000000"/>
          <w:sz w:val="23"/>
          <w:szCs w:val="23"/>
        </w:rPr>
      </w:pPr>
      <w:r w:rsidRPr="002A005C">
        <w:rPr>
          <w:rFonts w:ascii="Garamond" w:hAnsi="Garamond" w:cs="Garamond"/>
          <w:color w:val="000000"/>
          <w:sz w:val="23"/>
          <w:szCs w:val="23"/>
        </w:rPr>
        <w:t xml:space="preserve">At the Grandmother’s cottage to call; </w:t>
      </w:r>
    </w:p>
    <w:p w:rsidR="002A005C" w:rsidRPr="002A005C" w:rsidRDefault="002A005C" w:rsidP="002A005C">
      <w:pPr>
        <w:autoSpaceDE w:val="0"/>
        <w:autoSpaceDN w:val="0"/>
        <w:adjustRightInd w:val="0"/>
        <w:spacing w:after="0" w:line="240" w:lineRule="auto"/>
        <w:rPr>
          <w:rFonts w:ascii="Garamond" w:hAnsi="Garamond" w:cs="Garamond"/>
          <w:color w:val="000000"/>
          <w:sz w:val="23"/>
          <w:szCs w:val="23"/>
        </w:rPr>
      </w:pPr>
      <w:r w:rsidRPr="002A005C">
        <w:rPr>
          <w:rFonts w:ascii="Garamond" w:hAnsi="Garamond" w:cs="Garamond"/>
          <w:color w:val="000000"/>
          <w:sz w:val="23"/>
          <w:szCs w:val="23"/>
        </w:rPr>
        <w:t xml:space="preserve">He knocked at the door, and was told to come in, </w:t>
      </w:r>
    </w:p>
    <w:p w:rsidR="002A005C" w:rsidRPr="002A005C" w:rsidRDefault="002A005C" w:rsidP="002A005C">
      <w:pPr>
        <w:autoSpaceDE w:val="0"/>
        <w:autoSpaceDN w:val="0"/>
        <w:adjustRightInd w:val="0"/>
        <w:spacing w:after="0" w:line="240" w:lineRule="auto"/>
        <w:rPr>
          <w:rFonts w:ascii="Garamond" w:hAnsi="Garamond" w:cs="Garamond"/>
          <w:color w:val="000000"/>
          <w:sz w:val="23"/>
          <w:szCs w:val="23"/>
        </w:rPr>
      </w:pPr>
      <w:r w:rsidRPr="002A005C">
        <w:rPr>
          <w:rFonts w:ascii="Garamond" w:hAnsi="Garamond" w:cs="Garamond"/>
          <w:color w:val="000000"/>
          <w:sz w:val="23"/>
          <w:szCs w:val="23"/>
        </w:rPr>
        <w:t xml:space="preserve">Then he ate her up—sad cannibal! </w:t>
      </w:r>
    </w:p>
    <w:p w:rsidR="002A005C" w:rsidRPr="002A005C" w:rsidRDefault="002A005C" w:rsidP="002A005C">
      <w:pPr>
        <w:autoSpaceDE w:val="0"/>
        <w:autoSpaceDN w:val="0"/>
        <w:adjustRightInd w:val="0"/>
        <w:spacing w:after="0" w:line="240" w:lineRule="auto"/>
        <w:rPr>
          <w:rFonts w:ascii="Garamond" w:hAnsi="Garamond" w:cs="Garamond"/>
          <w:color w:val="000000"/>
          <w:sz w:val="23"/>
          <w:szCs w:val="23"/>
        </w:rPr>
      </w:pPr>
      <w:r w:rsidRPr="002A005C">
        <w:rPr>
          <w:rFonts w:ascii="Garamond" w:hAnsi="Garamond" w:cs="Garamond"/>
          <w:color w:val="000000"/>
          <w:sz w:val="23"/>
          <w:szCs w:val="23"/>
        </w:rPr>
        <w:t xml:space="preserve">Then the Wolf shut the door, and got into bed, </w:t>
      </w:r>
    </w:p>
    <w:p w:rsidR="002A005C" w:rsidRPr="002A005C" w:rsidRDefault="002A005C" w:rsidP="002A005C">
      <w:pPr>
        <w:autoSpaceDE w:val="0"/>
        <w:autoSpaceDN w:val="0"/>
        <w:adjustRightInd w:val="0"/>
        <w:spacing w:after="0" w:line="240" w:lineRule="auto"/>
        <w:rPr>
          <w:rFonts w:ascii="Garamond" w:hAnsi="Garamond" w:cs="Garamond"/>
          <w:color w:val="000000"/>
          <w:sz w:val="23"/>
          <w:szCs w:val="23"/>
        </w:rPr>
      </w:pPr>
      <w:r w:rsidRPr="002A005C">
        <w:rPr>
          <w:rFonts w:ascii="Garamond" w:hAnsi="Garamond" w:cs="Garamond"/>
          <w:color w:val="000000"/>
          <w:sz w:val="23"/>
          <w:szCs w:val="23"/>
        </w:rPr>
        <w:lastRenderedPageBreak/>
        <w:t xml:space="preserve">And waited for Red Riding Hood; </w:t>
      </w:r>
    </w:p>
    <w:p w:rsidR="009B4BD7" w:rsidRPr="009B4BD7" w:rsidRDefault="002A005C" w:rsidP="009B4BD7">
      <w:pPr>
        <w:autoSpaceDE w:val="0"/>
        <w:autoSpaceDN w:val="0"/>
        <w:adjustRightInd w:val="0"/>
        <w:spacing w:after="0" w:line="240" w:lineRule="auto"/>
        <w:rPr>
          <w:rFonts w:ascii="Garamond" w:hAnsi="Garamond" w:cs="Garamond"/>
          <w:color w:val="000000"/>
          <w:sz w:val="23"/>
          <w:szCs w:val="23"/>
        </w:rPr>
      </w:pPr>
      <w:r w:rsidRPr="002A005C">
        <w:rPr>
          <w:rFonts w:ascii="Garamond" w:hAnsi="Garamond" w:cs="Garamond"/>
          <w:color w:val="000000"/>
          <w:sz w:val="23"/>
          <w:szCs w:val="23"/>
        </w:rPr>
        <w:t xml:space="preserve">When he heard her soft tap at the front door, he said, </w:t>
      </w:r>
    </w:p>
    <w:p w:rsidR="009434D2" w:rsidRPr="009B4BD7" w:rsidRDefault="002A005C" w:rsidP="009B4BD7">
      <w:pPr>
        <w:autoSpaceDE w:val="0"/>
        <w:autoSpaceDN w:val="0"/>
        <w:adjustRightInd w:val="0"/>
        <w:spacing w:after="0" w:line="240" w:lineRule="auto"/>
        <w:rPr>
          <w:rFonts w:ascii="Garamond" w:hAnsi="Garamond" w:cs="Garamond"/>
          <w:color w:val="000000"/>
          <w:sz w:val="23"/>
          <w:szCs w:val="23"/>
        </w:rPr>
      </w:pPr>
      <w:r w:rsidRPr="009B4BD7">
        <w:rPr>
          <w:rFonts w:ascii="Garamond" w:hAnsi="Garamond" w:cs="Garamond"/>
          <w:color w:val="000000"/>
          <w:sz w:val="23"/>
          <w:szCs w:val="23"/>
        </w:rPr>
        <w:t>Speaking softly as ever he could:</w:t>
      </w:r>
    </w:p>
    <w:p w:rsidR="009B4BD7" w:rsidRPr="009B4BD7" w:rsidRDefault="009B4BD7" w:rsidP="002A005C">
      <w:pPr>
        <w:autoSpaceDE w:val="0"/>
        <w:autoSpaceDN w:val="0"/>
        <w:adjustRightInd w:val="0"/>
        <w:spacing w:after="0" w:line="240" w:lineRule="auto"/>
        <w:rPr>
          <w:rFonts w:ascii="Garamond" w:hAnsi="Garamond" w:cs="Garamond"/>
          <w:color w:val="000000"/>
          <w:sz w:val="23"/>
          <w:szCs w:val="23"/>
        </w:rPr>
      </w:pPr>
    </w:p>
    <w:p w:rsidR="002A005C" w:rsidRPr="002A005C" w:rsidRDefault="002A005C" w:rsidP="002A005C">
      <w:pPr>
        <w:autoSpaceDE w:val="0"/>
        <w:autoSpaceDN w:val="0"/>
        <w:adjustRightInd w:val="0"/>
        <w:spacing w:after="0" w:line="240" w:lineRule="auto"/>
        <w:rPr>
          <w:rFonts w:ascii="Garamond" w:hAnsi="Garamond" w:cs="Garamond"/>
          <w:color w:val="000000"/>
          <w:sz w:val="23"/>
          <w:szCs w:val="23"/>
        </w:rPr>
      </w:pPr>
      <w:r w:rsidRPr="002A005C">
        <w:rPr>
          <w:rFonts w:ascii="Garamond" w:hAnsi="Garamond" w:cs="Garamond"/>
          <w:color w:val="000000"/>
          <w:sz w:val="23"/>
          <w:szCs w:val="23"/>
        </w:rPr>
        <w:t xml:space="preserve">“Who is there?” </w:t>
      </w:r>
    </w:p>
    <w:p w:rsidR="002A005C" w:rsidRPr="002A005C" w:rsidRDefault="002A005C" w:rsidP="002A005C">
      <w:pPr>
        <w:autoSpaceDE w:val="0"/>
        <w:autoSpaceDN w:val="0"/>
        <w:adjustRightInd w:val="0"/>
        <w:spacing w:after="0" w:line="240" w:lineRule="auto"/>
        <w:rPr>
          <w:rFonts w:ascii="Garamond" w:hAnsi="Garamond" w:cs="Garamond"/>
          <w:color w:val="000000"/>
          <w:sz w:val="23"/>
          <w:szCs w:val="23"/>
        </w:rPr>
      </w:pPr>
      <w:r w:rsidRPr="002A005C">
        <w:rPr>
          <w:rFonts w:ascii="Garamond" w:hAnsi="Garamond" w:cs="Garamond"/>
          <w:color w:val="000000"/>
          <w:sz w:val="23"/>
          <w:szCs w:val="23"/>
        </w:rPr>
        <w:t xml:space="preserve">“It is I, your dear grandchild; I’ve brought </w:t>
      </w:r>
    </w:p>
    <w:p w:rsidR="002A005C" w:rsidRPr="002A005C" w:rsidRDefault="002A005C" w:rsidP="002A005C">
      <w:pPr>
        <w:autoSpaceDE w:val="0"/>
        <w:autoSpaceDN w:val="0"/>
        <w:adjustRightInd w:val="0"/>
        <w:spacing w:after="0" w:line="240" w:lineRule="auto"/>
        <w:rPr>
          <w:rFonts w:ascii="Garamond" w:hAnsi="Garamond" w:cs="Garamond"/>
          <w:color w:val="000000"/>
          <w:sz w:val="23"/>
          <w:szCs w:val="23"/>
        </w:rPr>
      </w:pPr>
      <w:r w:rsidRPr="002A005C">
        <w:rPr>
          <w:rFonts w:ascii="Garamond" w:hAnsi="Garamond" w:cs="Garamond"/>
          <w:color w:val="000000"/>
          <w:sz w:val="23"/>
          <w:szCs w:val="23"/>
        </w:rPr>
        <w:t xml:space="preserve">Some wine and nice little cakes.” </w:t>
      </w:r>
    </w:p>
    <w:p w:rsidR="002A005C" w:rsidRPr="002A005C" w:rsidRDefault="002A005C" w:rsidP="002A005C">
      <w:pPr>
        <w:autoSpaceDE w:val="0"/>
        <w:autoSpaceDN w:val="0"/>
        <w:adjustRightInd w:val="0"/>
        <w:spacing w:after="0" w:line="240" w:lineRule="auto"/>
        <w:rPr>
          <w:rFonts w:ascii="Garamond" w:hAnsi="Garamond" w:cs="Garamond"/>
          <w:color w:val="000000"/>
          <w:sz w:val="23"/>
          <w:szCs w:val="23"/>
        </w:rPr>
      </w:pPr>
      <w:r w:rsidRPr="002A005C">
        <w:rPr>
          <w:rFonts w:ascii="Garamond" w:hAnsi="Garamond" w:cs="Garamond"/>
          <w:color w:val="000000"/>
          <w:sz w:val="23"/>
          <w:szCs w:val="23"/>
        </w:rPr>
        <w:t>“Pull the bobbin</w:t>
      </w:r>
      <w:r w:rsidRPr="002A005C">
        <w:rPr>
          <w:rFonts w:ascii="Garamond" w:hAnsi="Garamond" w:cs="Garamond"/>
          <w:color w:val="000000"/>
          <w:sz w:val="14"/>
          <w:szCs w:val="14"/>
        </w:rPr>
        <w:t>1</w:t>
      </w:r>
      <w:r w:rsidRPr="002A005C">
        <w:rPr>
          <w:rFonts w:ascii="Garamond" w:hAnsi="Garamond" w:cs="Garamond"/>
          <w:color w:val="000000"/>
          <w:sz w:val="23"/>
          <w:szCs w:val="23"/>
        </w:rPr>
        <w:t xml:space="preserve">, my child, and come in as you ought; </w:t>
      </w:r>
    </w:p>
    <w:p w:rsidR="002A005C" w:rsidRPr="002A005C" w:rsidRDefault="002A005C" w:rsidP="002A005C">
      <w:pPr>
        <w:autoSpaceDE w:val="0"/>
        <w:autoSpaceDN w:val="0"/>
        <w:adjustRightInd w:val="0"/>
        <w:spacing w:after="0" w:line="240" w:lineRule="auto"/>
        <w:rPr>
          <w:rFonts w:ascii="Garamond" w:hAnsi="Garamond" w:cs="Garamond"/>
          <w:color w:val="000000"/>
          <w:sz w:val="23"/>
          <w:szCs w:val="23"/>
        </w:rPr>
      </w:pPr>
      <w:r w:rsidRPr="002A005C">
        <w:rPr>
          <w:rFonts w:ascii="Garamond" w:hAnsi="Garamond" w:cs="Garamond"/>
          <w:color w:val="000000"/>
          <w:sz w:val="23"/>
          <w:szCs w:val="23"/>
        </w:rPr>
        <w:t xml:space="preserve">I’m in bed very bad with my aches.” </w:t>
      </w:r>
    </w:p>
    <w:p w:rsidR="002A005C" w:rsidRPr="002A005C" w:rsidRDefault="002A005C" w:rsidP="002A005C">
      <w:pPr>
        <w:autoSpaceDE w:val="0"/>
        <w:autoSpaceDN w:val="0"/>
        <w:adjustRightInd w:val="0"/>
        <w:spacing w:after="0" w:line="240" w:lineRule="auto"/>
        <w:rPr>
          <w:rFonts w:ascii="Garamond" w:hAnsi="Garamond" w:cs="Garamond"/>
          <w:color w:val="000000"/>
          <w:sz w:val="23"/>
          <w:szCs w:val="23"/>
        </w:rPr>
      </w:pPr>
      <w:r w:rsidRPr="002A005C">
        <w:rPr>
          <w:rFonts w:ascii="Garamond" w:hAnsi="Garamond" w:cs="Garamond"/>
          <w:color w:val="000000"/>
          <w:sz w:val="23"/>
          <w:szCs w:val="23"/>
        </w:rPr>
        <w:t xml:space="preserve">When she entered the room, the old Woolf hid himself </w:t>
      </w:r>
    </w:p>
    <w:p w:rsidR="002A005C" w:rsidRPr="002A005C" w:rsidRDefault="002A005C" w:rsidP="002A005C">
      <w:pPr>
        <w:autoSpaceDE w:val="0"/>
        <w:autoSpaceDN w:val="0"/>
        <w:adjustRightInd w:val="0"/>
        <w:spacing w:after="0" w:line="240" w:lineRule="auto"/>
        <w:rPr>
          <w:rFonts w:ascii="Garamond" w:hAnsi="Garamond" w:cs="Garamond"/>
          <w:color w:val="000000"/>
          <w:sz w:val="23"/>
          <w:szCs w:val="23"/>
        </w:rPr>
      </w:pPr>
      <w:r w:rsidRPr="002A005C">
        <w:rPr>
          <w:rFonts w:ascii="Garamond" w:hAnsi="Garamond" w:cs="Garamond"/>
          <w:color w:val="000000"/>
          <w:sz w:val="23"/>
          <w:szCs w:val="23"/>
        </w:rPr>
        <w:t xml:space="preserve">Very carefully (such was his plan): </w:t>
      </w:r>
    </w:p>
    <w:p w:rsidR="009B4BD7" w:rsidRPr="009B4BD7" w:rsidRDefault="002A005C" w:rsidP="009B4BD7">
      <w:pPr>
        <w:autoSpaceDE w:val="0"/>
        <w:autoSpaceDN w:val="0"/>
        <w:adjustRightInd w:val="0"/>
        <w:spacing w:after="0" w:line="240" w:lineRule="auto"/>
        <w:rPr>
          <w:rFonts w:ascii="Garamond" w:hAnsi="Garamond" w:cs="Garamond"/>
          <w:color w:val="000000"/>
          <w:sz w:val="23"/>
          <w:szCs w:val="23"/>
        </w:rPr>
      </w:pPr>
      <w:r w:rsidRPr="002A005C">
        <w:rPr>
          <w:rFonts w:ascii="Garamond" w:hAnsi="Garamond" w:cs="Garamond"/>
          <w:color w:val="000000"/>
          <w:sz w:val="23"/>
          <w:szCs w:val="23"/>
        </w:rPr>
        <w:t xml:space="preserve">“Put your basket and things, little dear on the shelf, </w:t>
      </w:r>
    </w:p>
    <w:p w:rsidR="002A005C" w:rsidRPr="009B4BD7" w:rsidRDefault="002A005C" w:rsidP="009B4BD7">
      <w:pPr>
        <w:autoSpaceDE w:val="0"/>
        <w:autoSpaceDN w:val="0"/>
        <w:adjustRightInd w:val="0"/>
        <w:spacing w:after="0" w:line="240" w:lineRule="auto"/>
        <w:rPr>
          <w:rFonts w:ascii="Garamond" w:hAnsi="Garamond" w:cs="Garamond"/>
          <w:color w:val="000000"/>
          <w:sz w:val="23"/>
          <w:szCs w:val="23"/>
        </w:rPr>
      </w:pPr>
      <w:r w:rsidRPr="009B4BD7">
        <w:rPr>
          <w:rFonts w:ascii="Garamond" w:hAnsi="Garamond" w:cs="Garamond"/>
          <w:color w:val="000000"/>
          <w:sz w:val="23"/>
          <w:szCs w:val="23"/>
        </w:rPr>
        <w:t>And come into bed to your Gran,”</w:t>
      </w:r>
    </w:p>
    <w:p w:rsidR="009B4BD7" w:rsidRPr="009B4BD7" w:rsidRDefault="009B4BD7" w:rsidP="002A005C">
      <w:pPr>
        <w:autoSpaceDE w:val="0"/>
        <w:autoSpaceDN w:val="0"/>
        <w:adjustRightInd w:val="0"/>
        <w:spacing w:after="0" w:line="240" w:lineRule="auto"/>
        <w:rPr>
          <w:rFonts w:ascii="Garamond" w:hAnsi="Garamond" w:cs="Garamond"/>
          <w:color w:val="000000"/>
          <w:sz w:val="23"/>
          <w:szCs w:val="23"/>
        </w:rPr>
      </w:pPr>
    </w:p>
    <w:p w:rsidR="002A005C" w:rsidRPr="002A005C" w:rsidRDefault="002A005C" w:rsidP="002A005C">
      <w:pPr>
        <w:autoSpaceDE w:val="0"/>
        <w:autoSpaceDN w:val="0"/>
        <w:adjustRightInd w:val="0"/>
        <w:spacing w:after="0" w:line="240" w:lineRule="auto"/>
        <w:rPr>
          <w:rFonts w:ascii="Garamond" w:hAnsi="Garamond" w:cs="Garamond"/>
          <w:color w:val="000000"/>
          <w:sz w:val="23"/>
          <w:szCs w:val="23"/>
        </w:rPr>
      </w:pPr>
      <w:r w:rsidRPr="002A005C">
        <w:rPr>
          <w:rFonts w:ascii="Garamond" w:hAnsi="Garamond" w:cs="Garamond"/>
          <w:color w:val="000000"/>
          <w:sz w:val="23"/>
          <w:szCs w:val="23"/>
        </w:rPr>
        <w:t xml:space="preserve">The obedient child laid herself down by the side </w:t>
      </w:r>
    </w:p>
    <w:p w:rsidR="002A005C" w:rsidRPr="002A005C" w:rsidRDefault="002A005C" w:rsidP="002A005C">
      <w:pPr>
        <w:autoSpaceDE w:val="0"/>
        <w:autoSpaceDN w:val="0"/>
        <w:adjustRightInd w:val="0"/>
        <w:spacing w:after="0" w:line="240" w:lineRule="auto"/>
        <w:rPr>
          <w:rFonts w:ascii="Garamond" w:hAnsi="Garamond" w:cs="Garamond"/>
          <w:color w:val="000000"/>
          <w:sz w:val="23"/>
          <w:szCs w:val="23"/>
        </w:rPr>
      </w:pPr>
      <w:r w:rsidRPr="002A005C">
        <w:rPr>
          <w:rFonts w:ascii="Garamond" w:hAnsi="Garamond" w:cs="Garamond"/>
          <w:color w:val="000000"/>
          <w:sz w:val="23"/>
          <w:szCs w:val="23"/>
        </w:rPr>
        <w:t xml:space="preserve">Of her Grandmother dear (as she thought): </w:t>
      </w:r>
    </w:p>
    <w:p w:rsidR="002A005C" w:rsidRPr="002A005C" w:rsidRDefault="002A005C" w:rsidP="002A005C">
      <w:pPr>
        <w:autoSpaceDE w:val="0"/>
        <w:autoSpaceDN w:val="0"/>
        <w:adjustRightInd w:val="0"/>
        <w:spacing w:after="0" w:line="240" w:lineRule="auto"/>
        <w:rPr>
          <w:rFonts w:ascii="Garamond" w:hAnsi="Garamond" w:cs="Garamond"/>
          <w:color w:val="000000"/>
          <w:sz w:val="23"/>
          <w:szCs w:val="23"/>
        </w:rPr>
      </w:pPr>
      <w:r w:rsidRPr="002A005C">
        <w:rPr>
          <w:rFonts w:ascii="Garamond" w:hAnsi="Garamond" w:cs="Garamond"/>
          <w:color w:val="000000"/>
          <w:sz w:val="23"/>
          <w:szCs w:val="23"/>
        </w:rPr>
        <w:t xml:space="preserve">But all at once, “Granny!” Red Riding Hood cried, </w:t>
      </w:r>
    </w:p>
    <w:p w:rsidR="002A005C" w:rsidRPr="002A005C" w:rsidRDefault="002A005C" w:rsidP="002A005C">
      <w:pPr>
        <w:autoSpaceDE w:val="0"/>
        <w:autoSpaceDN w:val="0"/>
        <w:adjustRightInd w:val="0"/>
        <w:spacing w:after="0" w:line="240" w:lineRule="auto"/>
        <w:rPr>
          <w:rFonts w:ascii="Garamond" w:hAnsi="Garamond" w:cs="Garamond"/>
          <w:color w:val="000000"/>
          <w:sz w:val="23"/>
          <w:szCs w:val="23"/>
        </w:rPr>
      </w:pPr>
      <w:r w:rsidRPr="002A005C">
        <w:rPr>
          <w:rFonts w:ascii="Garamond" w:hAnsi="Garamond" w:cs="Garamond"/>
          <w:color w:val="000000"/>
          <w:sz w:val="23"/>
          <w:szCs w:val="23"/>
        </w:rPr>
        <w:t xml:space="preserve">“What, very long arms you have got!” </w:t>
      </w:r>
    </w:p>
    <w:p w:rsidR="002A005C" w:rsidRPr="002A005C" w:rsidRDefault="002A005C" w:rsidP="002A005C">
      <w:pPr>
        <w:autoSpaceDE w:val="0"/>
        <w:autoSpaceDN w:val="0"/>
        <w:adjustRightInd w:val="0"/>
        <w:spacing w:after="0" w:line="240" w:lineRule="auto"/>
        <w:rPr>
          <w:rFonts w:ascii="Garamond" w:hAnsi="Garamond" w:cs="Garamond"/>
          <w:color w:val="000000"/>
          <w:sz w:val="23"/>
          <w:szCs w:val="23"/>
        </w:rPr>
      </w:pPr>
      <w:r w:rsidRPr="002A005C">
        <w:rPr>
          <w:rFonts w:ascii="Garamond" w:hAnsi="Garamond" w:cs="Garamond"/>
          <w:color w:val="000000"/>
          <w:sz w:val="23"/>
          <w:szCs w:val="23"/>
        </w:rPr>
        <w:t xml:space="preserve">He answered, “The better to hug you, my child.” </w:t>
      </w:r>
    </w:p>
    <w:p w:rsidR="002A005C" w:rsidRPr="002A005C" w:rsidRDefault="002A005C" w:rsidP="002A005C">
      <w:pPr>
        <w:autoSpaceDE w:val="0"/>
        <w:autoSpaceDN w:val="0"/>
        <w:adjustRightInd w:val="0"/>
        <w:spacing w:after="0" w:line="240" w:lineRule="auto"/>
        <w:rPr>
          <w:rFonts w:ascii="Garamond" w:hAnsi="Garamond" w:cs="Garamond"/>
          <w:color w:val="000000"/>
          <w:sz w:val="23"/>
          <w:szCs w:val="23"/>
        </w:rPr>
      </w:pPr>
      <w:r w:rsidRPr="002A005C">
        <w:rPr>
          <w:rFonts w:ascii="Garamond" w:hAnsi="Garamond" w:cs="Garamond"/>
          <w:color w:val="000000"/>
          <w:sz w:val="23"/>
          <w:szCs w:val="23"/>
        </w:rPr>
        <w:t xml:space="preserve">“But, Granny, what very large ears!” </w:t>
      </w:r>
    </w:p>
    <w:p w:rsidR="002A005C" w:rsidRPr="002A005C" w:rsidRDefault="002A005C" w:rsidP="002A005C">
      <w:pPr>
        <w:autoSpaceDE w:val="0"/>
        <w:autoSpaceDN w:val="0"/>
        <w:adjustRightInd w:val="0"/>
        <w:spacing w:after="0" w:line="240" w:lineRule="auto"/>
        <w:rPr>
          <w:rFonts w:ascii="Garamond" w:hAnsi="Garamond" w:cs="Garamond"/>
          <w:color w:val="000000"/>
          <w:sz w:val="23"/>
          <w:szCs w:val="23"/>
        </w:rPr>
      </w:pPr>
      <w:r w:rsidRPr="002A005C">
        <w:rPr>
          <w:rFonts w:ascii="Garamond" w:hAnsi="Garamond" w:cs="Garamond"/>
          <w:color w:val="000000"/>
          <w:sz w:val="23"/>
          <w:szCs w:val="23"/>
        </w:rPr>
        <w:t xml:space="preserve">“The better to hear you,” the voice was still mild, </w:t>
      </w:r>
    </w:p>
    <w:p w:rsidR="002A005C" w:rsidRPr="002A005C" w:rsidRDefault="002A005C" w:rsidP="002A005C">
      <w:pPr>
        <w:autoSpaceDE w:val="0"/>
        <w:autoSpaceDN w:val="0"/>
        <w:adjustRightInd w:val="0"/>
        <w:spacing w:after="0" w:line="240" w:lineRule="auto"/>
        <w:rPr>
          <w:rFonts w:ascii="Garamond" w:hAnsi="Garamond" w:cs="Garamond"/>
          <w:color w:val="000000"/>
          <w:sz w:val="23"/>
          <w:szCs w:val="23"/>
        </w:rPr>
      </w:pPr>
      <w:r w:rsidRPr="002A005C">
        <w:rPr>
          <w:rFonts w:ascii="Garamond" w:hAnsi="Garamond" w:cs="Garamond"/>
          <w:color w:val="000000"/>
          <w:sz w:val="23"/>
          <w:szCs w:val="23"/>
        </w:rPr>
        <w:t xml:space="preserve">But the little girl hid her fears. </w:t>
      </w:r>
    </w:p>
    <w:p w:rsidR="002A005C" w:rsidRPr="002A005C" w:rsidRDefault="002A005C" w:rsidP="002A005C">
      <w:pPr>
        <w:autoSpaceDE w:val="0"/>
        <w:autoSpaceDN w:val="0"/>
        <w:adjustRightInd w:val="0"/>
        <w:spacing w:after="0" w:line="240" w:lineRule="auto"/>
        <w:rPr>
          <w:rFonts w:ascii="Garamond" w:hAnsi="Garamond" w:cs="Garamond"/>
          <w:color w:val="000000"/>
          <w:sz w:val="23"/>
          <w:szCs w:val="23"/>
        </w:rPr>
      </w:pPr>
      <w:r w:rsidRPr="002A005C">
        <w:rPr>
          <w:rFonts w:ascii="Garamond" w:hAnsi="Garamond" w:cs="Garamond"/>
          <w:color w:val="000000"/>
          <w:sz w:val="23"/>
          <w:szCs w:val="23"/>
        </w:rPr>
        <w:t xml:space="preserve">“Grandmother, you have very large eyes!” </w:t>
      </w:r>
    </w:p>
    <w:p w:rsidR="002A005C" w:rsidRPr="002A005C" w:rsidRDefault="002A005C" w:rsidP="002A005C">
      <w:pPr>
        <w:autoSpaceDE w:val="0"/>
        <w:autoSpaceDN w:val="0"/>
        <w:adjustRightInd w:val="0"/>
        <w:spacing w:after="0" w:line="240" w:lineRule="auto"/>
        <w:rPr>
          <w:rFonts w:ascii="Garamond" w:hAnsi="Garamond" w:cs="Garamond"/>
          <w:color w:val="000000"/>
          <w:sz w:val="23"/>
          <w:szCs w:val="23"/>
        </w:rPr>
      </w:pPr>
      <w:r w:rsidRPr="002A005C">
        <w:rPr>
          <w:rFonts w:ascii="Garamond" w:hAnsi="Garamond" w:cs="Garamond"/>
          <w:color w:val="000000"/>
          <w:sz w:val="23"/>
          <w:szCs w:val="23"/>
        </w:rPr>
        <w:t>“The better to see you, I trow</w:t>
      </w:r>
      <w:r w:rsidRPr="002A005C">
        <w:rPr>
          <w:rFonts w:ascii="Garamond" w:hAnsi="Garamond" w:cs="Garamond"/>
          <w:color w:val="000000"/>
          <w:sz w:val="14"/>
          <w:szCs w:val="14"/>
        </w:rPr>
        <w:t>2</w:t>
      </w:r>
      <w:r w:rsidRPr="002A005C">
        <w:rPr>
          <w:rFonts w:ascii="Garamond" w:hAnsi="Garamond" w:cs="Garamond"/>
          <w:color w:val="000000"/>
          <w:sz w:val="23"/>
          <w:szCs w:val="23"/>
        </w:rPr>
        <w:t xml:space="preserve">.” </w:t>
      </w:r>
    </w:p>
    <w:p w:rsidR="009B4BD7" w:rsidRPr="009B4BD7" w:rsidRDefault="002A005C" w:rsidP="009B4BD7">
      <w:pPr>
        <w:autoSpaceDE w:val="0"/>
        <w:autoSpaceDN w:val="0"/>
        <w:adjustRightInd w:val="0"/>
        <w:spacing w:after="0" w:line="240" w:lineRule="auto"/>
        <w:rPr>
          <w:rFonts w:ascii="Garamond" w:hAnsi="Garamond" w:cs="Garamond"/>
          <w:color w:val="000000"/>
          <w:sz w:val="23"/>
          <w:szCs w:val="23"/>
        </w:rPr>
      </w:pPr>
      <w:r w:rsidRPr="002A005C">
        <w:rPr>
          <w:rFonts w:ascii="Garamond" w:hAnsi="Garamond" w:cs="Garamond"/>
          <w:color w:val="000000"/>
          <w:sz w:val="23"/>
          <w:szCs w:val="23"/>
        </w:rPr>
        <w:t xml:space="preserve">“What great teeth you have got!” and the wicked Wolf cries, </w:t>
      </w:r>
    </w:p>
    <w:p w:rsidR="002A005C" w:rsidRPr="009B4BD7" w:rsidRDefault="002A005C" w:rsidP="009B4BD7">
      <w:pPr>
        <w:autoSpaceDE w:val="0"/>
        <w:autoSpaceDN w:val="0"/>
        <w:adjustRightInd w:val="0"/>
        <w:spacing w:after="0" w:line="240" w:lineRule="auto"/>
        <w:rPr>
          <w:rFonts w:ascii="Garamond" w:hAnsi="Garamond" w:cs="Garamond"/>
          <w:color w:val="000000"/>
          <w:sz w:val="23"/>
          <w:szCs w:val="23"/>
        </w:rPr>
      </w:pPr>
      <w:r w:rsidRPr="009B4BD7">
        <w:rPr>
          <w:rFonts w:ascii="Garamond" w:hAnsi="Garamond" w:cs="Garamond"/>
          <w:color w:val="000000"/>
          <w:sz w:val="23"/>
          <w:szCs w:val="23"/>
        </w:rPr>
        <w:t>“The better to eat you up now!”</w:t>
      </w:r>
    </w:p>
    <w:p w:rsidR="009B4BD7" w:rsidRPr="009B4BD7" w:rsidRDefault="009B4BD7" w:rsidP="009B4BD7">
      <w:pPr>
        <w:autoSpaceDE w:val="0"/>
        <w:autoSpaceDN w:val="0"/>
        <w:adjustRightInd w:val="0"/>
        <w:spacing w:after="0" w:line="240" w:lineRule="auto"/>
        <w:rPr>
          <w:rFonts w:ascii="Garamond" w:hAnsi="Garamond" w:cs="Garamond"/>
          <w:color w:val="000000"/>
          <w:sz w:val="23"/>
          <w:szCs w:val="23"/>
        </w:rPr>
      </w:pPr>
    </w:p>
    <w:p w:rsidR="009B4BD7" w:rsidRPr="009B4BD7" w:rsidRDefault="009B4BD7" w:rsidP="009B4BD7">
      <w:pPr>
        <w:autoSpaceDE w:val="0"/>
        <w:autoSpaceDN w:val="0"/>
        <w:adjustRightInd w:val="0"/>
        <w:spacing w:after="0" w:line="240" w:lineRule="auto"/>
        <w:rPr>
          <w:rFonts w:ascii="Garamond" w:hAnsi="Garamond" w:cs="Garamond"/>
          <w:color w:val="000000"/>
          <w:sz w:val="23"/>
          <w:szCs w:val="23"/>
        </w:rPr>
      </w:pPr>
      <w:r w:rsidRPr="009B4BD7">
        <w:rPr>
          <w:rFonts w:ascii="Garamond" w:hAnsi="Garamond" w:cs="Garamond"/>
          <w:color w:val="000000"/>
          <w:sz w:val="23"/>
          <w:szCs w:val="23"/>
        </w:rPr>
        <w:t xml:space="preserve">Red Riding Hood shrieked, and—bang! off went a gun </w:t>
      </w:r>
    </w:p>
    <w:p w:rsidR="009B4BD7" w:rsidRPr="009B4BD7" w:rsidRDefault="009B4BD7" w:rsidP="009B4BD7">
      <w:pPr>
        <w:autoSpaceDE w:val="0"/>
        <w:autoSpaceDN w:val="0"/>
        <w:adjustRightInd w:val="0"/>
        <w:spacing w:after="0" w:line="240" w:lineRule="auto"/>
        <w:rPr>
          <w:rFonts w:ascii="Garamond" w:hAnsi="Garamond" w:cs="Garamond"/>
          <w:color w:val="000000"/>
          <w:sz w:val="23"/>
          <w:szCs w:val="23"/>
        </w:rPr>
      </w:pPr>
      <w:r w:rsidRPr="009B4BD7">
        <w:rPr>
          <w:rFonts w:ascii="Garamond" w:hAnsi="Garamond" w:cs="Garamond"/>
          <w:color w:val="000000"/>
          <w:sz w:val="23"/>
          <w:szCs w:val="23"/>
        </w:rPr>
        <w:t xml:space="preserve">And shot the old Wolf through the head: </w:t>
      </w:r>
    </w:p>
    <w:p w:rsidR="009B4BD7" w:rsidRPr="009B4BD7" w:rsidRDefault="009B4BD7" w:rsidP="009B4BD7">
      <w:pPr>
        <w:autoSpaceDE w:val="0"/>
        <w:autoSpaceDN w:val="0"/>
        <w:adjustRightInd w:val="0"/>
        <w:spacing w:after="0" w:line="240" w:lineRule="auto"/>
        <w:rPr>
          <w:rFonts w:ascii="Garamond" w:hAnsi="Garamond" w:cs="Garamond"/>
          <w:color w:val="000000"/>
          <w:sz w:val="23"/>
          <w:szCs w:val="23"/>
        </w:rPr>
      </w:pPr>
      <w:r w:rsidRPr="009B4BD7">
        <w:rPr>
          <w:rFonts w:ascii="Garamond" w:hAnsi="Garamond" w:cs="Garamond"/>
          <w:color w:val="000000"/>
          <w:sz w:val="23"/>
          <w:szCs w:val="23"/>
        </w:rPr>
        <w:t xml:space="preserve">One howl and one moan, one kick and one groan, </w:t>
      </w:r>
    </w:p>
    <w:p w:rsidR="009B4BD7" w:rsidRPr="009B4BD7" w:rsidRDefault="009B4BD7" w:rsidP="009B4BD7">
      <w:pPr>
        <w:autoSpaceDE w:val="0"/>
        <w:autoSpaceDN w:val="0"/>
        <w:adjustRightInd w:val="0"/>
        <w:spacing w:after="0" w:line="240" w:lineRule="auto"/>
        <w:rPr>
          <w:rFonts w:ascii="Garamond" w:hAnsi="Garamond" w:cs="Garamond"/>
          <w:color w:val="000000"/>
          <w:sz w:val="23"/>
          <w:szCs w:val="23"/>
        </w:rPr>
      </w:pPr>
      <w:r w:rsidRPr="009B4BD7">
        <w:rPr>
          <w:rFonts w:ascii="Garamond" w:hAnsi="Garamond" w:cs="Garamond"/>
          <w:color w:val="000000"/>
          <w:sz w:val="23"/>
          <w:szCs w:val="23"/>
        </w:rPr>
        <w:t xml:space="preserve">And the wicked old rascal was dead. </w:t>
      </w:r>
    </w:p>
    <w:p w:rsidR="009B4BD7" w:rsidRPr="009B4BD7" w:rsidRDefault="009B4BD7" w:rsidP="009B4BD7">
      <w:pPr>
        <w:autoSpaceDE w:val="0"/>
        <w:autoSpaceDN w:val="0"/>
        <w:adjustRightInd w:val="0"/>
        <w:spacing w:after="0" w:line="240" w:lineRule="auto"/>
        <w:rPr>
          <w:rFonts w:ascii="Garamond" w:hAnsi="Garamond" w:cs="Garamond"/>
          <w:color w:val="000000"/>
          <w:sz w:val="23"/>
          <w:szCs w:val="23"/>
        </w:rPr>
      </w:pPr>
      <w:r w:rsidRPr="009B4BD7">
        <w:rPr>
          <w:rFonts w:ascii="Garamond" w:hAnsi="Garamond" w:cs="Garamond"/>
          <w:color w:val="000000"/>
          <w:sz w:val="23"/>
          <w:szCs w:val="23"/>
        </w:rPr>
        <w:t xml:space="preserve">Some sportsman (he certainly was a dead shot) </w:t>
      </w:r>
    </w:p>
    <w:p w:rsidR="009B4BD7" w:rsidRPr="009B4BD7" w:rsidRDefault="009B4BD7" w:rsidP="009B4BD7">
      <w:pPr>
        <w:autoSpaceDE w:val="0"/>
        <w:autoSpaceDN w:val="0"/>
        <w:adjustRightInd w:val="0"/>
        <w:spacing w:after="0" w:line="240" w:lineRule="auto"/>
        <w:rPr>
          <w:rFonts w:ascii="Garamond" w:hAnsi="Garamond" w:cs="Garamond"/>
          <w:color w:val="000000"/>
          <w:sz w:val="23"/>
          <w:szCs w:val="23"/>
        </w:rPr>
      </w:pPr>
      <w:r w:rsidRPr="009B4BD7">
        <w:rPr>
          <w:rFonts w:ascii="Garamond" w:hAnsi="Garamond" w:cs="Garamond"/>
          <w:color w:val="000000"/>
          <w:sz w:val="23"/>
          <w:szCs w:val="23"/>
        </w:rPr>
        <w:t xml:space="preserve">Had aimed at the Wolf when she cried; </w:t>
      </w:r>
    </w:p>
    <w:p w:rsidR="009B4BD7" w:rsidRPr="009B4BD7" w:rsidRDefault="009B4BD7" w:rsidP="009B4BD7">
      <w:pPr>
        <w:autoSpaceDE w:val="0"/>
        <w:autoSpaceDN w:val="0"/>
        <w:adjustRightInd w:val="0"/>
        <w:spacing w:after="0" w:line="240" w:lineRule="auto"/>
        <w:rPr>
          <w:rFonts w:ascii="Garamond" w:hAnsi="Garamond" w:cs="Garamond"/>
          <w:color w:val="000000"/>
          <w:sz w:val="23"/>
          <w:szCs w:val="23"/>
        </w:rPr>
      </w:pPr>
      <w:r w:rsidRPr="009B4BD7">
        <w:rPr>
          <w:rFonts w:ascii="Garamond" w:hAnsi="Garamond" w:cs="Garamond"/>
          <w:color w:val="000000"/>
          <w:sz w:val="23"/>
          <w:szCs w:val="23"/>
        </w:rPr>
        <w:t xml:space="preserve">So Red Riding Hood got safe home—did she not? </w:t>
      </w:r>
    </w:p>
    <w:p w:rsidR="002A005C" w:rsidRPr="009B4BD7" w:rsidRDefault="009B4BD7" w:rsidP="009B4BD7">
      <w:pPr>
        <w:autoSpaceDE w:val="0"/>
        <w:autoSpaceDN w:val="0"/>
        <w:adjustRightInd w:val="0"/>
        <w:spacing w:after="0" w:line="240" w:lineRule="auto"/>
        <w:rPr>
          <w:rFonts w:ascii="Garamond" w:hAnsi="Garamond" w:cs="Garamond"/>
          <w:color w:val="000000"/>
          <w:sz w:val="23"/>
          <w:szCs w:val="23"/>
        </w:rPr>
      </w:pPr>
      <w:r w:rsidRPr="009B4BD7">
        <w:rPr>
          <w:rFonts w:ascii="Garamond" w:hAnsi="Garamond" w:cs="Garamond"/>
          <w:color w:val="000000"/>
          <w:sz w:val="23"/>
          <w:szCs w:val="23"/>
        </w:rPr>
        <w:t>And lived happily there till she died.</w:t>
      </w:r>
    </w:p>
    <w:p w:rsidR="00402A3A" w:rsidRDefault="00402A3A" w:rsidP="007B437F">
      <w:pPr>
        <w:pStyle w:val="NormalWeb"/>
        <w:rPr>
          <w:rFonts w:ascii="Arial" w:hAnsi="Arial" w:cs="Arial"/>
          <w:b/>
          <w:bCs/>
          <w:kern w:val="36"/>
          <w:sz w:val="22"/>
          <w:szCs w:val="22"/>
        </w:rPr>
        <w:sectPr w:rsidR="00402A3A" w:rsidSect="009E5D75">
          <w:type w:val="continuous"/>
          <w:pgSz w:w="11906" w:h="16838"/>
          <w:pgMar w:top="1440" w:right="1440" w:bottom="1440" w:left="1440" w:header="708" w:footer="708" w:gutter="0"/>
          <w:cols w:num="2" w:space="708"/>
          <w:docGrid w:linePitch="360"/>
        </w:sectPr>
      </w:pPr>
    </w:p>
    <w:p w:rsidR="009E5D75" w:rsidRDefault="009E5D75" w:rsidP="009E5D75">
      <w:pPr>
        <w:pStyle w:val="NormalWeb"/>
        <w:rPr>
          <w:rFonts w:ascii="Arial" w:hAnsi="Arial" w:cs="Arial"/>
          <w:b/>
          <w:bCs/>
          <w:kern w:val="36"/>
          <w:sz w:val="22"/>
          <w:szCs w:val="22"/>
        </w:rPr>
      </w:pPr>
    </w:p>
    <w:p w:rsidR="00811A36" w:rsidRDefault="004066A2" w:rsidP="009E5D75">
      <w:pPr>
        <w:pStyle w:val="NormalWeb"/>
        <w:rPr>
          <w:rFonts w:ascii="Arial" w:hAnsi="Arial" w:cs="Arial"/>
          <w:b/>
          <w:bCs/>
          <w:kern w:val="36"/>
          <w:sz w:val="22"/>
          <w:szCs w:val="22"/>
        </w:rPr>
      </w:pPr>
      <w:r w:rsidRPr="00811A36">
        <w:rPr>
          <w:rFonts w:ascii="Arial" w:hAnsi="Arial" w:cs="Arial"/>
          <w:b/>
          <w:bCs/>
          <w:kern w:val="36"/>
          <w:sz w:val="22"/>
          <w:szCs w:val="22"/>
        </w:rPr>
        <w:t>Psychoanalytic criticism:</w:t>
      </w:r>
    </w:p>
    <w:p w:rsidR="009F4B92" w:rsidRPr="00811A36" w:rsidRDefault="00584246" w:rsidP="007B437F">
      <w:pPr>
        <w:pStyle w:val="NormalWeb"/>
        <w:rPr>
          <w:rFonts w:ascii="Arial" w:hAnsi="Arial" w:cs="Arial"/>
          <w:b/>
          <w:bCs/>
          <w:kern w:val="36"/>
          <w:sz w:val="22"/>
          <w:szCs w:val="22"/>
        </w:rPr>
      </w:pPr>
      <w:r>
        <w:rPr>
          <w:rFonts w:ascii="Arial" w:hAnsi="Arial" w:cs="Arial"/>
          <w:kern w:val="36"/>
          <w:sz w:val="22"/>
          <w:szCs w:val="22"/>
        </w:rPr>
        <w:t>T</w:t>
      </w:r>
      <w:r w:rsidR="009F4B92" w:rsidRPr="00811A36">
        <w:rPr>
          <w:rFonts w:ascii="Arial" w:hAnsi="Arial" w:cs="Arial"/>
          <w:sz w:val="22"/>
          <w:szCs w:val="22"/>
        </w:rPr>
        <w:t xml:space="preserve">he fact that the mother feels the need to warn her to stay on the path suggests that Red Riding Hood may be a bit rebellious as the red </w:t>
      </w:r>
      <w:r w:rsidR="009E5D75" w:rsidRPr="00811A36">
        <w:rPr>
          <w:rFonts w:ascii="Arial" w:hAnsi="Arial" w:cs="Arial"/>
          <w:sz w:val="22"/>
          <w:szCs w:val="22"/>
        </w:rPr>
        <w:t>colour</w:t>
      </w:r>
      <w:r w:rsidR="009F4B92" w:rsidRPr="00811A36">
        <w:rPr>
          <w:rFonts w:ascii="Arial" w:hAnsi="Arial" w:cs="Arial"/>
          <w:sz w:val="22"/>
          <w:szCs w:val="22"/>
        </w:rPr>
        <w:t xml:space="preserve"> of her cloak implies.</w:t>
      </w:r>
    </w:p>
    <w:p w:rsidR="00715F33" w:rsidRPr="00811A36" w:rsidRDefault="00715F33" w:rsidP="007B437F">
      <w:pPr>
        <w:pStyle w:val="NormalWeb"/>
        <w:rPr>
          <w:rFonts w:ascii="Arial" w:hAnsi="Arial" w:cs="Arial"/>
          <w:sz w:val="22"/>
          <w:szCs w:val="22"/>
        </w:rPr>
      </w:pPr>
      <w:r w:rsidRPr="00811A36">
        <w:rPr>
          <w:rFonts w:ascii="Arial" w:hAnsi="Arial" w:cs="Arial"/>
          <w:sz w:val="22"/>
          <w:szCs w:val="22"/>
        </w:rPr>
        <w:t>The Wolf is an</w:t>
      </w:r>
      <w:r w:rsidR="00EA3BF1">
        <w:rPr>
          <w:rFonts w:ascii="Arial" w:hAnsi="Arial" w:cs="Arial"/>
          <w:sz w:val="22"/>
          <w:szCs w:val="22"/>
        </w:rPr>
        <w:t>thropo</w:t>
      </w:r>
      <w:r w:rsidRPr="00811A36">
        <w:rPr>
          <w:rFonts w:ascii="Arial" w:hAnsi="Arial" w:cs="Arial"/>
          <w:sz w:val="22"/>
          <w:szCs w:val="22"/>
        </w:rPr>
        <w:t>morphi</w:t>
      </w:r>
      <w:r w:rsidR="00EA3BF1">
        <w:rPr>
          <w:rFonts w:ascii="Arial" w:hAnsi="Arial" w:cs="Arial"/>
          <w:sz w:val="22"/>
          <w:szCs w:val="22"/>
        </w:rPr>
        <w:t>s</w:t>
      </w:r>
      <w:r w:rsidRPr="00811A36">
        <w:rPr>
          <w:rFonts w:ascii="Arial" w:hAnsi="Arial" w:cs="Arial"/>
          <w:sz w:val="22"/>
          <w:szCs w:val="22"/>
        </w:rPr>
        <w:t>ed and friendly as if he had been waiting for her. The implication is that they are connected.</w:t>
      </w:r>
    </w:p>
    <w:p w:rsidR="009A1624" w:rsidRPr="00811A36" w:rsidRDefault="009A1624" w:rsidP="007B437F">
      <w:pPr>
        <w:pStyle w:val="NormalWeb"/>
        <w:rPr>
          <w:rFonts w:ascii="Arial" w:hAnsi="Arial" w:cs="Arial"/>
          <w:sz w:val="22"/>
          <w:szCs w:val="22"/>
        </w:rPr>
      </w:pPr>
      <w:r w:rsidRPr="00811A36">
        <w:rPr>
          <w:rFonts w:ascii="Arial" w:hAnsi="Arial" w:cs="Arial"/>
          <w:sz w:val="22"/>
          <w:szCs w:val="22"/>
        </w:rPr>
        <w:t>The Wolf acts as her Id and represents her desires. After meeting him, she no longer walks purposefully, but lingers and plays. The Wolf by stopping her has enlightened her to the sensory (sensual) pleasures that are just beyond the well-worn path, the flowers. The path is her conscious or knowable mind, while the woods representi</w:t>
      </w:r>
      <w:r w:rsidR="0089195C">
        <w:rPr>
          <w:rFonts w:ascii="Arial" w:hAnsi="Arial" w:cs="Arial"/>
          <w:sz w:val="22"/>
          <w:szCs w:val="22"/>
        </w:rPr>
        <w:t>ng her unconscious also symbolis</w:t>
      </w:r>
      <w:r w:rsidRPr="00811A36">
        <w:rPr>
          <w:rFonts w:ascii="Arial" w:hAnsi="Arial" w:cs="Arial"/>
          <w:sz w:val="22"/>
          <w:szCs w:val="22"/>
        </w:rPr>
        <w:t>e all that she has yet to explore.</w:t>
      </w:r>
    </w:p>
    <w:p w:rsidR="00F302F3" w:rsidRPr="00811A36" w:rsidRDefault="00F302F3" w:rsidP="007B437F">
      <w:pPr>
        <w:pStyle w:val="NormalWeb"/>
        <w:rPr>
          <w:rFonts w:ascii="Arial" w:hAnsi="Arial" w:cs="Arial"/>
          <w:sz w:val="22"/>
          <w:szCs w:val="22"/>
        </w:rPr>
      </w:pPr>
      <w:r w:rsidRPr="00811A36">
        <w:rPr>
          <w:rFonts w:ascii="Arial" w:hAnsi="Arial" w:cs="Arial"/>
          <w:sz w:val="22"/>
          <w:szCs w:val="22"/>
        </w:rPr>
        <w:t xml:space="preserve">The Wolf as </w:t>
      </w:r>
      <w:proofErr w:type="gramStart"/>
      <w:r w:rsidRPr="00811A36">
        <w:rPr>
          <w:rFonts w:ascii="Arial" w:hAnsi="Arial" w:cs="Arial"/>
          <w:sz w:val="22"/>
          <w:szCs w:val="22"/>
        </w:rPr>
        <w:t>humanity‘</w:t>
      </w:r>
      <w:proofErr w:type="gramEnd"/>
      <w:r w:rsidRPr="00811A36">
        <w:rPr>
          <w:rFonts w:ascii="Arial" w:hAnsi="Arial" w:cs="Arial"/>
          <w:sz w:val="22"/>
          <w:szCs w:val="22"/>
        </w:rPr>
        <w:t>s animal instincts and specifically man‘s instinct to hunt women is clearly shown. The grandmother as an older non-fertile woman deserves little attention. The waiting and work for the nubile young girl is the primary focus of this wolfish being.</w:t>
      </w:r>
    </w:p>
    <w:p w:rsidR="002B1B45" w:rsidRPr="00811A36" w:rsidRDefault="002B1B45" w:rsidP="007B437F">
      <w:pPr>
        <w:pStyle w:val="NormalWeb"/>
        <w:rPr>
          <w:rFonts w:ascii="Arial" w:hAnsi="Arial" w:cs="Arial"/>
          <w:sz w:val="22"/>
          <w:szCs w:val="22"/>
        </w:rPr>
      </w:pPr>
      <w:r w:rsidRPr="00811A36">
        <w:rPr>
          <w:rFonts w:ascii="Arial" w:hAnsi="Arial" w:cs="Arial"/>
          <w:sz w:val="22"/>
          <w:szCs w:val="22"/>
        </w:rPr>
        <w:t xml:space="preserve">The </w:t>
      </w:r>
      <w:proofErr w:type="gramStart"/>
      <w:r w:rsidRPr="00811A36">
        <w:rPr>
          <w:rFonts w:ascii="Arial" w:hAnsi="Arial" w:cs="Arial"/>
          <w:sz w:val="22"/>
          <w:szCs w:val="22"/>
        </w:rPr>
        <w:t>Wolf‘</w:t>
      </w:r>
      <w:proofErr w:type="gramEnd"/>
      <w:r w:rsidRPr="00811A36">
        <w:rPr>
          <w:rFonts w:ascii="Arial" w:hAnsi="Arial" w:cs="Arial"/>
          <w:sz w:val="22"/>
          <w:szCs w:val="22"/>
        </w:rPr>
        <w:t xml:space="preserve">s request that she not only enter but </w:t>
      </w:r>
      <w:r w:rsidR="003B3C12">
        <w:rPr>
          <w:rFonts w:ascii="Arial" w:hAnsi="Arial" w:cs="Arial"/>
          <w:sz w:val="22"/>
          <w:szCs w:val="22"/>
        </w:rPr>
        <w:t>says, “C</w:t>
      </w:r>
      <w:r w:rsidRPr="00811A36">
        <w:rPr>
          <w:rFonts w:ascii="Arial" w:hAnsi="Arial" w:cs="Arial"/>
          <w:sz w:val="22"/>
          <w:szCs w:val="22"/>
        </w:rPr>
        <w:t>ome into bed to your Gra</w:t>
      </w:r>
      <w:r w:rsidR="003B3C12">
        <w:rPr>
          <w:rFonts w:ascii="Arial" w:hAnsi="Arial" w:cs="Arial"/>
          <w:sz w:val="22"/>
          <w:szCs w:val="22"/>
        </w:rPr>
        <w:t>n</w:t>
      </w:r>
      <w:r w:rsidR="009D06DE">
        <w:rPr>
          <w:rFonts w:ascii="Arial" w:hAnsi="Arial" w:cs="Arial"/>
          <w:sz w:val="22"/>
          <w:szCs w:val="22"/>
        </w:rPr>
        <w:t>”</w:t>
      </w:r>
      <w:r w:rsidRPr="00811A36">
        <w:rPr>
          <w:rFonts w:ascii="Arial" w:hAnsi="Arial" w:cs="Arial"/>
          <w:sz w:val="22"/>
          <w:szCs w:val="22"/>
        </w:rPr>
        <w:t xml:space="preserve"> demonstrates the male desire to lure young women into bed. The fact that Red Riding Hood is wearing a red cloak and has wine (a red liquid) suggest a complicity in this attempt by the Wolf—an attempt of seduction</w:t>
      </w:r>
      <w:r w:rsidR="00CF6CBC">
        <w:rPr>
          <w:rFonts w:ascii="Arial" w:hAnsi="Arial" w:cs="Arial"/>
          <w:sz w:val="22"/>
          <w:szCs w:val="22"/>
        </w:rPr>
        <w:t>.</w:t>
      </w:r>
    </w:p>
    <w:p w:rsidR="00A9003F" w:rsidRPr="00811A36" w:rsidRDefault="00A9003F" w:rsidP="007B437F">
      <w:pPr>
        <w:pStyle w:val="NormalWeb"/>
        <w:rPr>
          <w:rFonts w:ascii="Arial" w:hAnsi="Arial" w:cs="Arial"/>
          <w:sz w:val="22"/>
          <w:szCs w:val="22"/>
        </w:rPr>
      </w:pPr>
      <w:r w:rsidRPr="00811A36">
        <w:rPr>
          <w:rFonts w:ascii="Arial" w:hAnsi="Arial" w:cs="Arial"/>
          <w:sz w:val="22"/>
          <w:szCs w:val="22"/>
        </w:rPr>
        <w:t xml:space="preserve">If the Wolf is the </w:t>
      </w:r>
      <w:r w:rsidRPr="00811A36">
        <w:rPr>
          <w:rFonts w:ascii="Arial" w:hAnsi="Arial" w:cs="Arial"/>
          <w:i/>
          <w:iCs/>
          <w:sz w:val="22"/>
          <w:szCs w:val="22"/>
        </w:rPr>
        <w:t>shadow</w:t>
      </w:r>
      <w:r w:rsidRPr="00811A36">
        <w:rPr>
          <w:rFonts w:ascii="Arial" w:hAnsi="Arial" w:cs="Arial"/>
          <w:sz w:val="22"/>
          <w:szCs w:val="22"/>
        </w:rPr>
        <w:t xml:space="preserve">, or the darker, unconscious self, the villain and the heroine, is the </w:t>
      </w:r>
      <w:r w:rsidRPr="00811A36">
        <w:rPr>
          <w:rFonts w:ascii="Arial" w:hAnsi="Arial" w:cs="Arial"/>
          <w:i/>
          <w:iCs/>
          <w:sz w:val="22"/>
          <w:szCs w:val="22"/>
        </w:rPr>
        <w:t>anima</w:t>
      </w:r>
      <w:r w:rsidRPr="00811A36">
        <w:rPr>
          <w:rFonts w:ascii="Arial" w:hAnsi="Arial" w:cs="Arial"/>
          <w:sz w:val="22"/>
          <w:szCs w:val="22"/>
        </w:rPr>
        <w:t xml:space="preserve">, or a man's ―soul image. Then it is the unconscious desires of men (the </w:t>
      </w:r>
      <w:proofErr w:type="gramStart"/>
      <w:r w:rsidRPr="00811A36">
        <w:rPr>
          <w:rFonts w:ascii="Arial" w:hAnsi="Arial" w:cs="Arial"/>
          <w:sz w:val="22"/>
          <w:szCs w:val="22"/>
        </w:rPr>
        <w:t>hero‘</w:t>
      </w:r>
      <w:proofErr w:type="gramEnd"/>
      <w:r w:rsidRPr="00811A36">
        <w:rPr>
          <w:rFonts w:ascii="Arial" w:hAnsi="Arial" w:cs="Arial"/>
          <w:sz w:val="22"/>
          <w:szCs w:val="22"/>
        </w:rPr>
        <w:t xml:space="preserve">s villainous side) to seduce and control women that are being illustrated through Red Riding </w:t>
      </w:r>
      <w:r w:rsidRPr="00811A36">
        <w:rPr>
          <w:rFonts w:ascii="Arial" w:hAnsi="Arial" w:cs="Arial"/>
          <w:sz w:val="22"/>
          <w:szCs w:val="22"/>
        </w:rPr>
        <w:lastRenderedPageBreak/>
        <w:t>Hood‘s predicament. She becomes an image of lust for the male reader and a warning to the female reader.</w:t>
      </w:r>
    </w:p>
    <w:p w:rsidR="00112906" w:rsidRPr="00811A36" w:rsidRDefault="00112906" w:rsidP="007B437F">
      <w:pPr>
        <w:pStyle w:val="NormalWeb"/>
        <w:rPr>
          <w:rFonts w:ascii="Arial" w:hAnsi="Arial" w:cs="Arial"/>
          <w:sz w:val="22"/>
          <w:szCs w:val="22"/>
        </w:rPr>
      </w:pPr>
      <w:r w:rsidRPr="00811A36">
        <w:rPr>
          <w:rFonts w:ascii="Arial" w:hAnsi="Arial" w:cs="Arial"/>
          <w:sz w:val="22"/>
          <w:szCs w:val="22"/>
        </w:rPr>
        <w:t>As a father has been missing through the entire story the implication is that the Red Riding Hood has been seeking a father figure and that is why the Wolf is almost successful in his attack.</w:t>
      </w:r>
      <w:r w:rsidR="00BF2AB3">
        <w:rPr>
          <w:rFonts w:ascii="Arial" w:hAnsi="Arial" w:cs="Arial"/>
          <w:sz w:val="22"/>
          <w:szCs w:val="22"/>
        </w:rPr>
        <w:t xml:space="preserve"> </w:t>
      </w:r>
      <w:r w:rsidR="001F15AA">
        <w:rPr>
          <w:rFonts w:ascii="Arial" w:hAnsi="Arial" w:cs="Arial"/>
          <w:sz w:val="22"/>
          <w:szCs w:val="22"/>
        </w:rPr>
        <w:t xml:space="preserve">The gun </w:t>
      </w:r>
      <w:r w:rsidR="00A25C42">
        <w:rPr>
          <w:rFonts w:ascii="Arial" w:hAnsi="Arial" w:cs="Arial"/>
          <w:sz w:val="22"/>
          <w:szCs w:val="22"/>
        </w:rPr>
        <w:t>handled by</w:t>
      </w:r>
      <w:r w:rsidR="00740D01">
        <w:rPr>
          <w:rFonts w:ascii="Arial" w:hAnsi="Arial" w:cs="Arial"/>
          <w:sz w:val="22"/>
          <w:szCs w:val="22"/>
        </w:rPr>
        <w:t xml:space="preserve"> the sportsman represents </w:t>
      </w:r>
      <w:r w:rsidR="00CC1616">
        <w:rPr>
          <w:rFonts w:ascii="Arial" w:hAnsi="Arial" w:cs="Arial"/>
          <w:sz w:val="22"/>
          <w:szCs w:val="22"/>
        </w:rPr>
        <w:t>a phallic symbol of power.</w:t>
      </w:r>
    </w:p>
    <w:p w:rsidR="004919E8" w:rsidRPr="00811A36" w:rsidRDefault="008E6B40" w:rsidP="007B437F">
      <w:pPr>
        <w:pStyle w:val="NormalWeb"/>
        <w:rPr>
          <w:rFonts w:ascii="Arial" w:hAnsi="Arial" w:cs="Arial"/>
          <w:b/>
          <w:bCs/>
          <w:kern w:val="36"/>
          <w:sz w:val="22"/>
          <w:szCs w:val="22"/>
        </w:rPr>
      </w:pPr>
      <w:r>
        <w:rPr>
          <w:rFonts w:ascii="Arial" w:hAnsi="Arial" w:cs="Arial"/>
          <w:b/>
          <w:bCs/>
          <w:sz w:val="22"/>
          <w:szCs w:val="22"/>
        </w:rPr>
        <w:t>Message</w:t>
      </w:r>
      <w:r w:rsidRPr="00811A36">
        <w:rPr>
          <w:rFonts w:ascii="Arial" w:hAnsi="Arial" w:cs="Arial"/>
          <w:b/>
          <w:bCs/>
          <w:sz w:val="22"/>
          <w:szCs w:val="22"/>
        </w:rPr>
        <w:t xml:space="preserve">: </w:t>
      </w:r>
      <w:r>
        <w:rPr>
          <w:rFonts w:ascii="Arial" w:hAnsi="Arial" w:cs="Arial"/>
          <w:sz w:val="22"/>
          <w:szCs w:val="22"/>
        </w:rPr>
        <w:t>I</w:t>
      </w:r>
      <w:r w:rsidR="004919E8" w:rsidRPr="00811A36">
        <w:rPr>
          <w:rFonts w:ascii="Arial" w:hAnsi="Arial" w:cs="Arial"/>
          <w:sz w:val="22"/>
          <w:szCs w:val="22"/>
        </w:rPr>
        <w:t xml:space="preserve">f one is to achieve safety in life she or he must not take risks and instead accept the guidance of those older and wiser. Failure to stay on the right path determined by society can lead into danger as shown by the woods and what happens to Red Riding </w:t>
      </w:r>
      <w:proofErr w:type="gramStart"/>
      <w:r w:rsidR="004919E8" w:rsidRPr="00811A36">
        <w:rPr>
          <w:rFonts w:ascii="Arial" w:hAnsi="Arial" w:cs="Arial"/>
          <w:sz w:val="22"/>
          <w:szCs w:val="22"/>
        </w:rPr>
        <w:t>Hood‘</w:t>
      </w:r>
      <w:proofErr w:type="gramEnd"/>
      <w:r w:rsidR="004919E8" w:rsidRPr="00811A36">
        <w:rPr>
          <w:rFonts w:ascii="Arial" w:hAnsi="Arial" w:cs="Arial"/>
          <w:sz w:val="22"/>
          <w:szCs w:val="22"/>
        </w:rPr>
        <w:t>s grandmother and what almost happens to her.</w:t>
      </w:r>
    </w:p>
    <w:p w:rsidR="00B0757B" w:rsidRPr="00811A36" w:rsidRDefault="00B0757B" w:rsidP="007B437F">
      <w:pPr>
        <w:pStyle w:val="NormalWeb"/>
        <w:rPr>
          <w:rFonts w:ascii="Arial" w:hAnsi="Arial" w:cs="Arial"/>
          <w:b/>
          <w:bCs/>
          <w:kern w:val="36"/>
          <w:sz w:val="22"/>
          <w:szCs w:val="22"/>
        </w:rPr>
      </w:pPr>
      <w:r w:rsidRPr="00811A36">
        <w:rPr>
          <w:rFonts w:ascii="Arial" w:hAnsi="Arial" w:cs="Arial"/>
          <w:b/>
          <w:bCs/>
          <w:kern w:val="36"/>
          <w:sz w:val="22"/>
          <w:szCs w:val="22"/>
        </w:rPr>
        <w:t>Marxist criticism:</w:t>
      </w:r>
    </w:p>
    <w:p w:rsidR="009F4B92" w:rsidRPr="00811A36" w:rsidRDefault="009F4B92" w:rsidP="007B437F">
      <w:pPr>
        <w:pStyle w:val="NormalWeb"/>
        <w:rPr>
          <w:rFonts w:ascii="Arial" w:hAnsi="Arial" w:cs="Arial"/>
          <w:sz w:val="22"/>
          <w:szCs w:val="22"/>
        </w:rPr>
      </w:pPr>
      <w:r w:rsidRPr="00811A36">
        <w:rPr>
          <w:rFonts w:ascii="Arial" w:hAnsi="Arial" w:cs="Arial"/>
          <w:sz w:val="22"/>
          <w:szCs w:val="22"/>
        </w:rPr>
        <w:t xml:space="preserve">This tale is already setting up the beginning of a lesson. Red Riding Hood is being told how to follow the rules of society. She has a place and she must stay in it. However, she is wearing a red riding hood. The fact that it is red suggests a desire to stand out and not be subjugated by class also it </w:t>
      </w:r>
      <w:proofErr w:type="spellStart"/>
      <w:r w:rsidRPr="00811A36">
        <w:rPr>
          <w:rFonts w:ascii="Arial" w:hAnsi="Arial" w:cs="Arial"/>
          <w:sz w:val="22"/>
          <w:szCs w:val="22"/>
        </w:rPr>
        <w:t>is</w:t>
      </w:r>
      <w:r w:rsidR="0063216B">
        <w:rPr>
          <w:rFonts w:ascii="Arial" w:hAnsi="Arial" w:cs="Arial"/>
          <w:sz w:val="22"/>
          <w:szCs w:val="22"/>
        </w:rPr>
        <w:t>a</w:t>
      </w:r>
      <w:proofErr w:type="spellEnd"/>
      <w:r w:rsidRPr="00811A36">
        <w:rPr>
          <w:rFonts w:ascii="Arial" w:hAnsi="Arial" w:cs="Arial"/>
          <w:sz w:val="22"/>
          <w:szCs w:val="22"/>
        </w:rPr>
        <w:t xml:space="preserve"> riding coat indicating that she has a desire to be a rider as the bourgeoisie or upper class would be able to do.</w:t>
      </w:r>
    </w:p>
    <w:p w:rsidR="008604CB" w:rsidRPr="00811A36" w:rsidRDefault="008604CB" w:rsidP="007B437F">
      <w:pPr>
        <w:pStyle w:val="NormalWeb"/>
        <w:rPr>
          <w:rFonts w:ascii="Arial" w:hAnsi="Arial" w:cs="Arial"/>
          <w:sz w:val="22"/>
          <w:szCs w:val="22"/>
        </w:rPr>
      </w:pPr>
      <w:r w:rsidRPr="00811A36">
        <w:rPr>
          <w:rFonts w:ascii="Arial" w:hAnsi="Arial" w:cs="Arial"/>
          <w:sz w:val="22"/>
          <w:szCs w:val="22"/>
        </w:rPr>
        <w:t>The fact that Red Riding Hood and the Wolf meet in the forest</w:t>
      </w:r>
      <w:r w:rsidR="009A3A99">
        <w:rPr>
          <w:rFonts w:ascii="Arial" w:hAnsi="Arial" w:cs="Arial"/>
          <w:sz w:val="22"/>
          <w:szCs w:val="22"/>
        </w:rPr>
        <w:t xml:space="preserve">: </w:t>
      </w:r>
      <w:r w:rsidRPr="00811A36">
        <w:rPr>
          <w:rFonts w:ascii="Arial" w:hAnsi="Arial" w:cs="Arial"/>
          <w:sz w:val="22"/>
          <w:szCs w:val="22"/>
        </w:rPr>
        <w:t xml:space="preserve">a place without society and its social designations means that they can meet as equals; however, the finer garb of Red Riding </w:t>
      </w:r>
      <w:proofErr w:type="gramStart"/>
      <w:r w:rsidRPr="00811A36">
        <w:rPr>
          <w:rFonts w:ascii="Arial" w:hAnsi="Arial" w:cs="Arial"/>
          <w:sz w:val="22"/>
          <w:szCs w:val="22"/>
        </w:rPr>
        <w:t>Hood‘</w:t>
      </w:r>
      <w:proofErr w:type="gramEnd"/>
      <w:r w:rsidRPr="00811A36">
        <w:rPr>
          <w:rFonts w:ascii="Arial" w:hAnsi="Arial" w:cs="Arial"/>
          <w:sz w:val="22"/>
          <w:szCs w:val="22"/>
        </w:rPr>
        <w:t>s cloak suggests that she is attempting to associate herself with a higher class than the wolf or the two woodcutters who look on and inadvertently act as protectors.</w:t>
      </w:r>
    </w:p>
    <w:p w:rsidR="00F302F3" w:rsidRPr="00811A36" w:rsidRDefault="00F302F3" w:rsidP="007B437F">
      <w:pPr>
        <w:pStyle w:val="NormalWeb"/>
        <w:rPr>
          <w:rFonts w:ascii="Arial" w:hAnsi="Arial" w:cs="Arial"/>
          <w:sz w:val="22"/>
          <w:szCs w:val="22"/>
        </w:rPr>
      </w:pPr>
      <w:r w:rsidRPr="00811A36">
        <w:rPr>
          <w:rFonts w:ascii="Arial" w:hAnsi="Arial" w:cs="Arial"/>
          <w:sz w:val="22"/>
          <w:szCs w:val="22"/>
        </w:rPr>
        <w:t>Free from the watchful eyes of society and no longer concerned with manners or class, Red Riding Hood lowers herself to the ground, the earth. She enjoys the true worth of the land rather than the trappings of society. It is wild flowers that intrigue her and even the Wolf begins to remove the trapping of class, his peasant clothes.</w:t>
      </w:r>
    </w:p>
    <w:p w:rsidR="00877A60" w:rsidRPr="00811A36" w:rsidRDefault="00877A60" w:rsidP="007B437F">
      <w:pPr>
        <w:pStyle w:val="NormalWeb"/>
        <w:rPr>
          <w:rFonts w:ascii="Arial" w:hAnsi="Arial" w:cs="Arial"/>
          <w:sz w:val="22"/>
          <w:szCs w:val="22"/>
        </w:rPr>
      </w:pPr>
      <w:r w:rsidRPr="00811A36">
        <w:rPr>
          <w:rFonts w:ascii="Arial" w:hAnsi="Arial" w:cs="Arial"/>
          <w:sz w:val="22"/>
          <w:szCs w:val="22"/>
        </w:rPr>
        <w:t>The grandmother while weak has still attempted to be a useful member of society as the industry of her spinning wheel suggests. The disposal of her by the Wolf illustrates the danger of individualism</w:t>
      </w:r>
      <w:r w:rsidR="008B7CD3">
        <w:rPr>
          <w:rFonts w:ascii="Arial" w:hAnsi="Arial" w:cs="Arial"/>
          <w:sz w:val="22"/>
          <w:szCs w:val="22"/>
        </w:rPr>
        <w:t xml:space="preserve"> and the vulnerability of the proletariat in society</w:t>
      </w:r>
      <w:r w:rsidRPr="00811A36">
        <w:rPr>
          <w:rFonts w:ascii="Arial" w:hAnsi="Arial" w:cs="Arial"/>
          <w:sz w:val="22"/>
          <w:szCs w:val="22"/>
        </w:rPr>
        <w:t>. The Wolf wants something, something that is not good for the collective society. In order to gain it he must destroy the communal good.</w:t>
      </w:r>
    </w:p>
    <w:p w:rsidR="002B1B45" w:rsidRPr="00811A36" w:rsidRDefault="002B1B45" w:rsidP="007B437F">
      <w:pPr>
        <w:pStyle w:val="NormalWeb"/>
        <w:rPr>
          <w:rFonts w:ascii="Arial" w:hAnsi="Arial" w:cs="Arial"/>
          <w:sz w:val="22"/>
          <w:szCs w:val="22"/>
        </w:rPr>
      </w:pPr>
      <w:r w:rsidRPr="00811A36">
        <w:rPr>
          <w:rFonts w:ascii="Arial" w:hAnsi="Arial" w:cs="Arial"/>
          <w:sz w:val="22"/>
          <w:szCs w:val="22"/>
        </w:rPr>
        <w:t xml:space="preserve">The fact that Red Riding Hood is bringing her grandmother indulgent treats such as wine and nice little cakes shows a concern with the trappings of the bourgeoisie class rather than providing good nourishing staples such as buttermilk and bread. This again demonstrates that the intended audience for this tale is an </w:t>
      </w:r>
      <w:r w:rsidR="0079016D" w:rsidRPr="00811A36">
        <w:rPr>
          <w:rFonts w:ascii="Arial" w:hAnsi="Arial" w:cs="Arial"/>
          <w:sz w:val="22"/>
          <w:szCs w:val="22"/>
        </w:rPr>
        <w:t>upper-class</w:t>
      </w:r>
      <w:r w:rsidRPr="00811A36">
        <w:rPr>
          <w:rFonts w:ascii="Arial" w:hAnsi="Arial" w:cs="Arial"/>
          <w:sz w:val="22"/>
          <w:szCs w:val="22"/>
        </w:rPr>
        <w:t xml:space="preserve"> reader.</w:t>
      </w:r>
    </w:p>
    <w:p w:rsidR="003A25FF" w:rsidRPr="00811A36" w:rsidRDefault="003A25FF" w:rsidP="007B437F">
      <w:pPr>
        <w:pStyle w:val="NormalWeb"/>
        <w:rPr>
          <w:rFonts w:ascii="Arial" w:hAnsi="Arial" w:cs="Arial"/>
          <w:sz w:val="22"/>
          <w:szCs w:val="22"/>
        </w:rPr>
      </w:pPr>
      <w:r w:rsidRPr="00811A36">
        <w:rPr>
          <w:rFonts w:ascii="Arial" w:hAnsi="Arial" w:cs="Arial"/>
          <w:sz w:val="22"/>
          <w:szCs w:val="22"/>
        </w:rPr>
        <w:t>Her obedience and conforming to authority even when it is threatening is illustrated by the removal of her red cloak. That fact that she lays down as commanded but still questions shows that oppressed groups must question and protest dictatorial ways.</w:t>
      </w:r>
    </w:p>
    <w:p w:rsidR="00112906" w:rsidRPr="00811A36" w:rsidRDefault="00112906" w:rsidP="007B437F">
      <w:pPr>
        <w:pStyle w:val="NormalWeb"/>
        <w:rPr>
          <w:rFonts w:ascii="Arial" w:hAnsi="Arial" w:cs="Arial"/>
          <w:sz w:val="22"/>
          <w:szCs w:val="22"/>
        </w:rPr>
      </w:pPr>
      <w:r w:rsidRPr="00811A36">
        <w:rPr>
          <w:rFonts w:ascii="Arial" w:hAnsi="Arial" w:cs="Arial"/>
          <w:sz w:val="22"/>
          <w:szCs w:val="22"/>
        </w:rPr>
        <w:t>The strong can either protect or oppress the weak, and the implication is that all those oppressed must rise up or they will live at the whims of those both evil and strong and benevolent and strong.</w:t>
      </w:r>
    </w:p>
    <w:p w:rsidR="003175E6" w:rsidRDefault="0079016D" w:rsidP="007B437F">
      <w:pPr>
        <w:pStyle w:val="NormalWeb"/>
        <w:rPr>
          <w:rFonts w:ascii="Arial" w:hAnsi="Arial" w:cs="Arial"/>
          <w:b/>
          <w:bCs/>
          <w:kern w:val="36"/>
          <w:sz w:val="22"/>
          <w:szCs w:val="22"/>
        </w:rPr>
      </w:pPr>
      <w:r>
        <w:rPr>
          <w:rFonts w:ascii="Arial" w:hAnsi="Arial" w:cs="Arial"/>
          <w:b/>
          <w:bCs/>
          <w:sz w:val="22"/>
          <w:szCs w:val="22"/>
        </w:rPr>
        <w:t>Message</w:t>
      </w:r>
      <w:r w:rsidR="007A6E55" w:rsidRPr="00811A36">
        <w:rPr>
          <w:rFonts w:ascii="Arial" w:hAnsi="Arial" w:cs="Arial"/>
          <w:b/>
          <w:bCs/>
          <w:sz w:val="22"/>
          <w:szCs w:val="22"/>
        </w:rPr>
        <w:t xml:space="preserve">: </w:t>
      </w:r>
      <w:r w:rsidR="007A6E55" w:rsidRPr="00811A36">
        <w:rPr>
          <w:rFonts w:ascii="Arial" w:hAnsi="Arial" w:cs="Arial"/>
          <w:sz w:val="22"/>
          <w:szCs w:val="22"/>
        </w:rPr>
        <w:t xml:space="preserve">Little Red Riding </w:t>
      </w:r>
      <w:proofErr w:type="gramStart"/>
      <w:r w:rsidR="007A6E55" w:rsidRPr="00811A36">
        <w:rPr>
          <w:rFonts w:ascii="Arial" w:hAnsi="Arial" w:cs="Arial"/>
          <w:sz w:val="22"/>
          <w:szCs w:val="22"/>
        </w:rPr>
        <w:t>Hood‘</w:t>
      </w:r>
      <w:proofErr w:type="gramEnd"/>
      <w:r w:rsidR="007A6E55" w:rsidRPr="00811A36">
        <w:rPr>
          <w:rFonts w:ascii="Arial" w:hAnsi="Arial" w:cs="Arial"/>
          <w:sz w:val="22"/>
          <w:szCs w:val="22"/>
        </w:rPr>
        <w:t xml:space="preserve">s attempt for power of the upper class is stripped away as her red hood and cloak have been. Those that seek to challenge society will be punished or destroyed by it. She is rendered voiceless at the end of the tale </w:t>
      </w:r>
      <w:r>
        <w:rPr>
          <w:rFonts w:ascii="Arial" w:hAnsi="Arial" w:cs="Arial"/>
          <w:sz w:val="22"/>
          <w:szCs w:val="22"/>
        </w:rPr>
        <w:t xml:space="preserve">and </w:t>
      </w:r>
      <w:r w:rsidR="007A6E55" w:rsidRPr="00811A36">
        <w:rPr>
          <w:rFonts w:ascii="Arial" w:hAnsi="Arial" w:cs="Arial"/>
          <w:sz w:val="22"/>
          <w:szCs w:val="22"/>
        </w:rPr>
        <w:t>represented</w:t>
      </w:r>
      <w:r>
        <w:rPr>
          <w:rFonts w:ascii="Arial" w:hAnsi="Arial" w:cs="Arial"/>
          <w:sz w:val="22"/>
          <w:szCs w:val="22"/>
        </w:rPr>
        <w:t xml:space="preserve"> as the</w:t>
      </w:r>
      <w:r w:rsidR="007A6E55" w:rsidRPr="00811A36">
        <w:rPr>
          <w:rFonts w:ascii="Arial" w:hAnsi="Arial" w:cs="Arial"/>
          <w:sz w:val="22"/>
          <w:szCs w:val="22"/>
        </w:rPr>
        <w:t xml:space="preserve"> voiceless oppressed.</w:t>
      </w:r>
    </w:p>
    <w:p w:rsidR="00B0757B" w:rsidRPr="00811A36" w:rsidRDefault="00B0757B" w:rsidP="007B437F">
      <w:pPr>
        <w:pStyle w:val="NormalWeb"/>
        <w:rPr>
          <w:rFonts w:ascii="Arial" w:hAnsi="Arial" w:cs="Arial"/>
          <w:b/>
          <w:bCs/>
          <w:kern w:val="36"/>
          <w:sz w:val="22"/>
          <w:szCs w:val="22"/>
        </w:rPr>
      </w:pPr>
      <w:r w:rsidRPr="00811A36">
        <w:rPr>
          <w:rFonts w:ascii="Arial" w:hAnsi="Arial" w:cs="Arial"/>
          <w:b/>
          <w:bCs/>
          <w:kern w:val="36"/>
          <w:sz w:val="22"/>
          <w:szCs w:val="22"/>
        </w:rPr>
        <w:lastRenderedPageBreak/>
        <w:t>Feminist criticism:</w:t>
      </w:r>
    </w:p>
    <w:p w:rsidR="00EF20EE" w:rsidRPr="00811A36" w:rsidRDefault="00EF20EE" w:rsidP="007B437F">
      <w:pPr>
        <w:pStyle w:val="NormalWeb"/>
        <w:rPr>
          <w:rFonts w:ascii="Arial" w:hAnsi="Arial" w:cs="Arial"/>
          <w:sz w:val="22"/>
          <w:szCs w:val="22"/>
        </w:rPr>
      </w:pPr>
      <w:r w:rsidRPr="00811A36">
        <w:rPr>
          <w:rFonts w:ascii="Arial" w:hAnsi="Arial" w:cs="Arial"/>
          <w:sz w:val="22"/>
          <w:szCs w:val="22"/>
        </w:rPr>
        <w:t xml:space="preserve">Red Riding Hood </w:t>
      </w:r>
      <w:r w:rsidR="007D6965">
        <w:rPr>
          <w:rFonts w:ascii="Arial" w:hAnsi="Arial" w:cs="Arial"/>
          <w:sz w:val="22"/>
          <w:szCs w:val="22"/>
        </w:rPr>
        <w:t xml:space="preserve">is </w:t>
      </w:r>
      <w:r w:rsidR="004F1FE6">
        <w:rPr>
          <w:rFonts w:ascii="Arial" w:hAnsi="Arial" w:cs="Arial"/>
          <w:sz w:val="22"/>
          <w:szCs w:val="22"/>
        </w:rPr>
        <w:t>introduced as a “nice little girl”</w:t>
      </w:r>
      <w:r w:rsidRPr="00811A36">
        <w:rPr>
          <w:rFonts w:ascii="Arial" w:hAnsi="Arial" w:cs="Arial"/>
          <w:sz w:val="22"/>
          <w:szCs w:val="22"/>
        </w:rPr>
        <w:t xml:space="preserve">. No father is present or mentioned; however, the </w:t>
      </w:r>
      <w:proofErr w:type="gramStart"/>
      <w:r w:rsidRPr="00811A36">
        <w:rPr>
          <w:rFonts w:ascii="Arial" w:hAnsi="Arial" w:cs="Arial"/>
          <w:sz w:val="22"/>
          <w:szCs w:val="22"/>
        </w:rPr>
        <w:t>mother‘</w:t>
      </w:r>
      <w:proofErr w:type="gramEnd"/>
      <w:r w:rsidRPr="00811A36">
        <w:rPr>
          <w:rFonts w:ascii="Arial" w:hAnsi="Arial" w:cs="Arial"/>
          <w:sz w:val="22"/>
          <w:szCs w:val="22"/>
        </w:rPr>
        <w:t>s concern that Red Riding Hood stays on the path</w:t>
      </w:r>
      <w:r w:rsidR="008B7CD3">
        <w:rPr>
          <w:rFonts w:ascii="Arial" w:hAnsi="Arial" w:cs="Arial"/>
          <w:sz w:val="22"/>
          <w:szCs w:val="22"/>
        </w:rPr>
        <w:t xml:space="preserve"> </w:t>
      </w:r>
      <w:r w:rsidRPr="00811A36">
        <w:rPr>
          <w:rFonts w:ascii="Arial" w:hAnsi="Arial" w:cs="Arial"/>
          <w:sz w:val="22"/>
          <w:szCs w:val="22"/>
        </w:rPr>
        <w:t xml:space="preserve">and </w:t>
      </w:r>
      <w:r w:rsidR="00074CFE">
        <w:rPr>
          <w:rFonts w:ascii="Arial" w:hAnsi="Arial" w:cs="Arial"/>
          <w:sz w:val="22"/>
          <w:szCs w:val="22"/>
        </w:rPr>
        <w:t xml:space="preserve">to </w:t>
      </w:r>
      <w:r w:rsidRPr="00811A36">
        <w:rPr>
          <w:rFonts w:ascii="Arial" w:hAnsi="Arial" w:cs="Arial"/>
          <w:sz w:val="22"/>
          <w:szCs w:val="22"/>
        </w:rPr>
        <w:t>be careful not to break open the wine bottle indicates a patriarchal fear of the maiden being compromised and sullied by an outside world full of amorous males. She is also given instructions by her mother on how to present herself in a proper feminine fashion; ―walk nicely and quietly and stay on ―the path.</w:t>
      </w:r>
    </w:p>
    <w:p w:rsidR="009A1624" w:rsidRPr="00811A36" w:rsidRDefault="009A1624" w:rsidP="007B437F">
      <w:pPr>
        <w:pStyle w:val="NormalWeb"/>
        <w:rPr>
          <w:rFonts w:ascii="Arial" w:hAnsi="Arial" w:cs="Arial"/>
          <w:sz w:val="22"/>
          <w:szCs w:val="22"/>
        </w:rPr>
      </w:pPr>
      <w:r w:rsidRPr="00811A36">
        <w:rPr>
          <w:rFonts w:ascii="Arial" w:hAnsi="Arial" w:cs="Arial"/>
          <w:sz w:val="22"/>
          <w:szCs w:val="22"/>
        </w:rPr>
        <w:t>Free from the watchful eyes of the woodcutters, Red Riding Hood is able to make her own decisions. She is no longer a bud but has become a blooming flower. She is becoming a woman and running off the path designated by a patriarchal society that wishes her to be a good girl.</w:t>
      </w:r>
    </w:p>
    <w:p w:rsidR="00877A60" w:rsidRPr="00811A36" w:rsidRDefault="001B3ECF" w:rsidP="007B437F">
      <w:pPr>
        <w:pStyle w:val="NormalWeb"/>
        <w:rPr>
          <w:rFonts w:ascii="Arial" w:hAnsi="Arial" w:cs="Arial"/>
          <w:sz w:val="22"/>
          <w:szCs w:val="22"/>
        </w:rPr>
      </w:pPr>
      <w:r w:rsidRPr="00811A36">
        <w:rPr>
          <w:rFonts w:ascii="Arial" w:hAnsi="Arial" w:cs="Arial"/>
          <w:sz w:val="22"/>
          <w:szCs w:val="22"/>
        </w:rPr>
        <w:t xml:space="preserve">The </w:t>
      </w:r>
      <w:proofErr w:type="gramStart"/>
      <w:r w:rsidRPr="00811A36">
        <w:rPr>
          <w:rFonts w:ascii="Arial" w:hAnsi="Arial" w:cs="Arial"/>
          <w:sz w:val="22"/>
          <w:szCs w:val="22"/>
        </w:rPr>
        <w:t>Wolf‘</w:t>
      </w:r>
      <w:proofErr w:type="gramEnd"/>
      <w:r w:rsidRPr="00811A36">
        <w:rPr>
          <w:rFonts w:ascii="Arial" w:hAnsi="Arial" w:cs="Arial"/>
          <w:sz w:val="22"/>
          <w:szCs w:val="22"/>
        </w:rPr>
        <w:t>s easy and brutal disposal of the grandmother illustrates the lack of value that a male dominated society places on older women who are no longer attractive or able to bear children. T</w:t>
      </w:r>
      <w:r w:rsidR="008B7CD3">
        <w:rPr>
          <w:rFonts w:ascii="Arial" w:hAnsi="Arial" w:cs="Arial"/>
          <w:sz w:val="22"/>
          <w:szCs w:val="22"/>
        </w:rPr>
        <w:t>he attempt to feminis</w:t>
      </w:r>
      <w:r w:rsidRPr="00811A36">
        <w:rPr>
          <w:rFonts w:ascii="Arial" w:hAnsi="Arial" w:cs="Arial"/>
          <w:sz w:val="22"/>
          <w:szCs w:val="22"/>
        </w:rPr>
        <w:t>e, speak ―softly</w:t>
      </w:r>
      <w:r w:rsidR="008B7CD3">
        <w:rPr>
          <w:rFonts w:ascii="Arial" w:hAnsi="Arial" w:cs="Arial"/>
          <w:sz w:val="22"/>
          <w:szCs w:val="22"/>
        </w:rPr>
        <w:t xml:space="preserve"> </w:t>
      </w:r>
      <w:r w:rsidRPr="00811A36">
        <w:rPr>
          <w:rFonts w:ascii="Arial" w:hAnsi="Arial" w:cs="Arial"/>
          <w:sz w:val="22"/>
          <w:szCs w:val="22"/>
        </w:rPr>
        <w:t>as he can to Red Riding Hood is an attempt to lure a naïve young woman into his dominating male clutches. It mimics the act of seduction.</w:t>
      </w:r>
    </w:p>
    <w:p w:rsidR="003A25FF" w:rsidRPr="00811A36" w:rsidRDefault="003A25FF" w:rsidP="007B437F">
      <w:pPr>
        <w:pStyle w:val="NormalWeb"/>
        <w:rPr>
          <w:rFonts w:ascii="Arial" w:hAnsi="Arial" w:cs="Arial"/>
          <w:sz w:val="22"/>
          <w:szCs w:val="22"/>
        </w:rPr>
      </w:pPr>
      <w:r w:rsidRPr="00811A36">
        <w:rPr>
          <w:rFonts w:ascii="Arial" w:hAnsi="Arial" w:cs="Arial"/>
          <w:sz w:val="22"/>
          <w:szCs w:val="22"/>
        </w:rPr>
        <w:t xml:space="preserve">The comments on arms, ears, teeth, and eyes being large and the </w:t>
      </w:r>
      <w:proofErr w:type="gramStart"/>
      <w:r w:rsidRPr="00811A36">
        <w:rPr>
          <w:rFonts w:ascii="Arial" w:hAnsi="Arial" w:cs="Arial"/>
          <w:sz w:val="22"/>
          <w:szCs w:val="22"/>
        </w:rPr>
        <w:t>Wolf‘</w:t>
      </w:r>
      <w:proofErr w:type="gramEnd"/>
      <w:r w:rsidRPr="00811A36">
        <w:rPr>
          <w:rFonts w:ascii="Arial" w:hAnsi="Arial" w:cs="Arial"/>
          <w:sz w:val="22"/>
          <w:szCs w:val="22"/>
        </w:rPr>
        <w:t xml:space="preserve">s response that these attribute will better allow him to take her in by holding, hearing, seeing and ultimately eating her illustrates the culture of male domination and perhaps even brutal domination of </w:t>
      </w:r>
      <w:r w:rsidR="00927DDA">
        <w:rPr>
          <w:rFonts w:ascii="Arial" w:hAnsi="Arial" w:cs="Arial"/>
          <w:sz w:val="22"/>
          <w:szCs w:val="22"/>
        </w:rPr>
        <w:t>women</w:t>
      </w:r>
      <w:r w:rsidRPr="00811A36">
        <w:rPr>
          <w:rFonts w:ascii="Arial" w:hAnsi="Arial" w:cs="Arial"/>
          <w:sz w:val="22"/>
          <w:szCs w:val="22"/>
        </w:rPr>
        <w:t xml:space="preserve"> prevalent in patriarchal societies.</w:t>
      </w:r>
    </w:p>
    <w:p w:rsidR="007A6E55" w:rsidRPr="00811A36" w:rsidRDefault="007A6E55" w:rsidP="007B437F">
      <w:pPr>
        <w:pStyle w:val="NormalWeb"/>
        <w:rPr>
          <w:rFonts w:ascii="Arial" w:hAnsi="Arial" w:cs="Arial"/>
          <w:sz w:val="22"/>
          <w:szCs w:val="22"/>
        </w:rPr>
      </w:pPr>
      <w:r w:rsidRPr="00811A36">
        <w:rPr>
          <w:rFonts w:ascii="Arial" w:hAnsi="Arial" w:cs="Arial"/>
          <w:sz w:val="22"/>
          <w:szCs w:val="22"/>
        </w:rPr>
        <w:t>Red Riding Hood has not fought her own battle. Instead she has been saved at the last minute by a man, a man carrying a phallic weapon symboli</w:t>
      </w:r>
      <w:r w:rsidR="0089195C">
        <w:rPr>
          <w:rFonts w:ascii="Arial" w:hAnsi="Arial" w:cs="Arial"/>
          <w:sz w:val="22"/>
          <w:szCs w:val="22"/>
        </w:rPr>
        <w:t>s</w:t>
      </w:r>
      <w:r w:rsidRPr="00811A36">
        <w:rPr>
          <w:rFonts w:ascii="Arial" w:hAnsi="Arial" w:cs="Arial"/>
          <w:sz w:val="22"/>
          <w:szCs w:val="22"/>
        </w:rPr>
        <w:t>ing his power and her vulnerability to the dangers offered by the world. She has learned her lesson and will now stay on the right path. Whether this path, dictated by a patriarchal society, will bring happiness is left questionable</w:t>
      </w:r>
      <w:r w:rsidR="004919E8" w:rsidRPr="00811A36">
        <w:rPr>
          <w:rFonts w:ascii="Arial" w:hAnsi="Arial" w:cs="Arial"/>
          <w:sz w:val="22"/>
          <w:szCs w:val="22"/>
        </w:rPr>
        <w:t>.</w:t>
      </w:r>
    </w:p>
    <w:p w:rsidR="004919E8" w:rsidRPr="00811A36" w:rsidRDefault="008E6B40" w:rsidP="007B437F">
      <w:pPr>
        <w:pStyle w:val="NormalWeb"/>
        <w:rPr>
          <w:rFonts w:ascii="Arial" w:hAnsi="Arial" w:cs="Arial"/>
          <w:b/>
          <w:bCs/>
          <w:kern w:val="36"/>
          <w:sz w:val="22"/>
          <w:szCs w:val="22"/>
        </w:rPr>
      </w:pPr>
      <w:r>
        <w:rPr>
          <w:rFonts w:ascii="Arial" w:hAnsi="Arial" w:cs="Arial"/>
          <w:b/>
          <w:bCs/>
          <w:sz w:val="22"/>
          <w:szCs w:val="22"/>
        </w:rPr>
        <w:t>Message</w:t>
      </w:r>
      <w:r w:rsidR="004919E8" w:rsidRPr="00811A36">
        <w:rPr>
          <w:rFonts w:ascii="Arial" w:hAnsi="Arial" w:cs="Arial"/>
          <w:b/>
          <w:bCs/>
          <w:sz w:val="22"/>
          <w:szCs w:val="22"/>
        </w:rPr>
        <w:t xml:space="preserve">: </w:t>
      </w:r>
      <w:r w:rsidR="004919E8" w:rsidRPr="00811A36">
        <w:rPr>
          <w:rFonts w:ascii="Arial" w:hAnsi="Arial" w:cs="Arial"/>
          <w:sz w:val="22"/>
          <w:szCs w:val="22"/>
        </w:rPr>
        <w:t xml:space="preserve">Red Riding Hood has the mind and desire to seek independence, but not the means to secure of protect it. She questions the Wolf, but cannot fight him off due to a patriarchal society which tells her to respect her elders and has led her to get </w:t>
      </w:r>
      <w:r w:rsidR="001B45E1" w:rsidRPr="00811A36">
        <w:rPr>
          <w:rFonts w:ascii="Arial" w:hAnsi="Arial" w:cs="Arial"/>
          <w:sz w:val="22"/>
          <w:szCs w:val="22"/>
        </w:rPr>
        <w:t>into</w:t>
      </w:r>
      <w:r w:rsidR="004919E8" w:rsidRPr="00811A36">
        <w:rPr>
          <w:rFonts w:ascii="Arial" w:hAnsi="Arial" w:cs="Arial"/>
          <w:sz w:val="22"/>
          <w:szCs w:val="22"/>
        </w:rPr>
        <w:t xml:space="preserve"> the bed with the Wolf, thus putting her in a vulnerable situation. She does not have a gun or the masculine strength associated with it.</w:t>
      </w:r>
    </w:p>
    <w:p w:rsidR="006C579E" w:rsidRDefault="006C579E" w:rsidP="007B437F">
      <w:pPr>
        <w:pStyle w:val="NormalWeb"/>
        <w:rPr>
          <w:rFonts w:ascii="Arial" w:hAnsi="Arial" w:cs="Arial"/>
          <w:b/>
          <w:bCs/>
          <w:color w:val="0A5167"/>
          <w:kern w:val="36"/>
          <w:sz w:val="36"/>
          <w:szCs w:val="36"/>
        </w:rPr>
      </w:pPr>
    </w:p>
    <w:p w:rsidR="00B0757B" w:rsidRDefault="006C579E" w:rsidP="007B437F">
      <w:pPr>
        <w:pStyle w:val="NormalWeb"/>
        <w:rPr>
          <w:rFonts w:ascii="Arial" w:hAnsi="Arial" w:cs="Arial"/>
          <w:b/>
          <w:bCs/>
          <w:color w:val="0A5167"/>
          <w:kern w:val="36"/>
          <w:sz w:val="36"/>
          <w:szCs w:val="36"/>
        </w:rPr>
      </w:pPr>
      <w:r>
        <w:rPr>
          <w:rFonts w:ascii="Arial" w:hAnsi="Arial" w:cs="Arial"/>
          <w:b/>
          <w:bCs/>
          <w:color w:val="0A5167"/>
          <w:kern w:val="36"/>
          <w:sz w:val="36"/>
          <w:szCs w:val="36"/>
        </w:rPr>
        <w:t>Other theories, ideas and concepts that you need to know</w:t>
      </w:r>
    </w:p>
    <w:p w:rsidR="00A87AEC" w:rsidRDefault="00283220" w:rsidP="007B437F">
      <w:pPr>
        <w:pStyle w:val="NormalWeb"/>
        <w:rPr>
          <w:rFonts w:ascii="Arial" w:hAnsi="Arial" w:cs="Arial"/>
          <w:kern w:val="36"/>
          <w:sz w:val="22"/>
          <w:szCs w:val="22"/>
        </w:rPr>
      </w:pPr>
      <w:r>
        <w:rPr>
          <w:rFonts w:ascii="Arial" w:hAnsi="Arial" w:cs="Arial"/>
          <w:kern w:val="36"/>
          <w:sz w:val="22"/>
          <w:szCs w:val="22"/>
        </w:rPr>
        <w:t xml:space="preserve">Literary theories are not just a group of ‘-isms’ chosen by your English teachers </w:t>
      </w:r>
      <w:r w:rsidR="003E164E">
        <w:rPr>
          <w:rFonts w:ascii="Arial" w:hAnsi="Arial" w:cs="Arial"/>
          <w:kern w:val="36"/>
          <w:sz w:val="22"/>
          <w:szCs w:val="22"/>
        </w:rPr>
        <w:t>to inflict cruel and unusual punishment on you. When applied well, they can add depth to your arguments and broaden your contextual knowledge. The following theories, ideas and concepts will be of use to you in your coursework</w:t>
      </w:r>
      <w:r w:rsidR="000D7032">
        <w:rPr>
          <w:rFonts w:ascii="Arial" w:hAnsi="Arial" w:cs="Arial"/>
          <w:kern w:val="36"/>
          <w:sz w:val="22"/>
          <w:szCs w:val="22"/>
        </w:rPr>
        <w:t xml:space="preserve"> and are drawn from a number of sources such a philosophy, </w:t>
      </w:r>
      <w:r w:rsidR="00A87AEC">
        <w:rPr>
          <w:rFonts w:ascii="Arial" w:hAnsi="Arial" w:cs="Arial"/>
          <w:kern w:val="36"/>
          <w:sz w:val="22"/>
          <w:szCs w:val="22"/>
        </w:rPr>
        <w:t xml:space="preserve">literary studies and gender studies. </w:t>
      </w:r>
    </w:p>
    <w:p w:rsidR="00FC1874" w:rsidRDefault="00FC1874" w:rsidP="007B437F">
      <w:pPr>
        <w:pStyle w:val="NormalWeb"/>
        <w:rPr>
          <w:rFonts w:ascii="Arial" w:hAnsi="Arial" w:cs="Arial"/>
          <w:b/>
          <w:bCs/>
          <w:kern w:val="36"/>
          <w:sz w:val="22"/>
          <w:szCs w:val="22"/>
        </w:rPr>
      </w:pPr>
    </w:p>
    <w:p w:rsidR="00FC1874" w:rsidRDefault="00FC1874" w:rsidP="007B437F">
      <w:pPr>
        <w:pStyle w:val="NormalWeb"/>
        <w:rPr>
          <w:rFonts w:ascii="Arial" w:hAnsi="Arial" w:cs="Arial"/>
          <w:b/>
          <w:bCs/>
          <w:kern w:val="36"/>
          <w:sz w:val="22"/>
          <w:szCs w:val="22"/>
        </w:rPr>
      </w:pPr>
    </w:p>
    <w:p w:rsidR="00A87AEC" w:rsidRPr="0010792E" w:rsidRDefault="00A87AEC" w:rsidP="007B437F">
      <w:pPr>
        <w:pStyle w:val="NormalWeb"/>
        <w:rPr>
          <w:rFonts w:ascii="Arial" w:hAnsi="Arial" w:cs="Arial"/>
          <w:b/>
          <w:bCs/>
          <w:kern w:val="36"/>
          <w:sz w:val="22"/>
          <w:szCs w:val="22"/>
        </w:rPr>
      </w:pPr>
      <w:r w:rsidRPr="0010792E">
        <w:rPr>
          <w:rFonts w:ascii="Arial" w:hAnsi="Arial" w:cs="Arial"/>
          <w:b/>
          <w:bCs/>
          <w:kern w:val="36"/>
          <w:sz w:val="22"/>
          <w:szCs w:val="22"/>
        </w:rPr>
        <w:lastRenderedPageBreak/>
        <w:t>Ecocriticism</w:t>
      </w:r>
    </w:p>
    <w:p w:rsidR="006C579E" w:rsidRPr="0010792E" w:rsidRDefault="00766B3D" w:rsidP="007B437F">
      <w:pPr>
        <w:pStyle w:val="NormalWeb"/>
        <w:rPr>
          <w:rFonts w:ascii="Arial" w:hAnsi="Arial" w:cs="Arial"/>
          <w:kern w:val="36"/>
          <w:sz w:val="22"/>
          <w:szCs w:val="22"/>
        </w:rPr>
      </w:pPr>
      <w:proofErr w:type="spellStart"/>
      <w:r w:rsidRPr="0010792E">
        <w:rPr>
          <w:rFonts w:ascii="Arial" w:hAnsi="Arial" w:cs="Arial"/>
          <w:sz w:val="22"/>
          <w:szCs w:val="22"/>
        </w:rPr>
        <w:t>Ecocritics</w:t>
      </w:r>
      <w:proofErr w:type="spellEnd"/>
      <w:r w:rsidRPr="0010792E">
        <w:rPr>
          <w:rFonts w:ascii="Arial" w:hAnsi="Arial" w:cs="Arial"/>
          <w:sz w:val="22"/>
          <w:szCs w:val="22"/>
        </w:rPr>
        <w:t xml:space="preserve"> investigate such things as the underlying ecological values, what, precisely, is meant by the word nature, and whether the examination of "place" should be a distinctive category, much like class, gender or race. </w:t>
      </w:r>
      <w:proofErr w:type="spellStart"/>
      <w:r w:rsidRPr="0010792E">
        <w:rPr>
          <w:rFonts w:ascii="Arial" w:hAnsi="Arial" w:cs="Arial"/>
          <w:sz w:val="22"/>
          <w:szCs w:val="22"/>
        </w:rPr>
        <w:t>Ecocritics</w:t>
      </w:r>
      <w:proofErr w:type="spellEnd"/>
      <w:r w:rsidRPr="0010792E">
        <w:rPr>
          <w:rFonts w:ascii="Arial" w:hAnsi="Arial" w:cs="Arial"/>
          <w:sz w:val="22"/>
          <w:szCs w:val="22"/>
        </w:rPr>
        <w:t xml:space="preserve"> examine </w:t>
      </w:r>
      <w:r w:rsidR="00DC7047" w:rsidRPr="0010792E">
        <w:rPr>
          <w:rFonts w:ascii="Arial" w:hAnsi="Arial" w:cs="Arial"/>
          <w:sz w:val="22"/>
          <w:szCs w:val="22"/>
        </w:rPr>
        <w:t xml:space="preserve">the </w:t>
      </w:r>
      <w:r w:rsidRPr="0010792E">
        <w:rPr>
          <w:rFonts w:ascii="Arial" w:hAnsi="Arial" w:cs="Arial"/>
          <w:sz w:val="22"/>
          <w:szCs w:val="22"/>
        </w:rPr>
        <w:t>human perception of wilderness, and how it has changed throughout history and whether or not current environmental issues are accurately represented or even mentioned in popular culture and modern literature. Scholars in ecocriticism engage in questions regarding anthropocentrism, and the "mainstream assumption that the natural world be seen primarily as a resource for human beings" as well as critical approaches to changing ideas in "the material and cultural bases of modern society."</w:t>
      </w:r>
      <w:r w:rsidR="008B7CD3">
        <w:rPr>
          <w:rFonts w:ascii="Arial" w:hAnsi="Arial" w:cs="Arial"/>
          <w:sz w:val="22"/>
          <w:szCs w:val="22"/>
        </w:rPr>
        <w:t xml:space="preserve"> </w:t>
      </w:r>
      <w:proofErr w:type="spellStart"/>
      <w:r w:rsidR="00DC7047" w:rsidRPr="0010792E">
        <w:rPr>
          <w:rFonts w:ascii="Arial" w:hAnsi="Arial" w:cs="Arial"/>
          <w:kern w:val="36"/>
          <w:sz w:val="22"/>
          <w:szCs w:val="22"/>
        </w:rPr>
        <w:t>Ecocritics</w:t>
      </w:r>
      <w:proofErr w:type="spellEnd"/>
      <w:r w:rsidR="00DC7047" w:rsidRPr="0010792E">
        <w:rPr>
          <w:rFonts w:ascii="Arial" w:hAnsi="Arial" w:cs="Arial"/>
          <w:kern w:val="36"/>
          <w:sz w:val="22"/>
          <w:szCs w:val="22"/>
        </w:rPr>
        <w:t xml:space="preserve"> are concerned with the human impact </w:t>
      </w:r>
      <w:r w:rsidR="0010792E" w:rsidRPr="0010792E">
        <w:rPr>
          <w:rFonts w:ascii="Arial" w:hAnsi="Arial" w:cs="Arial"/>
          <w:kern w:val="36"/>
          <w:sz w:val="22"/>
          <w:szCs w:val="22"/>
        </w:rPr>
        <w:t>on the environment.</w:t>
      </w:r>
    </w:p>
    <w:p w:rsidR="0010792E" w:rsidRPr="002527E6" w:rsidRDefault="00666B51" w:rsidP="007B437F">
      <w:pPr>
        <w:pStyle w:val="NormalWeb"/>
        <w:rPr>
          <w:rFonts w:ascii="Arial" w:hAnsi="Arial" w:cs="Arial"/>
          <w:b/>
          <w:bCs/>
          <w:kern w:val="36"/>
          <w:sz w:val="22"/>
          <w:szCs w:val="22"/>
        </w:rPr>
      </w:pPr>
      <w:r w:rsidRPr="002527E6">
        <w:rPr>
          <w:rFonts w:ascii="Arial" w:hAnsi="Arial" w:cs="Arial"/>
          <w:b/>
          <w:bCs/>
          <w:kern w:val="36"/>
          <w:sz w:val="22"/>
          <w:szCs w:val="22"/>
        </w:rPr>
        <w:t>Peter Singer</w:t>
      </w:r>
    </w:p>
    <w:p w:rsidR="00666B51" w:rsidRPr="002527E6" w:rsidRDefault="00666B51" w:rsidP="00666B51">
      <w:pPr>
        <w:pStyle w:val="NormalWeb"/>
        <w:rPr>
          <w:rFonts w:ascii="Arial" w:hAnsi="Arial" w:cs="Arial"/>
          <w:kern w:val="36"/>
          <w:sz w:val="22"/>
          <w:szCs w:val="22"/>
        </w:rPr>
      </w:pPr>
      <w:r w:rsidRPr="00666B51">
        <w:rPr>
          <w:rFonts w:ascii="Arial" w:hAnsi="Arial" w:cs="Arial"/>
          <w:kern w:val="36"/>
          <w:sz w:val="22"/>
          <w:szCs w:val="22"/>
        </w:rPr>
        <w:t xml:space="preserve">A utilitarian ethicist who argues against “speciesism”: the practice of privileging humans over other animals, and argues in favour of the equal consideration of interests of all sentient beings. </w:t>
      </w:r>
    </w:p>
    <w:p w:rsidR="00666B51" w:rsidRPr="002527E6" w:rsidRDefault="00C06C21" w:rsidP="00666B51">
      <w:pPr>
        <w:pStyle w:val="NormalWeb"/>
        <w:rPr>
          <w:rFonts w:ascii="Arial" w:hAnsi="Arial" w:cs="Arial"/>
          <w:b/>
          <w:bCs/>
          <w:kern w:val="36"/>
          <w:sz w:val="22"/>
          <w:szCs w:val="22"/>
        </w:rPr>
      </w:pPr>
      <w:r w:rsidRPr="002527E6">
        <w:rPr>
          <w:rFonts w:ascii="Arial" w:hAnsi="Arial" w:cs="Arial"/>
          <w:b/>
          <w:bCs/>
          <w:kern w:val="36"/>
          <w:sz w:val="22"/>
          <w:szCs w:val="22"/>
        </w:rPr>
        <w:t>Hierarchical vs. H</w:t>
      </w:r>
      <w:r w:rsidR="00326C83" w:rsidRPr="002527E6">
        <w:rPr>
          <w:rFonts w:ascii="Arial" w:hAnsi="Arial" w:cs="Arial"/>
          <w:b/>
          <w:bCs/>
          <w:kern w:val="36"/>
          <w:sz w:val="22"/>
          <w:szCs w:val="22"/>
        </w:rPr>
        <w:t>oli</w:t>
      </w:r>
      <w:r w:rsidRPr="002527E6">
        <w:rPr>
          <w:rFonts w:ascii="Arial" w:hAnsi="Arial" w:cs="Arial"/>
          <w:b/>
          <w:bCs/>
          <w:kern w:val="36"/>
          <w:sz w:val="22"/>
          <w:szCs w:val="22"/>
        </w:rPr>
        <w:t>stic narratives</w:t>
      </w:r>
    </w:p>
    <w:p w:rsidR="00C06C21" w:rsidRPr="002527E6" w:rsidRDefault="00C06C21" w:rsidP="00C06C21">
      <w:pPr>
        <w:pStyle w:val="NormalWeb"/>
        <w:rPr>
          <w:rFonts w:ascii="Arial" w:hAnsi="Arial" w:cs="Arial"/>
          <w:kern w:val="36"/>
          <w:sz w:val="22"/>
          <w:szCs w:val="22"/>
        </w:rPr>
      </w:pPr>
      <w:r w:rsidRPr="002527E6">
        <w:rPr>
          <w:rFonts w:ascii="Arial" w:hAnsi="Arial" w:cs="Arial"/>
          <w:kern w:val="36"/>
          <w:sz w:val="22"/>
          <w:szCs w:val="22"/>
        </w:rPr>
        <w:t xml:space="preserve">Hierarchical narratives privilege human life above all other life. </w:t>
      </w:r>
    </w:p>
    <w:p w:rsidR="00C06C21" w:rsidRPr="00C06C21" w:rsidRDefault="00C06C21" w:rsidP="00C06C21">
      <w:pPr>
        <w:pStyle w:val="NormalWeb"/>
        <w:rPr>
          <w:rFonts w:ascii="Arial" w:hAnsi="Arial" w:cs="Arial"/>
          <w:kern w:val="36"/>
          <w:sz w:val="22"/>
          <w:szCs w:val="22"/>
          <w:lang w:val="en-US"/>
        </w:rPr>
      </w:pPr>
      <w:r w:rsidRPr="00C06C21">
        <w:rPr>
          <w:rFonts w:ascii="Arial" w:hAnsi="Arial" w:cs="Arial"/>
          <w:kern w:val="36"/>
          <w:sz w:val="22"/>
          <w:szCs w:val="22"/>
        </w:rPr>
        <w:t>Holistic narratives refuse to privilege human life over biological life at large. We are important to ourselves, and thus specifically positioned in our ethical considerations, but neither the universe or God values us over our fellow creatures. Human life is one among many trajectories within this greater whole. There is no higher or lower life, only life. Existential narratives view nonlife as the default with biological life arising as a contingent and fragile blossom amidst the concrete.</w:t>
      </w:r>
      <w:r w:rsidR="00BF2AB3">
        <w:rPr>
          <w:rFonts w:ascii="Arial" w:hAnsi="Arial" w:cs="Arial"/>
          <w:kern w:val="36"/>
          <w:sz w:val="22"/>
          <w:szCs w:val="22"/>
        </w:rPr>
        <w:t xml:space="preserve"> </w:t>
      </w:r>
      <w:r w:rsidR="008A402B" w:rsidRPr="002527E6">
        <w:rPr>
          <w:rFonts w:ascii="Arial" w:hAnsi="Arial" w:cs="Arial"/>
          <w:kern w:val="36"/>
          <w:sz w:val="22"/>
          <w:szCs w:val="22"/>
        </w:rPr>
        <w:t>Human life</w:t>
      </w:r>
      <w:r w:rsidRPr="00C06C21">
        <w:rPr>
          <w:rFonts w:ascii="Arial" w:hAnsi="Arial" w:cs="Arial"/>
          <w:kern w:val="36"/>
          <w:sz w:val="22"/>
          <w:szCs w:val="22"/>
        </w:rPr>
        <w:t xml:space="preserve"> has value, but it is at odds within the underlying laws of the cosmos.  </w:t>
      </w:r>
    </w:p>
    <w:p w:rsidR="00666B51" w:rsidRPr="00566FE8" w:rsidRDefault="006F4D17" w:rsidP="00666B51">
      <w:pPr>
        <w:pStyle w:val="NormalWeb"/>
        <w:rPr>
          <w:rFonts w:ascii="Arial" w:hAnsi="Arial" w:cs="Arial"/>
          <w:b/>
          <w:bCs/>
          <w:kern w:val="36"/>
          <w:sz w:val="22"/>
          <w:szCs w:val="22"/>
        </w:rPr>
      </w:pPr>
      <w:r w:rsidRPr="00566FE8">
        <w:rPr>
          <w:rFonts w:ascii="Arial" w:hAnsi="Arial" w:cs="Arial"/>
          <w:b/>
          <w:bCs/>
          <w:kern w:val="36"/>
          <w:sz w:val="22"/>
          <w:szCs w:val="22"/>
        </w:rPr>
        <w:t>Collectivism</w:t>
      </w:r>
    </w:p>
    <w:p w:rsidR="00666B51" w:rsidRDefault="00AD117F" w:rsidP="00666B51">
      <w:pPr>
        <w:pStyle w:val="NormalWeb"/>
        <w:rPr>
          <w:rFonts w:ascii="Arial" w:hAnsi="Arial" w:cs="Arial"/>
          <w:sz w:val="22"/>
          <w:szCs w:val="22"/>
        </w:rPr>
      </w:pPr>
      <w:r w:rsidRPr="002527E6">
        <w:rPr>
          <w:rStyle w:val="Strong"/>
          <w:rFonts w:ascii="Arial" w:hAnsi="Arial" w:cs="Arial"/>
          <w:sz w:val="22"/>
          <w:szCs w:val="22"/>
        </w:rPr>
        <w:t>Collectivism</w:t>
      </w:r>
      <w:r w:rsidRPr="002527E6">
        <w:rPr>
          <w:rFonts w:ascii="Arial" w:hAnsi="Arial" w:cs="Arial"/>
          <w:sz w:val="22"/>
          <w:szCs w:val="22"/>
        </w:rPr>
        <w:t>, any of</w:t>
      </w:r>
      <w:r w:rsidR="0089195C">
        <w:rPr>
          <w:rFonts w:ascii="Arial" w:hAnsi="Arial" w:cs="Arial"/>
          <w:sz w:val="22"/>
          <w:szCs w:val="22"/>
        </w:rPr>
        <w:t xml:space="preserve"> several types of social organis</w:t>
      </w:r>
      <w:r w:rsidRPr="002527E6">
        <w:rPr>
          <w:rFonts w:ascii="Arial" w:hAnsi="Arial" w:cs="Arial"/>
          <w:sz w:val="22"/>
          <w:szCs w:val="22"/>
        </w:rPr>
        <w:t xml:space="preserve">ation in which the individual is seen as being subordinate to a social </w:t>
      </w:r>
      <w:proofErr w:type="spellStart"/>
      <w:r w:rsidRPr="002527E6">
        <w:rPr>
          <w:rFonts w:ascii="Arial" w:hAnsi="Arial" w:cs="Arial"/>
          <w:sz w:val="22"/>
          <w:szCs w:val="22"/>
        </w:rPr>
        <w:t>collectivity</w:t>
      </w:r>
      <w:proofErr w:type="spellEnd"/>
      <w:r w:rsidRPr="002527E6">
        <w:rPr>
          <w:rFonts w:ascii="Arial" w:hAnsi="Arial" w:cs="Arial"/>
          <w:sz w:val="22"/>
          <w:szCs w:val="22"/>
        </w:rPr>
        <w:t xml:space="preserve"> such as a state, a nation, a race, or a social class. Collectivism may be contrasted with individualism, in which the rights and interests of the individual are emphasi</w:t>
      </w:r>
      <w:r w:rsidR="0089195C">
        <w:rPr>
          <w:rFonts w:ascii="Arial" w:hAnsi="Arial" w:cs="Arial"/>
          <w:sz w:val="22"/>
          <w:szCs w:val="22"/>
        </w:rPr>
        <w:t>s</w:t>
      </w:r>
      <w:r w:rsidRPr="002527E6">
        <w:rPr>
          <w:rFonts w:ascii="Arial" w:hAnsi="Arial" w:cs="Arial"/>
          <w:sz w:val="22"/>
          <w:szCs w:val="22"/>
        </w:rPr>
        <w:t>ed.</w:t>
      </w:r>
      <w:r w:rsidR="00BF2AB3">
        <w:rPr>
          <w:rFonts w:ascii="Arial" w:hAnsi="Arial" w:cs="Arial"/>
          <w:sz w:val="22"/>
          <w:szCs w:val="22"/>
        </w:rPr>
        <w:t xml:space="preserve"> </w:t>
      </w:r>
      <w:r w:rsidR="009F6B54" w:rsidRPr="002527E6">
        <w:rPr>
          <w:rFonts w:ascii="Arial" w:hAnsi="Arial" w:cs="Arial"/>
          <w:sz w:val="22"/>
          <w:szCs w:val="22"/>
        </w:rPr>
        <w:t>According to collectivism, the group or society is the basic unit of moral concern, and the individual is of value only insofar as he serves the group.</w:t>
      </w:r>
      <w:r w:rsidR="002527E6" w:rsidRPr="002527E6">
        <w:rPr>
          <w:rFonts w:ascii="Arial" w:hAnsi="Arial" w:cs="Arial"/>
          <w:sz w:val="22"/>
          <w:szCs w:val="22"/>
        </w:rPr>
        <w:t xml:space="preserve"> The individual’s life belongs not to him but to the group or society of which he is merely a part, that he has no rights, and that he must sacrifice his values and goals for the group’s “greater good.”</w:t>
      </w:r>
    </w:p>
    <w:p w:rsidR="00666B51" w:rsidRPr="00D27903" w:rsidRDefault="00F30AF2" w:rsidP="00666B51">
      <w:pPr>
        <w:pStyle w:val="NormalWeb"/>
        <w:rPr>
          <w:rFonts w:ascii="Arial" w:hAnsi="Arial" w:cs="Arial"/>
          <w:b/>
          <w:bCs/>
          <w:sz w:val="22"/>
          <w:szCs w:val="22"/>
        </w:rPr>
      </w:pPr>
      <w:r w:rsidRPr="00D27903">
        <w:rPr>
          <w:rFonts w:ascii="Arial" w:hAnsi="Arial" w:cs="Arial"/>
          <w:b/>
          <w:bCs/>
          <w:sz w:val="22"/>
          <w:szCs w:val="22"/>
        </w:rPr>
        <w:t>Individualism</w:t>
      </w:r>
    </w:p>
    <w:p w:rsidR="00666B51" w:rsidRDefault="00D27903" w:rsidP="00666B51">
      <w:pPr>
        <w:pStyle w:val="NormalWeb"/>
        <w:rPr>
          <w:rFonts w:ascii="Arial" w:hAnsi="Arial" w:cs="Arial"/>
          <w:sz w:val="22"/>
          <w:szCs w:val="22"/>
        </w:rPr>
      </w:pPr>
      <w:r w:rsidRPr="00D27903">
        <w:rPr>
          <w:rFonts w:ascii="Arial" w:hAnsi="Arial" w:cs="Arial"/>
          <w:sz w:val="22"/>
          <w:szCs w:val="22"/>
        </w:rPr>
        <w:t>The idea that the individual’s life belongs to them and that they have an inalienable right to live it as they see fit, to act on their own judgment, to keep and use the product of their effort, and to pursue the values of their choosing. It’s the idea that the individual is sovereign, an end in themselves, and the fundamental unit of moral concern.</w:t>
      </w:r>
    </w:p>
    <w:p w:rsidR="00566FE8" w:rsidRDefault="00566FE8" w:rsidP="00B10ABE">
      <w:pPr>
        <w:spacing w:before="100" w:beforeAutospacing="1" w:after="100" w:afterAutospacing="1" w:line="240" w:lineRule="auto"/>
        <w:rPr>
          <w:rStyle w:val="e24kjd"/>
          <w:rFonts w:ascii="Arial" w:hAnsi="Arial" w:cs="Arial"/>
          <w:b/>
          <w:bCs/>
        </w:rPr>
      </w:pPr>
    </w:p>
    <w:p w:rsidR="00566FE8" w:rsidRDefault="00566FE8" w:rsidP="00B10ABE">
      <w:pPr>
        <w:spacing w:before="100" w:beforeAutospacing="1" w:after="100" w:afterAutospacing="1" w:line="240" w:lineRule="auto"/>
        <w:rPr>
          <w:rStyle w:val="e24kjd"/>
          <w:rFonts w:ascii="Arial" w:hAnsi="Arial" w:cs="Arial"/>
          <w:b/>
          <w:bCs/>
        </w:rPr>
      </w:pPr>
    </w:p>
    <w:p w:rsidR="009A4FA1" w:rsidRPr="00566FE8" w:rsidRDefault="009A4FA1" w:rsidP="00B10ABE">
      <w:pPr>
        <w:spacing w:before="100" w:beforeAutospacing="1" w:after="100" w:afterAutospacing="1" w:line="240" w:lineRule="auto"/>
        <w:rPr>
          <w:rStyle w:val="e24kjd"/>
          <w:rFonts w:ascii="Arial" w:hAnsi="Arial" w:cs="Arial"/>
        </w:rPr>
      </w:pPr>
      <w:r w:rsidRPr="00566FE8">
        <w:rPr>
          <w:rStyle w:val="e24kjd"/>
          <w:rFonts w:ascii="Arial" w:hAnsi="Arial" w:cs="Arial"/>
          <w:b/>
          <w:bCs/>
        </w:rPr>
        <w:lastRenderedPageBreak/>
        <w:t>Utilitarianism</w:t>
      </w:r>
    </w:p>
    <w:p w:rsidR="00666B51" w:rsidRPr="00666B51" w:rsidRDefault="009A4FA1" w:rsidP="00A80A2E">
      <w:pPr>
        <w:spacing w:before="100" w:beforeAutospacing="1" w:after="100" w:afterAutospacing="1" w:line="240" w:lineRule="auto"/>
        <w:rPr>
          <w:rFonts w:ascii="Arial" w:hAnsi="Arial" w:cs="Arial"/>
          <w:sz w:val="20"/>
          <w:szCs w:val="20"/>
          <w:lang w:eastAsia="en-AU"/>
        </w:rPr>
      </w:pPr>
      <w:r w:rsidRPr="00566FE8">
        <w:rPr>
          <w:rStyle w:val="e24kjd"/>
          <w:rFonts w:ascii="Arial" w:hAnsi="Arial" w:cs="Arial"/>
        </w:rPr>
        <w:t xml:space="preserve">An ethical theory that determines right from wrong by focusing on outcomes. It is a form of consequentialism. </w:t>
      </w:r>
      <w:r w:rsidRPr="00566FE8">
        <w:rPr>
          <w:rStyle w:val="e24kjd"/>
          <w:rFonts w:ascii="Arial" w:hAnsi="Arial" w:cs="Arial"/>
          <w:b/>
          <w:bCs/>
        </w:rPr>
        <w:t>Utilitarianism</w:t>
      </w:r>
      <w:r w:rsidRPr="00566FE8">
        <w:rPr>
          <w:rStyle w:val="e24kjd"/>
          <w:rFonts w:ascii="Arial" w:hAnsi="Arial" w:cs="Arial"/>
        </w:rPr>
        <w:t xml:space="preserve"> holds that the most ethical choice is the one that will produce the greatest good for the greatest number.</w:t>
      </w:r>
    </w:p>
    <w:p w:rsidR="008C3C15" w:rsidRPr="00A80A2E" w:rsidRDefault="008C3C15" w:rsidP="008C3C15">
      <w:pPr>
        <w:rPr>
          <w:rFonts w:ascii="Arial" w:hAnsi="Arial" w:cs="Arial"/>
        </w:rPr>
      </w:pPr>
      <w:r w:rsidRPr="00DA16A6">
        <w:rPr>
          <w:rFonts w:ascii="Arial" w:hAnsi="Arial" w:cs="Arial"/>
          <w:u w:val="single"/>
        </w:rPr>
        <w:t>Bentham</w:t>
      </w:r>
      <w:r w:rsidRPr="00DA16A6">
        <w:rPr>
          <w:rFonts w:ascii="Arial" w:hAnsi="Arial" w:cs="Arial"/>
        </w:rPr>
        <w:t xml:space="preserve"> – </w:t>
      </w:r>
      <w:r w:rsidRPr="00DA16A6">
        <w:rPr>
          <w:rFonts w:ascii="Arial" w:hAnsi="Arial" w:cs="Arial"/>
          <w:b/>
        </w:rPr>
        <w:t>The Panopticon</w:t>
      </w:r>
      <w:r w:rsidRPr="00DA16A6">
        <w:rPr>
          <w:rFonts w:ascii="Arial" w:hAnsi="Arial" w:cs="Arial"/>
        </w:rPr>
        <w:t xml:space="preserve">: </w:t>
      </w:r>
      <w:r w:rsidR="006F3E3E" w:rsidRPr="00DA16A6">
        <w:rPr>
          <w:rFonts w:ascii="Arial" w:hAnsi="Arial" w:cs="Arial"/>
        </w:rPr>
        <w:t>The 1</w:t>
      </w:r>
      <w:r w:rsidR="0014648E" w:rsidRPr="00DA16A6">
        <w:rPr>
          <w:rFonts w:ascii="Arial" w:hAnsi="Arial" w:cs="Arial"/>
        </w:rPr>
        <w:t>8</w:t>
      </w:r>
      <w:r w:rsidR="006F3E3E" w:rsidRPr="00DA16A6">
        <w:rPr>
          <w:rFonts w:ascii="Arial" w:hAnsi="Arial" w:cs="Arial"/>
          <w:vertAlign w:val="superscript"/>
        </w:rPr>
        <w:t>th</w:t>
      </w:r>
      <w:r w:rsidR="006F3E3E" w:rsidRPr="00DA16A6">
        <w:rPr>
          <w:rFonts w:ascii="Arial" w:hAnsi="Arial" w:cs="Arial"/>
        </w:rPr>
        <w:t xml:space="preserve"> Century philosopher, </w:t>
      </w:r>
      <w:r w:rsidRPr="00DA16A6">
        <w:rPr>
          <w:rFonts w:ascii="Arial" w:hAnsi="Arial" w:cs="Arial"/>
        </w:rPr>
        <w:t>Jeremy Bentham</w:t>
      </w:r>
      <w:r w:rsidR="0014648E" w:rsidRPr="00DA16A6">
        <w:rPr>
          <w:rFonts w:ascii="Arial" w:hAnsi="Arial" w:cs="Arial"/>
        </w:rPr>
        <w:t>,</w:t>
      </w:r>
      <w:r w:rsidR="00BF2AB3">
        <w:rPr>
          <w:rFonts w:ascii="Arial" w:hAnsi="Arial" w:cs="Arial"/>
        </w:rPr>
        <w:t xml:space="preserve"> </w:t>
      </w:r>
      <w:r w:rsidR="00D6370D">
        <w:rPr>
          <w:rFonts w:ascii="Arial" w:hAnsi="Arial" w:cs="Arial"/>
        </w:rPr>
        <w:t xml:space="preserve">developed the idea of the Panopticon while visiting Russia. A </w:t>
      </w:r>
      <w:r w:rsidRPr="00DA16A6">
        <w:rPr>
          <w:rFonts w:ascii="Arial" w:hAnsi="Arial" w:cs="Arial"/>
        </w:rPr>
        <w:t xml:space="preserve">Panopticon is a building </w:t>
      </w:r>
      <w:r w:rsidR="00C57487">
        <w:rPr>
          <w:rFonts w:ascii="Arial" w:hAnsi="Arial" w:cs="Arial"/>
        </w:rPr>
        <w:t>for</w:t>
      </w:r>
      <w:r w:rsidRPr="00DA16A6">
        <w:rPr>
          <w:rFonts w:ascii="Arial" w:hAnsi="Arial" w:cs="Arial"/>
        </w:rPr>
        <w:t xml:space="preserve"> prisoner</w:t>
      </w:r>
      <w:r w:rsidR="00C57487">
        <w:rPr>
          <w:rFonts w:ascii="Arial" w:hAnsi="Arial" w:cs="Arial"/>
        </w:rPr>
        <w:t>s</w:t>
      </w:r>
      <w:r w:rsidRPr="00DA16A6">
        <w:rPr>
          <w:rFonts w:ascii="Arial" w:hAnsi="Arial" w:cs="Arial"/>
        </w:rPr>
        <w:t xml:space="preserve"> with a tower at the centre</w:t>
      </w:r>
      <w:r w:rsidR="00C57487">
        <w:rPr>
          <w:rFonts w:ascii="Arial" w:hAnsi="Arial" w:cs="Arial"/>
        </w:rPr>
        <w:t>,</w:t>
      </w:r>
      <w:r w:rsidRPr="00DA16A6">
        <w:rPr>
          <w:rFonts w:ascii="Arial" w:hAnsi="Arial" w:cs="Arial"/>
        </w:rPr>
        <w:t xml:space="preserve"> from which it is possible to see each cell in which a prisoner is incarcerated. Each individual is seen but cannot communicate with the wardens or other prisoners. The panopticon induces a sense of permanent visibility that ensures the functioning of power. The fact that the inmates cannot know when they are being watched means that they are motivated to act as though they are being watched at all times. Thus, they are effectively compelled to regulate their own behaviour. Bentham decreed that power should be visible yet unverifiable. The prisoner can always see the tower but never knows from where he is being observed</w:t>
      </w:r>
      <w:r w:rsidR="003D434F">
        <w:rPr>
          <w:rFonts w:ascii="Arial" w:hAnsi="Arial" w:cs="Arial"/>
        </w:rPr>
        <w:t>, like a security camera</w:t>
      </w:r>
      <w:r w:rsidR="00511398">
        <w:rPr>
          <w:rFonts w:ascii="Arial" w:hAnsi="Arial" w:cs="Arial"/>
        </w:rPr>
        <w:t xml:space="preserve"> that </w:t>
      </w:r>
      <w:r w:rsidR="004F287A">
        <w:rPr>
          <w:rFonts w:ascii="Arial" w:hAnsi="Arial" w:cs="Arial"/>
        </w:rPr>
        <w:t xml:space="preserve">does not show movement and </w:t>
      </w:r>
      <w:r w:rsidR="00511398">
        <w:rPr>
          <w:rFonts w:ascii="Arial" w:hAnsi="Arial" w:cs="Arial"/>
        </w:rPr>
        <w:t>may or may not be turned on.</w:t>
      </w:r>
    </w:p>
    <w:p w:rsidR="008C3C15" w:rsidRPr="00DA16A6" w:rsidRDefault="008C3C15" w:rsidP="008C3C15">
      <w:pPr>
        <w:rPr>
          <w:rFonts w:ascii="Arial" w:hAnsi="Arial" w:cs="Arial"/>
        </w:rPr>
      </w:pPr>
      <w:r w:rsidRPr="00DA16A6">
        <w:rPr>
          <w:rFonts w:ascii="Arial" w:hAnsi="Arial" w:cs="Arial"/>
          <w:u w:val="single"/>
        </w:rPr>
        <w:t>Foucault</w:t>
      </w:r>
      <w:r w:rsidRPr="00DA16A6">
        <w:rPr>
          <w:rFonts w:ascii="Arial" w:hAnsi="Arial" w:cs="Arial"/>
        </w:rPr>
        <w:t xml:space="preserve"> – </w:t>
      </w:r>
      <w:proofErr w:type="spellStart"/>
      <w:r w:rsidRPr="00DA16A6">
        <w:rPr>
          <w:rFonts w:ascii="Arial" w:hAnsi="Arial" w:cs="Arial"/>
          <w:b/>
        </w:rPr>
        <w:t>Panopticism</w:t>
      </w:r>
      <w:proofErr w:type="spellEnd"/>
      <w:r w:rsidRPr="00DA16A6">
        <w:rPr>
          <w:rFonts w:ascii="Arial" w:hAnsi="Arial" w:cs="Arial"/>
        </w:rPr>
        <w:t xml:space="preserve">: </w:t>
      </w:r>
      <w:r w:rsidR="009C21D1">
        <w:rPr>
          <w:rFonts w:ascii="Arial" w:hAnsi="Arial" w:cs="Arial"/>
        </w:rPr>
        <w:t xml:space="preserve">Foucault </w:t>
      </w:r>
      <w:r w:rsidR="00511398">
        <w:rPr>
          <w:rFonts w:ascii="Arial" w:hAnsi="Arial" w:cs="Arial"/>
        </w:rPr>
        <w:t>argued</w:t>
      </w:r>
      <w:r w:rsidR="009C21D1">
        <w:rPr>
          <w:rFonts w:ascii="Arial" w:hAnsi="Arial" w:cs="Arial"/>
        </w:rPr>
        <w:t xml:space="preserve"> that t</w:t>
      </w:r>
      <w:r w:rsidRPr="00DA16A6">
        <w:rPr>
          <w:rFonts w:ascii="Arial" w:hAnsi="Arial" w:cs="Arial"/>
        </w:rPr>
        <w:t>he panopticon was destined to spread throughout society. It makes power more economic and effective. It does this to develop the economy, spread education and improve public morality, not to save society. The panopticon represents the subordination</w:t>
      </w:r>
      <w:r w:rsidR="00D40A84">
        <w:rPr>
          <w:rFonts w:ascii="Arial" w:hAnsi="Arial" w:cs="Arial"/>
        </w:rPr>
        <w:t xml:space="preserve"> and surveillance</w:t>
      </w:r>
      <w:r w:rsidRPr="00DA16A6">
        <w:rPr>
          <w:rFonts w:ascii="Arial" w:hAnsi="Arial" w:cs="Arial"/>
        </w:rPr>
        <w:t xml:space="preserve"> of bodies that increases the utility of power while dispensing with the need for a large policing body. </w:t>
      </w:r>
      <w:r w:rsidR="00357DAA">
        <w:rPr>
          <w:rFonts w:ascii="Arial" w:hAnsi="Arial" w:cs="Arial"/>
        </w:rPr>
        <w:t xml:space="preserve">Knowing that we could be watched at any time </w:t>
      </w:r>
      <w:r w:rsidR="006044EA">
        <w:rPr>
          <w:rFonts w:ascii="Arial" w:hAnsi="Arial" w:cs="Arial"/>
        </w:rPr>
        <w:t xml:space="preserve">means that we police ourselves and others. </w:t>
      </w:r>
      <w:r w:rsidRPr="00DA16A6">
        <w:rPr>
          <w:rFonts w:ascii="Arial" w:hAnsi="Arial" w:cs="Arial"/>
        </w:rPr>
        <w:t>Foucault states that in turn, we self-</w:t>
      </w:r>
      <w:proofErr w:type="spellStart"/>
      <w:r w:rsidRPr="00DA16A6">
        <w:rPr>
          <w:rFonts w:ascii="Arial" w:hAnsi="Arial" w:cs="Arial"/>
        </w:rPr>
        <w:t>surveil</w:t>
      </w:r>
      <w:proofErr w:type="spellEnd"/>
      <w:r w:rsidRPr="00DA16A6">
        <w:rPr>
          <w:rFonts w:ascii="Arial" w:hAnsi="Arial" w:cs="Arial"/>
        </w:rPr>
        <w:t xml:space="preserve"> and stop ourselves from acting in a way that could be seen as negative in our society, and in turn, we watch others to ensure that they are obeying.  </w:t>
      </w:r>
    </w:p>
    <w:p w:rsidR="00416EE0" w:rsidRPr="004D301F" w:rsidRDefault="00416EE0" w:rsidP="00416EE0">
      <w:pPr>
        <w:rPr>
          <w:rFonts w:ascii="Arial" w:hAnsi="Arial" w:cs="Arial"/>
        </w:rPr>
      </w:pPr>
      <w:r w:rsidRPr="004D301F">
        <w:rPr>
          <w:rFonts w:ascii="Arial" w:hAnsi="Arial" w:cs="Arial"/>
          <w:u w:val="single"/>
        </w:rPr>
        <w:t>Descartes:</w:t>
      </w:r>
      <w:r w:rsidR="00327C1B">
        <w:rPr>
          <w:rFonts w:ascii="Arial" w:hAnsi="Arial" w:cs="Arial"/>
          <w:u w:val="single"/>
        </w:rPr>
        <w:t xml:space="preserve"> </w:t>
      </w:r>
      <w:r w:rsidRPr="004D301F">
        <w:rPr>
          <w:rFonts w:ascii="Arial" w:hAnsi="Arial" w:cs="Arial"/>
          <w:b/>
          <w:bCs/>
          <w:i/>
          <w:iCs/>
          <w:lang w:val="la-Latn"/>
        </w:rPr>
        <w:t>Cogito, ergo sum</w:t>
      </w:r>
      <w:r w:rsidR="00327C1B">
        <w:rPr>
          <w:rFonts w:ascii="Arial" w:hAnsi="Arial" w:cs="Arial"/>
          <w:b/>
          <w:bCs/>
          <w:i/>
          <w:iCs/>
        </w:rPr>
        <w:t xml:space="preserve"> </w:t>
      </w:r>
      <w:bookmarkStart w:id="0" w:name="_GoBack"/>
      <w:bookmarkEnd w:id="0"/>
      <w:r w:rsidRPr="004D301F">
        <w:rPr>
          <w:rFonts w:ascii="Arial" w:hAnsi="Arial" w:cs="Arial"/>
        </w:rPr>
        <w:t>"</w:t>
      </w:r>
      <w:r w:rsidRPr="004D301F">
        <w:rPr>
          <w:rFonts w:ascii="Arial" w:hAnsi="Arial" w:cs="Arial"/>
          <w:b/>
          <w:bCs/>
        </w:rPr>
        <w:t>I think, therefore I am</w:t>
      </w:r>
      <w:r w:rsidRPr="004D301F">
        <w:rPr>
          <w:rFonts w:ascii="Arial" w:hAnsi="Arial" w:cs="Arial"/>
        </w:rPr>
        <w:t>". This proposition became a fundamental element of Western philosophy, as it purported to form a secure foundation for knowledge in the face of radical doubt. While other knowledge could be a figment of imagination, deception, or mistake, Descartes asserted that the very act of doubting one's own existence served—at minimum—as proof of the reality of one's own mind; there must be a thinking entity—in this case the self—for there to be a thought.</w:t>
      </w:r>
    </w:p>
    <w:p w:rsidR="00B67E9C" w:rsidRPr="004D301F" w:rsidRDefault="00B67E9C" w:rsidP="00B67E9C">
      <w:pPr>
        <w:rPr>
          <w:rFonts w:ascii="Arial" w:hAnsi="Arial" w:cs="Arial"/>
        </w:rPr>
      </w:pPr>
      <w:r w:rsidRPr="004D301F">
        <w:rPr>
          <w:rFonts w:ascii="Arial" w:hAnsi="Arial" w:cs="Arial"/>
          <w:u w:val="single"/>
        </w:rPr>
        <w:t>Schopenhauer</w:t>
      </w:r>
      <w:r w:rsidRPr="004D301F">
        <w:rPr>
          <w:rFonts w:ascii="Arial" w:hAnsi="Arial" w:cs="Arial"/>
        </w:rPr>
        <w:t xml:space="preserve">: The </w:t>
      </w:r>
      <w:r w:rsidRPr="004D301F">
        <w:rPr>
          <w:rFonts w:ascii="Arial" w:hAnsi="Arial" w:cs="Arial"/>
          <w:b/>
          <w:bCs/>
        </w:rPr>
        <w:t>will to life</w:t>
      </w:r>
      <w:r w:rsidRPr="004D301F">
        <w:rPr>
          <w:rFonts w:ascii="Arial" w:hAnsi="Arial" w:cs="Arial"/>
        </w:rPr>
        <w:t xml:space="preserve"> or </w:t>
      </w:r>
      <w:proofErr w:type="spellStart"/>
      <w:r w:rsidRPr="004D301F">
        <w:rPr>
          <w:rFonts w:ascii="Arial" w:hAnsi="Arial" w:cs="Arial"/>
          <w:i/>
          <w:iCs/>
        </w:rPr>
        <w:t>Wille</w:t>
      </w:r>
      <w:proofErr w:type="spellEnd"/>
      <w:r w:rsidRPr="004D301F">
        <w:rPr>
          <w:rFonts w:ascii="Arial" w:hAnsi="Arial" w:cs="Arial"/>
          <w:i/>
          <w:iCs/>
        </w:rPr>
        <w:t xml:space="preserve"> </w:t>
      </w:r>
      <w:proofErr w:type="spellStart"/>
      <w:r w:rsidRPr="004D301F">
        <w:rPr>
          <w:rFonts w:ascii="Arial" w:hAnsi="Arial" w:cs="Arial"/>
          <w:i/>
          <w:iCs/>
        </w:rPr>
        <w:t>zum</w:t>
      </w:r>
      <w:proofErr w:type="spellEnd"/>
      <w:r w:rsidRPr="004D301F">
        <w:rPr>
          <w:rFonts w:ascii="Arial" w:hAnsi="Arial" w:cs="Arial"/>
          <w:i/>
          <w:iCs/>
        </w:rPr>
        <w:t xml:space="preserve"> </w:t>
      </w:r>
      <w:proofErr w:type="spellStart"/>
      <w:r w:rsidRPr="004D301F">
        <w:rPr>
          <w:rFonts w:ascii="Arial" w:hAnsi="Arial" w:cs="Arial"/>
          <w:i/>
          <w:iCs/>
        </w:rPr>
        <w:t>Leben</w:t>
      </w:r>
      <w:proofErr w:type="spellEnd"/>
      <w:r w:rsidRPr="004D301F">
        <w:rPr>
          <w:rFonts w:ascii="Arial" w:hAnsi="Arial" w:cs="Arial"/>
        </w:rPr>
        <w:t xml:space="preserve"> is a psychological force to fight for self-preservation seen as an important and active process of conscious and unconscious reasoning. He explained that the universe and everything in it is driven by a primordial will to live, which results in a desire in all living creatures to avoid death and to procreate. For Schopenhauer, this will </w:t>
      </w:r>
      <w:proofErr w:type="gramStart"/>
      <w:r w:rsidRPr="004D301F">
        <w:rPr>
          <w:rFonts w:ascii="Arial" w:hAnsi="Arial" w:cs="Arial"/>
        </w:rPr>
        <w:t>is</w:t>
      </w:r>
      <w:proofErr w:type="gramEnd"/>
      <w:r w:rsidRPr="004D301F">
        <w:rPr>
          <w:rFonts w:ascii="Arial" w:hAnsi="Arial" w:cs="Arial"/>
        </w:rPr>
        <w:t xml:space="preserve"> the most fundamental aspect of reality – more fundamental even than being.</w:t>
      </w:r>
    </w:p>
    <w:p w:rsidR="004D301F" w:rsidRPr="004D301F" w:rsidRDefault="004D301F" w:rsidP="004D301F">
      <w:pPr>
        <w:rPr>
          <w:rStyle w:val="t"/>
          <w:rFonts w:ascii="Arial" w:hAnsi="Arial" w:cs="Arial"/>
        </w:rPr>
      </w:pPr>
      <w:r w:rsidRPr="004D301F">
        <w:rPr>
          <w:rStyle w:val="t"/>
          <w:rFonts w:ascii="Arial" w:hAnsi="Arial" w:cs="Arial"/>
          <w:u w:val="single"/>
        </w:rPr>
        <w:t>Nietzsche</w:t>
      </w:r>
      <w:r w:rsidRPr="004D301F">
        <w:rPr>
          <w:rStyle w:val="t"/>
          <w:rFonts w:ascii="Arial" w:hAnsi="Arial" w:cs="Arial"/>
          <w:b/>
        </w:rPr>
        <w:t xml:space="preserve"> – fatalism: </w:t>
      </w:r>
      <w:r w:rsidRPr="004D301F">
        <w:rPr>
          <w:rFonts w:ascii="Arial" w:hAnsi="Arial" w:cs="Arial"/>
        </w:rPr>
        <w:t>Fatalism, strictly understood, means that nothing could be other than it is, and Nietzsche's sharp sarcastic comments about "the improvers of mankind" make it quite clear that he does not think that people can change their (collective) nature. Moreover, his persistent emphasis on "instincts,” "drives," and "physiology" suggests a form of determinism based on our biology. Each of us individually has a particular</w:t>
      </w:r>
      <w:r w:rsidR="0089195C">
        <w:rPr>
          <w:rFonts w:ascii="Arial" w:hAnsi="Arial" w:cs="Arial"/>
        </w:rPr>
        <w:t xml:space="preserve"> "nature" that (whether actualis</w:t>
      </w:r>
      <w:r w:rsidRPr="004D301F">
        <w:rPr>
          <w:rFonts w:ascii="Arial" w:hAnsi="Arial" w:cs="Arial"/>
        </w:rPr>
        <w:t>ed or not) cannot be altered.</w:t>
      </w:r>
    </w:p>
    <w:p w:rsidR="004D301F" w:rsidRPr="004D301F" w:rsidRDefault="004D301F" w:rsidP="005B6853">
      <w:pPr>
        <w:ind w:left="720"/>
        <w:rPr>
          <w:rStyle w:val="t"/>
          <w:rFonts w:ascii="Arial" w:hAnsi="Arial" w:cs="Arial"/>
        </w:rPr>
      </w:pPr>
      <w:r w:rsidRPr="004D301F">
        <w:rPr>
          <w:rStyle w:val="t"/>
          <w:rFonts w:ascii="Arial" w:hAnsi="Arial" w:cs="Arial"/>
        </w:rPr>
        <w:t xml:space="preserve">‘Turkish’ fatalism: Man can </w:t>
      </w:r>
      <w:proofErr w:type="spellStart"/>
      <w:r w:rsidRPr="004D301F">
        <w:rPr>
          <w:rStyle w:val="t"/>
          <w:rFonts w:ascii="Arial" w:hAnsi="Arial" w:cs="Arial"/>
        </w:rPr>
        <w:t>strive</w:t>
      </w:r>
      <w:proofErr w:type="spellEnd"/>
      <w:r w:rsidRPr="004D301F">
        <w:rPr>
          <w:rStyle w:val="t"/>
          <w:rFonts w:ascii="Arial" w:hAnsi="Arial" w:cs="Arial"/>
        </w:rPr>
        <w:t xml:space="preserve"> against fate and try to defeat it, but in the end fate always remains the winner, for which reason the smartest thing to do is to give up or just walk away.</w:t>
      </w:r>
    </w:p>
    <w:p w:rsidR="004D301F" w:rsidRPr="004D301F" w:rsidRDefault="004D301F" w:rsidP="005B6853">
      <w:pPr>
        <w:ind w:left="720"/>
        <w:rPr>
          <w:rStyle w:val="t"/>
          <w:rFonts w:ascii="Arial" w:hAnsi="Arial" w:cs="Arial"/>
        </w:rPr>
      </w:pPr>
      <w:r w:rsidRPr="004D301F">
        <w:rPr>
          <w:rStyle w:val="t"/>
          <w:rFonts w:ascii="Arial" w:hAnsi="Arial" w:cs="Arial"/>
        </w:rPr>
        <w:lastRenderedPageBreak/>
        <w:t>‘Russian’ fatalism</w:t>
      </w:r>
      <w:proofErr w:type="gramStart"/>
      <w:r w:rsidRPr="004D301F">
        <w:rPr>
          <w:rStyle w:val="t"/>
          <w:rFonts w:ascii="Arial" w:hAnsi="Arial" w:cs="Arial"/>
        </w:rPr>
        <w:t>: ”</w:t>
      </w:r>
      <w:r w:rsidRPr="004D301F">
        <w:rPr>
          <w:rStyle w:val="Emphasis"/>
          <w:rFonts w:ascii="Arial" w:hAnsi="Arial" w:cs="Arial"/>
        </w:rPr>
        <w:t>I</w:t>
      </w:r>
      <w:proofErr w:type="gramEnd"/>
      <w:r w:rsidRPr="004D301F">
        <w:rPr>
          <w:rStyle w:val="Emphasis"/>
          <w:rFonts w:ascii="Arial" w:hAnsi="Arial" w:cs="Arial"/>
        </w:rPr>
        <w:t xml:space="preserve"> call it Russian fatalism, that fatalism without revolt which is exemplified by a Russian soldier who, finding a campaign too strenuous, finally lies down in the snow. No longer to accept anything at all, no longer to take anything, no longer to absorb anything—to cease reacting altogether. This fatalism is not always merely the courage to die; it can also preserve life under the most perilous conditions by reducing the metabolism, slowing it down, as a kind of will to hibernate.” (Ecce Homo, Nietzsche) </w:t>
      </w:r>
    </w:p>
    <w:p w:rsidR="00DD6546" w:rsidRPr="00DD6546" w:rsidRDefault="00327C1B" w:rsidP="00DD6546">
      <w:pPr>
        <w:spacing w:before="100" w:beforeAutospacing="1" w:after="100" w:afterAutospacing="1" w:line="240" w:lineRule="auto"/>
        <w:rPr>
          <w:rFonts w:ascii="Arial" w:hAnsi="Arial" w:cs="Arial"/>
          <w:lang w:eastAsia="en-AU"/>
        </w:rPr>
      </w:pPr>
      <w:hyperlink r:id="rId17" w:tooltip="Virtue ethics" w:history="1">
        <w:r w:rsidR="00DD6546" w:rsidRPr="00DD6546">
          <w:rPr>
            <w:rFonts w:ascii="Arial" w:hAnsi="Arial" w:cs="Arial"/>
            <w:u w:val="single"/>
            <w:lang w:eastAsia="en-AU"/>
          </w:rPr>
          <w:t>Virtue ethics</w:t>
        </w:r>
      </w:hyperlink>
      <w:r w:rsidR="00DD6546" w:rsidRPr="00DD6546">
        <w:rPr>
          <w:rFonts w:ascii="Arial" w:hAnsi="Arial" w:cs="Arial"/>
          <w:lang w:eastAsia="en-AU"/>
        </w:rPr>
        <w:t>, derived from Aristotle's and Confucius's notions, which asserts that the right action will be the most 'virtuous.’</w:t>
      </w:r>
    </w:p>
    <w:p w:rsidR="00666B51" w:rsidRDefault="00327C1B" w:rsidP="007B437F">
      <w:pPr>
        <w:pStyle w:val="NormalWeb"/>
        <w:rPr>
          <w:rFonts w:ascii="Arial" w:hAnsi="Arial" w:cs="Arial"/>
          <w:sz w:val="22"/>
          <w:szCs w:val="22"/>
        </w:rPr>
      </w:pPr>
      <w:hyperlink r:id="rId18" w:tooltip="Deontological ethics" w:history="1">
        <w:r w:rsidR="007D7ED5" w:rsidRPr="007D7ED5">
          <w:rPr>
            <w:rFonts w:ascii="Arial" w:hAnsi="Arial" w:cs="Arial"/>
            <w:sz w:val="22"/>
            <w:szCs w:val="22"/>
            <w:u w:val="single"/>
          </w:rPr>
          <w:t>Deontological ethics</w:t>
        </w:r>
      </w:hyperlink>
      <w:r w:rsidR="007D7ED5" w:rsidRPr="007D7ED5">
        <w:rPr>
          <w:rFonts w:ascii="Arial" w:hAnsi="Arial" w:cs="Arial"/>
          <w:sz w:val="22"/>
          <w:szCs w:val="22"/>
        </w:rPr>
        <w:t xml:space="preserve">, notions based on 'rules' i.e. that there is an obligation to perform the 'right' action, regardless of actual consequences (epitomised by </w:t>
      </w:r>
      <w:hyperlink r:id="rId19" w:tooltip="Immanuel Kant" w:history="1">
        <w:r w:rsidR="007D7ED5" w:rsidRPr="007D7ED5">
          <w:rPr>
            <w:rFonts w:ascii="Arial" w:hAnsi="Arial" w:cs="Arial"/>
            <w:sz w:val="22"/>
            <w:szCs w:val="22"/>
          </w:rPr>
          <w:t>Immanuel Kant</w:t>
        </w:r>
      </w:hyperlink>
      <w:r w:rsidR="007D7ED5" w:rsidRPr="007D7ED5">
        <w:rPr>
          <w:rFonts w:ascii="Arial" w:hAnsi="Arial" w:cs="Arial"/>
          <w:sz w:val="22"/>
          <w:szCs w:val="22"/>
        </w:rPr>
        <w:t xml:space="preserve">'s notion of the </w:t>
      </w:r>
      <w:hyperlink r:id="rId20" w:tooltip="Categorical Imperative" w:history="1">
        <w:r w:rsidR="007D7ED5" w:rsidRPr="007D7ED5">
          <w:rPr>
            <w:rFonts w:ascii="Arial" w:hAnsi="Arial" w:cs="Arial"/>
            <w:sz w:val="22"/>
            <w:szCs w:val="22"/>
          </w:rPr>
          <w:t>Categorical Imperative</w:t>
        </w:r>
      </w:hyperlink>
      <w:r w:rsidR="007D7ED5" w:rsidRPr="007D7ED5">
        <w:rPr>
          <w:rFonts w:ascii="Arial" w:hAnsi="Arial" w:cs="Arial"/>
          <w:sz w:val="22"/>
          <w:szCs w:val="22"/>
        </w:rPr>
        <w:t xml:space="preserve"> which was the centre to Kant's ethical theory based on </w:t>
      </w:r>
      <w:hyperlink r:id="rId21" w:tooltip="Duty" w:history="1">
        <w:r w:rsidR="007D7ED5" w:rsidRPr="007D7ED5">
          <w:rPr>
            <w:rFonts w:ascii="Arial" w:hAnsi="Arial" w:cs="Arial"/>
            <w:sz w:val="22"/>
            <w:szCs w:val="22"/>
          </w:rPr>
          <w:t>duty</w:t>
        </w:r>
      </w:hyperlink>
      <w:r w:rsidR="007D7ED5" w:rsidRPr="007D7ED5">
        <w:rPr>
          <w:rFonts w:ascii="Arial" w:hAnsi="Arial" w:cs="Arial"/>
          <w:sz w:val="22"/>
          <w:szCs w:val="22"/>
        </w:rPr>
        <w:t>)</w:t>
      </w:r>
      <w:r w:rsidR="007D7ED5">
        <w:rPr>
          <w:rFonts w:ascii="Arial" w:hAnsi="Arial" w:cs="Arial"/>
          <w:sz w:val="22"/>
          <w:szCs w:val="22"/>
        </w:rPr>
        <w:t>.</w:t>
      </w:r>
    </w:p>
    <w:p w:rsidR="00823BC9" w:rsidRPr="00823BC9" w:rsidRDefault="00823BC9" w:rsidP="00223054">
      <w:pPr>
        <w:pStyle w:val="NormalWeb"/>
        <w:rPr>
          <w:rFonts w:ascii="Arial" w:hAnsi="Arial" w:cs="Arial"/>
          <w:b/>
          <w:bCs/>
          <w:sz w:val="22"/>
          <w:szCs w:val="22"/>
        </w:rPr>
      </w:pPr>
      <w:r>
        <w:rPr>
          <w:rFonts w:ascii="Arial" w:hAnsi="Arial" w:cs="Arial"/>
          <w:b/>
          <w:bCs/>
          <w:sz w:val="22"/>
          <w:szCs w:val="22"/>
        </w:rPr>
        <w:t>Categorical Imperative</w:t>
      </w:r>
    </w:p>
    <w:p w:rsidR="00223054" w:rsidRPr="00223054" w:rsidRDefault="00223054" w:rsidP="00223054">
      <w:pPr>
        <w:pStyle w:val="NormalWeb"/>
        <w:rPr>
          <w:rFonts w:ascii="Arial" w:hAnsi="Arial" w:cs="Arial"/>
          <w:sz w:val="22"/>
          <w:szCs w:val="22"/>
        </w:rPr>
      </w:pPr>
      <w:r w:rsidRPr="00223054">
        <w:rPr>
          <w:rFonts w:ascii="Arial" w:hAnsi="Arial" w:cs="Arial"/>
          <w:sz w:val="22"/>
          <w:szCs w:val="22"/>
        </w:rPr>
        <w:t xml:space="preserve">The </w:t>
      </w:r>
      <w:r w:rsidRPr="00223054">
        <w:rPr>
          <w:rFonts w:ascii="Arial" w:hAnsi="Arial" w:cs="Arial"/>
          <w:b/>
          <w:bCs/>
          <w:sz w:val="22"/>
          <w:szCs w:val="22"/>
        </w:rPr>
        <w:t>categorical imperative</w:t>
      </w:r>
      <w:r w:rsidRPr="00223054">
        <w:rPr>
          <w:rFonts w:ascii="Arial" w:hAnsi="Arial" w:cs="Arial"/>
          <w:sz w:val="22"/>
          <w:szCs w:val="22"/>
        </w:rPr>
        <w:t xml:space="preserve"> is an idea that the philosopher </w:t>
      </w:r>
      <w:r w:rsidRPr="00823BC9">
        <w:rPr>
          <w:rFonts w:ascii="Arial" w:hAnsi="Arial" w:cs="Arial"/>
          <w:sz w:val="22"/>
          <w:szCs w:val="22"/>
        </w:rPr>
        <w:t>Immanuel Kant</w:t>
      </w:r>
      <w:r w:rsidRPr="00223054">
        <w:rPr>
          <w:rFonts w:ascii="Arial" w:hAnsi="Arial" w:cs="Arial"/>
          <w:sz w:val="22"/>
          <w:szCs w:val="22"/>
        </w:rPr>
        <w:t xml:space="preserve"> had about </w:t>
      </w:r>
      <w:r w:rsidRPr="00823BC9">
        <w:rPr>
          <w:rFonts w:ascii="Arial" w:hAnsi="Arial" w:cs="Arial"/>
          <w:sz w:val="22"/>
          <w:szCs w:val="22"/>
        </w:rPr>
        <w:t>ethics</w:t>
      </w:r>
      <w:r w:rsidRPr="00223054">
        <w:rPr>
          <w:rFonts w:ascii="Arial" w:hAnsi="Arial" w:cs="Arial"/>
          <w:sz w:val="22"/>
          <w:szCs w:val="22"/>
        </w:rPr>
        <w:t xml:space="preserve">. Kant said that an "imperative" is something that a person must do. For example: if a person wants to stop being thirsty, it is </w:t>
      </w:r>
      <w:r w:rsidRPr="00223054">
        <w:rPr>
          <w:rFonts w:ascii="Arial" w:hAnsi="Arial" w:cs="Arial"/>
          <w:i/>
          <w:iCs/>
          <w:sz w:val="22"/>
          <w:szCs w:val="22"/>
        </w:rPr>
        <w:t>imperative</w:t>
      </w:r>
      <w:r w:rsidRPr="00223054">
        <w:rPr>
          <w:rFonts w:ascii="Arial" w:hAnsi="Arial" w:cs="Arial"/>
          <w:sz w:val="22"/>
          <w:szCs w:val="22"/>
        </w:rPr>
        <w:t xml:space="preserve"> that they have a drink. Kant said an imperative is "categorical," when it is true at all times, and in all situations. </w:t>
      </w:r>
    </w:p>
    <w:p w:rsidR="00223054" w:rsidRPr="00223054" w:rsidRDefault="00223054" w:rsidP="00223054">
      <w:pPr>
        <w:pStyle w:val="NormalWeb"/>
        <w:rPr>
          <w:rFonts w:ascii="Arial" w:hAnsi="Arial" w:cs="Arial"/>
          <w:sz w:val="22"/>
          <w:szCs w:val="22"/>
        </w:rPr>
      </w:pPr>
      <w:r w:rsidRPr="00223054">
        <w:rPr>
          <w:rFonts w:ascii="Arial" w:hAnsi="Arial" w:cs="Arial"/>
          <w:sz w:val="22"/>
          <w:szCs w:val="22"/>
        </w:rPr>
        <w:t xml:space="preserve">The example of a thirsty person Kant named the </w:t>
      </w:r>
      <w:r w:rsidR="008B7CD3">
        <w:rPr>
          <w:rFonts w:ascii="Arial" w:hAnsi="Arial" w:cs="Arial"/>
          <w:sz w:val="22"/>
          <w:szCs w:val="22"/>
        </w:rPr>
        <w:t>“</w:t>
      </w:r>
      <w:r w:rsidRPr="00823BC9">
        <w:rPr>
          <w:rFonts w:ascii="Arial" w:hAnsi="Arial" w:cs="Arial"/>
          <w:sz w:val="22"/>
          <w:szCs w:val="22"/>
        </w:rPr>
        <w:t>Hypothetical Imperative</w:t>
      </w:r>
      <w:r w:rsidR="008B7CD3">
        <w:rPr>
          <w:rFonts w:ascii="Arial" w:hAnsi="Arial" w:cs="Arial"/>
          <w:sz w:val="22"/>
          <w:szCs w:val="22"/>
        </w:rPr>
        <w:t>”</w:t>
      </w:r>
      <w:r w:rsidRPr="00823BC9">
        <w:rPr>
          <w:rFonts w:ascii="Arial" w:hAnsi="Arial" w:cs="Arial"/>
          <w:sz w:val="22"/>
          <w:szCs w:val="22"/>
        </w:rPr>
        <w:t>.</w:t>
      </w:r>
      <w:r w:rsidRPr="00223054">
        <w:rPr>
          <w:rFonts w:ascii="Arial" w:hAnsi="Arial" w:cs="Arial"/>
          <w:sz w:val="22"/>
          <w:szCs w:val="22"/>
        </w:rPr>
        <w:t xml:space="preserve"> Kant used the </w:t>
      </w:r>
      <w:r w:rsidRPr="00223054">
        <w:rPr>
          <w:rFonts w:ascii="Arial" w:hAnsi="Arial" w:cs="Arial"/>
          <w:i/>
          <w:iCs/>
          <w:sz w:val="22"/>
          <w:szCs w:val="22"/>
        </w:rPr>
        <w:t>hypothetical</w:t>
      </w:r>
      <w:r w:rsidRPr="00223054">
        <w:rPr>
          <w:rFonts w:ascii="Arial" w:hAnsi="Arial" w:cs="Arial"/>
          <w:sz w:val="22"/>
          <w:szCs w:val="22"/>
        </w:rPr>
        <w:t xml:space="preserve"> imperative to explain his ideas about the ethics of a </w:t>
      </w:r>
      <w:r w:rsidRPr="00223054">
        <w:rPr>
          <w:rFonts w:ascii="Arial" w:hAnsi="Arial" w:cs="Arial"/>
          <w:i/>
          <w:iCs/>
          <w:sz w:val="22"/>
          <w:szCs w:val="22"/>
        </w:rPr>
        <w:t xml:space="preserve">categorical </w:t>
      </w:r>
      <w:r w:rsidRPr="00223054">
        <w:rPr>
          <w:rFonts w:ascii="Arial" w:hAnsi="Arial" w:cs="Arial"/>
          <w:sz w:val="22"/>
          <w:szCs w:val="22"/>
        </w:rPr>
        <w:t xml:space="preserve">imperative. For example, it is not usually a moral choice when a person decides to drink water, no matter why they are drinking the water. If a person is very thirsty, then it is a hypothetical imperative that they drink the water. </w:t>
      </w:r>
    </w:p>
    <w:p w:rsidR="00223054" w:rsidRPr="00223054" w:rsidRDefault="00223054" w:rsidP="00223054">
      <w:pPr>
        <w:pStyle w:val="NormalWeb"/>
        <w:rPr>
          <w:rFonts w:ascii="Arial" w:hAnsi="Arial" w:cs="Arial"/>
          <w:sz w:val="22"/>
          <w:szCs w:val="22"/>
        </w:rPr>
      </w:pPr>
      <w:r w:rsidRPr="00223054">
        <w:rPr>
          <w:rFonts w:ascii="Arial" w:hAnsi="Arial" w:cs="Arial"/>
          <w:sz w:val="22"/>
          <w:szCs w:val="22"/>
        </w:rPr>
        <w:t xml:space="preserve">Instead of the hypothetical imperative, Kant said that the moral choices are governed by a categorical imperative. The categorical imperative is something that a person must do, no matter what the circumstances. It is imperative to an ethical person that they make choices based on the categorical imperative. Another way of saying that, is that an ethical person follows a "universal law" regardless of their situation. </w:t>
      </w:r>
    </w:p>
    <w:p w:rsidR="00223054" w:rsidRPr="00223054" w:rsidRDefault="00223054" w:rsidP="00223054">
      <w:pPr>
        <w:pStyle w:val="NormalWeb"/>
        <w:rPr>
          <w:rFonts w:ascii="Arial" w:hAnsi="Arial" w:cs="Arial"/>
          <w:sz w:val="22"/>
          <w:szCs w:val="22"/>
        </w:rPr>
      </w:pPr>
      <w:r w:rsidRPr="00223054">
        <w:rPr>
          <w:rFonts w:ascii="Arial" w:hAnsi="Arial" w:cs="Arial"/>
          <w:sz w:val="22"/>
          <w:szCs w:val="22"/>
        </w:rPr>
        <w:t xml:space="preserve">Kant explained his ideas about following the categorical imperative by introducing one more idea he called a "maxim." A maxim is another way of saying what we want to do and why we want to do it in one sentence. We can learn ethical maxims by applying the test of the categorical imperative. And he said we can live ethical lives if we use these maxims whenever we make decisions. </w:t>
      </w:r>
    </w:p>
    <w:p w:rsidR="00223054" w:rsidRPr="00223054" w:rsidRDefault="00223054" w:rsidP="00223054">
      <w:pPr>
        <w:pStyle w:val="NormalWeb"/>
        <w:rPr>
          <w:rFonts w:ascii="Arial" w:hAnsi="Arial" w:cs="Arial"/>
          <w:sz w:val="22"/>
          <w:szCs w:val="22"/>
        </w:rPr>
      </w:pPr>
      <w:r w:rsidRPr="00223054">
        <w:rPr>
          <w:rFonts w:ascii="Arial" w:hAnsi="Arial" w:cs="Arial"/>
          <w:sz w:val="22"/>
          <w:szCs w:val="22"/>
        </w:rPr>
        <w:t xml:space="preserve">The categorical imperative, hypothetical imperative, and the maxim can all be seen in the example of the thirsty man. </w:t>
      </w:r>
    </w:p>
    <w:p w:rsidR="00223054" w:rsidRPr="00223054" w:rsidRDefault="00223054" w:rsidP="00223054">
      <w:pPr>
        <w:pStyle w:val="NormalWeb"/>
        <w:rPr>
          <w:rFonts w:ascii="Arial" w:hAnsi="Arial" w:cs="Arial"/>
          <w:sz w:val="22"/>
          <w:szCs w:val="22"/>
        </w:rPr>
      </w:pPr>
      <w:r w:rsidRPr="00223054">
        <w:rPr>
          <w:rFonts w:ascii="Arial" w:hAnsi="Arial" w:cs="Arial"/>
          <w:sz w:val="22"/>
          <w:szCs w:val="22"/>
        </w:rPr>
        <w:t xml:space="preserve">A man locked alone in a room for one night, and he brought nothing with him except a bottle of water. The man has had nothing to drink all day and is very thirsty. We can call this man, "Thirsty Man." </w:t>
      </w:r>
    </w:p>
    <w:p w:rsidR="00223054" w:rsidRPr="00223054" w:rsidRDefault="00223054" w:rsidP="00223054">
      <w:pPr>
        <w:pStyle w:val="NormalWeb"/>
        <w:rPr>
          <w:rFonts w:ascii="Arial" w:hAnsi="Arial" w:cs="Arial"/>
          <w:sz w:val="22"/>
          <w:szCs w:val="22"/>
        </w:rPr>
      </w:pPr>
      <w:r w:rsidRPr="00223054">
        <w:rPr>
          <w:rFonts w:ascii="Arial" w:hAnsi="Arial" w:cs="Arial"/>
          <w:sz w:val="22"/>
          <w:szCs w:val="22"/>
        </w:rPr>
        <w:t xml:space="preserve">A hypothetical imperative might be that </w:t>
      </w:r>
      <w:r w:rsidRPr="00223054">
        <w:rPr>
          <w:rFonts w:ascii="Arial" w:hAnsi="Arial" w:cs="Arial"/>
          <w:i/>
          <w:iCs/>
          <w:sz w:val="22"/>
          <w:szCs w:val="22"/>
        </w:rPr>
        <w:t>"a thirsty man must drink water if he wants to stop being thirsty."</w:t>
      </w:r>
      <w:r w:rsidRPr="00223054">
        <w:rPr>
          <w:rFonts w:ascii="Arial" w:hAnsi="Arial" w:cs="Arial"/>
          <w:sz w:val="22"/>
          <w:szCs w:val="22"/>
        </w:rPr>
        <w:t xml:space="preserve"> If Thirsty Man lived by a maxim based on this hypothetical imperative, it might be </w:t>
      </w:r>
      <w:r w:rsidRPr="00223054">
        <w:rPr>
          <w:rFonts w:ascii="Arial" w:hAnsi="Arial" w:cs="Arial"/>
          <w:i/>
          <w:iCs/>
          <w:sz w:val="22"/>
          <w:szCs w:val="22"/>
        </w:rPr>
        <w:t>"If I can, I will drink water whenever I am thirsty."</w:t>
      </w:r>
    </w:p>
    <w:p w:rsidR="00223054" w:rsidRPr="00223054" w:rsidRDefault="00223054" w:rsidP="00223054">
      <w:pPr>
        <w:pStyle w:val="NormalWeb"/>
        <w:rPr>
          <w:rFonts w:ascii="Arial" w:hAnsi="Arial" w:cs="Arial"/>
          <w:sz w:val="22"/>
          <w:szCs w:val="22"/>
        </w:rPr>
      </w:pPr>
      <w:r w:rsidRPr="00223054">
        <w:rPr>
          <w:rFonts w:ascii="Arial" w:hAnsi="Arial" w:cs="Arial"/>
          <w:sz w:val="22"/>
          <w:szCs w:val="22"/>
        </w:rPr>
        <w:lastRenderedPageBreak/>
        <w:t xml:space="preserve">In this example, Thirsty Man is not making any obvious moral choice. Some philosophers would say that the Thirsty Man's maxim is a reasonable one. Based on Thirsty Man's maxim, he will soon drink the water. </w:t>
      </w:r>
    </w:p>
    <w:p w:rsidR="00223054" w:rsidRPr="00223054" w:rsidRDefault="00223054" w:rsidP="00223054">
      <w:pPr>
        <w:pStyle w:val="NormalWeb"/>
        <w:rPr>
          <w:rFonts w:ascii="Arial" w:hAnsi="Arial" w:cs="Arial"/>
          <w:sz w:val="22"/>
          <w:szCs w:val="22"/>
        </w:rPr>
      </w:pPr>
      <w:r w:rsidRPr="00223054">
        <w:rPr>
          <w:rFonts w:ascii="Arial" w:hAnsi="Arial" w:cs="Arial"/>
          <w:sz w:val="22"/>
          <w:szCs w:val="22"/>
        </w:rPr>
        <w:t xml:space="preserve">A few minutes later a second man is brought into the room. Both men are told that they will be in the room all night, and that no one else will be back to see them until morning. </w:t>
      </w:r>
    </w:p>
    <w:p w:rsidR="00223054" w:rsidRPr="00223054" w:rsidRDefault="00223054" w:rsidP="00223054">
      <w:pPr>
        <w:pStyle w:val="NormalWeb"/>
        <w:rPr>
          <w:rFonts w:ascii="Arial" w:hAnsi="Arial" w:cs="Arial"/>
          <w:sz w:val="22"/>
          <w:szCs w:val="22"/>
        </w:rPr>
      </w:pPr>
      <w:r w:rsidRPr="00223054">
        <w:rPr>
          <w:rFonts w:ascii="Arial" w:hAnsi="Arial" w:cs="Arial"/>
          <w:sz w:val="22"/>
          <w:szCs w:val="22"/>
        </w:rPr>
        <w:t xml:space="preserve">Thirsty Man has not yet opened the water bottle. The new man has not had anything to drink for many days. The second man is clearly dying of dehydration. If he is not given water soon he will die. We can call this second man, "Dying Man." </w:t>
      </w:r>
    </w:p>
    <w:p w:rsidR="00223054" w:rsidRPr="00223054" w:rsidRDefault="00223054" w:rsidP="00223054">
      <w:pPr>
        <w:pStyle w:val="NormalWeb"/>
        <w:rPr>
          <w:rFonts w:ascii="Arial" w:hAnsi="Arial" w:cs="Arial"/>
          <w:sz w:val="22"/>
          <w:szCs w:val="22"/>
        </w:rPr>
      </w:pPr>
      <w:r w:rsidRPr="00223054">
        <w:rPr>
          <w:rFonts w:ascii="Arial" w:hAnsi="Arial" w:cs="Arial"/>
          <w:sz w:val="22"/>
          <w:szCs w:val="22"/>
        </w:rPr>
        <w:t xml:space="preserve">Thirsty Man now has a decision to make, will he share the water or drink it himself? </w:t>
      </w:r>
    </w:p>
    <w:p w:rsidR="00223054" w:rsidRPr="00223054" w:rsidRDefault="00223054" w:rsidP="00223054">
      <w:pPr>
        <w:pStyle w:val="NormalWeb"/>
        <w:rPr>
          <w:rFonts w:ascii="Arial" w:hAnsi="Arial" w:cs="Arial"/>
          <w:sz w:val="22"/>
          <w:szCs w:val="22"/>
        </w:rPr>
      </w:pPr>
      <w:r w:rsidRPr="00223054">
        <w:rPr>
          <w:rFonts w:ascii="Arial" w:hAnsi="Arial" w:cs="Arial"/>
          <w:sz w:val="22"/>
          <w:szCs w:val="22"/>
        </w:rPr>
        <w:t xml:space="preserve">Thirsty Man does not live by the maxim of "I will drink water when I am thirsty," because that maxim fails the test of being universally fulfilling the </w:t>
      </w:r>
      <w:r w:rsidRPr="00223054">
        <w:rPr>
          <w:rFonts w:ascii="Arial" w:hAnsi="Arial" w:cs="Arial"/>
          <w:i/>
          <w:iCs/>
          <w:sz w:val="22"/>
          <w:szCs w:val="22"/>
        </w:rPr>
        <w:t>categorical imperative.</w:t>
      </w:r>
    </w:p>
    <w:p w:rsidR="00223054" w:rsidRPr="00223054" w:rsidRDefault="00223054" w:rsidP="00223054">
      <w:pPr>
        <w:pStyle w:val="NormalWeb"/>
        <w:rPr>
          <w:rFonts w:ascii="Arial" w:hAnsi="Arial" w:cs="Arial"/>
          <w:sz w:val="22"/>
          <w:szCs w:val="22"/>
        </w:rPr>
      </w:pPr>
      <w:r w:rsidRPr="00223054">
        <w:rPr>
          <w:rFonts w:ascii="Arial" w:hAnsi="Arial" w:cs="Arial"/>
          <w:sz w:val="22"/>
          <w:szCs w:val="22"/>
        </w:rPr>
        <w:t xml:space="preserve">Thirsty Man believes that the categorical imperative is the Golden Rule. To be an ethical person, Thirsty Man believes he must at all times treat others the way he would want them to treat him. From the </w:t>
      </w:r>
      <w:proofErr w:type="spellStart"/>
      <w:r w:rsidRPr="00223054">
        <w:rPr>
          <w:rFonts w:ascii="Arial" w:hAnsi="Arial" w:cs="Arial"/>
          <w:sz w:val="22"/>
          <w:szCs w:val="22"/>
        </w:rPr>
        <w:t>categorial</w:t>
      </w:r>
      <w:proofErr w:type="spellEnd"/>
      <w:r w:rsidRPr="00223054">
        <w:rPr>
          <w:rFonts w:ascii="Arial" w:hAnsi="Arial" w:cs="Arial"/>
          <w:sz w:val="22"/>
          <w:szCs w:val="22"/>
        </w:rPr>
        <w:t xml:space="preserve"> imperative of the Golden Rule, Thirsty Man has adopted a maxim of "</w:t>
      </w:r>
      <w:r w:rsidRPr="00223054">
        <w:rPr>
          <w:rFonts w:ascii="Arial" w:hAnsi="Arial" w:cs="Arial"/>
          <w:i/>
          <w:iCs/>
          <w:sz w:val="22"/>
          <w:szCs w:val="22"/>
        </w:rPr>
        <w:t>I will give anything I can to anyone I meet, if that person needs what I have much more than I need it.</w:t>
      </w:r>
      <w:r w:rsidRPr="00223054">
        <w:rPr>
          <w:rFonts w:ascii="Arial" w:hAnsi="Arial" w:cs="Arial"/>
          <w:sz w:val="22"/>
          <w:szCs w:val="22"/>
        </w:rPr>
        <w:t xml:space="preserve">" </w:t>
      </w:r>
    </w:p>
    <w:p w:rsidR="00223054" w:rsidRPr="00223054" w:rsidRDefault="00223054" w:rsidP="00223054">
      <w:pPr>
        <w:pStyle w:val="NormalWeb"/>
        <w:rPr>
          <w:rFonts w:ascii="Arial" w:hAnsi="Arial" w:cs="Arial"/>
          <w:sz w:val="22"/>
          <w:szCs w:val="22"/>
        </w:rPr>
      </w:pPr>
      <w:r w:rsidRPr="00223054">
        <w:rPr>
          <w:rFonts w:ascii="Arial" w:hAnsi="Arial" w:cs="Arial"/>
          <w:sz w:val="22"/>
          <w:szCs w:val="22"/>
        </w:rPr>
        <w:t xml:space="preserve">Thirsty Man prepares to decide if he will drink the water that he wants to drink, or if he will give it to Dying Man. Thirsty Man tests both choices by comparing them to his maxim. He sees that it is </w:t>
      </w:r>
      <w:r w:rsidRPr="00223054">
        <w:rPr>
          <w:rFonts w:ascii="Arial" w:hAnsi="Arial" w:cs="Arial"/>
          <w:i/>
          <w:iCs/>
          <w:sz w:val="22"/>
          <w:szCs w:val="22"/>
        </w:rPr>
        <w:t xml:space="preserve">imperative </w:t>
      </w:r>
      <w:r w:rsidRPr="00223054">
        <w:rPr>
          <w:rFonts w:ascii="Arial" w:hAnsi="Arial" w:cs="Arial"/>
          <w:sz w:val="22"/>
          <w:szCs w:val="22"/>
        </w:rPr>
        <w:t xml:space="preserve">that he give the water to Dying Man. </w:t>
      </w:r>
    </w:p>
    <w:p w:rsidR="00223054" w:rsidRPr="00223054" w:rsidRDefault="00223054" w:rsidP="00223054">
      <w:pPr>
        <w:pStyle w:val="NormalWeb"/>
        <w:rPr>
          <w:rFonts w:ascii="Arial" w:hAnsi="Arial" w:cs="Arial"/>
          <w:sz w:val="22"/>
          <w:szCs w:val="22"/>
        </w:rPr>
      </w:pPr>
      <w:r w:rsidRPr="00223054">
        <w:rPr>
          <w:rFonts w:ascii="Arial" w:hAnsi="Arial" w:cs="Arial"/>
          <w:sz w:val="22"/>
          <w:szCs w:val="22"/>
        </w:rPr>
        <w:t xml:space="preserve">Thirsty Man gives the water to Dying Man. Dying Man drinks nearly the entire bottle, but then he chokes on the last sip. There is nothing Thirsty Man can do to stop the choking, and Dying Man dies. </w:t>
      </w:r>
    </w:p>
    <w:p w:rsidR="00223054" w:rsidRPr="00223054" w:rsidRDefault="00223054" w:rsidP="00223054">
      <w:pPr>
        <w:pStyle w:val="NormalWeb"/>
        <w:rPr>
          <w:rFonts w:ascii="Arial" w:hAnsi="Arial" w:cs="Arial"/>
          <w:sz w:val="22"/>
          <w:szCs w:val="22"/>
        </w:rPr>
      </w:pPr>
      <w:r w:rsidRPr="00223054">
        <w:rPr>
          <w:rFonts w:ascii="Arial" w:hAnsi="Arial" w:cs="Arial"/>
          <w:sz w:val="22"/>
          <w:szCs w:val="22"/>
        </w:rPr>
        <w:t xml:space="preserve">There are many philosophies of ethics, and many philosophers who have very different opinions. Some philosophers might say that it would have been ethical if Thirsty Man had kept the bottle for himself to drink. It was his bottle to begin with and he could do whatever he wanted with it. Other philosophers might say that Thirsty Man was ethically wrong to give the bottle to Dying Man because the water ended up choking the Dying Man to death. </w:t>
      </w:r>
    </w:p>
    <w:p w:rsidR="00223054" w:rsidRPr="00223054" w:rsidRDefault="00223054" w:rsidP="00223054">
      <w:pPr>
        <w:pStyle w:val="NormalWeb"/>
        <w:rPr>
          <w:rFonts w:ascii="Arial" w:hAnsi="Arial" w:cs="Arial"/>
          <w:sz w:val="22"/>
          <w:szCs w:val="22"/>
        </w:rPr>
      </w:pPr>
      <w:r w:rsidRPr="00223054">
        <w:rPr>
          <w:rFonts w:ascii="Arial" w:hAnsi="Arial" w:cs="Arial"/>
          <w:sz w:val="22"/>
          <w:szCs w:val="22"/>
        </w:rPr>
        <w:t xml:space="preserve">Kant's idea of the categorical imperative would say that Thirsty Man made the right choice, for the right reasons, and he made those ethical decisions in a logical way. </w:t>
      </w:r>
    </w:p>
    <w:p w:rsidR="00223054" w:rsidRPr="00223054" w:rsidRDefault="00223054" w:rsidP="00223054">
      <w:pPr>
        <w:pStyle w:val="NormalWeb"/>
        <w:rPr>
          <w:rFonts w:ascii="Arial" w:hAnsi="Arial" w:cs="Arial"/>
          <w:sz w:val="22"/>
          <w:szCs w:val="22"/>
        </w:rPr>
      </w:pPr>
      <w:r w:rsidRPr="00223054">
        <w:rPr>
          <w:rFonts w:ascii="Arial" w:hAnsi="Arial" w:cs="Arial"/>
          <w:sz w:val="22"/>
          <w:szCs w:val="22"/>
        </w:rPr>
        <w:t>An important part of Kant's idea is that the morality of a choice is based on why we make the choice (intention), and not based on what happens after we make it (consequence)</w:t>
      </w:r>
    </w:p>
    <w:p w:rsidR="007D7ED5" w:rsidRDefault="007D7ED5" w:rsidP="007B437F">
      <w:pPr>
        <w:pStyle w:val="NormalWeb"/>
        <w:rPr>
          <w:rFonts w:ascii="Arial" w:hAnsi="Arial" w:cs="Arial"/>
          <w:b/>
          <w:bCs/>
          <w:kern w:val="36"/>
          <w:sz w:val="22"/>
          <w:szCs w:val="22"/>
        </w:rPr>
      </w:pPr>
    </w:p>
    <w:p w:rsidR="008B7CD3" w:rsidRDefault="008B7CD3" w:rsidP="007B437F">
      <w:pPr>
        <w:pStyle w:val="NormalWeb"/>
        <w:rPr>
          <w:rFonts w:ascii="Arial" w:hAnsi="Arial" w:cs="Arial"/>
          <w:b/>
          <w:bCs/>
          <w:kern w:val="36"/>
          <w:sz w:val="22"/>
          <w:szCs w:val="22"/>
        </w:rPr>
      </w:pPr>
    </w:p>
    <w:p w:rsidR="008B7CD3" w:rsidRDefault="008B7CD3" w:rsidP="007B437F">
      <w:pPr>
        <w:pStyle w:val="NormalWeb"/>
        <w:rPr>
          <w:rFonts w:ascii="Arial" w:hAnsi="Arial" w:cs="Arial"/>
          <w:b/>
          <w:bCs/>
          <w:kern w:val="36"/>
          <w:sz w:val="22"/>
          <w:szCs w:val="22"/>
        </w:rPr>
      </w:pPr>
    </w:p>
    <w:p w:rsidR="008B7CD3" w:rsidRDefault="008B7CD3" w:rsidP="007B437F">
      <w:pPr>
        <w:pStyle w:val="NormalWeb"/>
        <w:rPr>
          <w:rFonts w:ascii="Arial" w:hAnsi="Arial" w:cs="Arial"/>
          <w:b/>
          <w:bCs/>
          <w:kern w:val="36"/>
          <w:sz w:val="22"/>
          <w:szCs w:val="22"/>
        </w:rPr>
      </w:pPr>
    </w:p>
    <w:p w:rsidR="008B7CD3" w:rsidRDefault="008B7CD3" w:rsidP="007B437F">
      <w:pPr>
        <w:pStyle w:val="NormalWeb"/>
        <w:rPr>
          <w:rFonts w:ascii="Arial" w:hAnsi="Arial" w:cs="Arial"/>
          <w:b/>
          <w:bCs/>
          <w:kern w:val="36"/>
          <w:sz w:val="22"/>
          <w:szCs w:val="22"/>
        </w:rPr>
      </w:pPr>
    </w:p>
    <w:p w:rsidR="008B7CD3" w:rsidRDefault="008B7CD3" w:rsidP="007B437F">
      <w:pPr>
        <w:pStyle w:val="NormalWeb"/>
        <w:rPr>
          <w:rFonts w:ascii="Arial" w:hAnsi="Arial" w:cs="Arial"/>
          <w:b/>
          <w:bCs/>
          <w:kern w:val="36"/>
          <w:sz w:val="22"/>
          <w:szCs w:val="22"/>
        </w:rPr>
      </w:pPr>
    </w:p>
    <w:p w:rsidR="0089195C" w:rsidRPr="009F7BF7" w:rsidRDefault="0089195C" w:rsidP="0089195C">
      <w:pPr>
        <w:spacing w:after="0" w:line="240" w:lineRule="auto"/>
        <w:jc w:val="center"/>
        <w:rPr>
          <w:rFonts w:ascii="Arial" w:eastAsia="Times New Roman" w:hAnsi="Arial" w:cs="Arial"/>
          <w:lang w:eastAsia="en-AU"/>
        </w:rPr>
      </w:pPr>
      <w:r>
        <w:rPr>
          <w:rFonts w:ascii="Arial" w:eastAsia="Times New Roman" w:hAnsi="Arial" w:cs="Arial"/>
          <w:lang w:eastAsia="en-AU"/>
        </w:rPr>
        <w:lastRenderedPageBreak/>
        <w:t>Bibliography</w:t>
      </w:r>
    </w:p>
    <w:p w:rsidR="0089195C" w:rsidRPr="00F31012" w:rsidRDefault="0089195C" w:rsidP="0089195C">
      <w:pPr>
        <w:spacing w:after="0" w:line="240" w:lineRule="auto"/>
        <w:jc w:val="center"/>
        <w:rPr>
          <w:rFonts w:ascii="Arial" w:eastAsia="Times New Roman" w:hAnsi="Arial" w:cs="Arial"/>
          <w:lang w:eastAsia="en-AU"/>
        </w:rPr>
      </w:pPr>
    </w:p>
    <w:p w:rsidR="0089195C" w:rsidRPr="00F31012" w:rsidRDefault="0089195C" w:rsidP="0089195C">
      <w:pPr>
        <w:spacing w:after="0" w:line="240" w:lineRule="auto"/>
        <w:rPr>
          <w:rFonts w:ascii="Arial" w:eastAsia="Times New Roman" w:hAnsi="Arial" w:cs="Arial"/>
          <w:lang w:eastAsia="en-AU"/>
        </w:rPr>
      </w:pPr>
      <w:r w:rsidRPr="00F31012">
        <w:rPr>
          <w:rFonts w:ascii="Arial" w:eastAsia="Times New Roman" w:hAnsi="Arial" w:cs="Arial"/>
          <w:lang w:eastAsia="en-AU"/>
        </w:rPr>
        <w:t>Barry, P. (2002). ‘</w:t>
      </w:r>
      <w:r w:rsidRPr="00F31012">
        <w:rPr>
          <w:rFonts w:ascii="Arial" w:eastAsia="Times New Roman" w:hAnsi="Arial" w:cs="Arial"/>
          <w:iCs/>
          <w:lang w:eastAsia="en-AU"/>
        </w:rPr>
        <w:t>Lesbian/gay criticism</w:t>
      </w:r>
      <w:r w:rsidRPr="00F31012">
        <w:rPr>
          <w:rFonts w:ascii="Arial" w:eastAsia="Times New Roman" w:hAnsi="Arial" w:cs="Arial"/>
          <w:lang w:eastAsia="en-AU"/>
        </w:rPr>
        <w:t>,’ in P Barry (</w:t>
      </w:r>
      <w:proofErr w:type="spellStart"/>
      <w:r w:rsidRPr="00F31012">
        <w:rPr>
          <w:rFonts w:ascii="Arial" w:eastAsia="Times New Roman" w:hAnsi="Arial" w:cs="Arial"/>
          <w:lang w:eastAsia="en-AU"/>
        </w:rPr>
        <w:t>eds</w:t>
      </w:r>
      <w:proofErr w:type="spellEnd"/>
      <w:r w:rsidRPr="00F31012">
        <w:rPr>
          <w:rFonts w:ascii="Arial" w:eastAsia="Times New Roman" w:hAnsi="Arial" w:cs="Arial"/>
          <w:lang w:eastAsia="en-AU"/>
        </w:rPr>
        <w:t xml:space="preserve">), </w:t>
      </w:r>
      <w:r w:rsidRPr="00F31012">
        <w:rPr>
          <w:rFonts w:ascii="Arial" w:eastAsia="Times New Roman" w:hAnsi="Arial" w:cs="Arial"/>
          <w:i/>
          <w:lang w:eastAsia="en-AU"/>
        </w:rPr>
        <w:t xml:space="preserve">Beginning theory: an introduction </w:t>
      </w:r>
      <w:r>
        <w:rPr>
          <w:rFonts w:ascii="Arial" w:eastAsia="Times New Roman" w:hAnsi="Arial" w:cs="Arial"/>
          <w:i/>
          <w:lang w:eastAsia="en-AU"/>
        </w:rPr>
        <w:tab/>
      </w:r>
      <w:r w:rsidRPr="00F31012">
        <w:rPr>
          <w:rFonts w:ascii="Arial" w:eastAsia="Times New Roman" w:hAnsi="Arial" w:cs="Arial"/>
          <w:i/>
          <w:lang w:eastAsia="en-AU"/>
        </w:rPr>
        <w:t>to literary and cultural theory</w:t>
      </w:r>
      <w:r w:rsidRPr="00F31012">
        <w:rPr>
          <w:rFonts w:ascii="Arial" w:eastAsia="Times New Roman" w:hAnsi="Arial" w:cs="Arial"/>
          <w:lang w:eastAsia="en-AU"/>
        </w:rPr>
        <w:t xml:space="preserve">, Manchester: Manchester University Press, pp139-155. </w:t>
      </w:r>
    </w:p>
    <w:p w:rsidR="0089195C" w:rsidRPr="00F31012" w:rsidRDefault="0089195C" w:rsidP="0089195C">
      <w:pPr>
        <w:spacing w:after="0" w:line="240" w:lineRule="auto"/>
        <w:rPr>
          <w:rFonts w:ascii="Arial" w:eastAsia="Times New Roman" w:hAnsi="Arial" w:cs="Arial"/>
          <w:lang w:eastAsia="en-AU"/>
        </w:rPr>
      </w:pPr>
    </w:p>
    <w:p w:rsidR="0089195C" w:rsidRPr="002E7289" w:rsidRDefault="0089195C" w:rsidP="0089195C">
      <w:pPr>
        <w:spacing w:after="0" w:line="240" w:lineRule="auto"/>
        <w:rPr>
          <w:rFonts w:ascii="Arial" w:eastAsia="Times New Roman" w:hAnsi="Arial" w:cs="Arial"/>
          <w:lang w:eastAsia="en-AU"/>
        </w:rPr>
      </w:pPr>
      <w:proofErr w:type="spellStart"/>
      <w:r w:rsidRPr="00F31012">
        <w:rPr>
          <w:rFonts w:ascii="Arial" w:eastAsia="Times New Roman" w:hAnsi="Arial" w:cs="Arial"/>
          <w:lang w:eastAsia="en-AU"/>
        </w:rPr>
        <w:t>Beya</w:t>
      </w:r>
      <w:proofErr w:type="spellEnd"/>
      <w:r w:rsidRPr="00F31012">
        <w:rPr>
          <w:rFonts w:ascii="Arial" w:eastAsia="Times New Roman" w:hAnsi="Arial" w:cs="Arial"/>
          <w:lang w:eastAsia="en-AU"/>
        </w:rPr>
        <w:t xml:space="preserve">, A B. (2017) </w:t>
      </w:r>
      <w:r w:rsidRPr="00F31012">
        <w:rPr>
          <w:rFonts w:ascii="Arial" w:eastAsia="Times New Roman" w:hAnsi="Arial" w:cs="Arial"/>
          <w:iCs/>
          <w:lang w:eastAsia="en-AU"/>
        </w:rPr>
        <w:t>‘Mimicry, Ambivalence and Hybridity’,</w:t>
      </w:r>
      <w:r w:rsidRPr="00F31012">
        <w:rPr>
          <w:rFonts w:ascii="Arial" w:eastAsia="Times New Roman" w:hAnsi="Arial" w:cs="Arial"/>
          <w:i/>
          <w:iCs/>
          <w:lang w:eastAsia="en-AU"/>
        </w:rPr>
        <w:t xml:space="preserve"> </w:t>
      </w:r>
      <w:r w:rsidRPr="00F31012">
        <w:rPr>
          <w:rFonts w:ascii="Arial" w:eastAsia="Times New Roman" w:hAnsi="Arial" w:cs="Arial"/>
          <w:iCs/>
          <w:lang w:eastAsia="en-AU"/>
        </w:rPr>
        <w:t xml:space="preserve">Postcolonial Studies @ Emory. </w:t>
      </w:r>
      <w:r>
        <w:rPr>
          <w:rFonts w:ascii="Arial" w:eastAsia="Times New Roman" w:hAnsi="Arial" w:cs="Arial"/>
          <w:iCs/>
          <w:lang w:eastAsia="en-AU"/>
        </w:rPr>
        <w:tab/>
      </w:r>
      <w:r w:rsidRPr="00F31012">
        <w:rPr>
          <w:rFonts w:ascii="Arial" w:eastAsia="Times New Roman" w:hAnsi="Arial" w:cs="Arial"/>
          <w:iCs/>
          <w:lang w:eastAsia="en-AU"/>
        </w:rPr>
        <w:t xml:space="preserve">Retrieved from </w:t>
      </w:r>
      <w:hyperlink r:id="rId22" w:history="1">
        <w:r w:rsidRPr="00EE66E5">
          <w:rPr>
            <w:rStyle w:val="Hyperlink"/>
            <w:rFonts w:ascii="Arial" w:eastAsia="Times New Roman" w:hAnsi="Arial" w:cs="Arial"/>
            <w:iCs/>
            <w:lang w:eastAsia="en-AU"/>
          </w:rPr>
          <w:t xml:space="preserve">https://scholarblogs.emory.edu/postcolonialstudies/2014/06/21 </w:t>
        </w:r>
        <w:r w:rsidRPr="00EE66E5">
          <w:rPr>
            <w:rStyle w:val="Hyperlink"/>
            <w:rFonts w:ascii="Arial" w:eastAsia="Times New Roman" w:hAnsi="Arial" w:cs="Arial"/>
            <w:iCs/>
            <w:lang w:eastAsia="en-AU"/>
          </w:rPr>
          <w:tab/>
          <w:t>/mimicry-ambivalence-and-hybridity/</w:t>
        </w:r>
      </w:hyperlink>
      <w:r w:rsidRPr="002E7289">
        <w:rPr>
          <w:rFonts w:ascii="Arial" w:eastAsia="Times New Roman" w:hAnsi="Arial" w:cs="Arial"/>
          <w:iCs/>
          <w:lang w:eastAsia="en-AU"/>
        </w:rPr>
        <w:t xml:space="preserve"> </w:t>
      </w:r>
    </w:p>
    <w:p w:rsidR="0089195C" w:rsidRPr="00F31012" w:rsidRDefault="0089195C" w:rsidP="0089195C">
      <w:pPr>
        <w:spacing w:after="0" w:line="240" w:lineRule="auto"/>
        <w:rPr>
          <w:rFonts w:ascii="Arial" w:eastAsia="Times New Roman" w:hAnsi="Arial" w:cs="Arial"/>
          <w:lang w:eastAsia="en-AU"/>
        </w:rPr>
      </w:pPr>
    </w:p>
    <w:p w:rsidR="0089195C" w:rsidRPr="00F31012" w:rsidRDefault="0089195C" w:rsidP="0089195C">
      <w:pPr>
        <w:rPr>
          <w:rFonts w:ascii="Arial" w:eastAsia="Times New Roman" w:hAnsi="Arial" w:cs="Arial"/>
          <w:lang w:eastAsia="en-AU"/>
        </w:rPr>
      </w:pPr>
      <w:proofErr w:type="spellStart"/>
      <w:r w:rsidRPr="00F31012">
        <w:rPr>
          <w:rFonts w:ascii="Arial" w:eastAsia="Times New Roman" w:hAnsi="Arial" w:cs="Arial"/>
          <w:lang w:eastAsia="en-AU"/>
        </w:rPr>
        <w:t>Bhabha</w:t>
      </w:r>
      <w:proofErr w:type="spellEnd"/>
      <w:r w:rsidRPr="00F31012">
        <w:rPr>
          <w:rFonts w:ascii="Arial" w:eastAsia="Times New Roman" w:hAnsi="Arial" w:cs="Arial"/>
          <w:lang w:eastAsia="en-AU"/>
        </w:rPr>
        <w:t xml:space="preserve">, H. K. (1994). </w:t>
      </w:r>
      <w:r w:rsidRPr="00F31012">
        <w:rPr>
          <w:rFonts w:ascii="Arial" w:eastAsia="Times New Roman" w:hAnsi="Arial" w:cs="Arial"/>
          <w:i/>
          <w:iCs/>
          <w:lang w:eastAsia="en-AU"/>
        </w:rPr>
        <w:t>The Location of Culture</w:t>
      </w:r>
      <w:r w:rsidRPr="00F31012">
        <w:rPr>
          <w:rFonts w:ascii="Arial" w:eastAsia="Times New Roman" w:hAnsi="Arial" w:cs="Arial"/>
          <w:lang w:eastAsia="en-AU"/>
        </w:rPr>
        <w:t>. London: Routledge.</w:t>
      </w:r>
    </w:p>
    <w:p w:rsidR="0089195C" w:rsidRPr="00F31012" w:rsidRDefault="0089195C" w:rsidP="0089195C">
      <w:pPr>
        <w:spacing w:after="0" w:line="240" w:lineRule="auto"/>
        <w:rPr>
          <w:rFonts w:ascii="Arial" w:eastAsia="Times New Roman" w:hAnsi="Arial" w:cs="Arial"/>
          <w:i/>
          <w:iCs/>
          <w:lang w:eastAsia="en-AU"/>
        </w:rPr>
      </w:pPr>
      <w:proofErr w:type="spellStart"/>
      <w:r w:rsidRPr="00F31012">
        <w:rPr>
          <w:rFonts w:ascii="Arial" w:eastAsia="Times New Roman" w:hAnsi="Arial" w:cs="Arial"/>
          <w:iCs/>
          <w:lang w:eastAsia="en-AU"/>
        </w:rPr>
        <w:t>Biever</w:t>
      </w:r>
      <w:proofErr w:type="spellEnd"/>
      <w:r w:rsidRPr="00F31012">
        <w:rPr>
          <w:rFonts w:ascii="Arial" w:eastAsia="Times New Roman" w:hAnsi="Arial" w:cs="Arial"/>
          <w:iCs/>
          <w:lang w:eastAsia="en-AU"/>
        </w:rPr>
        <w:t>, Joan L.; et al. (1998).</w:t>
      </w:r>
      <w:r w:rsidRPr="00F31012">
        <w:rPr>
          <w:rFonts w:ascii="Arial" w:eastAsia="Times New Roman" w:hAnsi="Arial" w:cs="Arial"/>
          <w:i/>
          <w:iCs/>
          <w:lang w:eastAsia="en-AU"/>
        </w:rPr>
        <w:t xml:space="preserve"> </w:t>
      </w:r>
      <w:r w:rsidRPr="00F31012">
        <w:rPr>
          <w:rFonts w:ascii="Arial" w:eastAsia="Times New Roman" w:hAnsi="Arial" w:cs="Arial"/>
          <w:iCs/>
          <w:lang w:eastAsia="en-AU"/>
        </w:rPr>
        <w:t xml:space="preserve">The Social Construction </w:t>
      </w:r>
      <w:proofErr w:type="gramStart"/>
      <w:r w:rsidRPr="00F31012">
        <w:rPr>
          <w:rFonts w:ascii="Arial" w:eastAsia="Times New Roman" w:hAnsi="Arial" w:cs="Arial"/>
          <w:iCs/>
          <w:lang w:eastAsia="en-AU"/>
        </w:rPr>
        <w:t>Of</w:t>
      </w:r>
      <w:proofErr w:type="gramEnd"/>
      <w:r w:rsidRPr="00F31012">
        <w:rPr>
          <w:rFonts w:ascii="Arial" w:eastAsia="Times New Roman" w:hAnsi="Arial" w:cs="Arial"/>
          <w:iCs/>
          <w:lang w:eastAsia="en-AU"/>
        </w:rPr>
        <w:t xml:space="preserve"> Gender: A Comparison Of Feminist </w:t>
      </w:r>
      <w:r>
        <w:rPr>
          <w:rFonts w:ascii="Arial" w:eastAsia="Times New Roman" w:hAnsi="Arial" w:cs="Arial"/>
          <w:iCs/>
          <w:lang w:eastAsia="en-AU"/>
        </w:rPr>
        <w:tab/>
      </w:r>
      <w:r w:rsidRPr="00F31012">
        <w:rPr>
          <w:rFonts w:ascii="Arial" w:eastAsia="Times New Roman" w:hAnsi="Arial" w:cs="Arial"/>
          <w:iCs/>
          <w:lang w:eastAsia="en-AU"/>
        </w:rPr>
        <w:t>And Postmodern Approaches.</w:t>
      </w:r>
      <w:r w:rsidRPr="00F31012">
        <w:rPr>
          <w:rFonts w:ascii="Arial" w:eastAsia="Times New Roman" w:hAnsi="Arial" w:cs="Arial"/>
          <w:i/>
          <w:iCs/>
          <w:lang w:eastAsia="en-AU"/>
        </w:rPr>
        <w:t xml:space="preserve"> Counselling Psychology Quarterly. </w:t>
      </w:r>
      <w:r w:rsidRPr="00F31012">
        <w:rPr>
          <w:rFonts w:ascii="Arial" w:eastAsia="Times New Roman" w:hAnsi="Arial" w:cs="Arial"/>
          <w:b/>
          <w:bCs/>
          <w:i/>
          <w:iCs/>
          <w:lang w:eastAsia="en-AU"/>
        </w:rPr>
        <w:t>11</w:t>
      </w:r>
      <w:r w:rsidRPr="00F31012">
        <w:rPr>
          <w:rFonts w:ascii="Arial" w:eastAsia="Times New Roman" w:hAnsi="Arial" w:cs="Arial"/>
          <w:iCs/>
          <w:lang w:eastAsia="en-AU"/>
        </w:rPr>
        <w:t>(2),</w:t>
      </w:r>
      <w:r w:rsidRPr="00F31012">
        <w:rPr>
          <w:rFonts w:ascii="Arial" w:eastAsia="Times New Roman" w:hAnsi="Arial" w:cs="Arial"/>
          <w:i/>
          <w:iCs/>
          <w:lang w:eastAsia="en-AU"/>
        </w:rPr>
        <w:t xml:space="preserve"> </w:t>
      </w:r>
      <w:r w:rsidRPr="00F31012">
        <w:rPr>
          <w:rFonts w:ascii="Arial" w:eastAsia="Times New Roman" w:hAnsi="Arial" w:cs="Arial"/>
          <w:iCs/>
          <w:lang w:eastAsia="en-AU"/>
        </w:rPr>
        <w:t>163</w:t>
      </w:r>
      <w:r w:rsidRPr="00F31012">
        <w:rPr>
          <w:rFonts w:ascii="Arial" w:eastAsia="Times New Roman" w:hAnsi="Arial" w:cs="Arial"/>
          <w:i/>
          <w:iCs/>
          <w:lang w:eastAsia="en-AU"/>
        </w:rPr>
        <w:t xml:space="preserve">. </w:t>
      </w:r>
      <w:r>
        <w:rPr>
          <w:rFonts w:ascii="Arial" w:eastAsia="Times New Roman" w:hAnsi="Arial" w:cs="Arial"/>
          <w:i/>
          <w:iCs/>
          <w:lang w:eastAsia="en-AU"/>
        </w:rPr>
        <w:tab/>
      </w:r>
      <w:hyperlink r:id="rId23" w:tooltip="Digital object identifier" w:history="1">
        <w:r w:rsidRPr="00F31012">
          <w:rPr>
            <w:rFonts w:ascii="Arial" w:eastAsia="Times New Roman" w:hAnsi="Arial" w:cs="Arial"/>
            <w:iCs/>
            <w:color w:val="0000FF"/>
            <w:u w:val="single"/>
            <w:lang w:eastAsia="en-AU"/>
          </w:rPr>
          <w:t>doi</w:t>
        </w:r>
      </w:hyperlink>
      <w:r w:rsidRPr="00F31012">
        <w:rPr>
          <w:rFonts w:ascii="Arial" w:eastAsia="Times New Roman" w:hAnsi="Arial" w:cs="Arial"/>
          <w:iCs/>
          <w:lang w:eastAsia="en-AU"/>
        </w:rPr>
        <w:t>:</w:t>
      </w:r>
      <w:hyperlink r:id="rId24" w:history="1">
        <w:r w:rsidRPr="00F31012">
          <w:rPr>
            <w:rFonts w:ascii="Arial" w:eastAsia="Times New Roman" w:hAnsi="Arial" w:cs="Arial"/>
            <w:iCs/>
            <w:color w:val="0000FF"/>
            <w:u w:val="single"/>
            <w:lang w:eastAsia="en-AU"/>
          </w:rPr>
          <w:t>10.1080/09515079808254052</w:t>
        </w:r>
      </w:hyperlink>
      <w:r w:rsidRPr="00F31012">
        <w:rPr>
          <w:rFonts w:ascii="Arial" w:eastAsia="Times New Roman" w:hAnsi="Arial" w:cs="Arial"/>
          <w:iCs/>
          <w:lang w:eastAsia="en-AU"/>
        </w:rPr>
        <w:t>.</w:t>
      </w:r>
    </w:p>
    <w:p w:rsidR="0089195C" w:rsidRPr="00F31012" w:rsidRDefault="0089195C" w:rsidP="0089195C">
      <w:pPr>
        <w:spacing w:after="0" w:line="240" w:lineRule="auto"/>
        <w:rPr>
          <w:rFonts w:ascii="Arial" w:eastAsia="Times New Roman" w:hAnsi="Arial" w:cs="Arial"/>
          <w:lang w:eastAsia="en-AU"/>
        </w:rPr>
      </w:pPr>
    </w:p>
    <w:p w:rsidR="0089195C" w:rsidRDefault="0089195C" w:rsidP="0089195C">
      <w:pPr>
        <w:rPr>
          <w:rFonts w:ascii="Arial" w:eastAsia="Times New Roman" w:hAnsi="Arial" w:cs="Arial"/>
          <w:iCs/>
          <w:lang w:eastAsia="en-AU"/>
        </w:rPr>
      </w:pPr>
      <w:r w:rsidRPr="00F31012">
        <w:rPr>
          <w:rFonts w:ascii="Arial" w:eastAsia="Times New Roman" w:hAnsi="Arial" w:cs="Arial"/>
          <w:iCs/>
          <w:lang w:eastAsia="en-AU"/>
        </w:rPr>
        <w:t xml:space="preserve">Butler, J. (1988). Performative acts and gender constitution: An essay in phenomenology </w:t>
      </w:r>
      <w:r>
        <w:rPr>
          <w:rFonts w:ascii="Arial" w:eastAsia="Times New Roman" w:hAnsi="Arial" w:cs="Arial"/>
          <w:iCs/>
          <w:lang w:eastAsia="en-AU"/>
        </w:rPr>
        <w:tab/>
      </w:r>
      <w:r w:rsidRPr="00F31012">
        <w:rPr>
          <w:rFonts w:ascii="Arial" w:eastAsia="Times New Roman" w:hAnsi="Arial" w:cs="Arial"/>
          <w:iCs/>
          <w:lang w:eastAsia="en-AU"/>
        </w:rPr>
        <w:t xml:space="preserve">and feminist theory. </w:t>
      </w:r>
      <w:r w:rsidRPr="00F31012">
        <w:rPr>
          <w:rFonts w:ascii="Arial" w:eastAsia="Times New Roman" w:hAnsi="Arial" w:cs="Arial"/>
          <w:i/>
          <w:iCs/>
          <w:lang w:eastAsia="en-AU"/>
        </w:rPr>
        <w:t>Theatre Journal</w:t>
      </w:r>
      <w:r w:rsidRPr="00F31012">
        <w:rPr>
          <w:rFonts w:ascii="Arial" w:eastAsia="Times New Roman" w:hAnsi="Arial" w:cs="Arial"/>
          <w:iCs/>
          <w:lang w:eastAsia="en-AU"/>
        </w:rPr>
        <w:t xml:space="preserve">. </w:t>
      </w:r>
      <w:r w:rsidRPr="00F31012">
        <w:rPr>
          <w:rFonts w:ascii="Arial" w:eastAsia="Times New Roman" w:hAnsi="Arial" w:cs="Arial"/>
          <w:b/>
          <w:bCs/>
          <w:i/>
          <w:iCs/>
          <w:lang w:eastAsia="en-AU"/>
        </w:rPr>
        <w:t>40</w:t>
      </w:r>
      <w:r w:rsidRPr="00F31012">
        <w:rPr>
          <w:rFonts w:ascii="Arial" w:eastAsia="Times New Roman" w:hAnsi="Arial" w:cs="Arial"/>
          <w:iCs/>
          <w:lang w:eastAsia="en-AU"/>
        </w:rPr>
        <w:t xml:space="preserve">(4), 519–531. </w:t>
      </w:r>
      <w:hyperlink r:id="rId25" w:tooltip="Digital object identifier" w:history="1">
        <w:r w:rsidRPr="00F31012">
          <w:rPr>
            <w:rFonts w:ascii="Arial" w:eastAsia="Times New Roman" w:hAnsi="Arial" w:cs="Arial"/>
            <w:iCs/>
            <w:color w:val="0000FF"/>
            <w:u w:val="single"/>
            <w:lang w:eastAsia="en-AU"/>
          </w:rPr>
          <w:t>doi</w:t>
        </w:r>
      </w:hyperlink>
      <w:r w:rsidRPr="00F31012">
        <w:rPr>
          <w:rFonts w:ascii="Arial" w:eastAsia="Times New Roman" w:hAnsi="Arial" w:cs="Arial"/>
          <w:iCs/>
          <w:lang w:eastAsia="en-AU"/>
        </w:rPr>
        <w:t>:</w:t>
      </w:r>
      <w:hyperlink r:id="rId26" w:history="1">
        <w:r w:rsidRPr="00F31012">
          <w:rPr>
            <w:rFonts w:ascii="Arial" w:eastAsia="Times New Roman" w:hAnsi="Arial" w:cs="Arial"/>
            <w:iCs/>
            <w:color w:val="0000FF"/>
            <w:u w:val="single"/>
            <w:lang w:eastAsia="en-AU"/>
          </w:rPr>
          <w:t>10.2307/3207893</w:t>
        </w:r>
      </w:hyperlink>
      <w:r w:rsidRPr="00F31012">
        <w:rPr>
          <w:rFonts w:ascii="Arial" w:eastAsia="Times New Roman" w:hAnsi="Arial" w:cs="Arial"/>
          <w:iCs/>
          <w:lang w:eastAsia="en-AU"/>
        </w:rPr>
        <w:t xml:space="preserve">. </w:t>
      </w:r>
    </w:p>
    <w:p w:rsidR="0089195C" w:rsidRPr="00760DA2" w:rsidRDefault="0089195C" w:rsidP="0089195C">
      <w:pPr>
        <w:rPr>
          <w:rFonts w:ascii="Arial" w:eastAsia="Times New Roman" w:hAnsi="Arial" w:cs="Arial"/>
          <w:iCs/>
          <w:lang w:eastAsia="en-AU"/>
        </w:rPr>
      </w:pPr>
      <w:r w:rsidRPr="00760DA2">
        <w:rPr>
          <w:rFonts w:ascii="Arial" w:hAnsi="Arial" w:cs="Arial"/>
        </w:rPr>
        <w:t xml:space="preserve">Categorical imperative. (2019). </w:t>
      </w:r>
      <w:r w:rsidRPr="00760DA2">
        <w:rPr>
          <w:rFonts w:ascii="Arial" w:hAnsi="Arial" w:cs="Arial"/>
          <w:i/>
          <w:iCs/>
        </w:rPr>
        <w:t xml:space="preserve">Wikipedia, The Free </w:t>
      </w:r>
      <w:proofErr w:type="spellStart"/>
      <w:r w:rsidRPr="00760DA2">
        <w:rPr>
          <w:rFonts w:ascii="Arial" w:hAnsi="Arial" w:cs="Arial"/>
          <w:i/>
          <w:iCs/>
        </w:rPr>
        <w:t>Encyclopedia</w:t>
      </w:r>
      <w:proofErr w:type="spellEnd"/>
      <w:r w:rsidRPr="00760DA2">
        <w:rPr>
          <w:rFonts w:ascii="Arial" w:hAnsi="Arial" w:cs="Arial"/>
        </w:rPr>
        <w:t xml:space="preserve">. Retrieved from </w:t>
      </w:r>
      <w:r>
        <w:rPr>
          <w:rFonts w:ascii="Arial" w:hAnsi="Arial" w:cs="Arial"/>
        </w:rPr>
        <w:tab/>
      </w:r>
      <w:r w:rsidRPr="00B255AF">
        <w:rPr>
          <w:rFonts w:ascii="Arial" w:hAnsi="Arial" w:cs="Arial"/>
        </w:rPr>
        <w:t xml:space="preserve">https://simple.wikipedia.org/w/index.php?title=Categorical_imperative&amp;oldid=666107 </w:t>
      </w:r>
      <w:r w:rsidRPr="00B255AF">
        <w:rPr>
          <w:rFonts w:ascii="Arial" w:hAnsi="Arial" w:cs="Arial"/>
        </w:rPr>
        <w:tab/>
        <w:t>4.</w:t>
      </w:r>
    </w:p>
    <w:p w:rsidR="0089195C" w:rsidRPr="00F31012" w:rsidRDefault="0089195C" w:rsidP="0089195C">
      <w:pPr>
        <w:rPr>
          <w:rFonts w:ascii="Arial" w:eastAsia="Times New Roman" w:hAnsi="Arial" w:cs="Arial"/>
          <w:lang w:eastAsia="en-AU"/>
        </w:rPr>
      </w:pPr>
      <w:r w:rsidRPr="00F31012">
        <w:rPr>
          <w:rFonts w:ascii="Arial" w:eastAsia="Times New Roman" w:hAnsi="Arial" w:cs="Arial"/>
          <w:lang w:eastAsia="en-AU"/>
        </w:rPr>
        <w:t xml:space="preserve">de </w:t>
      </w:r>
      <w:proofErr w:type="spellStart"/>
      <w:r w:rsidRPr="00F31012">
        <w:rPr>
          <w:rFonts w:ascii="Arial" w:eastAsia="Times New Roman" w:hAnsi="Arial" w:cs="Arial"/>
          <w:lang w:eastAsia="en-AU"/>
        </w:rPr>
        <w:t>Kock</w:t>
      </w:r>
      <w:proofErr w:type="spellEnd"/>
      <w:r w:rsidRPr="00F31012">
        <w:rPr>
          <w:rFonts w:ascii="Arial" w:eastAsia="Times New Roman" w:hAnsi="Arial" w:cs="Arial"/>
          <w:lang w:eastAsia="en-AU"/>
        </w:rPr>
        <w:t xml:space="preserve">, L. (1992). Interview </w:t>
      </w:r>
      <w:proofErr w:type="gramStart"/>
      <w:r w:rsidRPr="00F31012">
        <w:rPr>
          <w:rFonts w:ascii="Arial" w:eastAsia="Times New Roman" w:hAnsi="Arial" w:cs="Arial"/>
          <w:lang w:eastAsia="en-AU"/>
        </w:rPr>
        <w:t>With</w:t>
      </w:r>
      <w:proofErr w:type="gramEnd"/>
      <w:r w:rsidRPr="00F31012">
        <w:rPr>
          <w:rFonts w:ascii="Arial" w:eastAsia="Times New Roman" w:hAnsi="Arial" w:cs="Arial"/>
          <w:lang w:eastAsia="en-AU"/>
        </w:rPr>
        <w:t xml:space="preserve"> </w:t>
      </w:r>
      <w:proofErr w:type="spellStart"/>
      <w:r w:rsidRPr="00F31012">
        <w:rPr>
          <w:rFonts w:ascii="Arial" w:eastAsia="Times New Roman" w:hAnsi="Arial" w:cs="Arial"/>
          <w:lang w:eastAsia="en-AU"/>
        </w:rPr>
        <w:t>Gayatri</w:t>
      </w:r>
      <w:proofErr w:type="spellEnd"/>
      <w:r w:rsidRPr="00F31012">
        <w:rPr>
          <w:rFonts w:ascii="Arial" w:eastAsia="Times New Roman" w:hAnsi="Arial" w:cs="Arial"/>
          <w:lang w:eastAsia="en-AU"/>
        </w:rPr>
        <w:t xml:space="preserve"> </w:t>
      </w:r>
      <w:proofErr w:type="spellStart"/>
      <w:r w:rsidRPr="00F31012">
        <w:rPr>
          <w:rFonts w:ascii="Arial" w:eastAsia="Times New Roman" w:hAnsi="Arial" w:cs="Arial"/>
          <w:lang w:eastAsia="en-AU"/>
        </w:rPr>
        <w:t>Chakravorty</w:t>
      </w:r>
      <w:proofErr w:type="spellEnd"/>
      <w:r w:rsidRPr="00F31012">
        <w:rPr>
          <w:rFonts w:ascii="Arial" w:eastAsia="Times New Roman" w:hAnsi="Arial" w:cs="Arial"/>
          <w:lang w:eastAsia="en-AU"/>
        </w:rPr>
        <w:t xml:space="preserve"> </w:t>
      </w:r>
      <w:proofErr w:type="spellStart"/>
      <w:r w:rsidRPr="00F31012">
        <w:rPr>
          <w:rFonts w:ascii="Arial" w:eastAsia="Times New Roman" w:hAnsi="Arial" w:cs="Arial"/>
          <w:lang w:eastAsia="en-AU"/>
        </w:rPr>
        <w:t>Spivak</w:t>
      </w:r>
      <w:proofErr w:type="spellEnd"/>
      <w:r w:rsidRPr="00F31012">
        <w:rPr>
          <w:rFonts w:ascii="Arial" w:eastAsia="Times New Roman" w:hAnsi="Arial" w:cs="Arial"/>
          <w:lang w:eastAsia="en-AU"/>
        </w:rPr>
        <w:t xml:space="preserve">: New Nation Writers </w:t>
      </w:r>
      <w:r>
        <w:rPr>
          <w:rFonts w:ascii="Arial" w:eastAsia="Times New Roman" w:hAnsi="Arial" w:cs="Arial"/>
          <w:lang w:eastAsia="en-AU"/>
        </w:rPr>
        <w:tab/>
      </w:r>
      <w:r w:rsidRPr="00F31012">
        <w:rPr>
          <w:rFonts w:ascii="Arial" w:eastAsia="Times New Roman" w:hAnsi="Arial" w:cs="Arial"/>
          <w:lang w:eastAsia="en-AU"/>
        </w:rPr>
        <w:t xml:space="preserve">Conference in South Africa. </w:t>
      </w:r>
      <w:r w:rsidRPr="00F31012">
        <w:rPr>
          <w:rFonts w:ascii="Arial" w:eastAsia="Times New Roman" w:hAnsi="Arial" w:cs="Arial"/>
          <w:i/>
          <w:iCs/>
          <w:lang w:eastAsia="en-AU"/>
        </w:rPr>
        <w:t>ARIEL: A Review of International English Literature</w:t>
      </w:r>
      <w:r w:rsidRPr="00F31012">
        <w:rPr>
          <w:rFonts w:ascii="Arial" w:hAnsi="Arial" w:cs="Arial"/>
          <w:i/>
        </w:rPr>
        <w:t>.</w:t>
      </w:r>
      <w:r w:rsidRPr="00F31012">
        <w:rPr>
          <w:rFonts w:ascii="Arial" w:hAnsi="Arial" w:cs="Arial"/>
        </w:rPr>
        <w:t xml:space="preserve"> </w:t>
      </w:r>
      <w:r>
        <w:rPr>
          <w:rFonts w:ascii="Arial" w:hAnsi="Arial" w:cs="Arial"/>
        </w:rPr>
        <w:tab/>
      </w:r>
      <w:r w:rsidRPr="00F31012">
        <w:rPr>
          <w:rFonts w:ascii="Arial" w:eastAsia="Times New Roman" w:hAnsi="Arial" w:cs="Arial"/>
          <w:i/>
          <w:lang w:eastAsia="en-AU"/>
        </w:rPr>
        <w:t>23</w:t>
      </w:r>
      <w:r w:rsidRPr="00F31012">
        <w:rPr>
          <w:rFonts w:ascii="Arial" w:eastAsia="Times New Roman" w:hAnsi="Arial" w:cs="Arial"/>
          <w:lang w:eastAsia="en-AU"/>
        </w:rPr>
        <w:t>(3), 29-47.</w:t>
      </w:r>
    </w:p>
    <w:p w:rsidR="0089195C" w:rsidRPr="00F31012" w:rsidRDefault="0089195C" w:rsidP="0089195C">
      <w:pPr>
        <w:rPr>
          <w:rFonts w:ascii="Arial" w:eastAsia="Times New Roman" w:hAnsi="Arial" w:cs="Arial"/>
          <w:lang w:eastAsia="en-AU"/>
        </w:rPr>
      </w:pPr>
      <w:proofErr w:type="spellStart"/>
      <w:r w:rsidRPr="00F31012">
        <w:rPr>
          <w:rFonts w:ascii="Arial" w:eastAsia="Times New Roman" w:hAnsi="Arial" w:cs="Arial"/>
          <w:lang w:eastAsia="en-AU"/>
        </w:rPr>
        <w:t>Dubrow</w:t>
      </w:r>
      <w:proofErr w:type="spellEnd"/>
      <w:r w:rsidRPr="00F31012">
        <w:rPr>
          <w:rFonts w:ascii="Arial" w:eastAsia="Times New Roman" w:hAnsi="Arial" w:cs="Arial"/>
          <w:lang w:eastAsia="en-AU"/>
        </w:rPr>
        <w:t xml:space="preserve">, H. (2014). </w:t>
      </w:r>
      <w:r w:rsidRPr="00F31012">
        <w:rPr>
          <w:rFonts w:ascii="Arial" w:eastAsia="Times New Roman" w:hAnsi="Arial" w:cs="Arial"/>
          <w:i/>
          <w:lang w:eastAsia="en-AU"/>
        </w:rPr>
        <w:t>Genre (Routledge Revivals)</w:t>
      </w:r>
      <w:r w:rsidRPr="00F31012">
        <w:rPr>
          <w:rFonts w:ascii="Arial" w:eastAsia="Times New Roman" w:hAnsi="Arial" w:cs="Arial"/>
          <w:lang w:eastAsia="en-AU"/>
        </w:rPr>
        <w:t>. London: Routledge.</w:t>
      </w:r>
    </w:p>
    <w:p w:rsidR="0089195C" w:rsidRPr="002E7289" w:rsidRDefault="0089195C" w:rsidP="0089195C">
      <w:pPr>
        <w:rPr>
          <w:rFonts w:ascii="Arial" w:eastAsia="Times New Roman" w:hAnsi="Arial" w:cs="Arial"/>
          <w:lang w:eastAsia="en-AU"/>
        </w:rPr>
      </w:pPr>
      <w:r w:rsidRPr="00F31012">
        <w:rPr>
          <w:rStyle w:val="HTMLCite"/>
          <w:rFonts w:ascii="Arial" w:hAnsi="Arial" w:cs="Arial"/>
        </w:rPr>
        <w:t xml:space="preserve">Duff, </w:t>
      </w:r>
      <w:r w:rsidRPr="00F31012">
        <w:rPr>
          <w:rStyle w:val="HTMLCite"/>
          <w:rFonts w:ascii="Arial" w:hAnsi="Arial" w:cs="Arial"/>
          <w:i w:val="0"/>
          <w:iCs w:val="0"/>
        </w:rPr>
        <w:t xml:space="preserve">D. </w:t>
      </w:r>
      <w:r w:rsidRPr="00F31012">
        <w:rPr>
          <w:rStyle w:val="HTMLCite"/>
          <w:rFonts w:ascii="Arial" w:hAnsi="Arial" w:cs="Arial"/>
        </w:rPr>
        <w:t xml:space="preserve"> (2014). </w:t>
      </w:r>
      <w:r w:rsidRPr="00F31012">
        <w:rPr>
          <w:rStyle w:val="HTMLCite"/>
          <w:rFonts w:ascii="Arial" w:hAnsi="Arial" w:cs="Arial"/>
          <w:i w:val="0"/>
          <w:iCs w:val="0"/>
        </w:rPr>
        <w:t>Modern Genre Theory: Longman Critical Readers</w:t>
      </w:r>
      <w:r w:rsidRPr="00F31012">
        <w:rPr>
          <w:rStyle w:val="HTMLCite"/>
          <w:rFonts w:ascii="Arial" w:hAnsi="Arial" w:cs="Arial"/>
        </w:rPr>
        <w:t>. London: Routledge.</w:t>
      </w:r>
    </w:p>
    <w:p w:rsidR="0089195C" w:rsidRPr="00F31012" w:rsidRDefault="0089195C" w:rsidP="0089195C">
      <w:pPr>
        <w:rPr>
          <w:rStyle w:val="HTMLCite"/>
          <w:rFonts w:ascii="Arial" w:hAnsi="Arial" w:cs="Arial"/>
          <w:i w:val="0"/>
        </w:rPr>
      </w:pPr>
      <w:r w:rsidRPr="00F31012">
        <w:rPr>
          <w:rStyle w:val="HTMLCite"/>
          <w:rFonts w:ascii="Arial" w:hAnsi="Arial" w:cs="Arial"/>
          <w:i w:val="0"/>
        </w:rPr>
        <w:t>Eagleton, T.  (2011).</w:t>
      </w:r>
      <w:r w:rsidRPr="00F31012">
        <w:rPr>
          <w:rStyle w:val="HTMLCite"/>
          <w:rFonts w:ascii="Arial" w:hAnsi="Arial" w:cs="Arial"/>
        </w:rPr>
        <w:t xml:space="preserve"> Why Marx Was Right. </w:t>
      </w:r>
      <w:r w:rsidRPr="00F31012">
        <w:rPr>
          <w:rStyle w:val="HTMLCite"/>
          <w:rFonts w:ascii="Arial" w:hAnsi="Arial" w:cs="Arial"/>
          <w:i w:val="0"/>
        </w:rPr>
        <w:t>New Haven: Yale University Press. p. 60.</w:t>
      </w:r>
    </w:p>
    <w:p w:rsidR="0089195C" w:rsidRDefault="0089195C" w:rsidP="0089195C">
      <w:pPr>
        <w:rPr>
          <w:rFonts w:ascii="Arial" w:hAnsi="Arial" w:cs="Arial"/>
        </w:rPr>
      </w:pPr>
      <w:proofErr w:type="spellStart"/>
      <w:r w:rsidRPr="00F31012">
        <w:rPr>
          <w:rFonts w:ascii="Arial" w:hAnsi="Arial" w:cs="Arial"/>
        </w:rPr>
        <w:t>Estok</w:t>
      </w:r>
      <w:proofErr w:type="spellEnd"/>
      <w:r w:rsidRPr="00F31012">
        <w:rPr>
          <w:rFonts w:ascii="Arial" w:hAnsi="Arial" w:cs="Arial"/>
        </w:rPr>
        <w:t xml:space="preserve">, Simon C. (2005). Shakespeare and Ecocriticism: An Analysis of 'Home' and 'Power' </w:t>
      </w:r>
      <w:r>
        <w:rPr>
          <w:rFonts w:ascii="Arial" w:hAnsi="Arial" w:cs="Arial"/>
        </w:rPr>
        <w:tab/>
      </w:r>
      <w:r w:rsidRPr="00F31012">
        <w:rPr>
          <w:rFonts w:ascii="Arial" w:hAnsi="Arial" w:cs="Arial"/>
        </w:rPr>
        <w:t xml:space="preserve">in King Lear. </w:t>
      </w:r>
      <w:r w:rsidRPr="00F31012">
        <w:rPr>
          <w:rFonts w:ascii="Arial" w:hAnsi="Arial" w:cs="Arial"/>
          <w:i/>
          <w:iCs/>
        </w:rPr>
        <w:t>AUMLA</w:t>
      </w:r>
      <w:r w:rsidRPr="00F31012">
        <w:rPr>
          <w:rFonts w:ascii="Arial" w:hAnsi="Arial" w:cs="Arial"/>
        </w:rPr>
        <w:t xml:space="preserve"> 103 (May 2005), 15-41.</w:t>
      </w:r>
    </w:p>
    <w:p w:rsidR="0089195C" w:rsidRPr="002E7289" w:rsidRDefault="0089195C" w:rsidP="0089195C">
      <w:pPr>
        <w:rPr>
          <w:rStyle w:val="HTMLCite"/>
          <w:rFonts w:ascii="Arial" w:hAnsi="Arial" w:cs="Arial"/>
          <w:i w:val="0"/>
          <w:iCs w:val="0"/>
        </w:rPr>
      </w:pPr>
      <w:r w:rsidRPr="002E7289">
        <w:rPr>
          <w:rStyle w:val="selectable"/>
          <w:rFonts w:ascii="Arial" w:hAnsi="Arial" w:cs="Arial"/>
          <w:color w:val="000000"/>
        </w:rPr>
        <w:t>Gardiner, J. (2016). Little Red Riding Hood: A Critical Theory Approa</w:t>
      </w:r>
      <w:r>
        <w:rPr>
          <w:rStyle w:val="selectable"/>
          <w:rFonts w:ascii="Arial" w:hAnsi="Arial" w:cs="Arial"/>
          <w:color w:val="000000"/>
        </w:rPr>
        <w:t xml:space="preserve">ch. Retrieved </w:t>
      </w:r>
      <w:r w:rsidRPr="002E7289">
        <w:rPr>
          <w:rStyle w:val="selectable"/>
          <w:rFonts w:ascii="Arial" w:hAnsi="Arial" w:cs="Arial"/>
          <w:color w:val="000000"/>
        </w:rPr>
        <w:t xml:space="preserve">from </w:t>
      </w:r>
      <w:r>
        <w:rPr>
          <w:rStyle w:val="selectable"/>
          <w:rFonts w:ascii="Arial" w:hAnsi="Arial" w:cs="Arial"/>
          <w:color w:val="000000"/>
        </w:rPr>
        <w:tab/>
      </w:r>
      <w:hyperlink r:id="rId27" w:history="1">
        <w:r w:rsidRPr="002E7289">
          <w:rPr>
            <w:rStyle w:val="Hyperlink"/>
            <w:rFonts w:ascii="Arial" w:hAnsi="Arial" w:cs="Arial"/>
            <w:u w:val="none"/>
          </w:rPr>
          <w:t>http://www.sjsu.edu/people/julie.sparks/courses/100Wfall2016/rrh_literary_criticism_</w:t>
        </w:r>
      </w:hyperlink>
      <w:r>
        <w:rPr>
          <w:rStyle w:val="selectable"/>
          <w:rFonts w:ascii="Arial" w:hAnsi="Arial" w:cs="Arial"/>
          <w:color w:val="000000"/>
        </w:rPr>
        <w:t xml:space="preserve"> </w:t>
      </w:r>
      <w:r>
        <w:rPr>
          <w:rStyle w:val="selectable"/>
          <w:rFonts w:ascii="Arial" w:hAnsi="Arial" w:cs="Arial"/>
          <w:color w:val="000000"/>
        </w:rPr>
        <w:tab/>
      </w:r>
      <w:r w:rsidRPr="002E7289">
        <w:rPr>
          <w:rStyle w:val="selectable"/>
          <w:rFonts w:ascii="Arial" w:hAnsi="Arial" w:cs="Arial"/>
          <w:color w:val="000000"/>
        </w:rPr>
        <w:t>fairy_talered%20riding%20hood.pdf</w:t>
      </w:r>
    </w:p>
    <w:p w:rsidR="0089195C" w:rsidRPr="00F31012" w:rsidRDefault="0089195C" w:rsidP="0089195C">
      <w:pPr>
        <w:rPr>
          <w:rStyle w:val="HTMLCite"/>
          <w:rFonts w:ascii="Arial" w:hAnsi="Arial" w:cs="Arial"/>
          <w:i w:val="0"/>
        </w:rPr>
      </w:pPr>
      <w:r w:rsidRPr="00F31012">
        <w:rPr>
          <w:rStyle w:val="HTMLCite"/>
          <w:rFonts w:ascii="Arial" w:hAnsi="Arial" w:cs="Arial"/>
          <w:i w:val="0"/>
        </w:rPr>
        <w:t xml:space="preserve">Gross, E. (2012). ‘The Body of Signification,’ In Fletcher, John; Benjamin, Andrew (eds.). </w:t>
      </w:r>
      <w:r>
        <w:rPr>
          <w:rStyle w:val="HTMLCite"/>
          <w:rFonts w:ascii="Arial" w:hAnsi="Arial" w:cs="Arial"/>
          <w:i w:val="0"/>
        </w:rPr>
        <w:tab/>
      </w:r>
      <w:r w:rsidRPr="00F31012">
        <w:rPr>
          <w:rStyle w:val="HTMLCite"/>
          <w:rFonts w:ascii="Arial" w:hAnsi="Arial" w:cs="Arial"/>
        </w:rPr>
        <w:t xml:space="preserve">Abjection, Melancholia and Love: The Work of Julia </w:t>
      </w:r>
      <w:proofErr w:type="spellStart"/>
      <w:r w:rsidRPr="00F31012">
        <w:rPr>
          <w:rStyle w:val="HTMLCite"/>
          <w:rFonts w:ascii="Arial" w:hAnsi="Arial" w:cs="Arial"/>
        </w:rPr>
        <w:t>Kristeva</w:t>
      </w:r>
      <w:proofErr w:type="spellEnd"/>
      <w:r w:rsidRPr="00F31012">
        <w:rPr>
          <w:rStyle w:val="HTMLCite"/>
          <w:rFonts w:ascii="Arial" w:hAnsi="Arial" w:cs="Arial"/>
          <w:i w:val="0"/>
        </w:rPr>
        <w:t xml:space="preserve">. London: Routledge. </w:t>
      </w:r>
      <w:r>
        <w:rPr>
          <w:rStyle w:val="HTMLCite"/>
          <w:rFonts w:ascii="Arial" w:hAnsi="Arial" w:cs="Arial"/>
          <w:i w:val="0"/>
        </w:rPr>
        <w:tab/>
      </w:r>
      <w:r w:rsidRPr="00F31012">
        <w:rPr>
          <w:rStyle w:val="HTMLCite"/>
          <w:rFonts w:ascii="Arial" w:hAnsi="Arial" w:cs="Arial"/>
          <w:i w:val="0"/>
        </w:rPr>
        <w:t>pp. 92–93.</w:t>
      </w:r>
    </w:p>
    <w:p w:rsidR="0089195C" w:rsidRPr="00F31012" w:rsidRDefault="0089195C" w:rsidP="0089195C">
      <w:pPr>
        <w:rPr>
          <w:rStyle w:val="HTMLCite"/>
          <w:rFonts w:ascii="Arial" w:hAnsi="Arial" w:cs="Arial"/>
          <w:i w:val="0"/>
        </w:rPr>
      </w:pPr>
      <w:r w:rsidRPr="00F31012">
        <w:rPr>
          <w:rFonts w:ascii="Arial" w:eastAsia="Times New Roman" w:hAnsi="Arial" w:cs="Arial"/>
          <w:lang w:eastAsia="en-AU"/>
        </w:rPr>
        <w:t xml:space="preserve">Hoare, Q. and </w:t>
      </w:r>
      <w:proofErr w:type="spellStart"/>
      <w:r w:rsidRPr="00F31012">
        <w:rPr>
          <w:rFonts w:ascii="Arial" w:eastAsia="Times New Roman" w:hAnsi="Arial" w:cs="Arial"/>
          <w:lang w:eastAsia="en-AU"/>
        </w:rPr>
        <w:t>Nowell</w:t>
      </w:r>
      <w:proofErr w:type="spellEnd"/>
      <w:r w:rsidRPr="00F31012">
        <w:rPr>
          <w:rFonts w:ascii="Arial" w:eastAsia="Times New Roman" w:hAnsi="Arial" w:cs="Arial"/>
          <w:lang w:eastAsia="en-AU"/>
        </w:rPr>
        <w:t xml:space="preserve">-Smith, G. (1971). Terminology. In </w:t>
      </w:r>
      <w:r w:rsidRPr="00F31012">
        <w:rPr>
          <w:rFonts w:ascii="Arial" w:eastAsia="Times New Roman" w:hAnsi="Arial" w:cs="Arial"/>
          <w:i/>
          <w:iCs/>
          <w:lang w:eastAsia="en-AU"/>
        </w:rPr>
        <w:t xml:space="preserve">Selections from the Prison </w:t>
      </w:r>
      <w:r>
        <w:rPr>
          <w:rFonts w:ascii="Arial" w:eastAsia="Times New Roman" w:hAnsi="Arial" w:cs="Arial"/>
          <w:i/>
          <w:iCs/>
          <w:lang w:eastAsia="en-AU"/>
        </w:rPr>
        <w:tab/>
      </w:r>
      <w:r w:rsidRPr="00F31012">
        <w:rPr>
          <w:rFonts w:ascii="Arial" w:eastAsia="Times New Roman" w:hAnsi="Arial" w:cs="Arial"/>
          <w:i/>
          <w:iCs/>
          <w:lang w:eastAsia="en-AU"/>
        </w:rPr>
        <w:t>Notebooks</w:t>
      </w:r>
      <w:r w:rsidRPr="00F31012">
        <w:rPr>
          <w:rFonts w:ascii="Arial" w:eastAsia="Times New Roman" w:hAnsi="Arial" w:cs="Arial"/>
          <w:lang w:eastAsia="en-AU"/>
        </w:rPr>
        <w:t>. New York: International Publishers, pp. xiii-xiv.</w:t>
      </w:r>
    </w:p>
    <w:p w:rsidR="0089195C" w:rsidRPr="00F31012" w:rsidRDefault="0089195C" w:rsidP="0089195C">
      <w:pPr>
        <w:rPr>
          <w:rStyle w:val="reference-text"/>
          <w:rFonts w:ascii="Arial" w:hAnsi="Arial" w:cs="Arial"/>
        </w:rPr>
      </w:pPr>
      <w:proofErr w:type="spellStart"/>
      <w:r w:rsidRPr="00F31012">
        <w:rPr>
          <w:rStyle w:val="reference-text"/>
          <w:rFonts w:ascii="Arial" w:hAnsi="Arial" w:cs="Arial"/>
        </w:rPr>
        <w:t>Kristeva</w:t>
      </w:r>
      <w:proofErr w:type="spellEnd"/>
      <w:r w:rsidRPr="00F31012">
        <w:rPr>
          <w:rStyle w:val="reference-text"/>
          <w:rFonts w:ascii="Arial" w:hAnsi="Arial" w:cs="Arial"/>
        </w:rPr>
        <w:t xml:space="preserve">, J. (1982). </w:t>
      </w:r>
      <w:r w:rsidRPr="00F31012">
        <w:rPr>
          <w:rStyle w:val="reference-text"/>
          <w:rFonts w:ascii="Arial" w:hAnsi="Arial" w:cs="Arial"/>
          <w:i/>
          <w:iCs/>
        </w:rPr>
        <w:t>Powers of Horror: An Essay on Abjection</w:t>
      </w:r>
      <w:r w:rsidRPr="00F31012">
        <w:rPr>
          <w:rStyle w:val="reference-text"/>
          <w:rFonts w:ascii="Arial" w:hAnsi="Arial" w:cs="Arial"/>
        </w:rPr>
        <w:t xml:space="preserve">. New York: Colombia </w:t>
      </w:r>
      <w:r>
        <w:rPr>
          <w:rStyle w:val="reference-text"/>
          <w:rFonts w:ascii="Arial" w:hAnsi="Arial" w:cs="Arial"/>
        </w:rPr>
        <w:tab/>
      </w:r>
      <w:r w:rsidRPr="00F31012">
        <w:rPr>
          <w:rStyle w:val="reference-text"/>
          <w:rFonts w:ascii="Arial" w:hAnsi="Arial" w:cs="Arial"/>
        </w:rPr>
        <w:t>University Press. p. 65.</w:t>
      </w:r>
    </w:p>
    <w:p w:rsidR="0089195C" w:rsidRPr="00F31012" w:rsidRDefault="0089195C" w:rsidP="0089195C">
      <w:pPr>
        <w:rPr>
          <w:rStyle w:val="HTMLCite"/>
          <w:rFonts w:ascii="Arial" w:eastAsia="Times New Roman" w:hAnsi="Arial" w:cs="Arial"/>
          <w:i w:val="0"/>
          <w:iCs w:val="0"/>
          <w:lang w:eastAsia="en-AU"/>
        </w:rPr>
      </w:pPr>
      <w:r w:rsidRPr="00F31012">
        <w:rPr>
          <w:rFonts w:ascii="Arial" w:eastAsia="Times New Roman" w:hAnsi="Arial" w:cs="Arial"/>
          <w:lang w:eastAsia="en-AU"/>
        </w:rPr>
        <w:t xml:space="preserve">Morton, S. (2007). The Subaltern: Genealogy of a Concept. In </w:t>
      </w:r>
      <w:proofErr w:type="spellStart"/>
      <w:r w:rsidRPr="00F31012">
        <w:rPr>
          <w:rFonts w:ascii="Arial" w:eastAsia="Times New Roman" w:hAnsi="Arial" w:cs="Arial"/>
          <w:i/>
          <w:iCs/>
          <w:lang w:eastAsia="en-AU"/>
        </w:rPr>
        <w:t>Gayatri</w:t>
      </w:r>
      <w:proofErr w:type="spellEnd"/>
      <w:r w:rsidRPr="00F31012">
        <w:rPr>
          <w:rFonts w:ascii="Arial" w:eastAsia="Times New Roman" w:hAnsi="Arial" w:cs="Arial"/>
          <w:i/>
          <w:iCs/>
          <w:lang w:eastAsia="en-AU"/>
        </w:rPr>
        <w:t xml:space="preserve"> </w:t>
      </w:r>
      <w:proofErr w:type="spellStart"/>
      <w:r w:rsidRPr="00F31012">
        <w:rPr>
          <w:rFonts w:ascii="Arial" w:eastAsia="Times New Roman" w:hAnsi="Arial" w:cs="Arial"/>
          <w:i/>
          <w:iCs/>
          <w:lang w:eastAsia="en-AU"/>
        </w:rPr>
        <w:t>Spivak</w:t>
      </w:r>
      <w:proofErr w:type="spellEnd"/>
      <w:r w:rsidRPr="00F31012">
        <w:rPr>
          <w:rFonts w:ascii="Arial" w:eastAsia="Times New Roman" w:hAnsi="Arial" w:cs="Arial"/>
          <w:i/>
          <w:iCs/>
          <w:lang w:eastAsia="en-AU"/>
        </w:rPr>
        <w:t xml:space="preserve">: Ethics, </w:t>
      </w:r>
      <w:r>
        <w:rPr>
          <w:rFonts w:ascii="Arial" w:eastAsia="Times New Roman" w:hAnsi="Arial" w:cs="Arial"/>
          <w:i/>
          <w:iCs/>
          <w:lang w:eastAsia="en-AU"/>
        </w:rPr>
        <w:tab/>
      </w:r>
      <w:proofErr w:type="spellStart"/>
      <w:r w:rsidRPr="00F31012">
        <w:rPr>
          <w:rFonts w:ascii="Arial" w:eastAsia="Times New Roman" w:hAnsi="Arial" w:cs="Arial"/>
          <w:i/>
          <w:iCs/>
          <w:lang w:eastAsia="en-AU"/>
        </w:rPr>
        <w:t>Subalternity</w:t>
      </w:r>
      <w:proofErr w:type="spellEnd"/>
      <w:r w:rsidRPr="00F31012">
        <w:rPr>
          <w:rFonts w:ascii="Arial" w:eastAsia="Times New Roman" w:hAnsi="Arial" w:cs="Arial"/>
          <w:i/>
          <w:iCs/>
          <w:lang w:eastAsia="en-AU"/>
        </w:rPr>
        <w:t xml:space="preserve"> and the Critique of Postcolonial Reason</w:t>
      </w:r>
      <w:r w:rsidRPr="00F31012">
        <w:rPr>
          <w:rFonts w:ascii="Arial" w:eastAsia="Times New Roman" w:hAnsi="Arial" w:cs="Arial"/>
          <w:lang w:eastAsia="en-AU"/>
        </w:rPr>
        <w:t xml:space="preserve">. Malden, MA: Polity. pp. 96-97. </w:t>
      </w:r>
    </w:p>
    <w:p w:rsidR="0089195C" w:rsidRPr="00F31012" w:rsidRDefault="0089195C" w:rsidP="0089195C">
      <w:pPr>
        <w:rPr>
          <w:rStyle w:val="reference-text"/>
          <w:rFonts w:ascii="Arial" w:hAnsi="Arial" w:cs="Arial"/>
        </w:rPr>
      </w:pPr>
      <w:r w:rsidRPr="00F31012">
        <w:rPr>
          <w:rFonts w:ascii="Arial" w:hAnsi="Arial" w:cs="Arial"/>
        </w:rPr>
        <w:t xml:space="preserve">Said, E. (1979). </w:t>
      </w:r>
      <w:r w:rsidRPr="00F31012">
        <w:rPr>
          <w:rFonts w:ascii="Arial" w:hAnsi="Arial" w:cs="Arial"/>
          <w:i/>
        </w:rPr>
        <w:t>Orientalism</w:t>
      </w:r>
      <w:r w:rsidRPr="00F31012">
        <w:rPr>
          <w:rFonts w:ascii="Arial" w:hAnsi="Arial" w:cs="Arial"/>
        </w:rPr>
        <w:t>. New York: Random House.</w:t>
      </w:r>
      <w:r w:rsidRPr="00F31012">
        <w:rPr>
          <w:rStyle w:val="reference-text"/>
          <w:rFonts w:ascii="Arial" w:hAnsi="Arial" w:cs="Arial"/>
        </w:rPr>
        <w:t xml:space="preserve"> pp. 201–25</w:t>
      </w:r>
    </w:p>
    <w:p w:rsidR="0089195C" w:rsidRPr="009F7BF7" w:rsidRDefault="0089195C" w:rsidP="0089195C">
      <w:pPr>
        <w:rPr>
          <w:rStyle w:val="reference-text"/>
          <w:rFonts w:ascii="Arial" w:hAnsi="Arial" w:cs="Arial"/>
        </w:rPr>
      </w:pPr>
    </w:p>
    <w:p w:rsidR="008B7CD3" w:rsidRPr="008B7CD3" w:rsidRDefault="008B7CD3" w:rsidP="007B437F">
      <w:pPr>
        <w:pStyle w:val="NormalWeb"/>
        <w:rPr>
          <w:rFonts w:ascii="Arial" w:hAnsi="Arial" w:cs="Arial"/>
          <w:bCs/>
          <w:kern w:val="36"/>
          <w:sz w:val="22"/>
          <w:szCs w:val="22"/>
        </w:rPr>
      </w:pPr>
    </w:p>
    <w:sectPr w:rsidR="008B7CD3" w:rsidRPr="008B7CD3" w:rsidSect="00402A3A">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5E31" w:rsidRDefault="00DE5E31" w:rsidP="00231DD4">
      <w:pPr>
        <w:spacing w:after="0" w:line="240" w:lineRule="auto"/>
      </w:pPr>
      <w:r>
        <w:separator/>
      </w:r>
    </w:p>
  </w:endnote>
  <w:endnote w:type="continuationSeparator" w:id="0">
    <w:p w:rsidR="00DE5E31" w:rsidRDefault="00DE5E31" w:rsidP="00231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516149"/>
      <w:docPartObj>
        <w:docPartGallery w:val="Page Numbers (Bottom of Page)"/>
        <w:docPartUnique/>
      </w:docPartObj>
    </w:sdtPr>
    <w:sdtEndPr>
      <w:rPr>
        <w:noProof/>
      </w:rPr>
    </w:sdtEndPr>
    <w:sdtContent>
      <w:p w:rsidR="00231DD4" w:rsidRDefault="008561FC">
        <w:pPr>
          <w:pStyle w:val="Footer"/>
          <w:jc w:val="right"/>
        </w:pPr>
        <w:r>
          <w:fldChar w:fldCharType="begin"/>
        </w:r>
        <w:r w:rsidR="00231DD4">
          <w:instrText xml:space="preserve"> PAGE   \* MERGEFORMAT </w:instrText>
        </w:r>
        <w:r>
          <w:fldChar w:fldCharType="separate"/>
        </w:r>
        <w:r w:rsidR="00327C1B">
          <w:rPr>
            <w:noProof/>
          </w:rPr>
          <w:t>12</w:t>
        </w:r>
        <w:r>
          <w:rPr>
            <w:noProof/>
          </w:rPr>
          <w:fldChar w:fldCharType="end"/>
        </w:r>
      </w:p>
    </w:sdtContent>
  </w:sdt>
  <w:p w:rsidR="00231DD4" w:rsidRDefault="00231D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5E31" w:rsidRDefault="00DE5E31" w:rsidP="00231DD4">
      <w:pPr>
        <w:spacing w:after="0" w:line="240" w:lineRule="auto"/>
      </w:pPr>
      <w:r>
        <w:separator/>
      </w:r>
    </w:p>
  </w:footnote>
  <w:footnote w:type="continuationSeparator" w:id="0">
    <w:p w:rsidR="00DE5E31" w:rsidRDefault="00DE5E31" w:rsidP="00231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74DF7"/>
    <w:multiLevelType w:val="hybridMultilevel"/>
    <w:tmpl w:val="49B86F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C4A4482"/>
    <w:multiLevelType w:val="hybridMultilevel"/>
    <w:tmpl w:val="597E9596"/>
    <w:lvl w:ilvl="0" w:tplc="FA40FE24">
      <w:start w:val="8"/>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AAB6FEC"/>
    <w:multiLevelType w:val="hybridMultilevel"/>
    <w:tmpl w:val="049E7A70"/>
    <w:lvl w:ilvl="0" w:tplc="8B08405A">
      <w:start w:val="1"/>
      <w:numFmt w:val="bullet"/>
      <w:lvlText w:val="•"/>
      <w:lvlJc w:val="left"/>
      <w:pPr>
        <w:tabs>
          <w:tab w:val="num" w:pos="720"/>
        </w:tabs>
        <w:ind w:left="720" w:hanging="360"/>
      </w:pPr>
      <w:rPr>
        <w:rFonts w:ascii="Arial" w:hAnsi="Arial" w:hint="default"/>
      </w:rPr>
    </w:lvl>
    <w:lvl w:ilvl="1" w:tplc="1CA0A850" w:tentative="1">
      <w:start w:val="1"/>
      <w:numFmt w:val="bullet"/>
      <w:lvlText w:val="•"/>
      <w:lvlJc w:val="left"/>
      <w:pPr>
        <w:tabs>
          <w:tab w:val="num" w:pos="1440"/>
        </w:tabs>
        <w:ind w:left="1440" w:hanging="360"/>
      </w:pPr>
      <w:rPr>
        <w:rFonts w:ascii="Arial" w:hAnsi="Arial" w:hint="default"/>
      </w:rPr>
    </w:lvl>
    <w:lvl w:ilvl="2" w:tplc="81EA7E78" w:tentative="1">
      <w:start w:val="1"/>
      <w:numFmt w:val="bullet"/>
      <w:lvlText w:val="•"/>
      <w:lvlJc w:val="left"/>
      <w:pPr>
        <w:tabs>
          <w:tab w:val="num" w:pos="2160"/>
        </w:tabs>
        <w:ind w:left="2160" w:hanging="360"/>
      </w:pPr>
      <w:rPr>
        <w:rFonts w:ascii="Arial" w:hAnsi="Arial" w:hint="default"/>
      </w:rPr>
    </w:lvl>
    <w:lvl w:ilvl="3" w:tplc="2EAAAA16" w:tentative="1">
      <w:start w:val="1"/>
      <w:numFmt w:val="bullet"/>
      <w:lvlText w:val="•"/>
      <w:lvlJc w:val="left"/>
      <w:pPr>
        <w:tabs>
          <w:tab w:val="num" w:pos="2880"/>
        </w:tabs>
        <w:ind w:left="2880" w:hanging="360"/>
      </w:pPr>
      <w:rPr>
        <w:rFonts w:ascii="Arial" w:hAnsi="Arial" w:hint="default"/>
      </w:rPr>
    </w:lvl>
    <w:lvl w:ilvl="4" w:tplc="B53E941E" w:tentative="1">
      <w:start w:val="1"/>
      <w:numFmt w:val="bullet"/>
      <w:lvlText w:val="•"/>
      <w:lvlJc w:val="left"/>
      <w:pPr>
        <w:tabs>
          <w:tab w:val="num" w:pos="3600"/>
        </w:tabs>
        <w:ind w:left="3600" w:hanging="360"/>
      </w:pPr>
      <w:rPr>
        <w:rFonts w:ascii="Arial" w:hAnsi="Arial" w:hint="default"/>
      </w:rPr>
    </w:lvl>
    <w:lvl w:ilvl="5" w:tplc="E5B27448" w:tentative="1">
      <w:start w:val="1"/>
      <w:numFmt w:val="bullet"/>
      <w:lvlText w:val="•"/>
      <w:lvlJc w:val="left"/>
      <w:pPr>
        <w:tabs>
          <w:tab w:val="num" w:pos="4320"/>
        </w:tabs>
        <w:ind w:left="4320" w:hanging="360"/>
      </w:pPr>
      <w:rPr>
        <w:rFonts w:ascii="Arial" w:hAnsi="Arial" w:hint="default"/>
      </w:rPr>
    </w:lvl>
    <w:lvl w:ilvl="6" w:tplc="5790BCB8" w:tentative="1">
      <w:start w:val="1"/>
      <w:numFmt w:val="bullet"/>
      <w:lvlText w:val="•"/>
      <w:lvlJc w:val="left"/>
      <w:pPr>
        <w:tabs>
          <w:tab w:val="num" w:pos="5040"/>
        </w:tabs>
        <w:ind w:left="5040" w:hanging="360"/>
      </w:pPr>
      <w:rPr>
        <w:rFonts w:ascii="Arial" w:hAnsi="Arial" w:hint="default"/>
      </w:rPr>
    </w:lvl>
    <w:lvl w:ilvl="7" w:tplc="8AE62306" w:tentative="1">
      <w:start w:val="1"/>
      <w:numFmt w:val="bullet"/>
      <w:lvlText w:val="•"/>
      <w:lvlJc w:val="left"/>
      <w:pPr>
        <w:tabs>
          <w:tab w:val="num" w:pos="5760"/>
        </w:tabs>
        <w:ind w:left="5760" w:hanging="360"/>
      </w:pPr>
      <w:rPr>
        <w:rFonts w:ascii="Arial" w:hAnsi="Arial" w:hint="default"/>
      </w:rPr>
    </w:lvl>
    <w:lvl w:ilvl="8" w:tplc="191A6F8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31B12F1"/>
    <w:multiLevelType w:val="hybridMultilevel"/>
    <w:tmpl w:val="26166810"/>
    <w:lvl w:ilvl="0" w:tplc="2954C83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DFA027A"/>
    <w:multiLevelType w:val="multilevel"/>
    <w:tmpl w:val="3CB07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C3263B"/>
    <w:multiLevelType w:val="hybridMultilevel"/>
    <w:tmpl w:val="B7AA76CA"/>
    <w:lvl w:ilvl="0" w:tplc="C99A9D14">
      <w:start w:val="1"/>
      <w:numFmt w:val="bullet"/>
      <w:lvlText w:val="•"/>
      <w:lvlJc w:val="left"/>
      <w:pPr>
        <w:tabs>
          <w:tab w:val="num" w:pos="720"/>
        </w:tabs>
        <w:ind w:left="720" w:hanging="360"/>
      </w:pPr>
      <w:rPr>
        <w:rFonts w:ascii="Arial" w:hAnsi="Arial" w:hint="default"/>
      </w:rPr>
    </w:lvl>
    <w:lvl w:ilvl="1" w:tplc="92A674D6" w:tentative="1">
      <w:start w:val="1"/>
      <w:numFmt w:val="bullet"/>
      <w:lvlText w:val="•"/>
      <w:lvlJc w:val="left"/>
      <w:pPr>
        <w:tabs>
          <w:tab w:val="num" w:pos="1440"/>
        </w:tabs>
        <w:ind w:left="1440" w:hanging="360"/>
      </w:pPr>
      <w:rPr>
        <w:rFonts w:ascii="Arial" w:hAnsi="Arial" w:hint="default"/>
      </w:rPr>
    </w:lvl>
    <w:lvl w:ilvl="2" w:tplc="D93C8AFA" w:tentative="1">
      <w:start w:val="1"/>
      <w:numFmt w:val="bullet"/>
      <w:lvlText w:val="•"/>
      <w:lvlJc w:val="left"/>
      <w:pPr>
        <w:tabs>
          <w:tab w:val="num" w:pos="2160"/>
        </w:tabs>
        <w:ind w:left="2160" w:hanging="360"/>
      </w:pPr>
      <w:rPr>
        <w:rFonts w:ascii="Arial" w:hAnsi="Arial" w:hint="default"/>
      </w:rPr>
    </w:lvl>
    <w:lvl w:ilvl="3" w:tplc="0C50B83C" w:tentative="1">
      <w:start w:val="1"/>
      <w:numFmt w:val="bullet"/>
      <w:lvlText w:val="•"/>
      <w:lvlJc w:val="left"/>
      <w:pPr>
        <w:tabs>
          <w:tab w:val="num" w:pos="2880"/>
        </w:tabs>
        <w:ind w:left="2880" w:hanging="360"/>
      </w:pPr>
      <w:rPr>
        <w:rFonts w:ascii="Arial" w:hAnsi="Arial" w:hint="default"/>
      </w:rPr>
    </w:lvl>
    <w:lvl w:ilvl="4" w:tplc="4AA0739A" w:tentative="1">
      <w:start w:val="1"/>
      <w:numFmt w:val="bullet"/>
      <w:lvlText w:val="•"/>
      <w:lvlJc w:val="left"/>
      <w:pPr>
        <w:tabs>
          <w:tab w:val="num" w:pos="3600"/>
        </w:tabs>
        <w:ind w:left="3600" w:hanging="360"/>
      </w:pPr>
      <w:rPr>
        <w:rFonts w:ascii="Arial" w:hAnsi="Arial" w:hint="default"/>
      </w:rPr>
    </w:lvl>
    <w:lvl w:ilvl="5" w:tplc="69B8490A" w:tentative="1">
      <w:start w:val="1"/>
      <w:numFmt w:val="bullet"/>
      <w:lvlText w:val="•"/>
      <w:lvlJc w:val="left"/>
      <w:pPr>
        <w:tabs>
          <w:tab w:val="num" w:pos="4320"/>
        </w:tabs>
        <w:ind w:left="4320" w:hanging="360"/>
      </w:pPr>
      <w:rPr>
        <w:rFonts w:ascii="Arial" w:hAnsi="Arial" w:hint="default"/>
      </w:rPr>
    </w:lvl>
    <w:lvl w:ilvl="6" w:tplc="88BC0DBC" w:tentative="1">
      <w:start w:val="1"/>
      <w:numFmt w:val="bullet"/>
      <w:lvlText w:val="•"/>
      <w:lvlJc w:val="left"/>
      <w:pPr>
        <w:tabs>
          <w:tab w:val="num" w:pos="5040"/>
        </w:tabs>
        <w:ind w:left="5040" w:hanging="360"/>
      </w:pPr>
      <w:rPr>
        <w:rFonts w:ascii="Arial" w:hAnsi="Arial" w:hint="default"/>
      </w:rPr>
    </w:lvl>
    <w:lvl w:ilvl="7" w:tplc="68F05FEA" w:tentative="1">
      <w:start w:val="1"/>
      <w:numFmt w:val="bullet"/>
      <w:lvlText w:val="•"/>
      <w:lvlJc w:val="left"/>
      <w:pPr>
        <w:tabs>
          <w:tab w:val="num" w:pos="5760"/>
        </w:tabs>
        <w:ind w:left="5760" w:hanging="360"/>
      </w:pPr>
      <w:rPr>
        <w:rFonts w:ascii="Arial" w:hAnsi="Arial" w:hint="default"/>
      </w:rPr>
    </w:lvl>
    <w:lvl w:ilvl="8" w:tplc="00A2AD10"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04"/>
    <w:rsid w:val="00007939"/>
    <w:rsid w:val="00025DF3"/>
    <w:rsid w:val="00026AE4"/>
    <w:rsid w:val="000400A6"/>
    <w:rsid w:val="0004369F"/>
    <w:rsid w:val="00045982"/>
    <w:rsid w:val="000548A3"/>
    <w:rsid w:val="00066318"/>
    <w:rsid w:val="00074CFE"/>
    <w:rsid w:val="00085BF6"/>
    <w:rsid w:val="00091C5C"/>
    <w:rsid w:val="000A7A87"/>
    <w:rsid w:val="000C277F"/>
    <w:rsid w:val="000D7032"/>
    <w:rsid w:val="000E7BBA"/>
    <w:rsid w:val="0010022B"/>
    <w:rsid w:val="00105672"/>
    <w:rsid w:val="0010792E"/>
    <w:rsid w:val="00112906"/>
    <w:rsid w:val="00133D4D"/>
    <w:rsid w:val="00135ADA"/>
    <w:rsid w:val="00141837"/>
    <w:rsid w:val="0014648E"/>
    <w:rsid w:val="00150E21"/>
    <w:rsid w:val="001601FA"/>
    <w:rsid w:val="001612C4"/>
    <w:rsid w:val="001628D8"/>
    <w:rsid w:val="001704C6"/>
    <w:rsid w:val="00175272"/>
    <w:rsid w:val="001853BD"/>
    <w:rsid w:val="001866C3"/>
    <w:rsid w:val="001A4BCD"/>
    <w:rsid w:val="001B3ECF"/>
    <w:rsid w:val="001B45E1"/>
    <w:rsid w:val="001E6E11"/>
    <w:rsid w:val="001F15AA"/>
    <w:rsid w:val="001F2ABB"/>
    <w:rsid w:val="001F2DE5"/>
    <w:rsid w:val="00202E88"/>
    <w:rsid w:val="00223054"/>
    <w:rsid w:val="0022551C"/>
    <w:rsid w:val="00231DD4"/>
    <w:rsid w:val="0025026E"/>
    <w:rsid w:val="002527E6"/>
    <w:rsid w:val="00253B68"/>
    <w:rsid w:val="00255CF3"/>
    <w:rsid w:val="00270407"/>
    <w:rsid w:val="0028148D"/>
    <w:rsid w:val="00283220"/>
    <w:rsid w:val="00286E6C"/>
    <w:rsid w:val="0029466E"/>
    <w:rsid w:val="002A005C"/>
    <w:rsid w:val="002B1B45"/>
    <w:rsid w:val="002D0184"/>
    <w:rsid w:val="002D3204"/>
    <w:rsid w:val="002D4A10"/>
    <w:rsid w:val="002E34E0"/>
    <w:rsid w:val="002F47C6"/>
    <w:rsid w:val="002F496E"/>
    <w:rsid w:val="003016C0"/>
    <w:rsid w:val="00303B6C"/>
    <w:rsid w:val="00316736"/>
    <w:rsid w:val="00316F9F"/>
    <w:rsid w:val="003175E6"/>
    <w:rsid w:val="003247C9"/>
    <w:rsid w:val="00326C83"/>
    <w:rsid w:val="00327C1B"/>
    <w:rsid w:val="00333AA6"/>
    <w:rsid w:val="00340EE8"/>
    <w:rsid w:val="00342D8B"/>
    <w:rsid w:val="003431B8"/>
    <w:rsid w:val="00346742"/>
    <w:rsid w:val="00350CCC"/>
    <w:rsid w:val="003522ED"/>
    <w:rsid w:val="00353A0C"/>
    <w:rsid w:val="003554AA"/>
    <w:rsid w:val="003574DB"/>
    <w:rsid w:val="00357DAA"/>
    <w:rsid w:val="00362530"/>
    <w:rsid w:val="0036443F"/>
    <w:rsid w:val="00372B93"/>
    <w:rsid w:val="003731BA"/>
    <w:rsid w:val="00374765"/>
    <w:rsid w:val="00375936"/>
    <w:rsid w:val="00385744"/>
    <w:rsid w:val="003A25FF"/>
    <w:rsid w:val="003B3C12"/>
    <w:rsid w:val="003D434F"/>
    <w:rsid w:val="003E164E"/>
    <w:rsid w:val="003F34DA"/>
    <w:rsid w:val="0040190E"/>
    <w:rsid w:val="00402A3A"/>
    <w:rsid w:val="004066A2"/>
    <w:rsid w:val="00416EE0"/>
    <w:rsid w:val="00426851"/>
    <w:rsid w:val="004304FF"/>
    <w:rsid w:val="00441981"/>
    <w:rsid w:val="00445DC7"/>
    <w:rsid w:val="004507D0"/>
    <w:rsid w:val="004533D8"/>
    <w:rsid w:val="004662F1"/>
    <w:rsid w:val="004726AA"/>
    <w:rsid w:val="00477615"/>
    <w:rsid w:val="00491994"/>
    <w:rsid w:val="004919E8"/>
    <w:rsid w:val="004A2924"/>
    <w:rsid w:val="004A3375"/>
    <w:rsid w:val="004A3C87"/>
    <w:rsid w:val="004A4FEC"/>
    <w:rsid w:val="004B009A"/>
    <w:rsid w:val="004D16AC"/>
    <w:rsid w:val="004D2468"/>
    <w:rsid w:val="004D301F"/>
    <w:rsid w:val="004D451E"/>
    <w:rsid w:val="004D620B"/>
    <w:rsid w:val="004F1CD7"/>
    <w:rsid w:val="004F1ECF"/>
    <w:rsid w:val="004F1FE6"/>
    <w:rsid w:val="004F287A"/>
    <w:rsid w:val="004F5F4C"/>
    <w:rsid w:val="004F6682"/>
    <w:rsid w:val="00511398"/>
    <w:rsid w:val="00516F15"/>
    <w:rsid w:val="00544D62"/>
    <w:rsid w:val="0055275A"/>
    <w:rsid w:val="00557063"/>
    <w:rsid w:val="00564D74"/>
    <w:rsid w:val="0056667A"/>
    <w:rsid w:val="00566FE8"/>
    <w:rsid w:val="00572D5F"/>
    <w:rsid w:val="00581FA5"/>
    <w:rsid w:val="0058311B"/>
    <w:rsid w:val="00584246"/>
    <w:rsid w:val="00584A7B"/>
    <w:rsid w:val="0058532E"/>
    <w:rsid w:val="0058780D"/>
    <w:rsid w:val="00587EE6"/>
    <w:rsid w:val="00590E3A"/>
    <w:rsid w:val="005922BD"/>
    <w:rsid w:val="0059384F"/>
    <w:rsid w:val="00597790"/>
    <w:rsid w:val="00597916"/>
    <w:rsid w:val="005B1492"/>
    <w:rsid w:val="005B5992"/>
    <w:rsid w:val="005B6853"/>
    <w:rsid w:val="005D4737"/>
    <w:rsid w:val="005E688D"/>
    <w:rsid w:val="005F3DDE"/>
    <w:rsid w:val="005F7E46"/>
    <w:rsid w:val="006044EA"/>
    <w:rsid w:val="00610FAC"/>
    <w:rsid w:val="00613450"/>
    <w:rsid w:val="00614735"/>
    <w:rsid w:val="00631542"/>
    <w:rsid w:val="0063216B"/>
    <w:rsid w:val="006326A9"/>
    <w:rsid w:val="00634577"/>
    <w:rsid w:val="00642F15"/>
    <w:rsid w:val="00651C99"/>
    <w:rsid w:val="006576BF"/>
    <w:rsid w:val="00662A43"/>
    <w:rsid w:val="00663FB3"/>
    <w:rsid w:val="00666B51"/>
    <w:rsid w:val="00681DAD"/>
    <w:rsid w:val="0069063F"/>
    <w:rsid w:val="006A3115"/>
    <w:rsid w:val="006C579E"/>
    <w:rsid w:val="006F3E3E"/>
    <w:rsid w:val="006F4D17"/>
    <w:rsid w:val="00706C8F"/>
    <w:rsid w:val="00715F33"/>
    <w:rsid w:val="00720537"/>
    <w:rsid w:val="00720A33"/>
    <w:rsid w:val="00731586"/>
    <w:rsid w:val="00733D30"/>
    <w:rsid w:val="00740D01"/>
    <w:rsid w:val="00762C75"/>
    <w:rsid w:val="00766B3D"/>
    <w:rsid w:val="00771FB2"/>
    <w:rsid w:val="00776228"/>
    <w:rsid w:val="00783244"/>
    <w:rsid w:val="007832DE"/>
    <w:rsid w:val="0078585E"/>
    <w:rsid w:val="0079016D"/>
    <w:rsid w:val="007A5018"/>
    <w:rsid w:val="007A6E55"/>
    <w:rsid w:val="007B437F"/>
    <w:rsid w:val="007B5E9B"/>
    <w:rsid w:val="007B66FE"/>
    <w:rsid w:val="007C0469"/>
    <w:rsid w:val="007D0819"/>
    <w:rsid w:val="007D3F6F"/>
    <w:rsid w:val="007D6965"/>
    <w:rsid w:val="007D7ED5"/>
    <w:rsid w:val="007E20F1"/>
    <w:rsid w:val="007E29BE"/>
    <w:rsid w:val="007E7DC6"/>
    <w:rsid w:val="007F3DBF"/>
    <w:rsid w:val="0080164A"/>
    <w:rsid w:val="00811A36"/>
    <w:rsid w:val="00814094"/>
    <w:rsid w:val="00823BC9"/>
    <w:rsid w:val="00847AA1"/>
    <w:rsid w:val="00854292"/>
    <w:rsid w:val="0085550B"/>
    <w:rsid w:val="00855F2F"/>
    <w:rsid w:val="008561FC"/>
    <w:rsid w:val="00857065"/>
    <w:rsid w:val="008604CB"/>
    <w:rsid w:val="00863CA9"/>
    <w:rsid w:val="00872A00"/>
    <w:rsid w:val="00876A7B"/>
    <w:rsid w:val="00877A60"/>
    <w:rsid w:val="00880334"/>
    <w:rsid w:val="008831DF"/>
    <w:rsid w:val="0089195C"/>
    <w:rsid w:val="00896EF0"/>
    <w:rsid w:val="008A22E8"/>
    <w:rsid w:val="008A402B"/>
    <w:rsid w:val="008B7CD3"/>
    <w:rsid w:val="008C3C15"/>
    <w:rsid w:val="008D7EC8"/>
    <w:rsid w:val="008E56CF"/>
    <w:rsid w:val="008E6B40"/>
    <w:rsid w:val="008F47F9"/>
    <w:rsid w:val="00920008"/>
    <w:rsid w:val="00927DDA"/>
    <w:rsid w:val="00941E5A"/>
    <w:rsid w:val="009434D2"/>
    <w:rsid w:val="00947340"/>
    <w:rsid w:val="00956B06"/>
    <w:rsid w:val="00966EE7"/>
    <w:rsid w:val="009733D7"/>
    <w:rsid w:val="00973D08"/>
    <w:rsid w:val="009842EE"/>
    <w:rsid w:val="009907C7"/>
    <w:rsid w:val="00992203"/>
    <w:rsid w:val="0099638D"/>
    <w:rsid w:val="009A1624"/>
    <w:rsid w:val="009A169E"/>
    <w:rsid w:val="009A2022"/>
    <w:rsid w:val="009A3A99"/>
    <w:rsid w:val="009A4FA1"/>
    <w:rsid w:val="009B0B55"/>
    <w:rsid w:val="009B134B"/>
    <w:rsid w:val="009B4BD7"/>
    <w:rsid w:val="009C21D1"/>
    <w:rsid w:val="009C740D"/>
    <w:rsid w:val="009D06DE"/>
    <w:rsid w:val="009D760E"/>
    <w:rsid w:val="009E5D75"/>
    <w:rsid w:val="009F195B"/>
    <w:rsid w:val="009F4383"/>
    <w:rsid w:val="009F4B92"/>
    <w:rsid w:val="009F6B54"/>
    <w:rsid w:val="00A044F1"/>
    <w:rsid w:val="00A25C42"/>
    <w:rsid w:val="00A26FDC"/>
    <w:rsid w:val="00A41E2D"/>
    <w:rsid w:val="00A51296"/>
    <w:rsid w:val="00A51D0F"/>
    <w:rsid w:val="00A53173"/>
    <w:rsid w:val="00A5437B"/>
    <w:rsid w:val="00A605BB"/>
    <w:rsid w:val="00A60BB6"/>
    <w:rsid w:val="00A63780"/>
    <w:rsid w:val="00A716CB"/>
    <w:rsid w:val="00A76FBD"/>
    <w:rsid w:val="00A77C0F"/>
    <w:rsid w:val="00A80A2E"/>
    <w:rsid w:val="00A81C61"/>
    <w:rsid w:val="00A8304E"/>
    <w:rsid w:val="00A87696"/>
    <w:rsid w:val="00A87AEC"/>
    <w:rsid w:val="00A9003F"/>
    <w:rsid w:val="00A93A11"/>
    <w:rsid w:val="00AA17AE"/>
    <w:rsid w:val="00AB6DCF"/>
    <w:rsid w:val="00AC0B57"/>
    <w:rsid w:val="00AC3A6B"/>
    <w:rsid w:val="00AD117F"/>
    <w:rsid w:val="00B017AD"/>
    <w:rsid w:val="00B02345"/>
    <w:rsid w:val="00B02DA0"/>
    <w:rsid w:val="00B0757B"/>
    <w:rsid w:val="00B10ABE"/>
    <w:rsid w:val="00B20DDA"/>
    <w:rsid w:val="00B210A3"/>
    <w:rsid w:val="00B21C0F"/>
    <w:rsid w:val="00B23BE4"/>
    <w:rsid w:val="00B2684F"/>
    <w:rsid w:val="00B27EEB"/>
    <w:rsid w:val="00B3343E"/>
    <w:rsid w:val="00B50FC0"/>
    <w:rsid w:val="00B53FE8"/>
    <w:rsid w:val="00B54B2D"/>
    <w:rsid w:val="00B5745D"/>
    <w:rsid w:val="00B65E83"/>
    <w:rsid w:val="00B67E9C"/>
    <w:rsid w:val="00B76DBC"/>
    <w:rsid w:val="00B77373"/>
    <w:rsid w:val="00B91E8C"/>
    <w:rsid w:val="00BD6229"/>
    <w:rsid w:val="00BD63A7"/>
    <w:rsid w:val="00BD7A72"/>
    <w:rsid w:val="00BE0CCE"/>
    <w:rsid w:val="00BE2E75"/>
    <w:rsid w:val="00BF2486"/>
    <w:rsid w:val="00BF2AB3"/>
    <w:rsid w:val="00C00B25"/>
    <w:rsid w:val="00C06C21"/>
    <w:rsid w:val="00C11B98"/>
    <w:rsid w:val="00C45428"/>
    <w:rsid w:val="00C51C98"/>
    <w:rsid w:val="00C57487"/>
    <w:rsid w:val="00C923DA"/>
    <w:rsid w:val="00CB3962"/>
    <w:rsid w:val="00CC13C4"/>
    <w:rsid w:val="00CC1616"/>
    <w:rsid w:val="00CD0881"/>
    <w:rsid w:val="00CE6F53"/>
    <w:rsid w:val="00CF3E2C"/>
    <w:rsid w:val="00CF6CBC"/>
    <w:rsid w:val="00D07620"/>
    <w:rsid w:val="00D27903"/>
    <w:rsid w:val="00D3302A"/>
    <w:rsid w:val="00D364F4"/>
    <w:rsid w:val="00D40A84"/>
    <w:rsid w:val="00D60D14"/>
    <w:rsid w:val="00D633B3"/>
    <w:rsid w:val="00D6370D"/>
    <w:rsid w:val="00D700B4"/>
    <w:rsid w:val="00D742C1"/>
    <w:rsid w:val="00D7478A"/>
    <w:rsid w:val="00D7765E"/>
    <w:rsid w:val="00D80259"/>
    <w:rsid w:val="00D9178D"/>
    <w:rsid w:val="00D95BCF"/>
    <w:rsid w:val="00DA16A6"/>
    <w:rsid w:val="00DA37F9"/>
    <w:rsid w:val="00DA4200"/>
    <w:rsid w:val="00DC7047"/>
    <w:rsid w:val="00DD00F8"/>
    <w:rsid w:val="00DD6383"/>
    <w:rsid w:val="00DD6546"/>
    <w:rsid w:val="00DE5E31"/>
    <w:rsid w:val="00DE6C44"/>
    <w:rsid w:val="00E02ABA"/>
    <w:rsid w:val="00E17921"/>
    <w:rsid w:val="00E24466"/>
    <w:rsid w:val="00E251A7"/>
    <w:rsid w:val="00E472A8"/>
    <w:rsid w:val="00E63B71"/>
    <w:rsid w:val="00E655C5"/>
    <w:rsid w:val="00E65EBA"/>
    <w:rsid w:val="00E67D43"/>
    <w:rsid w:val="00E711A1"/>
    <w:rsid w:val="00E72905"/>
    <w:rsid w:val="00E85058"/>
    <w:rsid w:val="00E8508D"/>
    <w:rsid w:val="00E93234"/>
    <w:rsid w:val="00E969B4"/>
    <w:rsid w:val="00EA3BF1"/>
    <w:rsid w:val="00EC7472"/>
    <w:rsid w:val="00ED2FC3"/>
    <w:rsid w:val="00ED40F5"/>
    <w:rsid w:val="00ED4470"/>
    <w:rsid w:val="00ED4967"/>
    <w:rsid w:val="00ED669B"/>
    <w:rsid w:val="00EE3D34"/>
    <w:rsid w:val="00EF0266"/>
    <w:rsid w:val="00EF1A66"/>
    <w:rsid w:val="00EF20EE"/>
    <w:rsid w:val="00EF2318"/>
    <w:rsid w:val="00F07F86"/>
    <w:rsid w:val="00F302F3"/>
    <w:rsid w:val="00F30AF2"/>
    <w:rsid w:val="00F333FA"/>
    <w:rsid w:val="00F34861"/>
    <w:rsid w:val="00F41811"/>
    <w:rsid w:val="00F4759F"/>
    <w:rsid w:val="00F6709B"/>
    <w:rsid w:val="00F80C60"/>
    <w:rsid w:val="00F860F5"/>
    <w:rsid w:val="00F978F7"/>
    <w:rsid w:val="00FA43A1"/>
    <w:rsid w:val="00FA619D"/>
    <w:rsid w:val="00FB1AC4"/>
    <w:rsid w:val="00FB1ADC"/>
    <w:rsid w:val="00FB2D42"/>
    <w:rsid w:val="00FB6341"/>
    <w:rsid w:val="00FC1874"/>
    <w:rsid w:val="00FC48AF"/>
    <w:rsid w:val="00FC7C8E"/>
    <w:rsid w:val="00FD0281"/>
    <w:rsid w:val="00FE4247"/>
    <w:rsid w:val="00FE42B4"/>
    <w:rsid w:val="00FF4569"/>
    <w:rsid w:val="00FF53C1"/>
    <w:rsid w:val="00FF78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4C2F2"/>
  <w15:docId w15:val="{5481939A-E53A-43C1-8783-DB74C1FE2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1FC"/>
  </w:style>
  <w:style w:type="paragraph" w:styleId="Heading1">
    <w:name w:val="heading 1"/>
    <w:basedOn w:val="Normal"/>
    <w:link w:val="Heading1Char"/>
    <w:uiPriority w:val="9"/>
    <w:qFormat/>
    <w:rsid w:val="002D32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3">
    <w:name w:val="heading 3"/>
    <w:basedOn w:val="Normal"/>
    <w:next w:val="Normal"/>
    <w:link w:val="Heading3Char"/>
    <w:uiPriority w:val="9"/>
    <w:semiHidden/>
    <w:unhideWhenUsed/>
    <w:qFormat/>
    <w:rsid w:val="005D47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204"/>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unhideWhenUsed/>
    <w:rsid w:val="002D320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Title">
    <w:name w:val="Title"/>
    <w:basedOn w:val="Normal"/>
    <w:next w:val="Normal"/>
    <w:link w:val="TitleChar"/>
    <w:uiPriority w:val="10"/>
    <w:qFormat/>
    <w:rsid w:val="00D60D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D1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A5018"/>
    <w:pPr>
      <w:ind w:left="720"/>
      <w:contextualSpacing/>
    </w:pPr>
  </w:style>
  <w:style w:type="character" w:styleId="Hyperlink">
    <w:name w:val="Hyperlink"/>
    <w:basedOn w:val="DefaultParagraphFont"/>
    <w:uiPriority w:val="99"/>
    <w:unhideWhenUsed/>
    <w:rsid w:val="002E34E0"/>
    <w:rPr>
      <w:color w:val="0000FF"/>
      <w:u w:val="single"/>
    </w:rPr>
  </w:style>
  <w:style w:type="character" w:customStyle="1" w:styleId="Heading3Char">
    <w:name w:val="Heading 3 Char"/>
    <w:basedOn w:val="DefaultParagraphFont"/>
    <w:link w:val="Heading3"/>
    <w:uiPriority w:val="9"/>
    <w:semiHidden/>
    <w:rsid w:val="005D4737"/>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5D4737"/>
  </w:style>
  <w:style w:type="paragraph" w:customStyle="1" w:styleId="Default">
    <w:name w:val="Default"/>
    <w:rsid w:val="005F7E4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e24kjd">
    <w:name w:val="e24kjd"/>
    <w:basedOn w:val="DefaultParagraphFont"/>
    <w:rsid w:val="00A53173"/>
  </w:style>
  <w:style w:type="paragraph" w:styleId="Header">
    <w:name w:val="header"/>
    <w:basedOn w:val="Normal"/>
    <w:link w:val="HeaderChar"/>
    <w:uiPriority w:val="99"/>
    <w:unhideWhenUsed/>
    <w:rsid w:val="00231D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1DD4"/>
  </w:style>
  <w:style w:type="paragraph" w:styleId="Footer">
    <w:name w:val="footer"/>
    <w:basedOn w:val="Normal"/>
    <w:link w:val="FooterChar"/>
    <w:uiPriority w:val="99"/>
    <w:unhideWhenUsed/>
    <w:rsid w:val="00231D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1DD4"/>
  </w:style>
  <w:style w:type="character" w:styleId="Strong">
    <w:name w:val="Strong"/>
    <w:basedOn w:val="DefaultParagraphFont"/>
    <w:uiPriority w:val="22"/>
    <w:qFormat/>
    <w:rsid w:val="00AD117F"/>
    <w:rPr>
      <w:b/>
      <w:bCs/>
    </w:rPr>
  </w:style>
  <w:style w:type="character" w:styleId="Emphasis">
    <w:name w:val="Emphasis"/>
    <w:basedOn w:val="DefaultParagraphFont"/>
    <w:uiPriority w:val="20"/>
    <w:qFormat/>
    <w:rsid w:val="00AD117F"/>
    <w:rPr>
      <w:i/>
      <w:iCs/>
    </w:rPr>
  </w:style>
  <w:style w:type="character" w:customStyle="1" w:styleId="t">
    <w:name w:val="t"/>
    <w:basedOn w:val="DefaultParagraphFont"/>
    <w:rsid w:val="004D301F"/>
  </w:style>
  <w:style w:type="character" w:styleId="HTMLCite">
    <w:name w:val="HTML Cite"/>
    <w:basedOn w:val="DefaultParagraphFont"/>
    <w:uiPriority w:val="99"/>
    <w:semiHidden/>
    <w:unhideWhenUsed/>
    <w:rsid w:val="008B7CD3"/>
    <w:rPr>
      <w:i/>
      <w:iCs/>
    </w:rPr>
  </w:style>
  <w:style w:type="character" w:customStyle="1" w:styleId="selectable">
    <w:name w:val="selectable"/>
    <w:basedOn w:val="DefaultParagraphFont"/>
    <w:rsid w:val="008B7CD3"/>
  </w:style>
  <w:style w:type="character" w:customStyle="1" w:styleId="reference-text">
    <w:name w:val="reference-text"/>
    <w:basedOn w:val="DefaultParagraphFont"/>
    <w:rsid w:val="008B7C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441366">
      <w:bodyDiv w:val="1"/>
      <w:marLeft w:val="0"/>
      <w:marRight w:val="0"/>
      <w:marTop w:val="0"/>
      <w:marBottom w:val="0"/>
      <w:divBdr>
        <w:top w:val="none" w:sz="0" w:space="0" w:color="auto"/>
        <w:left w:val="none" w:sz="0" w:space="0" w:color="auto"/>
        <w:bottom w:val="none" w:sz="0" w:space="0" w:color="auto"/>
        <w:right w:val="none" w:sz="0" w:space="0" w:color="auto"/>
      </w:divBdr>
      <w:divsChild>
        <w:div w:id="707921814">
          <w:marLeft w:val="547"/>
          <w:marRight w:val="0"/>
          <w:marTop w:val="144"/>
          <w:marBottom w:val="0"/>
          <w:divBdr>
            <w:top w:val="none" w:sz="0" w:space="0" w:color="auto"/>
            <w:left w:val="none" w:sz="0" w:space="0" w:color="auto"/>
            <w:bottom w:val="none" w:sz="0" w:space="0" w:color="auto"/>
            <w:right w:val="none" w:sz="0" w:space="0" w:color="auto"/>
          </w:divBdr>
        </w:div>
      </w:divsChild>
    </w:div>
    <w:div w:id="310401489">
      <w:bodyDiv w:val="1"/>
      <w:marLeft w:val="0"/>
      <w:marRight w:val="0"/>
      <w:marTop w:val="0"/>
      <w:marBottom w:val="0"/>
      <w:divBdr>
        <w:top w:val="none" w:sz="0" w:space="0" w:color="auto"/>
        <w:left w:val="none" w:sz="0" w:space="0" w:color="auto"/>
        <w:bottom w:val="none" w:sz="0" w:space="0" w:color="auto"/>
        <w:right w:val="none" w:sz="0" w:space="0" w:color="auto"/>
      </w:divBdr>
    </w:div>
    <w:div w:id="380059998">
      <w:bodyDiv w:val="1"/>
      <w:marLeft w:val="0"/>
      <w:marRight w:val="0"/>
      <w:marTop w:val="0"/>
      <w:marBottom w:val="0"/>
      <w:divBdr>
        <w:top w:val="none" w:sz="0" w:space="0" w:color="auto"/>
        <w:left w:val="none" w:sz="0" w:space="0" w:color="auto"/>
        <w:bottom w:val="none" w:sz="0" w:space="0" w:color="auto"/>
        <w:right w:val="none" w:sz="0" w:space="0" w:color="auto"/>
      </w:divBdr>
    </w:div>
    <w:div w:id="674646246">
      <w:bodyDiv w:val="1"/>
      <w:marLeft w:val="0"/>
      <w:marRight w:val="0"/>
      <w:marTop w:val="0"/>
      <w:marBottom w:val="0"/>
      <w:divBdr>
        <w:top w:val="none" w:sz="0" w:space="0" w:color="auto"/>
        <w:left w:val="none" w:sz="0" w:space="0" w:color="auto"/>
        <w:bottom w:val="none" w:sz="0" w:space="0" w:color="auto"/>
        <w:right w:val="none" w:sz="0" w:space="0" w:color="auto"/>
      </w:divBdr>
      <w:divsChild>
        <w:div w:id="1463036862">
          <w:marLeft w:val="547"/>
          <w:marRight w:val="0"/>
          <w:marTop w:val="144"/>
          <w:marBottom w:val="0"/>
          <w:divBdr>
            <w:top w:val="none" w:sz="0" w:space="0" w:color="auto"/>
            <w:left w:val="none" w:sz="0" w:space="0" w:color="auto"/>
            <w:bottom w:val="none" w:sz="0" w:space="0" w:color="auto"/>
            <w:right w:val="none" w:sz="0" w:space="0" w:color="auto"/>
          </w:divBdr>
        </w:div>
      </w:divsChild>
    </w:div>
    <w:div w:id="792021021">
      <w:bodyDiv w:val="1"/>
      <w:marLeft w:val="0"/>
      <w:marRight w:val="0"/>
      <w:marTop w:val="0"/>
      <w:marBottom w:val="0"/>
      <w:divBdr>
        <w:top w:val="none" w:sz="0" w:space="0" w:color="auto"/>
        <w:left w:val="none" w:sz="0" w:space="0" w:color="auto"/>
        <w:bottom w:val="none" w:sz="0" w:space="0" w:color="auto"/>
        <w:right w:val="none" w:sz="0" w:space="0" w:color="auto"/>
      </w:divBdr>
    </w:div>
    <w:div w:id="927158623">
      <w:bodyDiv w:val="1"/>
      <w:marLeft w:val="0"/>
      <w:marRight w:val="0"/>
      <w:marTop w:val="0"/>
      <w:marBottom w:val="0"/>
      <w:divBdr>
        <w:top w:val="none" w:sz="0" w:space="0" w:color="auto"/>
        <w:left w:val="none" w:sz="0" w:space="0" w:color="auto"/>
        <w:bottom w:val="none" w:sz="0" w:space="0" w:color="auto"/>
        <w:right w:val="none" w:sz="0" w:space="0" w:color="auto"/>
      </w:divBdr>
      <w:divsChild>
        <w:div w:id="133716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454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7980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0236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963542">
          <w:blockQuote w:val="1"/>
          <w:marLeft w:val="720"/>
          <w:marRight w:val="720"/>
          <w:marTop w:val="100"/>
          <w:marBottom w:val="100"/>
          <w:divBdr>
            <w:top w:val="none" w:sz="0" w:space="0" w:color="auto"/>
            <w:left w:val="none" w:sz="0" w:space="0" w:color="auto"/>
            <w:bottom w:val="none" w:sz="0" w:space="0" w:color="auto"/>
            <w:right w:val="none" w:sz="0" w:space="0" w:color="auto"/>
          </w:divBdr>
        </w:div>
        <w:div w:id="218907373">
          <w:blockQuote w:val="1"/>
          <w:marLeft w:val="720"/>
          <w:marRight w:val="720"/>
          <w:marTop w:val="100"/>
          <w:marBottom w:val="100"/>
          <w:divBdr>
            <w:top w:val="none" w:sz="0" w:space="0" w:color="auto"/>
            <w:left w:val="none" w:sz="0" w:space="0" w:color="auto"/>
            <w:bottom w:val="none" w:sz="0" w:space="0" w:color="auto"/>
            <w:right w:val="none" w:sz="0" w:space="0" w:color="auto"/>
          </w:divBdr>
        </w:div>
        <w:div w:id="681057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557884">
      <w:bodyDiv w:val="1"/>
      <w:marLeft w:val="0"/>
      <w:marRight w:val="0"/>
      <w:marTop w:val="0"/>
      <w:marBottom w:val="0"/>
      <w:divBdr>
        <w:top w:val="none" w:sz="0" w:space="0" w:color="auto"/>
        <w:left w:val="none" w:sz="0" w:space="0" w:color="auto"/>
        <w:bottom w:val="none" w:sz="0" w:space="0" w:color="auto"/>
        <w:right w:val="none" w:sz="0" w:space="0" w:color="auto"/>
      </w:divBdr>
    </w:div>
    <w:div w:id="210583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ther_(philosophy)" TargetMode="External"/><Relationship Id="rId13" Type="http://schemas.openxmlformats.org/officeDocument/2006/relationships/hyperlink" Target="https://en.wikipedia.org/wiki/Hierarchy" TargetMode="External"/><Relationship Id="rId18" Type="http://schemas.openxmlformats.org/officeDocument/2006/relationships/hyperlink" Target="https://en.wikipedia.org/wiki/Deontological_ethics" TargetMode="External"/><Relationship Id="rId26" Type="http://schemas.openxmlformats.org/officeDocument/2006/relationships/hyperlink" Target="https://doi.org/10.2307%2F3207893" TargetMode="External"/><Relationship Id="rId3" Type="http://schemas.openxmlformats.org/officeDocument/2006/relationships/settings" Target="settings.xml"/><Relationship Id="rId21" Type="http://schemas.openxmlformats.org/officeDocument/2006/relationships/hyperlink" Target="https://en.wikipedia.org/wiki/Duty" TargetMode="External"/><Relationship Id="rId7" Type="http://schemas.openxmlformats.org/officeDocument/2006/relationships/hyperlink" Target="https://en.wikipedia.org/wiki/Neocolonialism" TargetMode="External"/><Relationship Id="rId12" Type="http://schemas.openxmlformats.org/officeDocument/2006/relationships/hyperlink" Target="https://en.wikipedia.org/wiki/Critical_theory" TargetMode="External"/><Relationship Id="rId17" Type="http://schemas.openxmlformats.org/officeDocument/2006/relationships/hyperlink" Target="https://en.wikipedia.org/wiki/Virtue_ethics" TargetMode="External"/><Relationship Id="rId25" Type="http://schemas.openxmlformats.org/officeDocument/2006/relationships/hyperlink" Target="https://en.wikipedia.org/wiki/Digital_object_identifier" TargetMode="Externa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yperlink" Target="https://en.wikipedia.org/wiki/Categorical_Imperativ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Frantz_Fanon" TargetMode="External"/><Relationship Id="rId24" Type="http://schemas.openxmlformats.org/officeDocument/2006/relationships/hyperlink" Target="https://doi.org/10.1080%2F09515079808254052" TargetMode="External"/><Relationship Id="rId5" Type="http://schemas.openxmlformats.org/officeDocument/2006/relationships/footnotes" Target="footnotes.xml"/><Relationship Id="rId15" Type="http://schemas.openxmlformats.org/officeDocument/2006/relationships/hyperlink" Target="http://www.sjsu.edu/people/julie.sparks/courses/100Wfall2016/rrh_literary_criticism_" TargetMode="External"/><Relationship Id="rId23" Type="http://schemas.openxmlformats.org/officeDocument/2006/relationships/hyperlink" Target="https://en.wikipedia.org/wiki/Digital_object_identifier" TargetMode="External"/><Relationship Id="rId28" Type="http://schemas.openxmlformats.org/officeDocument/2006/relationships/fontTable" Target="fontTable.xml"/><Relationship Id="rId10" Type="http://schemas.openxmlformats.org/officeDocument/2006/relationships/hyperlink" Target="https://en.wikipedia.org/wiki/Philosopher" TargetMode="External"/><Relationship Id="rId19" Type="http://schemas.openxmlformats.org/officeDocument/2006/relationships/hyperlink" Target="https://en.wikipedia.org/wiki/Immanuel_Kant" TargetMode="External"/><Relationship Id="rId4" Type="http://schemas.openxmlformats.org/officeDocument/2006/relationships/webSettings" Target="webSettings.xml"/><Relationship Id="rId9" Type="http://schemas.openxmlformats.org/officeDocument/2006/relationships/hyperlink" Target="https://en.wikipedia.org/wiki/Psychiatrist" TargetMode="External"/><Relationship Id="rId14" Type="http://schemas.openxmlformats.org/officeDocument/2006/relationships/hyperlink" Target="https://en.wikipedia.org/wiki/Colony" TargetMode="External"/><Relationship Id="rId22" Type="http://schemas.openxmlformats.org/officeDocument/2006/relationships/hyperlink" Target="https://scholarblogs.emory.edu/postcolonialstudies/2014/06/21%20%09/mimicry-ambivalence-and-hybridity/" TargetMode="External"/><Relationship Id="rId27" Type="http://schemas.openxmlformats.org/officeDocument/2006/relationships/hyperlink" Target="http://www.sjsu.edu/people/julie.sparks/courses/100Wfall2016/rrh_literary_criticism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80722C3C</Template>
  <TotalTime>4</TotalTime>
  <Pages>15</Pages>
  <Words>7216</Words>
  <Characters>41137</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Kelli Hobson</dc:creator>
  <cp:keywords/>
  <dc:description/>
  <cp:lastModifiedBy>BISHOP Linda [Narrogin Senior High School]</cp:lastModifiedBy>
  <cp:revision>5</cp:revision>
  <dcterms:created xsi:type="dcterms:W3CDTF">2019-11-12T08:27:00Z</dcterms:created>
  <dcterms:modified xsi:type="dcterms:W3CDTF">2020-05-24T23:24:00Z</dcterms:modified>
</cp:coreProperties>
</file>