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D2" w:rsidRPr="007C4DC8" w:rsidRDefault="002B1C4B" w:rsidP="00FA2FC7">
      <w:pPr>
        <w:widowControl w:val="0"/>
        <w:jc w:val="center"/>
        <w:rPr>
          <w:rFonts w:ascii="Times New Roman" w:hAnsi="Times New Roman" w:cs="Times New Roman"/>
          <w:b/>
          <w:sz w:val="24"/>
          <w:szCs w:val="24"/>
        </w:rPr>
      </w:pPr>
      <w:r w:rsidRPr="007C4DC8">
        <w:rPr>
          <w:rFonts w:ascii="Times New Roman" w:hAnsi="Times New Roman" w:cs="Times New Roman"/>
          <w:noProof/>
          <w:sz w:val="24"/>
          <w:szCs w:val="24"/>
          <w:lang w:eastAsia="en-AU"/>
        </w:rPr>
        <w:drawing>
          <wp:inline distT="0" distB="0" distL="0" distR="0" wp14:anchorId="2FDABAE1" wp14:editId="7540236D">
            <wp:extent cx="514350" cy="533400"/>
            <wp:effectExtent l="0" t="0" r="0" b="0"/>
            <wp:docPr id="5" name="Picture 5"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7C4DC8">
        <w:rPr>
          <w:rFonts w:ascii="Times New Roman" w:hAnsi="Times New Roman" w:cs="Times New Roman"/>
          <w:b/>
          <w:sz w:val="24"/>
          <w:szCs w:val="24"/>
        </w:rPr>
        <w:t xml:space="preserve">   </w:t>
      </w:r>
      <w:r w:rsidR="00B472D2" w:rsidRPr="007C4DC8">
        <w:rPr>
          <w:rFonts w:ascii="Times New Roman" w:hAnsi="Times New Roman" w:cs="Times New Roman"/>
          <w:b/>
          <w:sz w:val="24"/>
          <w:szCs w:val="24"/>
        </w:rPr>
        <w:t xml:space="preserve">NARROGIN SENIOR HIGH SCHOOL   </w:t>
      </w:r>
      <w:r w:rsidR="00B472D2" w:rsidRPr="007C4DC8">
        <w:rPr>
          <w:rFonts w:ascii="Times New Roman" w:hAnsi="Times New Roman" w:cs="Times New Roman"/>
          <w:b/>
          <w:sz w:val="24"/>
          <w:szCs w:val="24"/>
        </w:rPr>
        <w:tab/>
      </w:r>
      <w:r w:rsidR="00B472D2" w:rsidRPr="007C4DC8">
        <w:rPr>
          <w:rFonts w:ascii="Times New Roman" w:hAnsi="Times New Roman" w:cs="Times New Roman"/>
          <w:noProof/>
          <w:sz w:val="24"/>
          <w:szCs w:val="24"/>
          <w:lang w:eastAsia="en-AU"/>
        </w:rPr>
        <w:drawing>
          <wp:inline distT="0" distB="0" distL="0" distR="0">
            <wp:extent cx="514350" cy="533400"/>
            <wp:effectExtent l="0" t="0" r="0" b="0"/>
            <wp:docPr id="4" name="Picture 4"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B472D2" w:rsidRPr="007C4DC8" w:rsidRDefault="00B472D2" w:rsidP="00FA2FC7">
      <w:pPr>
        <w:rPr>
          <w:rFonts w:ascii="Times New Roman" w:hAnsi="Times New Roman" w:cs="Times New Roman"/>
          <w:b/>
          <w:sz w:val="24"/>
          <w:szCs w:val="24"/>
        </w:rPr>
      </w:pPr>
    </w:p>
    <w:p w:rsidR="00B472D2" w:rsidRPr="009C24CD" w:rsidRDefault="00BE01A5" w:rsidP="009C24CD">
      <w:pPr>
        <w:jc w:val="center"/>
        <w:rPr>
          <w:rFonts w:ascii="Times New Roman" w:hAnsi="Times New Roman" w:cs="Times New Roman"/>
          <w:b/>
          <w:sz w:val="24"/>
          <w:szCs w:val="24"/>
        </w:rPr>
      </w:pPr>
      <w:r>
        <w:rPr>
          <w:rFonts w:ascii="Times New Roman" w:hAnsi="Times New Roman" w:cs="Times New Roman"/>
          <w:b/>
          <w:sz w:val="24"/>
          <w:szCs w:val="24"/>
        </w:rPr>
        <w:t>English ATAR Year 12</w:t>
      </w:r>
      <w:r w:rsidR="00B472D2" w:rsidRPr="007C4DC8">
        <w:rPr>
          <w:rFonts w:ascii="Times New Roman" w:hAnsi="Times New Roman" w:cs="Times New Roman"/>
          <w:b/>
          <w:sz w:val="24"/>
          <w:szCs w:val="24"/>
        </w:rPr>
        <w:t xml:space="preserve"> </w:t>
      </w:r>
    </w:p>
    <w:tbl>
      <w:tblPr>
        <w:tblW w:w="935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B472D2" w:rsidRPr="007C4DC8" w:rsidTr="00FA2FC7">
        <w:trPr>
          <w:cantSplit/>
        </w:trPr>
        <w:tc>
          <w:tcPr>
            <w:tcW w:w="9356" w:type="dxa"/>
            <w:tcBorders>
              <w:top w:val="single" w:sz="4" w:space="0" w:color="auto"/>
              <w:left w:val="single" w:sz="4" w:space="0" w:color="auto"/>
              <w:bottom w:val="single" w:sz="4" w:space="0" w:color="auto"/>
              <w:right w:val="single" w:sz="4" w:space="0" w:color="auto"/>
            </w:tcBorders>
          </w:tcPr>
          <w:p w:rsidR="00A5015F" w:rsidRPr="007C4DC8" w:rsidRDefault="00B472D2" w:rsidP="00A5015F">
            <w:pPr>
              <w:spacing w:before="120"/>
              <w:rPr>
                <w:rFonts w:ascii="Times New Roman" w:hAnsi="Times New Roman" w:cs="Times New Roman"/>
                <w:b/>
                <w:sz w:val="24"/>
                <w:szCs w:val="24"/>
                <w:lang w:val="en-US"/>
              </w:rPr>
            </w:pPr>
            <w:r w:rsidRPr="007C4DC8">
              <w:rPr>
                <w:rFonts w:ascii="Times New Roman" w:hAnsi="Times New Roman" w:cs="Times New Roman"/>
                <w:b/>
                <w:sz w:val="24"/>
                <w:szCs w:val="24"/>
                <w:lang w:val="en-US"/>
              </w:rPr>
              <w:t xml:space="preserve">Student:                                </w:t>
            </w:r>
          </w:p>
          <w:p w:rsidR="007D457A" w:rsidRPr="007C4DC8" w:rsidRDefault="007D457A" w:rsidP="00A5015F">
            <w:pPr>
              <w:spacing w:before="120"/>
              <w:rPr>
                <w:rFonts w:ascii="Times New Roman" w:hAnsi="Times New Roman" w:cs="Times New Roman"/>
                <w:b/>
                <w:sz w:val="24"/>
                <w:szCs w:val="24"/>
                <w:lang w:val="en-US"/>
              </w:rPr>
            </w:pPr>
            <w:r w:rsidRPr="007C4DC8">
              <w:rPr>
                <w:rFonts w:ascii="Times New Roman" w:hAnsi="Times New Roman" w:cs="Times New Roman"/>
                <w:b/>
                <w:sz w:val="24"/>
                <w:szCs w:val="24"/>
                <w:lang w:val="en-US"/>
              </w:rPr>
              <w:t>Date h</w:t>
            </w:r>
            <w:r w:rsidR="00FF039C">
              <w:rPr>
                <w:rFonts w:ascii="Times New Roman" w:hAnsi="Times New Roman" w:cs="Times New Roman"/>
                <w:b/>
                <w:sz w:val="24"/>
                <w:szCs w:val="24"/>
                <w:lang w:val="en-US"/>
              </w:rPr>
              <w:t>anded out: Monday 22nd June 2020</w:t>
            </w:r>
            <w:bookmarkStart w:id="0" w:name="_GoBack"/>
            <w:bookmarkEnd w:id="0"/>
          </w:p>
          <w:p w:rsidR="00A5015F" w:rsidRPr="007C4DC8" w:rsidRDefault="00B472D2" w:rsidP="0075395A">
            <w:pPr>
              <w:spacing w:after="0"/>
              <w:rPr>
                <w:rFonts w:ascii="Times New Roman" w:hAnsi="Times New Roman" w:cs="Times New Roman"/>
                <w:sz w:val="24"/>
                <w:szCs w:val="24"/>
                <w:lang w:val="en-US"/>
              </w:rPr>
            </w:pPr>
            <w:r w:rsidRPr="007C4DC8">
              <w:rPr>
                <w:rFonts w:ascii="Times New Roman" w:hAnsi="Times New Roman" w:cs="Times New Roman"/>
                <w:b/>
                <w:sz w:val="24"/>
                <w:szCs w:val="24"/>
                <w:lang w:val="en-US"/>
              </w:rPr>
              <w:t>Date Due:</w:t>
            </w:r>
            <w:r w:rsidRPr="007C4DC8">
              <w:rPr>
                <w:rFonts w:ascii="Times New Roman" w:hAnsi="Times New Roman" w:cs="Times New Roman"/>
                <w:sz w:val="24"/>
                <w:szCs w:val="24"/>
                <w:lang w:val="en-US"/>
              </w:rPr>
              <w:t xml:space="preserve"> </w:t>
            </w:r>
            <w:r w:rsidR="0075395A">
              <w:rPr>
                <w:rFonts w:ascii="Times New Roman" w:hAnsi="Times New Roman" w:cs="Times New Roman"/>
                <w:b/>
                <w:sz w:val="24"/>
                <w:szCs w:val="24"/>
                <w:lang w:val="en-US"/>
              </w:rPr>
              <w:t>Monday 29</w:t>
            </w:r>
            <w:r w:rsidR="0075395A" w:rsidRPr="0075395A">
              <w:rPr>
                <w:rFonts w:ascii="Times New Roman" w:hAnsi="Times New Roman" w:cs="Times New Roman"/>
                <w:b/>
                <w:sz w:val="24"/>
                <w:szCs w:val="24"/>
                <w:vertAlign w:val="superscript"/>
                <w:lang w:val="en-US"/>
              </w:rPr>
              <w:t>th</w:t>
            </w:r>
            <w:r w:rsidR="0075395A">
              <w:rPr>
                <w:rFonts w:ascii="Times New Roman" w:hAnsi="Times New Roman" w:cs="Times New Roman"/>
                <w:b/>
                <w:sz w:val="24"/>
                <w:szCs w:val="24"/>
                <w:lang w:val="en-US"/>
              </w:rPr>
              <w:t xml:space="preserve"> June 2020</w:t>
            </w:r>
          </w:p>
        </w:tc>
      </w:tr>
      <w:tr w:rsidR="00B472D2" w:rsidRPr="007C4DC8" w:rsidTr="00FA2FC7">
        <w:trPr>
          <w:cantSplit/>
        </w:trPr>
        <w:tc>
          <w:tcPr>
            <w:tcW w:w="9356" w:type="dxa"/>
            <w:tcBorders>
              <w:top w:val="single" w:sz="4" w:space="0" w:color="auto"/>
              <w:left w:val="single" w:sz="4" w:space="0" w:color="auto"/>
              <w:bottom w:val="single" w:sz="4" w:space="0" w:color="auto"/>
              <w:right w:val="single" w:sz="4" w:space="0" w:color="auto"/>
            </w:tcBorders>
          </w:tcPr>
          <w:p w:rsidR="00B472D2" w:rsidRPr="00D26450" w:rsidRDefault="00B472D2" w:rsidP="00C64D8F">
            <w:pPr>
              <w:rPr>
                <w:rFonts w:ascii="Times New Roman" w:hAnsi="Times New Roman" w:cs="Times New Roman"/>
                <w:sz w:val="24"/>
                <w:szCs w:val="24"/>
                <w:lang w:val="en-US"/>
              </w:rPr>
            </w:pPr>
            <w:r w:rsidRPr="007C4DC8">
              <w:rPr>
                <w:rFonts w:ascii="Times New Roman" w:hAnsi="Times New Roman" w:cs="Times New Roman"/>
                <w:b/>
                <w:sz w:val="24"/>
                <w:szCs w:val="24"/>
                <w:lang w:val="en-US"/>
              </w:rPr>
              <w:t xml:space="preserve">Assessment Type: </w:t>
            </w:r>
            <w:r w:rsidRPr="007C4DC8">
              <w:rPr>
                <w:rFonts w:ascii="Times New Roman" w:hAnsi="Times New Roman" w:cs="Times New Roman"/>
                <w:sz w:val="24"/>
                <w:szCs w:val="24"/>
                <w:lang w:val="en-US"/>
              </w:rPr>
              <w:t>Responding</w:t>
            </w:r>
          </w:p>
          <w:p w:rsidR="008869A5" w:rsidRPr="007C4DC8" w:rsidRDefault="00B472D2" w:rsidP="008869A5">
            <w:pPr>
              <w:spacing w:after="0"/>
              <w:rPr>
                <w:rFonts w:ascii="Times New Roman" w:hAnsi="Times New Roman" w:cs="Times New Roman"/>
                <w:b/>
                <w:sz w:val="24"/>
                <w:szCs w:val="24"/>
                <w:lang w:val="en-US"/>
              </w:rPr>
            </w:pPr>
            <w:r w:rsidRPr="007C4DC8">
              <w:rPr>
                <w:rFonts w:ascii="Times New Roman" w:hAnsi="Times New Roman" w:cs="Times New Roman"/>
                <w:b/>
                <w:sz w:val="24"/>
                <w:szCs w:val="24"/>
                <w:lang w:val="en-US"/>
              </w:rPr>
              <w:t>Task</w:t>
            </w:r>
            <w:r w:rsidR="0075395A">
              <w:rPr>
                <w:rFonts w:ascii="Times New Roman" w:hAnsi="Times New Roman" w:cs="Times New Roman"/>
                <w:b/>
                <w:sz w:val="24"/>
                <w:szCs w:val="24"/>
                <w:lang w:val="en-US"/>
              </w:rPr>
              <w:t xml:space="preserve"> 10</w:t>
            </w:r>
          </w:p>
          <w:p w:rsidR="008869A5" w:rsidRPr="007C4DC8" w:rsidRDefault="008869A5" w:rsidP="008869A5">
            <w:pPr>
              <w:spacing w:after="0"/>
              <w:rPr>
                <w:rFonts w:ascii="Times New Roman" w:hAnsi="Times New Roman" w:cs="Times New Roman"/>
                <w:b/>
                <w:sz w:val="24"/>
                <w:szCs w:val="24"/>
                <w:lang w:val="en-US"/>
              </w:rPr>
            </w:pPr>
          </w:p>
          <w:p w:rsidR="008869A5" w:rsidRPr="007C4DC8" w:rsidRDefault="009D529E" w:rsidP="008869A5">
            <w:pPr>
              <w:spacing w:after="0"/>
              <w:rPr>
                <w:rFonts w:ascii="Times New Roman" w:hAnsi="Times New Roman" w:cs="Times New Roman"/>
                <w:b/>
                <w:sz w:val="24"/>
                <w:szCs w:val="24"/>
                <w:lang w:val="en-US"/>
              </w:rPr>
            </w:pPr>
            <w:r w:rsidRPr="007C4DC8">
              <w:rPr>
                <w:rFonts w:ascii="Times New Roman" w:hAnsi="Times New Roman" w:cs="Times New Roman"/>
                <w:sz w:val="24"/>
                <w:szCs w:val="24"/>
              </w:rPr>
              <w:t xml:space="preserve">Answer the </w:t>
            </w:r>
            <w:r w:rsidR="008869A5" w:rsidRPr="007C4DC8">
              <w:rPr>
                <w:rFonts w:ascii="Times New Roman" w:hAnsi="Times New Roman" w:cs="Times New Roman"/>
                <w:sz w:val="24"/>
                <w:szCs w:val="24"/>
              </w:rPr>
              <w:t>questions</w:t>
            </w:r>
            <w:r w:rsidRPr="007C4DC8">
              <w:rPr>
                <w:rFonts w:ascii="Times New Roman" w:hAnsi="Times New Roman" w:cs="Times New Roman"/>
                <w:sz w:val="24"/>
                <w:szCs w:val="24"/>
              </w:rPr>
              <w:t xml:space="preserve"> from the Semester One examination</w:t>
            </w:r>
            <w:r w:rsidR="008869A5" w:rsidRPr="007C4DC8">
              <w:rPr>
                <w:rFonts w:ascii="Times New Roman" w:hAnsi="Times New Roman" w:cs="Times New Roman"/>
                <w:sz w:val="24"/>
                <w:szCs w:val="24"/>
              </w:rPr>
              <w:t xml:space="preserve"> in short answer responses of 2</w:t>
            </w:r>
            <w:r w:rsidRPr="007C4DC8">
              <w:rPr>
                <w:rFonts w:ascii="Times New Roman" w:hAnsi="Times New Roman" w:cs="Times New Roman"/>
                <w:sz w:val="24"/>
                <w:szCs w:val="24"/>
              </w:rPr>
              <w:t>50-300 words per response</w:t>
            </w:r>
            <w:r w:rsidR="008869A5" w:rsidRPr="007C4DC8">
              <w:rPr>
                <w:rFonts w:ascii="Times New Roman" w:hAnsi="Times New Roman" w:cs="Times New Roman"/>
                <w:sz w:val="24"/>
                <w:szCs w:val="24"/>
              </w:rPr>
              <w:t>.</w:t>
            </w:r>
          </w:p>
          <w:p w:rsidR="008869A5" w:rsidRPr="007C4DC8" w:rsidRDefault="008869A5" w:rsidP="008869A5">
            <w:pPr>
              <w:spacing w:after="0"/>
              <w:rPr>
                <w:rFonts w:ascii="Times New Roman" w:hAnsi="Times New Roman" w:cs="Times New Roman"/>
                <w:b/>
                <w:sz w:val="24"/>
                <w:szCs w:val="24"/>
                <w:lang w:val="en-US"/>
              </w:rPr>
            </w:pPr>
          </w:p>
          <w:p w:rsidR="00B472D2" w:rsidRDefault="009C24CD" w:rsidP="00C64D8F">
            <w:pPr>
              <w:rPr>
                <w:rFonts w:ascii="Times New Roman" w:hAnsi="Times New Roman" w:cs="Times New Roman"/>
                <w:b/>
                <w:sz w:val="24"/>
                <w:szCs w:val="24"/>
                <w:lang w:val="en-US"/>
              </w:rPr>
            </w:pPr>
            <w:r>
              <w:rPr>
                <w:rFonts w:ascii="Times New Roman" w:hAnsi="Times New Roman" w:cs="Times New Roman"/>
                <w:b/>
                <w:sz w:val="24"/>
                <w:szCs w:val="24"/>
                <w:lang w:val="en-US"/>
              </w:rPr>
              <w:t>The expectation is your response will be sign</w:t>
            </w:r>
            <w:r w:rsidR="00825596">
              <w:rPr>
                <w:rFonts w:ascii="Times New Roman" w:hAnsi="Times New Roman" w:cs="Times New Roman"/>
                <w:b/>
                <w:sz w:val="24"/>
                <w:szCs w:val="24"/>
                <w:lang w:val="en-US"/>
              </w:rPr>
              <w:t>ificantly improved as you have:</w:t>
            </w:r>
          </w:p>
          <w:p w:rsidR="00825596" w:rsidRDefault="00825596" w:rsidP="00825596">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The marking key</w:t>
            </w:r>
          </w:p>
          <w:p w:rsidR="00825596" w:rsidRDefault="00825596" w:rsidP="00825596">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Feedback on your responses</w:t>
            </w:r>
          </w:p>
          <w:p w:rsidR="00825596" w:rsidRDefault="00825596" w:rsidP="00825596">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Teacher input regarding each text and question</w:t>
            </w:r>
          </w:p>
          <w:p w:rsidR="00825596" w:rsidRDefault="00825596" w:rsidP="00825596">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Four periods to work on three responses</w:t>
            </w:r>
          </w:p>
          <w:p w:rsidR="00825596" w:rsidRPr="00825596" w:rsidRDefault="00825596" w:rsidP="00825596">
            <w:pPr>
              <w:pStyle w:val="ListParagraph"/>
              <w:numPr>
                <w:ilvl w:val="0"/>
                <w:numId w:val="9"/>
              </w:numPr>
              <w:rPr>
                <w:rFonts w:ascii="Times New Roman" w:hAnsi="Times New Roman" w:cs="Times New Roman"/>
                <w:b/>
                <w:sz w:val="24"/>
                <w:szCs w:val="24"/>
                <w:lang w:val="en-US"/>
              </w:rPr>
            </w:pPr>
            <w:r>
              <w:rPr>
                <w:rFonts w:ascii="Times New Roman" w:hAnsi="Times New Roman" w:cs="Times New Roman"/>
                <w:b/>
                <w:sz w:val="24"/>
                <w:szCs w:val="24"/>
                <w:lang w:val="en-US"/>
              </w:rPr>
              <w:t>Access to teacher support while you are working on the responses</w:t>
            </w:r>
          </w:p>
          <w:p w:rsidR="00B472D2" w:rsidRPr="007C4DC8" w:rsidRDefault="009D529E" w:rsidP="00C64D8F">
            <w:pPr>
              <w:rPr>
                <w:rFonts w:ascii="Times New Roman" w:hAnsi="Times New Roman" w:cs="Times New Roman"/>
                <w:b/>
                <w:sz w:val="24"/>
                <w:szCs w:val="24"/>
                <w:lang w:val="en-US"/>
              </w:rPr>
            </w:pPr>
            <w:r w:rsidRPr="007C4DC8">
              <w:rPr>
                <w:rFonts w:ascii="Times New Roman" w:hAnsi="Times New Roman" w:cs="Times New Roman"/>
                <w:b/>
                <w:sz w:val="24"/>
                <w:szCs w:val="24"/>
                <w:lang w:val="en-US"/>
              </w:rPr>
              <w:t>Time allocation:</w:t>
            </w:r>
            <w:r w:rsidR="00B472D2" w:rsidRPr="007C4DC8">
              <w:rPr>
                <w:rFonts w:ascii="Times New Roman" w:hAnsi="Times New Roman" w:cs="Times New Roman"/>
                <w:sz w:val="24"/>
                <w:szCs w:val="24"/>
                <w:lang w:val="en-US"/>
              </w:rPr>
              <w:t xml:space="preserve"> </w:t>
            </w:r>
            <w:r w:rsidRPr="007C4DC8">
              <w:rPr>
                <w:rFonts w:ascii="Times New Roman" w:hAnsi="Times New Roman" w:cs="Times New Roman"/>
                <w:sz w:val="24"/>
                <w:szCs w:val="24"/>
                <w:lang w:val="en-US"/>
              </w:rPr>
              <w:t>Four periods in class.</w:t>
            </w:r>
          </w:p>
          <w:p w:rsidR="00B472D2" w:rsidRPr="007C4DC8" w:rsidRDefault="00104AC8" w:rsidP="00C64D8F">
            <w:pPr>
              <w:rPr>
                <w:rFonts w:ascii="Times New Roman" w:hAnsi="Times New Roman" w:cs="Times New Roman"/>
                <w:b/>
                <w:sz w:val="24"/>
                <w:szCs w:val="24"/>
                <w:lang w:val="en-US"/>
              </w:rPr>
            </w:pPr>
            <w:r w:rsidRPr="007C4DC8">
              <w:rPr>
                <w:rFonts w:ascii="Times New Roman" w:hAnsi="Times New Roman" w:cs="Times New Roman"/>
                <w:sz w:val="24"/>
                <w:szCs w:val="24"/>
                <w:lang w:val="en-US"/>
              </w:rPr>
              <w:t xml:space="preserve">       </w:t>
            </w:r>
          </w:p>
          <w:p w:rsidR="00B472D2" w:rsidRPr="007C4DC8" w:rsidRDefault="00B472D2" w:rsidP="00C64D8F">
            <w:pPr>
              <w:rPr>
                <w:rFonts w:ascii="Times New Roman" w:hAnsi="Times New Roman" w:cs="Times New Roman"/>
                <w:b/>
                <w:sz w:val="24"/>
                <w:szCs w:val="24"/>
                <w:lang w:val="en-US"/>
              </w:rPr>
            </w:pPr>
            <w:r w:rsidRPr="007C4DC8">
              <w:rPr>
                <w:rFonts w:ascii="Times New Roman" w:hAnsi="Times New Roman" w:cs="Times New Roman"/>
                <w:b/>
                <w:sz w:val="24"/>
                <w:szCs w:val="24"/>
                <w:lang w:val="en-US"/>
              </w:rPr>
              <w:t xml:space="preserve">Weighting:  </w:t>
            </w:r>
            <w:r w:rsidRPr="007C4DC8">
              <w:rPr>
                <w:rFonts w:ascii="Times New Roman" w:hAnsi="Times New Roman" w:cs="Times New Roman"/>
                <w:sz w:val="24"/>
                <w:szCs w:val="24"/>
                <w:lang w:val="en-US"/>
              </w:rPr>
              <w:t>5%</w:t>
            </w:r>
          </w:p>
          <w:p w:rsidR="00B472D2" w:rsidRPr="007C4DC8" w:rsidRDefault="00B472D2" w:rsidP="00C64D8F">
            <w:pPr>
              <w:rPr>
                <w:rFonts w:ascii="Times New Roman" w:hAnsi="Times New Roman" w:cs="Times New Roman"/>
                <w:b/>
                <w:sz w:val="24"/>
                <w:szCs w:val="24"/>
                <w:lang w:val="en-US"/>
              </w:rPr>
            </w:pPr>
          </w:p>
          <w:p w:rsidR="00B472D2" w:rsidRPr="007C4DC8" w:rsidRDefault="00B472D2" w:rsidP="00C64D8F">
            <w:pPr>
              <w:autoSpaceDE w:val="0"/>
              <w:autoSpaceDN w:val="0"/>
              <w:adjustRightInd w:val="0"/>
              <w:rPr>
                <w:rFonts w:ascii="Times New Roman" w:hAnsi="Times New Roman" w:cs="Times New Roman"/>
                <w:b/>
                <w:sz w:val="24"/>
                <w:szCs w:val="24"/>
                <w:lang w:val="en-US"/>
              </w:rPr>
            </w:pPr>
            <w:r w:rsidRPr="007C4DC8">
              <w:rPr>
                <w:rFonts w:ascii="Times New Roman" w:hAnsi="Times New Roman" w:cs="Times New Roman"/>
                <w:b/>
                <w:sz w:val="24"/>
                <w:szCs w:val="24"/>
                <w:lang w:val="en-US"/>
              </w:rPr>
              <w:t xml:space="preserve">Mark:         / 30 </w:t>
            </w:r>
          </w:p>
        </w:tc>
      </w:tr>
    </w:tbl>
    <w:p w:rsidR="00B472D2" w:rsidRPr="007C4DC8" w:rsidRDefault="00B472D2" w:rsidP="00B472D2">
      <w:pPr>
        <w:rPr>
          <w:rFonts w:ascii="Times New Roman" w:hAnsi="Times New Roman" w:cs="Times New Roman"/>
          <w:b/>
          <w:sz w:val="24"/>
          <w:szCs w:val="24"/>
          <w:u w:val="single"/>
          <w:lang w:val="en-US"/>
        </w:rPr>
      </w:pPr>
    </w:p>
    <w:tbl>
      <w:tblPr>
        <w:tblW w:w="935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4"/>
        <w:gridCol w:w="1440"/>
        <w:gridCol w:w="1438"/>
        <w:gridCol w:w="1134"/>
      </w:tblGrid>
      <w:tr w:rsidR="00B472D2" w:rsidRPr="007C4DC8" w:rsidTr="00FA2FC7">
        <w:tc>
          <w:tcPr>
            <w:tcW w:w="5344" w:type="dxa"/>
          </w:tcPr>
          <w:p w:rsidR="00B472D2" w:rsidRPr="007C4DC8" w:rsidRDefault="00B472D2" w:rsidP="00C64D8F">
            <w:pPr>
              <w:rPr>
                <w:rFonts w:ascii="Times New Roman" w:hAnsi="Times New Roman" w:cs="Times New Roman"/>
                <w:b/>
                <w:sz w:val="24"/>
                <w:szCs w:val="24"/>
                <w:lang w:val="en-US"/>
              </w:rPr>
            </w:pPr>
            <w:r w:rsidRPr="007C4DC8">
              <w:rPr>
                <w:rFonts w:ascii="Times New Roman" w:hAnsi="Times New Roman" w:cs="Times New Roman"/>
                <w:b/>
                <w:sz w:val="24"/>
                <w:szCs w:val="24"/>
              </w:rPr>
              <w:t xml:space="preserve">To be assessed for this task you must submit: </w:t>
            </w:r>
          </w:p>
        </w:tc>
        <w:tc>
          <w:tcPr>
            <w:tcW w:w="1440" w:type="dxa"/>
          </w:tcPr>
          <w:p w:rsidR="00B472D2" w:rsidRPr="007C4DC8" w:rsidRDefault="00B472D2" w:rsidP="00C64D8F">
            <w:pPr>
              <w:rPr>
                <w:rFonts w:ascii="Times New Roman" w:hAnsi="Times New Roman" w:cs="Times New Roman"/>
                <w:b/>
                <w:sz w:val="24"/>
                <w:szCs w:val="24"/>
                <w:lang w:val="en-US"/>
              </w:rPr>
            </w:pPr>
            <w:r w:rsidRPr="007C4DC8">
              <w:rPr>
                <w:rFonts w:ascii="Times New Roman" w:hAnsi="Times New Roman" w:cs="Times New Roman"/>
                <w:b/>
                <w:sz w:val="24"/>
                <w:szCs w:val="24"/>
                <w:lang w:val="en-US"/>
              </w:rPr>
              <w:t>Date Due</w:t>
            </w:r>
          </w:p>
        </w:tc>
        <w:tc>
          <w:tcPr>
            <w:tcW w:w="1438" w:type="dxa"/>
          </w:tcPr>
          <w:p w:rsidR="00B472D2" w:rsidRPr="007C4DC8" w:rsidRDefault="00B472D2" w:rsidP="00C64D8F">
            <w:pPr>
              <w:rPr>
                <w:rFonts w:ascii="Times New Roman" w:hAnsi="Times New Roman" w:cs="Times New Roman"/>
                <w:b/>
                <w:sz w:val="24"/>
                <w:szCs w:val="24"/>
                <w:lang w:val="en-US"/>
              </w:rPr>
            </w:pPr>
            <w:r w:rsidRPr="007C4DC8">
              <w:rPr>
                <w:rFonts w:ascii="Times New Roman" w:hAnsi="Times New Roman" w:cs="Times New Roman"/>
                <w:b/>
                <w:sz w:val="24"/>
                <w:szCs w:val="24"/>
                <w:lang w:val="en-US"/>
              </w:rPr>
              <w:t>YES</w:t>
            </w:r>
          </w:p>
        </w:tc>
        <w:tc>
          <w:tcPr>
            <w:tcW w:w="1134" w:type="dxa"/>
          </w:tcPr>
          <w:p w:rsidR="00B472D2" w:rsidRPr="007C4DC8" w:rsidRDefault="00B472D2" w:rsidP="00C64D8F">
            <w:pPr>
              <w:rPr>
                <w:rFonts w:ascii="Times New Roman" w:hAnsi="Times New Roman" w:cs="Times New Roman"/>
                <w:b/>
                <w:sz w:val="24"/>
                <w:szCs w:val="24"/>
                <w:lang w:val="en-US"/>
              </w:rPr>
            </w:pPr>
            <w:r w:rsidRPr="007C4DC8">
              <w:rPr>
                <w:rFonts w:ascii="Times New Roman" w:hAnsi="Times New Roman" w:cs="Times New Roman"/>
                <w:b/>
                <w:sz w:val="24"/>
                <w:szCs w:val="24"/>
                <w:lang w:val="en-US"/>
              </w:rPr>
              <w:t>NO</w:t>
            </w:r>
          </w:p>
        </w:tc>
      </w:tr>
      <w:tr w:rsidR="00B472D2" w:rsidRPr="007C4DC8" w:rsidTr="00FA2FC7">
        <w:tc>
          <w:tcPr>
            <w:tcW w:w="5344" w:type="dxa"/>
          </w:tcPr>
          <w:p w:rsidR="00B472D2" w:rsidRPr="007C4DC8" w:rsidRDefault="00104AC8" w:rsidP="00C64D8F">
            <w:pPr>
              <w:widowControl w:val="0"/>
              <w:overflowPunct w:val="0"/>
              <w:autoSpaceDE w:val="0"/>
              <w:autoSpaceDN w:val="0"/>
              <w:adjustRightInd w:val="0"/>
              <w:rPr>
                <w:rFonts w:ascii="Times New Roman" w:hAnsi="Times New Roman" w:cs="Times New Roman"/>
                <w:sz w:val="24"/>
                <w:szCs w:val="24"/>
              </w:rPr>
            </w:pPr>
            <w:r w:rsidRPr="007C4DC8">
              <w:rPr>
                <w:rFonts w:ascii="Times New Roman" w:hAnsi="Times New Roman" w:cs="Times New Roman"/>
                <w:sz w:val="24"/>
                <w:szCs w:val="24"/>
              </w:rPr>
              <w:t>Short answer responses</w:t>
            </w:r>
          </w:p>
        </w:tc>
        <w:tc>
          <w:tcPr>
            <w:tcW w:w="1440" w:type="dxa"/>
          </w:tcPr>
          <w:p w:rsidR="00B472D2" w:rsidRPr="007C4DC8" w:rsidRDefault="000876C9" w:rsidP="00C64D8F">
            <w:pPr>
              <w:rPr>
                <w:rFonts w:ascii="Times New Roman" w:hAnsi="Times New Roman" w:cs="Times New Roman"/>
                <w:b/>
                <w:sz w:val="24"/>
                <w:szCs w:val="24"/>
                <w:lang w:val="en-US"/>
              </w:rPr>
            </w:pPr>
            <w:r>
              <w:rPr>
                <w:rFonts w:ascii="Times New Roman" w:hAnsi="Times New Roman" w:cs="Times New Roman"/>
                <w:b/>
                <w:sz w:val="24"/>
                <w:szCs w:val="24"/>
                <w:lang w:val="en-US"/>
              </w:rPr>
              <w:t>Monday 29</w:t>
            </w:r>
            <w:r w:rsidRPr="000876C9">
              <w:rPr>
                <w:rFonts w:ascii="Times New Roman" w:hAnsi="Times New Roman" w:cs="Times New Roman"/>
                <w:b/>
                <w:sz w:val="24"/>
                <w:szCs w:val="24"/>
                <w:vertAlign w:val="superscript"/>
                <w:lang w:val="en-US"/>
              </w:rPr>
              <w:t>th</w:t>
            </w:r>
            <w:r>
              <w:rPr>
                <w:rFonts w:ascii="Times New Roman" w:hAnsi="Times New Roman" w:cs="Times New Roman"/>
                <w:b/>
                <w:sz w:val="24"/>
                <w:szCs w:val="24"/>
                <w:lang w:val="en-US"/>
              </w:rPr>
              <w:t xml:space="preserve"> June</w:t>
            </w:r>
          </w:p>
        </w:tc>
        <w:tc>
          <w:tcPr>
            <w:tcW w:w="1438" w:type="dxa"/>
          </w:tcPr>
          <w:p w:rsidR="00B472D2" w:rsidRPr="007C4DC8" w:rsidRDefault="00B472D2" w:rsidP="00C64D8F">
            <w:pPr>
              <w:rPr>
                <w:rFonts w:ascii="Times New Roman" w:hAnsi="Times New Roman" w:cs="Times New Roman"/>
                <w:b/>
                <w:sz w:val="24"/>
                <w:szCs w:val="24"/>
                <w:lang w:val="en-US"/>
              </w:rPr>
            </w:pPr>
          </w:p>
        </w:tc>
        <w:tc>
          <w:tcPr>
            <w:tcW w:w="1134" w:type="dxa"/>
          </w:tcPr>
          <w:p w:rsidR="00B472D2" w:rsidRPr="007C4DC8" w:rsidRDefault="00B472D2" w:rsidP="00C64D8F">
            <w:pPr>
              <w:rPr>
                <w:rFonts w:ascii="Times New Roman" w:hAnsi="Times New Roman" w:cs="Times New Roman"/>
                <w:b/>
                <w:sz w:val="24"/>
                <w:szCs w:val="24"/>
                <w:lang w:val="en-US"/>
              </w:rPr>
            </w:pPr>
          </w:p>
        </w:tc>
      </w:tr>
      <w:tr w:rsidR="007C4DC8" w:rsidRPr="007C4DC8" w:rsidTr="00FA2FC7">
        <w:tc>
          <w:tcPr>
            <w:tcW w:w="5344" w:type="dxa"/>
          </w:tcPr>
          <w:p w:rsidR="007C4DC8" w:rsidRPr="007C4DC8" w:rsidRDefault="007C4DC8" w:rsidP="00C64D8F">
            <w:pPr>
              <w:widowControl w:val="0"/>
              <w:overflowPunct w:val="0"/>
              <w:autoSpaceDE w:val="0"/>
              <w:autoSpaceDN w:val="0"/>
              <w:adjustRightInd w:val="0"/>
              <w:rPr>
                <w:rFonts w:ascii="Times New Roman" w:hAnsi="Times New Roman" w:cs="Times New Roman"/>
                <w:sz w:val="24"/>
                <w:szCs w:val="24"/>
              </w:rPr>
            </w:pPr>
            <w:r w:rsidRPr="007C4DC8">
              <w:rPr>
                <w:rFonts w:ascii="Times New Roman" w:hAnsi="Times New Roman" w:cs="Times New Roman"/>
                <w:sz w:val="24"/>
                <w:szCs w:val="24"/>
              </w:rPr>
              <w:t>The original responses and Marking Key</w:t>
            </w:r>
            <w:r w:rsidR="00D26450">
              <w:rPr>
                <w:rFonts w:ascii="Times New Roman" w:hAnsi="Times New Roman" w:cs="Times New Roman"/>
                <w:sz w:val="24"/>
                <w:szCs w:val="24"/>
              </w:rPr>
              <w:t xml:space="preserve"> from the examination</w:t>
            </w:r>
          </w:p>
        </w:tc>
        <w:tc>
          <w:tcPr>
            <w:tcW w:w="1440" w:type="dxa"/>
          </w:tcPr>
          <w:p w:rsidR="007C4DC8" w:rsidRPr="007C4DC8" w:rsidRDefault="000876C9" w:rsidP="00C64D8F">
            <w:pPr>
              <w:rPr>
                <w:rFonts w:ascii="Times New Roman" w:hAnsi="Times New Roman" w:cs="Times New Roman"/>
                <w:b/>
                <w:sz w:val="24"/>
                <w:szCs w:val="24"/>
                <w:lang w:val="en-US"/>
              </w:rPr>
            </w:pPr>
            <w:r>
              <w:rPr>
                <w:rFonts w:ascii="Times New Roman" w:hAnsi="Times New Roman" w:cs="Times New Roman"/>
                <w:b/>
                <w:sz w:val="24"/>
                <w:szCs w:val="24"/>
                <w:lang w:val="en-US"/>
              </w:rPr>
              <w:t>Monday 29</w:t>
            </w:r>
            <w:r w:rsidRPr="000876C9">
              <w:rPr>
                <w:rFonts w:ascii="Times New Roman" w:hAnsi="Times New Roman" w:cs="Times New Roman"/>
                <w:b/>
                <w:sz w:val="24"/>
                <w:szCs w:val="24"/>
                <w:vertAlign w:val="superscript"/>
                <w:lang w:val="en-US"/>
              </w:rPr>
              <w:t>th</w:t>
            </w:r>
            <w:r>
              <w:rPr>
                <w:rFonts w:ascii="Times New Roman" w:hAnsi="Times New Roman" w:cs="Times New Roman"/>
                <w:b/>
                <w:sz w:val="24"/>
                <w:szCs w:val="24"/>
                <w:lang w:val="en-US"/>
              </w:rPr>
              <w:t xml:space="preserve"> June</w:t>
            </w:r>
          </w:p>
        </w:tc>
        <w:tc>
          <w:tcPr>
            <w:tcW w:w="1438" w:type="dxa"/>
          </w:tcPr>
          <w:p w:rsidR="007C4DC8" w:rsidRPr="007C4DC8" w:rsidRDefault="007C4DC8" w:rsidP="00C64D8F">
            <w:pPr>
              <w:rPr>
                <w:rFonts w:ascii="Times New Roman" w:hAnsi="Times New Roman" w:cs="Times New Roman"/>
                <w:b/>
                <w:sz w:val="24"/>
                <w:szCs w:val="24"/>
                <w:lang w:val="en-US"/>
              </w:rPr>
            </w:pPr>
          </w:p>
        </w:tc>
        <w:tc>
          <w:tcPr>
            <w:tcW w:w="1134" w:type="dxa"/>
          </w:tcPr>
          <w:p w:rsidR="007C4DC8" w:rsidRPr="007C4DC8" w:rsidRDefault="007C4DC8" w:rsidP="00C64D8F">
            <w:pPr>
              <w:rPr>
                <w:rFonts w:ascii="Times New Roman" w:hAnsi="Times New Roman" w:cs="Times New Roman"/>
                <w:b/>
                <w:sz w:val="24"/>
                <w:szCs w:val="24"/>
                <w:lang w:val="en-US"/>
              </w:rPr>
            </w:pPr>
          </w:p>
        </w:tc>
      </w:tr>
      <w:tr w:rsidR="00D26450" w:rsidRPr="007C4DC8" w:rsidTr="00FA2FC7">
        <w:tc>
          <w:tcPr>
            <w:tcW w:w="5344" w:type="dxa"/>
          </w:tcPr>
          <w:p w:rsidR="00D26450" w:rsidRPr="007C4DC8" w:rsidRDefault="00D26450" w:rsidP="00C64D8F">
            <w:pPr>
              <w:widowControl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reflection that itemises A</w:t>
            </w:r>
            <w:r w:rsidRPr="00D26450">
              <w:rPr>
                <w:rFonts w:ascii="Times New Roman" w:hAnsi="Times New Roman" w:cs="Times New Roman"/>
                <w:b/>
                <w:sz w:val="24"/>
                <w:szCs w:val="24"/>
              </w:rPr>
              <w:t xml:space="preserve">ND </w:t>
            </w:r>
            <w:r>
              <w:rPr>
                <w:rFonts w:ascii="Times New Roman" w:hAnsi="Times New Roman" w:cs="Times New Roman"/>
                <w:sz w:val="24"/>
                <w:szCs w:val="24"/>
              </w:rPr>
              <w:t>explains what you have learnt about Responding to Short Answer Responses.</w:t>
            </w:r>
            <w:r w:rsidR="004A5C36">
              <w:rPr>
                <w:rFonts w:ascii="Times New Roman" w:hAnsi="Times New Roman" w:cs="Times New Roman"/>
                <w:sz w:val="24"/>
                <w:szCs w:val="24"/>
              </w:rPr>
              <w:t xml:space="preserve"> Half to one page.</w:t>
            </w:r>
          </w:p>
        </w:tc>
        <w:tc>
          <w:tcPr>
            <w:tcW w:w="1440" w:type="dxa"/>
          </w:tcPr>
          <w:p w:rsidR="00D26450" w:rsidRPr="007C4DC8" w:rsidRDefault="000876C9" w:rsidP="00C64D8F">
            <w:pPr>
              <w:rPr>
                <w:rFonts w:ascii="Times New Roman" w:hAnsi="Times New Roman" w:cs="Times New Roman"/>
                <w:b/>
                <w:sz w:val="24"/>
                <w:szCs w:val="24"/>
                <w:lang w:val="en-US"/>
              </w:rPr>
            </w:pPr>
            <w:r>
              <w:rPr>
                <w:rFonts w:ascii="Times New Roman" w:hAnsi="Times New Roman" w:cs="Times New Roman"/>
                <w:b/>
                <w:sz w:val="24"/>
                <w:szCs w:val="24"/>
                <w:lang w:val="en-US"/>
              </w:rPr>
              <w:t>Monday 29</w:t>
            </w:r>
            <w:r w:rsidRPr="000876C9">
              <w:rPr>
                <w:rFonts w:ascii="Times New Roman" w:hAnsi="Times New Roman" w:cs="Times New Roman"/>
                <w:b/>
                <w:sz w:val="24"/>
                <w:szCs w:val="24"/>
                <w:vertAlign w:val="superscript"/>
                <w:lang w:val="en-US"/>
              </w:rPr>
              <w:t>th</w:t>
            </w:r>
            <w:r>
              <w:rPr>
                <w:rFonts w:ascii="Times New Roman" w:hAnsi="Times New Roman" w:cs="Times New Roman"/>
                <w:b/>
                <w:sz w:val="24"/>
                <w:szCs w:val="24"/>
                <w:lang w:val="en-US"/>
              </w:rPr>
              <w:t xml:space="preserve"> June</w:t>
            </w:r>
          </w:p>
        </w:tc>
        <w:tc>
          <w:tcPr>
            <w:tcW w:w="1438" w:type="dxa"/>
          </w:tcPr>
          <w:p w:rsidR="00D26450" w:rsidRPr="007C4DC8" w:rsidRDefault="00D26450" w:rsidP="00C64D8F">
            <w:pPr>
              <w:rPr>
                <w:rFonts w:ascii="Times New Roman" w:hAnsi="Times New Roman" w:cs="Times New Roman"/>
                <w:b/>
                <w:sz w:val="24"/>
                <w:szCs w:val="24"/>
                <w:lang w:val="en-US"/>
              </w:rPr>
            </w:pPr>
          </w:p>
        </w:tc>
        <w:tc>
          <w:tcPr>
            <w:tcW w:w="1134" w:type="dxa"/>
          </w:tcPr>
          <w:p w:rsidR="00D26450" w:rsidRPr="007C4DC8" w:rsidRDefault="00D26450" w:rsidP="00C64D8F">
            <w:pPr>
              <w:rPr>
                <w:rFonts w:ascii="Times New Roman" w:hAnsi="Times New Roman" w:cs="Times New Roman"/>
                <w:b/>
                <w:sz w:val="24"/>
                <w:szCs w:val="24"/>
                <w:lang w:val="en-US"/>
              </w:rPr>
            </w:pPr>
          </w:p>
        </w:tc>
      </w:tr>
    </w:tbl>
    <w:p w:rsidR="00EC4DB5" w:rsidRPr="00CF6CF5" w:rsidRDefault="00EC4DB5" w:rsidP="00EC4DB5">
      <w:pPr>
        <w:pStyle w:val="QNumq"/>
        <w:shd w:val="clear" w:color="auto" w:fill="FDE9D9" w:themeFill="accent6" w:themeFillTint="33"/>
      </w:pPr>
      <w:r w:rsidRPr="00B4549E">
        <w:lastRenderedPageBreak/>
        <w:t>Question 1</w:t>
      </w:r>
      <w:r>
        <w:tab/>
        <w:t>(10</w:t>
      </w:r>
      <w:r w:rsidRPr="00B4549E">
        <w:t xml:space="preserve"> marks)</w:t>
      </w:r>
    </w:p>
    <w:p w:rsidR="00EC4DB5" w:rsidRDefault="00EC4DB5" w:rsidP="00EC4DB5">
      <w:pPr>
        <w:shd w:val="clear" w:color="auto" w:fill="FDE9D9" w:themeFill="accent6" w:themeFillTint="33"/>
      </w:pPr>
      <w:r w:rsidRPr="00482D22">
        <w:t xml:space="preserve">Show how language features communicate ideas about rafting to engage readers in </w:t>
      </w:r>
      <w:r w:rsidRPr="00B8758D">
        <w:rPr>
          <w:b/>
          <w:bCs/>
        </w:rPr>
        <w:t>Text 1</w:t>
      </w:r>
      <w:r w:rsidRPr="00482D22">
        <w:t>.</w:t>
      </w:r>
    </w:p>
    <w:p w:rsidR="00EC4DB5" w:rsidRDefault="00EC4DB5" w:rsidP="00EC4DB5">
      <w:pPr>
        <w:shd w:val="clear" w:color="auto" w:fill="FDE9D9" w:themeFill="accent6" w:themeFillTint="33"/>
      </w:pPr>
    </w:p>
    <w:p w:rsidR="00EC4DB5" w:rsidRDefault="00EC4DB5" w:rsidP="00E91F5E">
      <w:pPr>
        <w:shd w:val="clear" w:color="auto" w:fill="FDE9D9" w:themeFill="accent6" w:themeFillTint="33"/>
        <w:rPr>
          <w:bCs/>
        </w:rPr>
      </w:pPr>
      <w:r w:rsidRPr="00482D22">
        <w:rPr>
          <w:rFonts w:cs="Arial"/>
          <w:b/>
          <w:lang w:val="en-US"/>
        </w:rPr>
        <w:t>Text 1</w:t>
      </w:r>
      <w:r w:rsidRPr="00B8758D">
        <w:rPr>
          <w:rFonts w:cs="Arial"/>
          <w:bCs/>
          <w:lang w:val="en-US"/>
        </w:rPr>
        <w:t xml:space="preserve">: Extract from the article ‘Come hell or high water’ by Ross </w:t>
      </w:r>
      <w:proofErr w:type="spellStart"/>
      <w:r w:rsidRPr="00B8758D">
        <w:rPr>
          <w:rFonts w:cs="Arial"/>
          <w:bCs/>
          <w:lang w:val="en-US"/>
        </w:rPr>
        <w:t>Bilton</w:t>
      </w:r>
      <w:proofErr w:type="spellEnd"/>
      <w:r w:rsidRPr="00B8758D">
        <w:rPr>
          <w:rFonts w:cs="Arial"/>
          <w:bCs/>
          <w:lang w:val="en-US"/>
        </w:rPr>
        <w:t>, (2020).</w:t>
      </w:r>
    </w:p>
    <w:p w:rsidR="00E91F5E" w:rsidRPr="00E91F5E" w:rsidRDefault="00E91F5E" w:rsidP="00E91F5E">
      <w:pPr>
        <w:shd w:val="clear" w:color="auto" w:fill="FDE9D9" w:themeFill="accent6" w:themeFillTint="33"/>
        <w:rPr>
          <w:bCs/>
        </w:rPr>
      </w:pPr>
    </w:p>
    <w:tbl>
      <w:tblPr>
        <w:tblStyle w:val="TableGrid"/>
        <w:tblW w:w="0" w:type="auto"/>
        <w:tblLook w:val="04A0" w:firstRow="1" w:lastRow="0" w:firstColumn="1" w:lastColumn="0" w:noHBand="0" w:noVBand="1"/>
      </w:tblPr>
      <w:tblGrid>
        <w:gridCol w:w="8553"/>
        <w:gridCol w:w="1507"/>
      </w:tblGrid>
      <w:tr w:rsidR="00EC4DB5" w:rsidTr="00BE01A5">
        <w:trPr>
          <w:trHeight w:val="340"/>
        </w:trPr>
        <w:tc>
          <w:tcPr>
            <w:tcW w:w="855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tabs>
                <w:tab w:val="left" w:pos="8500"/>
              </w:tabs>
              <w:spacing w:line="0" w:lineRule="atLeast"/>
              <w:ind w:hanging="5"/>
              <w:rPr>
                <w:rFonts w:cs="Goudy Old Style"/>
                <w:b/>
                <w:lang w:eastAsia="en-US"/>
              </w:rPr>
            </w:pPr>
            <w:r>
              <w:rPr>
                <w:rFonts w:eastAsia="Arial"/>
                <w:b/>
              </w:rPr>
              <w:t>Suggested mark allocation for Question 1</w:t>
            </w:r>
          </w:p>
        </w:tc>
        <w:tc>
          <w:tcPr>
            <w:tcW w:w="150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jc w:val="center"/>
              <w:rPr>
                <w:rFonts w:eastAsia="Arial"/>
                <w:b/>
              </w:rPr>
            </w:pPr>
            <w:r>
              <w:rPr>
                <w:rFonts w:eastAsia="Arial"/>
                <w:b/>
              </w:rPr>
              <w:t>Marks</w:t>
            </w:r>
          </w:p>
        </w:tc>
      </w:tr>
      <w:tr w:rsidR="00EC4DB5" w:rsidTr="00BE01A5">
        <w:tc>
          <w:tcPr>
            <w:tcW w:w="8553"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eastAsia="Arial"/>
              </w:rPr>
            </w:pPr>
            <w:r>
              <w:rPr>
                <w:rFonts w:eastAsia="Arial"/>
              </w:rPr>
              <w:t>The quality and number of points made in relation to the question.</w:t>
            </w:r>
          </w:p>
          <w:p w:rsidR="00EC4DB5" w:rsidRDefault="00EC4DB5" w:rsidP="00972A29">
            <w:pPr>
              <w:tabs>
                <w:tab w:val="left" w:pos="8500"/>
              </w:tabs>
              <w:spacing w:line="0" w:lineRule="atLeast"/>
              <w:rPr>
                <w:rFonts w:eastAsia="Arial"/>
              </w:rPr>
            </w:pPr>
          </w:p>
          <w:p w:rsidR="00EC4DB5" w:rsidRDefault="00EC4DB5" w:rsidP="00972A29">
            <w:pPr>
              <w:tabs>
                <w:tab w:val="left" w:pos="8500"/>
              </w:tabs>
              <w:spacing w:line="0" w:lineRule="atLeast"/>
              <w:ind w:hanging="5"/>
              <w:rPr>
                <w:rFonts w:eastAsia="Arial"/>
                <w:b/>
                <w:bCs/>
              </w:rPr>
            </w:pPr>
            <w:r>
              <w:rPr>
                <w:rFonts w:eastAsia="Arial"/>
                <w:b/>
                <w:bCs/>
              </w:rPr>
              <w:t>Language features</w:t>
            </w:r>
          </w:p>
          <w:p w:rsidR="00EC4DB5"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Humorous names that convey characteristic aspects of the river for rafters</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Pr>
                <w:rFonts w:eastAsia="MS ??" w:cs="Goudy Old Style"/>
                <w:bCs/>
              </w:rPr>
              <w:t>R</w:t>
            </w:r>
            <w:r w:rsidRPr="00957A3C">
              <w:rPr>
                <w:rFonts w:eastAsia="MS ??" w:cs="Goudy Old Style"/>
                <w:bCs/>
              </w:rPr>
              <w:t>epresentations of people and events</w:t>
            </w:r>
            <w:r>
              <w:rPr>
                <w:rFonts w:eastAsia="MS ??" w:cs="Goudy Old Style"/>
                <w:bCs/>
              </w:rPr>
              <w:t>, the environment.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The use of ellipsis, variation of syntax, parenthesis, punctuation for effect, an engaging tone, alliteration, italics for effect, onomatopoeia</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Figurative language, simile, descriptive language and imagery</w:t>
            </w:r>
            <w:r>
              <w:rPr>
                <w:rFonts w:eastAsia="MS ??" w:cs="Goudy Old Style"/>
                <w:bCs/>
              </w:rPr>
              <w:t>, personification.</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Emotive language, colloquial language, a friendly style of writing</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Humour and language for dramatic effect</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Facts and</w:t>
            </w:r>
            <w:r>
              <w:rPr>
                <w:rFonts w:eastAsia="MS ??" w:cs="Goudy Old Style"/>
                <w:bCs/>
              </w:rPr>
              <w:t xml:space="preserve"> rafting</w:t>
            </w:r>
            <w:r w:rsidRPr="00957A3C">
              <w:rPr>
                <w:rFonts w:eastAsia="MS ??" w:cs="Goudy Old Style"/>
                <w:bCs/>
              </w:rPr>
              <w:t xml:space="preserve"> terminology</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Juxtaposition ‘the campsite is abysmal, but morale remains high’</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Direct speech to communicate camaraderie</w:t>
            </w:r>
            <w:r>
              <w:rPr>
                <w:rFonts w:eastAsia="MS ??" w:cs="Goudy Old Style"/>
                <w:bCs/>
              </w:rPr>
              <w:t xml:space="preserve"> and team spirit.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Symbolism – connotation of ‘morale socks’ for comfort</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Anecdote to communicate human interest.</w:t>
            </w:r>
          </w:p>
          <w:p w:rsidR="00EC4DB5" w:rsidRPr="00B8758D" w:rsidRDefault="00EC4DB5" w:rsidP="00972A29">
            <w:pPr>
              <w:tabs>
                <w:tab w:val="left" w:pos="8500"/>
              </w:tabs>
              <w:spacing w:line="0" w:lineRule="atLeast"/>
              <w:rPr>
                <w:rFonts w:cs="Goudy Old Style"/>
                <w:bCs/>
              </w:rPr>
            </w:pPr>
          </w:p>
        </w:tc>
        <w:tc>
          <w:tcPr>
            <w:tcW w:w="1507" w:type="dxa"/>
            <w:tcBorders>
              <w:top w:val="single" w:sz="4" w:space="0" w:color="auto"/>
              <w:left w:val="single" w:sz="4" w:space="0" w:color="auto"/>
              <w:bottom w:val="single" w:sz="4" w:space="0" w:color="auto"/>
              <w:right w:val="single" w:sz="4" w:space="0" w:color="auto"/>
            </w:tcBorders>
            <w:vAlign w:val="center"/>
            <w:hideMark/>
          </w:tcPr>
          <w:p w:rsidR="00EC4DB5" w:rsidRDefault="00EC4DB5" w:rsidP="00972A29">
            <w:pPr>
              <w:jc w:val="center"/>
              <w:rPr>
                <w:rFonts w:eastAsia="Arial"/>
                <w:b/>
              </w:rPr>
            </w:pPr>
            <w:r>
              <w:rPr>
                <w:rFonts w:eastAsia="Arial"/>
                <w:b/>
              </w:rPr>
              <w:t>0 – 4</w:t>
            </w:r>
          </w:p>
        </w:tc>
      </w:tr>
      <w:tr w:rsidR="00EC4DB5" w:rsidTr="00BE01A5">
        <w:tc>
          <w:tcPr>
            <w:tcW w:w="8553"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cs="Goudy Old Style"/>
                <w:b/>
                <w:lang w:eastAsia="en-US"/>
              </w:rPr>
            </w:pPr>
            <w:r>
              <w:rPr>
                <w:rFonts w:cs="Goudy Old Style"/>
                <w:b/>
                <w:lang w:eastAsia="en-US"/>
              </w:rPr>
              <w:t>Ideas</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That river rafting can be dangerous, difficult and hard work</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Comradery and a sense of group morale and team support</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Adventure, the thrill of the outdoors</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The beauty of being up close to nature, the experience of camping in the wilderness</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That adventure is not restricted to age or gender</w:t>
            </w:r>
            <w:r>
              <w:rPr>
                <w:rFonts w:eastAsia="MS ??" w:cs="Goudy Old Style"/>
                <w:bCs/>
              </w:rPr>
              <w:t>.</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Of time having little meaning in nature.</w:t>
            </w:r>
          </w:p>
          <w:p w:rsidR="00EC4DB5" w:rsidRPr="00B8758D" w:rsidRDefault="00EC4DB5" w:rsidP="00972A29">
            <w:pPr>
              <w:tabs>
                <w:tab w:val="left" w:pos="8500"/>
              </w:tabs>
              <w:spacing w:line="0" w:lineRule="atLeast"/>
              <w:rPr>
                <w:rFonts w:eastAsia="Arial"/>
                <w:bCs/>
              </w:rPr>
            </w:pPr>
          </w:p>
        </w:tc>
        <w:tc>
          <w:tcPr>
            <w:tcW w:w="1507" w:type="dxa"/>
            <w:tcBorders>
              <w:top w:val="single" w:sz="4" w:space="0" w:color="auto"/>
              <w:left w:val="single" w:sz="4" w:space="0" w:color="auto"/>
              <w:bottom w:val="single" w:sz="4" w:space="0" w:color="auto"/>
              <w:right w:val="single" w:sz="4" w:space="0" w:color="auto"/>
            </w:tcBorders>
            <w:vAlign w:val="center"/>
            <w:hideMark/>
          </w:tcPr>
          <w:p w:rsidR="00EC4DB5" w:rsidRDefault="00EC4DB5" w:rsidP="00972A29">
            <w:pPr>
              <w:jc w:val="center"/>
              <w:rPr>
                <w:rFonts w:eastAsia="Arial"/>
                <w:bCs/>
              </w:rPr>
            </w:pPr>
            <w:r>
              <w:rPr>
                <w:rFonts w:eastAsia="Arial"/>
                <w:b/>
              </w:rPr>
              <w:t>0 – 3</w:t>
            </w:r>
          </w:p>
        </w:tc>
      </w:tr>
      <w:tr w:rsidR="00EC4DB5" w:rsidTr="00BE01A5">
        <w:tc>
          <w:tcPr>
            <w:tcW w:w="8553" w:type="dxa"/>
            <w:tcBorders>
              <w:top w:val="dashed"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cs="Goudy Old Style"/>
                <w:b/>
                <w:lang w:eastAsia="en-US"/>
              </w:rPr>
            </w:pPr>
            <w:r>
              <w:rPr>
                <w:rFonts w:cs="Goudy Old Style"/>
                <w:b/>
                <w:lang w:eastAsia="en-US"/>
              </w:rPr>
              <w:t>Readers</w:t>
            </w:r>
          </w:p>
          <w:p w:rsidR="00EC4DB5" w:rsidRPr="00957A3C" w:rsidRDefault="00EC4DB5" w:rsidP="00EC4DB5">
            <w:pPr>
              <w:numPr>
                <w:ilvl w:val="0"/>
                <w:numId w:val="8"/>
              </w:numPr>
              <w:tabs>
                <w:tab w:val="left" w:pos="8500"/>
              </w:tabs>
              <w:spacing w:line="0" w:lineRule="atLeast"/>
              <w:contextualSpacing/>
              <w:rPr>
                <w:rFonts w:eastAsia="MS ??" w:cs="Goudy Old Style"/>
                <w:bCs/>
              </w:rPr>
            </w:pPr>
            <w:r w:rsidRPr="00957A3C">
              <w:rPr>
                <w:rFonts w:eastAsia="MS ??" w:cs="Goudy Old Style"/>
                <w:bCs/>
              </w:rPr>
              <w:t>Readers of The Weekend Australian.</w:t>
            </w:r>
          </w:p>
          <w:p w:rsidR="00EC4DB5" w:rsidRDefault="00EC4DB5" w:rsidP="00972A29">
            <w:pPr>
              <w:tabs>
                <w:tab w:val="left" w:pos="8500"/>
              </w:tabs>
              <w:spacing w:line="0" w:lineRule="atLeast"/>
              <w:rPr>
                <w:rFonts w:eastAsia="Arial"/>
                <w:bCs/>
              </w:rPr>
            </w:pPr>
          </w:p>
        </w:tc>
        <w:tc>
          <w:tcPr>
            <w:tcW w:w="1507" w:type="dxa"/>
            <w:tcBorders>
              <w:top w:val="dashed" w:sz="4" w:space="0" w:color="auto"/>
              <w:left w:val="single" w:sz="4" w:space="0" w:color="auto"/>
              <w:bottom w:val="single" w:sz="4" w:space="0" w:color="auto"/>
              <w:right w:val="single" w:sz="4" w:space="0" w:color="auto"/>
            </w:tcBorders>
            <w:vAlign w:val="center"/>
            <w:hideMark/>
          </w:tcPr>
          <w:p w:rsidR="00EC4DB5" w:rsidRDefault="00EC4DB5" w:rsidP="00972A29">
            <w:pPr>
              <w:jc w:val="center"/>
              <w:rPr>
                <w:rFonts w:eastAsia="Arial"/>
                <w:b/>
              </w:rPr>
            </w:pPr>
            <w:r>
              <w:rPr>
                <w:rFonts w:eastAsia="Arial"/>
                <w:b/>
              </w:rPr>
              <w:t>0 – 1</w:t>
            </w:r>
          </w:p>
        </w:tc>
      </w:tr>
      <w:tr w:rsidR="00EC4DB5" w:rsidTr="00BE01A5">
        <w:tc>
          <w:tcPr>
            <w:tcW w:w="8553"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eastAsia="Arial"/>
                <w:b/>
              </w:rPr>
            </w:pPr>
            <w:r>
              <w:rPr>
                <w:rFonts w:eastAsia="Arial"/>
                <w:b/>
              </w:rPr>
              <w:t>Expression</w:t>
            </w:r>
          </w:p>
          <w:p w:rsidR="00EC4DB5" w:rsidRDefault="00EC4DB5" w:rsidP="00972A29">
            <w:pPr>
              <w:spacing w:line="243" w:lineRule="exact"/>
              <w:ind w:left="40"/>
              <w:rPr>
                <w:rFonts w:eastAsia="Arial"/>
                <w:w w:val="97"/>
              </w:rPr>
            </w:pPr>
            <w:r>
              <w:rPr>
                <w:rFonts w:eastAsia="Arial"/>
                <w:w w:val="97"/>
              </w:rPr>
              <w:t>The extent to which the candidate expresses their responses clearly and concisely and integrates examples and/or brief quotes to support their response.</w:t>
            </w:r>
          </w:p>
          <w:p w:rsidR="00EC4DB5" w:rsidRDefault="00EC4DB5" w:rsidP="00972A29">
            <w:pPr>
              <w:spacing w:line="243" w:lineRule="exact"/>
              <w:ind w:left="40"/>
              <w:rPr>
                <w:rFonts w:eastAsia="Arial"/>
                <w:b/>
              </w:rPr>
            </w:pPr>
          </w:p>
        </w:tc>
        <w:tc>
          <w:tcPr>
            <w:tcW w:w="1507" w:type="dxa"/>
            <w:tcBorders>
              <w:top w:val="single" w:sz="4" w:space="0" w:color="auto"/>
              <w:left w:val="single" w:sz="4" w:space="0" w:color="auto"/>
              <w:bottom w:val="single" w:sz="4" w:space="0" w:color="auto"/>
              <w:right w:val="single" w:sz="4" w:space="0" w:color="auto"/>
            </w:tcBorders>
            <w:vAlign w:val="center"/>
            <w:hideMark/>
          </w:tcPr>
          <w:p w:rsidR="00EC4DB5" w:rsidRDefault="00EC4DB5" w:rsidP="00972A29">
            <w:pPr>
              <w:jc w:val="center"/>
              <w:rPr>
                <w:b/>
              </w:rPr>
            </w:pPr>
            <w:r>
              <w:rPr>
                <w:rFonts w:eastAsia="Arial"/>
                <w:b/>
              </w:rPr>
              <w:t>0 – 2</w:t>
            </w:r>
          </w:p>
        </w:tc>
      </w:tr>
      <w:tr w:rsidR="00EC4DB5" w:rsidTr="00BE01A5">
        <w:trPr>
          <w:trHeight w:val="340"/>
        </w:trPr>
        <w:tc>
          <w:tcPr>
            <w:tcW w:w="855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spacing w:line="243" w:lineRule="exact"/>
              <w:ind w:left="40"/>
              <w:jc w:val="right"/>
              <w:rPr>
                <w:b/>
                <w:sz w:val="23"/>
              </w:rPr>
            </w:pPr>
            <w:r>
              <w:rPr>
                <w:rFonts w:eastAsia="Arial"/>
                <w:b/>
              </w:rPr>
              <w:t>Total</w:t>
            </w:r>
          </w:p>
        </w:tc>
        <w:tc>
          <w:tcPr>
            <w:tcW w:w="150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jc w:val="center"/>
              <w:rPr>
                <w:rFonts w:eastAsia="Arial"/>
                <w:b/>
              </w:rPr>
            </w:pPr>
            <w:r>
              <w:rPr>
                <w:b/>
              </w:rPr>
              <w:t>10</w:t>
            </w:r>
          </w:p>
        </w:tc>
      </w:tr>
    </w:tbl>
    <w:p w:rsidR="00EC4DB5" w:rsidRDefault="00EC4DB5" w:rsidP="00EC4DB5">
      <w:pPr>
        <w:rPr>
          <w:rFonts w:cs="Arial"/>
          <w:lang w:val="en-US"/>
        </w:rPr>
      </w:pPr>
    </w:p>
    <w:p w:rsidR="00EC4DB5" w:rsidRDefault="00EC4DB5" w:rsidP="00EC4DB5">
      <w:r>
        <w:br w:type="page"/>
      </w:r>
    </w:p>
    <w:p w:rsidR="00EC4DB5" w:rsidRPr="00CF6CF5" w:rsidRDefault="00EC4DB5" w:rsidP="00EC4DB5">
      <w:pPr>
        <w:pStyle w:val="QNumq"/>
        <w:shd w:val="clear" w:color="auto" w:fill="FDE9D9" w:themeFill="accent6" w:themeFillTint="33"/>
      </w:pPr>
      <w:r w:rsidRPr="00B4549E">
        <w:lastRenderedPageBreak/>
        <w:t xml:space="preserve">Question </w:t>
      </w:r>
      <w:r>
        <w:t>2</w:t>
      </w:r>
      <w:r>
        <w:tab/>
        <w:t>(10</w:t>
      </w:r>
      <w:r w:rsidRPr="00B4549E">
        <w:t xml:space="preserve"> marks)</w:t>
      </w:r>
    </w:p>
    <w:p w:rsidR="00EC4DB5" w:rsidRDefault="00EC4DB5" w:rsidP="00EC4DB5">
      <w:pPr>
        <w:shd w:val="clear" w:color="auto" w:fill="FDE9D9" w:themeFill="accent6" w:themeFillTint="33"/>
      </w:pPr>
      <w:r w:rsidRPr="00B8758D">
        <w:t xml:space="preserve">Analyse the way visual choices connect a target audience to key ideas and purpose in </w:t>
      </w:r>
      <w:r w:rsidRPr="00B8758D">
        <w:rPr>
          <w:b/>
          <w:bCs/>
        </w:rPr>
        <w:t>Text 2</w:t>
      </w:r>
      <w:r>
        <w:t>.</w:t>
      </w:r>
    </w:p>
    <w:p w:rsidR="00EC4DB5" w:rsidRDefault="00EC4DB5" w:rsidP="00EC4DB5">
      <w:pPr>
        <w:shd w:val="clear" w:color="auto" w:fill="FDE9D9" w:themeFill="accent6" w:themeFillTint="33"/>
      </w:pPr>
    </w:p>
    <w:p w:rsidR="00EC4DB5" w:rsidRPr="00E87A79" w:rsidRDefault="00EC4DB5" w:rsidP="00EC4DB5">
      <w:pPr>
        <w:shd w:val="clear" w:color="auto" w:fill="FDE9D9" w:themeFill="accent6" w:themeFillTint="33"/>
      </w:pPr>
      <w:r w:rsidRPr="00AF3A0E">
        <w:rPr>
          <w:rFonts w:cs="Arial"/>
          <w:b/>
          <w:lang w:val="en-US"/>
        </w:rPr>
        <w:t xml:space="preserve">Text </w:t>
      </w:r>
      <w:r>
        <w:rPr>
          <w:rFonts w:cs="Arial"/>
          <w:b/>
          <w:lang w:val="en-US"/>
        </w:rPr>
        <w:t>2</w:t>
      </w:r>
      <w:r>
        <w:rPr>
          <w:rFonts w:cs="Arial"/>
          <w:lang w:val="en-US"/>
        </w:rPr>
        <w:t xml:space="preserve">: </w:t>
      </w:r>
      <w:r w:rsidRPr="00B8758D">
        <w:rPr>
          <w:rFonts w:cs="Arial"/>
          <w:lang w:val="en-US"/>
        </w:rPr>
        <w:t>A copy of the Women's Adventure Magazine cover published in 2012</w:t>
      </w:r>
      <w:r>
        <w:rPr>
          <w:rFonts w:cs="Arial"/>
          <w:lang w:val="en-US"/>
        </w:rPr>
        <w:t>.</w:t>
      </w:r>
    </w:p>
    <w:p w:rsidR="00EC4DB5" w:rsidRDefault="00EC4DB5" w:rsidP="00EC4DB5"/>
    <w:tbl>
      <w:tblPr>
        <w:tblStyle w:val="TableGrid"/>
        <w:tblW w:w="0" w:type="auto"/>
        <w:tblLook w:val="04A0" w:firstRow="1" w:lastRow="0" w:firstColumn="1" w:lastColumn="0" w:noHBand="0" w:noVBand="1"/>
      </w:tblPr>
      <w:tblGrid>
        <w:gridCol w:w="8926"/>
        <w:gridCol w:w="1417"/>
      </w:tblGrid>
      <w:tr w:rsidR="00EC4DB5" w:rsidTr="00BE01A5">
        <w:trPr>
          <w:trHeight w:val="340"/>
        </w:trPr>
        <w:tc>
          <w:tcPr>
            <w:tcW w:w="892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tabs>
                <w:tab w:val="left" w:pos="8500"/>
              </w:tabs>
              <w:spacing w:line="0" w:lineRule="atLeast"/>
              <w:ind w:hanging="5"/>
              <w:rPr>
                <w:rFonts w:cs="Goudy Old Style"/>
                <w:b/>
              </w:rPr>
            </w:pPr>
            <w:r>
              <w:rPr>
                <w:rFonts w:eastAsia="Arial"/>
                <w:b/>
              </w:rPr>
              <w:t>Description</w:t>
            </w:r>
          </w:p>
        </w:tc>
        <w:tc>
          <w:tcPr>
            <w:tcW w:w="141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jc w:val="center"/>
              <w:rPr>
                <w:rFonts w:eastAsia="Arial"/>
                <w:b/>
              </w:rPr>
            </w:pPr>
            <w:r>
              <w:rPr>
                <w:rFonts w:eastAsia="Arial"/>
                <w:b/>
              </w:rPr>
              <w:t>Marks</w:t>
            </w:r>
          </w:p>
        </w:tc>
      </w:tr>
      <w:tr w:rsidR="00EC4DB5" w:rsidTr="00BE01A5">
        <w:trPr>
          <w:trHeight w:val="1280"/>
        </w:trPr>
        <w:tc>
          <w:tcPr>
            <w:tcW w:w="8926" w:type="dxa"/>
            <w:tcBorders>
              <w:top w:val="single" w:sz="4" w:space="0" w:color="auto"/>
              <w:left w:val="single" w:sz="4" w:space="0" w:color="auto"/>
              <w:bottom w:val="dashed" w:sz="4" w:space="0" w:color="auto"/>
              <w:right w:val="single" w:sz="4" w:space="0" w:color="auto"/>
            </w:tcBorders>
          </w:tcPr>
          <w:p w:rsidR="00EC4DB5" w:rsidRDefault="00EC4DB5" w:rsidP="00972A29">
            <w:pPr>
              <w:tabs>
                <w:tab w:val="left" w:pos="8500"/>
              </w:tabs>
              <w:spacing w:line="0" w:lineRule="atLeast"/>
              <w:ind w:hanging="5"/>
              <w:rPr>
                <w:rFonts w:eastAsia="Arial"/>
              </w:rPr>
            </w:pPr>
            <w:r>
              <w:rPr>
                <w:rFonts w:eastAsia="Arial"/>
              </w:rPr>
              <w:t>The quality and number of points made in relation to the question.</w:t>
            </w:r>
          </w:p>
          <w:p w:rsidR="00EC4DB5" w:rsidRDefault="00EC4DB5" w:rsidP="00972A29">
            <w:pPr>
              <w:tabs>
                <w:tab w:val="left" w:pos="8500"/>
              </w:tabs>
              <w:spacing w:line="0" w:lineRule="atLeast"/>
              <w:ind w:hanging="5"/>
              <w:rPr>
                <w:rFonts w:cs="Goudy Old Style"/>
                <w:b/>
              </w:rPr>
            </w:pPr>
          </w:p>
          <w:p w:rsidR="00EC4DB5" w:rsidRPr="00957A3C" w:rsidRDefault="00EC4DB5" w:rsidP="00972A29">
            <w:pPr>
              <w:tabs>
                <w:tab w:val="left" w:pos="8500"/>
              </w:tabs>
              <w:spacing w:line="0" w:lineRule="atLeast"/>
              <w:rPr>
                <w:rFonts w:cs="Goudy Old Style"/>
                <w:bCs/>
              </w:rPr>
            </w:pPr>
            <w:r>
              <w:rPr>
                <w:rFonts w:cs="Goudy Old Style"/>
                <w:b/>
              </w:rPr>
              <w:t>Visual choices</w:t>
            </w:r>
          </w:p>
          <w:p w:rsidR="00EC4DB5" w:rsidRDefault="00EC4DB5" w:rsidP="00EC4DB5">
            <w:pPr>
              <w:numPr>
                <w:ilvl w:val="0"/>
                <w:numId w:val="8"/>
              </w:numPr>
              <w:tabs>
                <w:tab w:val="left" w:pos="8500"/>
              </w:tabs>
              <w:spacing w:line="0" w:lineRule="atLeast"/>
              <w:contextualSpacing/>
              <w:rPr>
                <w:rFonts w:eastAsia="MS ??" w:cs="Goudy Old Style"/>
                <w:bCs/>
              </w:rPr>
            </w:pPr>
            <w:r>
              <w:rPr>
                <w:rFonts w:eastAsia="MS ??" w:cs="Goudy Old Style"/>
                <w:bCs/>
              </w:rPr>
              <w:t>The masthead which identifies the brand and target audience.</w:t>
            </w:r>
          </w:p>
          <w:p w:rsidR="00EC4DB5" w:rsidRDefault="00EC4DB5" w:rsidP="00EC4DB5">
            <w:pPr>
              <w:numPr>
                <w:ilvl w:val="0"/>
                <w:numId w:val="8"/>
              </w:numPr>
              <w:tabs>
                <w:tab w:val="left" w:pos="8500"/>
              </w:tabs>
              <w:spacing w:line="0" w:lineRule="atLeast"/>
              <w:contextualSpacing/>
              <w:rPr>
                <w:rFonts w:eastAsia="MS ??" w:cs="Goudy Old Style"/>
                <w:bCs/>
              </w:rPr>
            </w:pPr>
            <w:r>
              <w:rPr>
                <w:rFonts w:eastAsia="MS ??" w:cs="Goudy Old Style"/>
                <w:bCs/>
              </w:rPr>
              <w:t>Outdoor setting which features wilderness and natural beauty – this being a spring issue there are flowers that signify the season.</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Composition which foregrounds a well-known ultramarathon athlete for inspiration to promote sales.</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Dress codes that convey the time of year, idea of being feminine and athletic.</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Expression and full body action shot to show physical fitness.</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Symbolic objects - water bottles, fitness watch and running vest suggest endurance and long-distance capability.</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Variation and placement of font for emphasis and interesting features.</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Language features: repetition, alliteration, parenthesis, tone, punctuation for effect, emotive language, jargon that relates to equipment, catchy rhyme ‘thrive in the wild’, assertive language.</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Selection of detail, emphasis on action, speed, doing more outdoors, being fit and healthy.</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The barcode to facilitate purpose and sales.</w:t>
            </w:r>
          </w:p>
          <w:p w:rsidR="00EC4DB5" w:rsidRDefault="00EC4DB5" w:rsidP="00972A29">
            <w:pPr>
              <w:tabs>
                <w:tab w:val="left" w:pos="8500"/>
              </w:tabs>
              <w:spacing w:line="0" w:lineRule="atLeast"/>
              <w:contextualSpacing/>
              <w:rPr>
                <w:rFonts w:cs="Goudy Old Style"/>
                <w:bCs/>
              </w:rPr>
            </w:pPr>
          </w:p>
        </w:tc>
        <w:tc>
          <w:tcPr>
            <w:tcW w:w="1417" w:type="dxa"/>
            <w:tcBorders>
              <w:top w:val="single" w:sz="4" w:space="0" w:color="auto"/>
              <w:left w:val="single" w:sz="4" w:space="0" w:color="auto"/>
              <w:bottom w:val="single" w:sz="4" w:space="0" w:color="auto"/>
              <w:right w:val="single" w:sz="4" w:space="0" w:color="auto"/>
            </w:tcBorders>
            <w:vAlign w:val="center"/>
          </w:tcPr>
          <w:p w:rsidR="00EC4DB5" w:rsidRDefault="00EC4DB5" w:rsidP="00972A29">
            <w:pPr>
              <w:jc w:val="center"/>
              <w:rPr>
                <w:rFonts w:eastAsia="Arial"/>
                <w:b/>
              </w:rPr>
            </w:pPr>
            <w:r>
              <w:rPr>
                <w:rFonts w:eastAsia="Arial"/>
                <w:b/>
              </w:rPr>
              <w:t>0 – 4</w:t>
            </w:r>
          </w:p>
        </w:tc>
      </w:tr>
      <w:tr w:rsidR="00EC4DB5" w:rsidTr="00BE01A5">
        <w:trPr>
          <w:trHeight w:val="2083"/>
        </w:trPr>
        <w:tc>
          <w:tcPr>
            <w:tcW w:w="8926" w:type="dxa"/>
            <w:tcBorders>
              <w:top w:val="single" w:sz="4" w:space="0" w:color="auto"/>
              <w:left w:val="single" w:sz="4" w:space="0" w:color="auto"/>
              <w:bottom w:val="dashed" w:sz="4" w:space="0" w:color="auto"/>
              <w:right w:val="single" w:sz="4" w:space="0" w:color="auto"/>
            </w:tcBorders>
          </w:tcPr>
          <w:p w:rsidR="00EC4DB5" w:rsidRDefault="00EC4DB5" w:rsidP="00972A29">
            <w:pPr>
              <w:tabs>
                <w:tab w:val="left" w:pos="8500"/>
              </w:tabs>
              <w:spacing w:line="0" w:lineRule="atLeast"/>
              <w:rPr>
                <w:rFonts w:eastAsia="MS ??" w:cs="Goudy Old Style"/>
                <w:b/>
              </w:rPr>
            </w:pPr>
            <w:r>
              <w:rPr>
                <w:rFonts w:eastAsia="MS ??" w:cs="Goudy Old Style"/>
                <w:b/>
              </w:rPr>
              <w:t>Key Ideas</w:t>
            </w:r>
          </w:p>
          <w:p w:rsidR="00EC4DB5" w:rsidRPr="00B8758D" w:rsidRDefault="00EC4DB5" w:rsidP="00EC4DB5">
            <w:pPr>
              <w:numPr>
                <w:ilvl w:val="0"/>
                <w:numId w:val="8"/>
              </w:numPr>
              <w:tabs>
                <w:tab w:val="left" w:pos="8500"/>
              </w:tabs>
              <w:spacing w:line="0" w:lineRule="atLeast"/>
              <w:contextualSpacing/>
              <w:rPr>
                <w:rFonts w:cs="Goudy Old Style"/>
                <w:bCs/>
              </w:rPr>
            </w:pPr>
            <w:r>
              <w:rPr>
                <w:rFonts w:cs="Goudy Old Style"/>
                <w:bCs/>
              </w:rPr>
              <w:t>That adventure is not just for males – and that women can even better male competitors.</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That athletes can be feminine and yet engage with rugged terrains and challenging sports.</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Adventure can be a way to experience cultural diversity, help communities and the planet.</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That there are many ways to enjoy outdoor adventure: cycling, horseback, running, kayaking.</w:t>
            </w:r>
          </w:p>
          <w:p w:rsidR="00EC4DB5" w:rsidRDefault="00EC4DB5" w:rsidP="00EC4DB5">
            <w:pPr>
              <w:numPr>
                <w:ilvl w:val="0"/>
                <w:numId w:val="8"/>
              </w:numPr>
              <w:tabs>
                <w:tab w:val="left" w:pos="8500"/>
              </w:tabs>
              <w:spacing w:line="0" w:lineRule="atLeast"/>
              <w:contextualSpacing/>
              <w:rPr>
                <w:rFonts w:cs="Goudy Old Style"/>
                <w:bCs/>
              </w:rPr>
            </w:pPr>
            <w:r>
              <w:rPr>
                <w:rFonts w:cs="Goudy Old Style"/>
                <w:bCs/>
              </w:rPr>
              <w:t>The magazine offers ways to improve training, essential products, first-hand accounts and insights, tips for travelling and even inspirational viewpoints.</w:t>
            </w:r>
          </w:p>
          <w:p w:rsidR="00EC4DB5" w:rsidRDefault="00EC4DB5" w:rsidP="00972A29">
            <w:pPr>
              <w:tabs>
                <w:tab w:val="left" w:pos="8500"/>
              </w:tabs>
              <w:spacing w:line="0" w:lineRule="atLeast"/>
              <w:contextualSpacing/>
              <w:rPr>
                <w:rFonts w:eastAsia="MS ??" w:cs="Goudy Old Style"/>
                <w:bCs/>
              </w:rPr>
            </w:pPr>
          </w:p>
        </w:tc>
        <w:tc>
          <w:tcPr>
            <w:tcW w:w="1417" w:type="dxa"/>
            <w:tcBorders>
              <w:top w:val="single" w:sz="4" w:space="0" w:color="auto"/>
              <w:left w:val="single" w:sz="4" w:space="0" w:color="auto"/>
              <w:bottom w:val="single" w:sz="4" w:space="0" w:color="auto"/>
              <w:right w:val="single" w:sz="4" w:space="0" w:color="auto"/>
            </w:tcBorders>
            <w:vAlign w:val="center"/>
          </w:tcPr>
          <w:p w:rsidR="00EC4DB5" w:rsidRDefault="00EC4DB5" w:rsidP="00972A29">
            <w:pPr>
              <w:jc w:val="center"/>
              <w:rPr>
                <w:rFonts w:eastAsia="Arial"/>
                <w:b/>
              </w:rPr>
            </w:pPr>
            <w:r>
              <w:rPr>
                <w:rFonts w:eastAsia="Arial"/>
                <w:b/>
              </w:rPr>
              <w:t>0 – 3</w:t>
            </w:r>
          </w:p>
        </w:tc>
      </w:tr>
      <w:tr w:rsidR="00EC4DB5" w:rsidTr="00BE01A5">
        <w:trPr>
          <w:trHeight w:val="1226"/>
        </w:trPr>
        <w:tc>
          <w:tcPr>
            <w:tcW w:w="8926" w:type="dxa"/>
            <w:tcBorders>
              <w:top w:val="single" w:sz="4" w:space="0" w:color="auto"/>
              <w:left w:val="single" w:sz="4" w:space="0" w:color="auto"/>
              <w:bottom w:val="dashed" w:sz="4" w:space="0" w:color="auto"/>
              <w:right w:val="single" w:sz="4" w:space="0" w:color="auto"/>
            </w:tcBorders>
          </w:tcPr>
          <w:p w:rsidR="00EC4DB5" w:rsidRDefault="00EC4DB5" w:rsidP="00972A29">
            <w:pPr>
              <w:tabs>
                <w:tab w:val="left" w:pos="8500"/>
              </w:tabs>
              <w:spacing w:line="0" w:lineRule="atLeast"/>
              <w:rPr>
                <w:rFonts w:eastAsia="Arial"/>
                <w:b/>
                <w:bCs/>
              </w:rPr>
            </w:pPr>
            <w:r>
              <w:rPr>
                <w:rFonts w:eastAsia="Arial"/>
                <w:b/>
                <w:bCs/>
              </w:rPr>
              <w:t>Target audience</w:t>
            </w:r>
          </w:p>
          <w:p w:rsidR="00EC4DB5" w:rsidRPr="00957A3C" w:rsidRDefault="00EC4DB5" w:rsidP="00EC4DB5">
            <w:pPr>
              <w:numPr>
                <w:ilvl w:val="0"/>
                <w:numId w:val="8"/>
              </w:numPr>
              <w:tabs>
                <w:tab w:val="left" w:pos="8500"/>
              </w:tabs>
              <w:spacing w:line="0" w:lineRule="atLeast"/>
              <w:contextualSpacing/>
              <w:rPr>
                <w:rFonts w:cs="Goudy Old Style"/>
                <w:bCs/>
              </w:rPr>
            </w:pPr>
            <w:r w:rsidRPr="00957A3C">
              <w:rPr>
                <w:rFonts w:cs="Goudy Old Style"/>
                <w:bCs/>
              </w:rPr>
              <w:t xml:space="preserve">Women who </w:t>
            </w:r>
            <w:r>
              <w:rPr>
                <w:rFonts w:cs="Goudy Old Style"/>
                <w:bCs/>
              </w:rPr>
              <w:t xml:space="preserve">regularly </w:t>
            </w:r>
            <w:r w:rsidRPr="00957A3C">
              <w:rPr>
                <w:rFonts w:cs="Goudy Old Style"/>
                <w:bCs/>
              </w:rPr>
              <w:t>subscribe to this magazine or wish to buy it</w:t>
            </w:r>
            <w:r>
              <w:rPr>
                <w:rFonts w:cs="Goudy Old Style"/>
                <w:bCs/>
              </w:rPr>
              <w:t>.</w:t>
            </w:r>
          </w:p>
          <w:p w:rsidR="00EC4DB5" w:rsidRPr="00957A3C" w:rsidRDefault="00EC4DB5" w:rsidP="00EC4DB5">
            <w:pPr>
              <w:numPr>
                <w:ilvl w:val="0"/>
                <w:numId w:val="8"/>
              </w:numPr>
              <w:tabs>
                <w:tab w:val="left" w:pos="8500"/>
              </w:tabs>
              <w:spacing w:line="0" w:lineRule="atLeast"/>
              <w:contextualSpacing/>
              <w:rPr>
                <w:rFonts w:cs="Goudy Old Style"/>
                <w:bCs/>
              </w:rPr>
            </w:pPr>
            <w:r>
              <w:rPr>
                <w:rFonts w:cs="Goudy Old Style"/>
                <w:bCs/>
              </w:rPr>
              <w:t xml:space="preserve">Athletes </w:t>
            </w:r>
            <w:r w:rsidRPr="00957A3C">
              <w:rPr>
                <w:rFonts w:cs="Goudy Old Style"/>
                <w:bCs/>
              </w:rPr>
              <w:t xml:space="preserve">who follow Krissy </w:t>
            </w:r>
            <w:proofErr w:type="spellStart"/>
            <w:r w:rsidRPr="00957A3C">
              <w:rPr>
                <w:rFonts w:cs="Goudy Old Style"/>
                <w:bCs/>
              </w:rPr>
              <w:t>Moehl’s</w:t>
            </w:r>
            <w:proofErr w:type="spellEnd"/>
            <w:r w:rsidRPr="00957A3C">
              <w:rPr>
                <w:rFonts w:cs="Goudy Old Style"/>
                <w:bCs/>
              </w:rPr>
              <w:t xml:space="preserve"> advice and want to know more</w:t>
            </w:r>
            <w:r>
              <w:rPr>
                <w:rFonts w:cs="Goudy Old Style"/>
                <w:bCs/>
              </w:rPr>
              <w:t>.</w:t>
            </w:r>
          </w:p>
          <w:p w:rsidR="00EC4DB5" w:rsidRPr="00957A3C" w:rsidRDefault="00EC4DB5" w:rsidP="00EC4DB5">
            <w:pPr>
              <w:numPr>
                <w:ilvl w:val="0"/>
                <w:numId w:val="8"/>
              </w:numPr>
              <w:tabs>
                <w:tab w:val="left" w:pos="8500"/>
              </w:tabs>
              <w:spacing w:line="0" w:lineRule="atLeast"/>
              <w:contextualSpacing/>
              <w:rPr>
                <w:rFonts w:cs="Goudy Old Style"/>
                <w:bCs/>
              </w:rPr>
            </w:pPr>
            <w:r w:rsidRPr="00957A3C">
              <w:rPr>
                <w:rFonts w:cs="Goudy Old Style"/>
                <w:bCs/>
              </w:rPr>
              <w:t>Women who are interesting in outdoor fitness, who are adventurous</w:t>
            </w:r>
            <w:r>
              <w:rPr>
                <w:rFonts w:cs="Goudy Old Style"/>
                <w:bCs/>
              </w:rPr>
              <w:t xml:space="preserve"> and sporty.</w:t>
            </w:r>
          </w:p>
          <w:p w:rsidR="00EC4DB5" w:rsidRPr="00957A3C" w:rsidRDefault="00EC4DB5" w:rsidP="00EC4DB5">
            <w:pPr>
              <w:numPr>
                <w:ilvl w:val="0"/>
                <w:numId w:val="8"/>
              </w:numPr>
              <w:tabs>
                <w:tab w:val="left" w:pos="8500"/>
              </w:tabs>
              <w:spacing w:line="0" w:lineRule="atLeast"/>
              <w:contextualSpacing/>
              <w:rPr>
                <w:rFonts w:cs="Goudy Old Style"/>
                <w:bCs/>
              </w:rPr>
            </w:pPr>
            <w:r w:rsidRPr="00957A3C">
              <w:rPr>
                <w:rFonts w:cs="Goudy Old Style"/>
                <w:bCs/>
              </w:rPr>
              <w:t>Readers who enjoy a broader perspective of exploring such as cultural diversity, community service, environmental sustainability</w:t>
            </w:r>
            <w:r>
              <w:rPr>
                <w:rFonts w:cs="Goudy Old Style"/>
                <w:bCs/>
              </w:rPr>
              <w:t>.</w:t>
            </w:r>
          </w:p>
          <w:p w:rsidR="00EC4DB5" w:rsidRPr="00957A3C" w:rsidRDefault="00EC4DB5" w:rsidP="00EC4DB5">
            <w:pPr>
              <w:numPr>
                <w:ilvl w:val="0"/>
                <w:numId w:val="8"/>
              </w:numPr>
              <w:tabs>
                <w:tab w:val="left" w:pos="8500"/>
              </w:tabs>
              <w:spacing w:line="0" w:lineRule="atLeast"/>
              <w:contextualSpacing/>
              <w:rPr>
                <w:rFonts w:cs="Goudy Old Style"/>
                <w:bCs/>
              </w:rPr>
            </w:pPr>
            <w:r w:rsidRPr="00957A3C">
              <w:rPr>
                <w:rFonts w:cs="Goudy Old Style"/>
                <w:bCs/>
              </w:rPr>
              <w:t xml:space="preserve">Competitive women who are not limited by gender expectations </w:t>
            </w:r>
            <w:r>
              <w:rPr>
                <w:rFonts w:cs="Goudy Old Style"/>
                <w:bCs/>
              </w:rPr>
              <w:t>of adventure</w:t>
            </w:r>
            <w:r w:rsidRPr="00957A3C">
              <w:rPr>
                <w:rFonts w:cs="Goudy Old Style"/>
                <w:bCs/>
              </w:rPr>
              <w:t>.</w:t>
            </w:r>
          </w:p>
          <w:p w:rsidR="00EC4DB5" w:rsidRDefault="00EC4DB5" w:rsidP="00EC4DB5">
            <w:pPr>
              <w:numPr>
                <w:ilvl w:val="0"/>
                <w:numId w:val="8"/>
              </w:numPr>
              <w:tabs>
                <w:tab w:val="left" w:pos="8500"/>
              </w:tabs>
              <w:spacing w:line="0" w:lineRule="atLeast"/>
              <w:contextualSpacing/>
              <w:rPr>
                <w:rFonts w:eastAsia="Arial"/>
              </w:rPr>
            </w:pPr>
            <w:r w:rsidRPr="00957A3C">
              <w:rPr>
                <w:rFonts w:cs="Goudy Old Style"/>
                <w:bCs/>
              </w:rPr>
              <w:t>Contemporary women who are empowered to take</w:t>
            </w:r>
            <w:r>
              <w:rPr>
                <w:rFonts w:eastAsia="Arial"/>
              </w:rPr>
              <w:t xml:space="preserve"> up challenging sports.</w:t>
            </w:r>
          </w:p>
          <w:p w:rsidR="00EC4DB5" w:rsidRDefault="00EC4DB5" w:rsidP="00972A29">
            <w:pPr>
              <w:tabs>
                <w:tab w:val="left" w:pos="8500"/>
              </w:tabs>
              <w:spacing w:line="0" w:lineRule="atLeast"/>
              <w:rPr>
                <w:rFonts w:eastAsia="Arial"/>
              </w:rPr>
            </w:pPr>
          </w:p>
        </w:tc>
        <w:tc>
          <w:tcPr>
            <w:tcW w:w="1417" w:type="dxa"/>
            <w:tcBorders>
              <w:top w:val="single" w:sz="4" w:space="0" w:color="auto"/>
              <w:left w:val="single" w:sz="4" w:space="0" w:color="auto"/>
              <w:bottom w:val="dashed" w:sz="4" w:space="0" w:color="auto"/>
              <w:right w:val="single" w:sz="4" w:space="0" w:color="auto"/>
            </w:tcBorders>
            <w:vAlign w:val="center"/>
          </w:tcPr>
          <w:p w:rsidR="00EC4DB5" w:rsidRDefault="00EC4DB5" w:rsidP="00972A29">
            <w:pPr>
              <w:jc w:val="center"/>
              <w:rPr>
                <w:rFonts w:eastAsia="Arial"/>
                <w:b/>
              </w:rPr>
            </w:pPr>
            <w:r>
              <w:rPr>
                <w:rFonts w:eastAsia="Arial"/>
                <w:b/>
              </w:rPr>
              <w:t>0 – 1</w:t>
            </w:r>
          </w:p>
          <w:p w:rsidR="00EC4DB5" w:rsidRDefault="00EC4DB5" w:rsidP="00972A29">
            <w:pPr>
              <w:jc w:val="center"/>
              <w:rPr>
                <w:rFonts w:eastAsia="Arial"/>
                <w:b/>
              </w:rPr>
            </w:pPr>
          </w:p>
        </w:tc>
      </w:tr>
      <w:tr w:rsidR="00EC4DB5" w:rsidTr="00BE01A5">
        <w:tc>
          <w:tcPr>
            <w:tcW w:w="8926"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eastAsia="Arial"/>
                <w:b/>
              </w:rPr>
            </w:pPr>
            <w:r>
              <w:rPr>
                <w:rFonts w:eastAsia="Arial"/>
                <w:b/>
              </w:rPr>
              <w:t>Expression</w:t>
            </w:r>
          </w:p>
          <w:p w:rsidR="00EC4DB5" w:rsidRDefault="00EC4DB5" w:rsidP="00972A29">
            <w:pPr>
              <w:spacing w:line="243" w:lineRule="exact"/>
              <w:ind w:left="40"/>
              <w:rPr>
                <w:rFonts w:eastAsia="Arial"/>
                <w:w w:val="97"/>
              </w:rPr>
            </w:pPr>
            <w:r>
              <w:rPr>
                <w:rFonts w:eastAsia="Arial"/>
                <w:w w:val="97"/>
              </w:rPr>
              <w:t>The extent to which the candidate expresses their responses clearly and concisely and integrates examples and/or brief quotes to support their response.</w:t>
            </w:r>
          </w:p>
          <w:p w:rsidR="00EC4DB5" w:rsidRDefault="00EC4DB5" w:rsidP="00972A29">
            <w:pPr>
              <w:spacing w:line="243" w:lineRule="exact"/>
              <w:ind w:left="40"/>
              <w:rPr>
                <w:rFonts w:eastAsia="Arial"/>
                <w:b/>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EC4DB5" w:rsidRDefault="00EC4DB5" w:rsidP="00972A29">
            <w:pPr>
              <w:jc w:val="center"/>
              <w:rPr>
                <w:b/>
              </w:rPr>
            </w:pPr>
            <w:r>
              <w:rPr>
                <w:rFonts w:eastAsia="Arial"/>
                <w:b/>
              </w:rPr>
              <w:t>0 – 2</w:t>
            </w:r>
          </w:p>
        </w:tc>
      </w:tr>
      <w:tr w:rsidR="00EC4DB5" w:rsidTr="00BE01A5">
        <w:trPr>
          <w:trHeight w:val="340"/>
        </w:trPr>
        <w:tc>
          <w:tcPr>
            <w:tcW w:w="892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spacing w:line="243" w:lineRule="exact"/>
              <w:ind w:left="40"/>
              <w:jc w:val="right"/>
              <w:rPr>
                <w:b/>
                <w:sz w:val="23"/>
              </w:rPr>
            </w:pPr>
            <w:r>
              <w:rPr>
                <w:rFonts w:eastAsia="Arial"/>
                <w:b/>
              </w:rPr>
              <w:t>Total</w:t>
            </w:r>
          </w:p>
        </w:tc>
        <w:tc>
          <w:tcPr>
            <w:tcW w:w="141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jc w:val="center"/>
              <w:rPr>
                <w:rFonts w:eastAsia="Arial"/>
                <w:b/>
              </w:rPr>
            </w:pPr>
            <w:r>
              <w:rPr>
                <w:b/>
              </w:rPr>
              <w:t>10</w:t>
            </w:r>
          </w:p>
        </w:tc>
      </w:tr>
    </w:tbl>
    <w:p w:rsidR="00EC4DB5" w:rsidRDefault="00EC4DB5" w:rsidP="00EC4DB5">
      <w:pPr>
        <w:rPr>
          <w:rFonts w:cs="Arial"/>
          <w:lang w:val="en-US"/>
        </w:rPr>
      </w:pPr>
      <w:r>
        <w:rPr>
          <w:rFonts w:cs="Arial"/>
          <w:lang w:val="en-US"/>
        </w:rPr>
        <w:br w:type="page"/>
      </w:r>
    </w:p>
    <w:p w:rsidR="00EC4DB5" w:rsidRPr="00CF6CF5" w:rsidRDefault="00EC4DB5" w:rsidP="00EC4DB5">
      <w:pPr>
        <w:pStyle w:val="QNumq"/>
        <w:shd w:val="clear" w:color="auto" w:fill="FDE9D9" w:themeFill="accent6" w:themeFillTint="33"/>
      </w:pPr>
      <w:r w:rsidRPr="00B4549E">
        <w:lastRenderedPageBreak/>
        <w:t xml:space="preserve">Question </w:t>
      </w:r>
      <w:r>
        <w:t>3</w:t>
      </w:r>
      <w:r>
        <w:tab/>
        <w:t>(10</w:t>
      </w:r>
      <w:r w:rsidRPr="00B4549E">
        <w:t xml:space="preserve"> marks)</w:t>
      </w:r>
    </w:p>
    <w:p w:rsidR="00EC4DB5" w:rsidRDefault="00EC4DB5" w:rsidP="00EC4DB5">
      <w:pPr>
        <w:shd w:val="clear" w:color="auto" w:fill="FDE9D9" w:themeFill="accent6" w:themeFillTint="33"/>
      </w:pPr>
      <w:r>
        <w:rPr>
          <w:rFonts w:eastAsia="Calibri"/>
          <w:lang w:val="en-US" w:eastAsia="en-US"/>
        </w:rPr>
        <w:t xml:space="preserve">Explain how techniques and conventions influence response and relate to the mode of </w:t>
      </w:r>
      <w:r>
        <w:rPr>
          <w:rFonts w:eastAsia="Calibri"/>
          <w:b/>
          <w:bCs/>
          <w:lang w:val="en-US" w:eastAsia="en-US"/>
        </w:rPr>
        <w:t>Text 3</w:t>
      </w:r>
      <w:r>
        <w:rPr>
          <w:rFonts w:eastAsia="Calibri"/>
          <w:lang w:val="en-US" w:eastAsia="en-US"/>
        </w:rPr>
        <w:t>.</w:t>
      </w:r>
    </w:p>
    <w:p w:rsidR="00EC4DB5" w:rsidRDefault="00EC4DB5" w:rsidP="00EC4DB5">
      <w:pPr>
        <w:shd w:val="clear" w:color="auto" w:fill="FDE9D9" w:themeFill="accent6" w:themeFillTint="33"/>
      </w:pPr>
    </w:p>
    <w:p w:rsidR="00EC4DB5" w:rsidRDefault="00EC4DB5" w:rsidP="00EC4DB5">
      <w:pPr>
        <w:shd w:val="clear" w:color="auto" w:fill="FDE9D9" w:themeFill="accent6" w:themeFillTint="33"/>
      </w:pPr>
      <w:r w:rsidRPr="00FE2CD3">
        <w:rPr>
          <w:rFonts w:cs="Arial"/>
          <w:b/>
          <w:lang w:val="en-US"/>
        </w:rPr>
        <w:t>Text 3</w:t>
      </w:r>
      <w:r w:rsidRPr="00FE2CD3">
        <w:rPr>
          <w:rFonts w:cs="Arial"/>
          <w:lang w:val="en-US"/>
        </w:rPr>
        <w:t xml:space="preserve">: </w:t>
      </w:r>
      <w:r>
        <w:rPr>
          <w:rFonts w:cs="Arial"/>
          <w:lang w:eastAsia="en-US"/>
        </w:rPr>
        <w:t>An extract from David Attenborough’s speech for the 2019 World Economic Forum.</w:t>
      </w:r>
    </w:p>
    <w:p w:rsidR="00EC4DB5" w:rsidRDefault="00EC4DB5" w:rsidP="00EC4DB5"/>
    <w:tbl>
      <w:tblPr>
        <w:tblStyle w:val="TableGrid"/>
        <w:tblW w:w="10485" w:type="dxa"/>
        <w:tblLook w:val="04A0" w:firstRow="1" w:lastRow="0" w:firstColumn="1" w:lastColumn="0" w:noHBand="0" w:noVBand="1"/>
      </w:tblPr>
      <w:tblGrid>
        <w:gridCol w:w="8926"/>
        <w:gridCol w:w="1559"/>
      </w:tblGrid>
      <w:tr w:rsidR="00EC4DB5" w:rsidTr="00BE01A5">
        <w:trPr>
          <w:trHeight w:val="340"/>
        </w:trPr>
        <w:tc>
          <w:tcPr>
            <w:tcW w:w="892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tabs>
                <w:tab w:val="left" w:pos="8500"/>
              </w:tabs>
              <w:spacing w:line="0" w:lineRule="atLeast"/>
              <w:ind w:hanging="5"/>
              <w:rPr>
                <w:rFonts w:cs="Goudy Old Style"/>
                <w:b/>
                <w:lang w:eastAsia="en-US"/>
              </w:rPr>
            </w:pPr>
            <w:r>
              <w:rPr>
                <w:rFonts w:eastAsia="Arial"/>
                <w:b/>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jc w:val="center"/>
              <w:rPr>
                <w:rFonts w:eastAsia="Arial"/>
                <w:b/>
              </w:rPr>
            </w:pPr>
            <w:r>
              <w:rPr>
                <w:rFonts w:eastAsia="Arial"/>
                <w:b/>
              </w:rPr>
              <w:t>Marks</w:t>
            </w:r>
          </w:p>
        </w:tc>
      </w:tr>
      <w:tr w:rsidR="00EC4DB5" w:rsidTr="00BE01A5">
        <w:tc>
          <w:tcPr>
            <w:tcW w:w="8926" w:type="dxa"/>
            <w:tcBorders>
              <w:top w:val="single" w:sz="4" w:space="0" w:color="auto"/>
              <w:left w:val="single" w:sz="4" w:space="0" w:color="auto"/>
              <w:bottom w:val="single" w:sz="4" w:space="0" w:color="auto"/>
              <w:right w:val="single" w:sz="4" w:space="0" w:color="auto"/>
            </w:tcBorders>
            <w:hideMark/>
          </w:tcPr>
          <w:p w:rsidR="00EC4DB5" w:rsidRDefault="00EC4DB5" w:rsidP="00972A29">
            <w:pPr>
              <w:tabs>
                <w:tab w:val="left" w:pos="8500"/>
              </w:tabs>
              <w:spacing w:line="0" w:lineRule="atLeast"/>
              <w:ind w:hanging="5"/>
              <w:rPr>
                <w:rFonts w:cs="Goudy Old Style"/>
                <w:b/>
                <w:lang w:eastAsia="en-US"/>
              </w:rPr>
            </w:pPr>
            <w:r>
              <w:rPr>
                <w:rFonts w:eastAsia="Arial"/>
              </w:rPr>
              <w:t>The quality and number of points made in relation to the question.</w:t>
            </w:r>
          </w:p>
          <w:p w:rsidR="00EC4DB5" w:rsidRPr="003872FD" w:rsidRDefault="00EC4DB5" w:rsidP="00972A29">
            <w:pPr>
              <w:tabs>
                <w:tab w:val="left" w:pos="8500"/>
              </w:tabs>
              <w:spacing w:line="0" w:lineRule="atLeast"/>
              <w:ind w:hanging="5"/>
              <w:rPr>
                <w:rFonts w:eastAsia="Arial"/>
              </w:rPr>
            </w:pPr>
          </w:p>
          <w:p w:rsidR="00EC4DB5" w:rsidRDefault="00EC4DB5" w:rsidP="00972A29">
            <w:pPr>
              <w:tabs>
                <w:tab w:val="left" w:pos="8500"/>
              </w:tabs>
              <w:spacing w:line="0" w:lineRule="atLeast"/>
              <w:ind w:hanging="5"/>
              <w:rPr>
                <w:rFonts w:eastAsia="Arial"/>
                <w:b/>
                <w:bCs/>
              </w:rPr>
            </w:pPr>
            <w:r>
              <w:rPr>
                <w:rFonts w:eastAsia="Arial"/>
                <w:b/>
                <w:bCs/>
              </w:rPr>
              <w:t>Mode</w:t>
            </w:r>
          </w:p>
          <w:p w:rsidR="00EC4DB5" w:rsidRPr="003872FD" w:rsidRDefault="00EC4DB5" w:rsidP="00EC4DB5">
            <w:pPr>
              <w:numPr>
                <w:ilvl w:val="0"/>
                <w:numId w:val="8"/>
              </w:numPr>
              <w:tabs>
                <w:tab w:val="left" w:pos="8500"/>
              </w:tabs>
              <w:spacing w:line="0" w:lineRule="atLeast"/>
              <w:contextualSpacing/>
              <w:rPr>
                <w:rFonts w:eastAsia="Arial"/>
              </w:rPr>
            </w:pPr>
            <w:r w:rsidRPr="003872FD">
              <w:rPr>
                <w:rFonts w:cs="Goudy Old Style"/>
                <w:bCs/>
              </w:rPr>
              <w:t>A speech at the 2019 World Economic Forum.</w:t>
            </w:r>
          </w:p>
          <w:p w:rsidR="00EC4DB5" w:rsidRDefault="00EC4DB5" w:rsidP="00972A29">
            <w:pPr>
              <w:tabs>
                <w:tab w:val="left" w:pos="8500"/>
              </w:tabs>
              <w:spacing w:line="0" w:lineRule="atLeast"/>
              <w:contextualSpacing/>
              <w:rPr>
                <w:rFonts w:eastAsia="Arial"/>
              </w:rPr>
            </w:pPr>
          </w:p>
        </w:tc>
        <w:tc>
          <w:tcPr>
            <w:tcW w:w="1559" w:type="dxa"/>
            <w:tcBorders>
              <w:top w:val="single" w:sz="4" w:space="0" w:color="auto"/>
              <w:left w:val="single" w:sz="4" w:space="0" w:color="auto"/>
              <w:bottom w:val="single" w:sz="4" w:space="0" w:color="auto"/>
              <w:right w:val="single" w:sz="4" w:space="0" w:color="auto"/>
            </w:tcBorders>
            <w:vAlign w:val="center"/>
          </w:tcPr>
          <w:p w:rsidR="00EC4DB5" w:rsidRDefault="00EC4DB5" w:rsidP="00972A29">
            <w:pPr>
              <w:jc w:val="center"/>
              <w:rPr>
                <w:rFonts w:eastAsia="Arial"/>
                <w:b/>
              </w:rPr>
            </w:pPr>
            <w:r>
              <w:rPr>
                <w:rFonts w:eastAsia="Arial"/>
                <w:b/>
              </w:rPr>
              <w:t>0 – 1</w:t>
            </w:r>
          </w:p>
        </w:tc>
      </w:tr>
      <w:tr w:rsidR="00EC4DB5" w:rsidTr="00BE01A5">
        <w:trPr>
          <w:trHeight w:val="910"/>
        </w:trPr>
        <w:tc>
          <w:tcPr>
            <w:tcW w:w="8926"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eastAsia="Arial"/>
                <w:b/>
                <w:bCs/>
              </w:rPr>
            </w:pPr>
            <w:r>
              <w:rPr>
                <w:rFonts w:eastAsia="Arial"/>
                <w:b/>
                <w:bCs/>
              </w:rPr>
              <w:t>Techniques</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Facts which create credibility</w:t>
            </w:r>
            <w:r>
              <w:rPr>
                <w:rFonts w:cs="Goudy Old Style"/>
                <w:bCs/>
              </w:rPr>
              <w:t xml:space="preserve"> and dramatic effect.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Language features: dramatic pauses, variation of syntax, repetition, exclamation, inclusive language that positions response</w:t>
            </w:r>
            <w:r>
              <w:rPr>
                <w:rFonts w:cs="Goudy Old Style"/>
                <w:bCs/>
              </w:rPr>
              <w:t>, a convincing tone.</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Analogy ‘The Garden of Eden’ to emphasise the idealistic past</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Humour to engage listeners</w:t>
            </w:r>
            <w:r>
              <w:rPr>
                <w:rFonts w:cs="Goudy Old Style"/>
                <w:bCs/>
              </w:rPr>
              <w:t>, selection of detail.</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Scientific jargon, facts and authority to show authority</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Juxtaposition to reinforce contrasting ideas, the past and the present</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An assertive tone that communicates a sense of urgency.</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A style that acknowledges audience – information pitched to an academic level of reception.</w:t>
            </w:r>
          </w:p>
          <w:p w:rsidR="00EC4DB5" w:rsidRPr="003872FD" w:rsidRDefault="00EC4DB5" w:rsidP="00972A29">
            <w:pPr>
              <w:tabs>
                <w:tab w:val="left" w:pos="8500"/>
              </w:tabs>
              <w:spacing w:line="0" w:lineRule="atLeast"/>
              <w:rPr>
                <w:rFonts w:eastAsia="Arial"/>
                <w:b/>
                <w:bCs/>
              </w:rPr>
            </w:pPr>
          </w:p>
        </w:tc>
        <w:tc>
          <w:tcPr>
            <w:tcW w:w="1559" w:type="dxa"/>
            <w:tcBorders>
              <w:top w:val="single" w:sz="4" w:space="0" w:color="auto"/>
              <w:left w:val="single" w:sz="4" w:space="0" w:color="auto"/>
              <w:bottom w:val="single" w:sz="4" w:space="0" w:color="auto"/>
              <w:right w:val="single" w:sz="4" w:space="0" w:color="auto"/>
            </w:tcBorders>
            <w:vAlign w:val="center"/>
          </w:tcPr>
          <w:p w:rsidR="00EC4DB5" w:rsidRDefault="00EC4DB5" w:rsidP="00972A29">
            <w:pPr>
              <w:jc w:val="center"/>
              <w:rPr>
                <w:rFonts w:eastAsia="Arial"/>
                <w:b/>
              </w:rPr>
            </w:pPr>
            <w:r>
              <w:rPr>
                <w:rFonts w:eastAsia="Arial"/>
                <w:b/>
              </w:rPr>
              <w:t>0 – 4</w:t>
            </w:r>
          </w:p>
          <w:p w:rsidR="00EC4DB5" w:rsidRDefault="00EC4DB5" w:rsidP="00972A29">
            <w:pPr>
              <w:jc w:val="center"/>
              <w:rPr>
                <w:rFonts w:eastAsia="Arial"/>
                <w:b/>
              </w:rPr>
            </w:pPr>
          </w:p>
        </w:tc>
      </w:tr>
      <w:tr w:rsidR="00EC4DB5" w:rsidTr="00BE01A5">
        <w:trPr>
          <w:trHeight w:val="510"/>
        </w:trPr>
        <w:tc>
          <w:tcPr>
            <w:tcW w:w="8926"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rPr>
                <w:rFonts w:eastAsia="Arial"/>
              </w:rPr>
            </w:pPr>
            <w:r>
              <w:rPr>
                <w:rFonts w:eastAsia="Arial"/>
                <w:b/>
                <w:bCs/>
              </w:rPr>
              <w:t>Conventions of speech</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First person point of view</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Anecdote and opinion</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Persuasive language, inclusive and emotive language, repetition, punctuation for dramatic effect</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Pr>
                <w:rFonts w:cs="Goudy Old Style"/>
                <w:bCs/>
              </w:rPr>
              <w:t>Communication of i</w:t>
            </w:r>
            <w:r w:rsidRPr="003872FD">
              <w:rPr>
                <w:rFonts w:cs="Goudy Old Style"/>
                <w:bCs/>
              </w:rPr>
              <w:t>deas that shape purpose: planning for the future, internet accessibility to facts, humanity and survival, sustainability</w:t>
            </w:r>
            <w:r>
              <w:rPr>
                <w:rFonts w:cs="Goudy Old Style"/>
                <w:bCs/>
              </w:rPr>
              <w:t>.</w:t>
            </w:r>
          </w:p>
          <w:p w:rsidR="00EC4DB5" w:rsidRPr="003872FD" w:rsidRDefault="00EC4DB5" w:rsidP="00EC4DB5">
            <w:pPr>
              <w:numPr>
                <w:ilvl w:val="0"/>
                <w:numId w:val="8"/>
              </w:numPr>
              <w:tabs>
                <w:tab w:val="left" w:pos="8500"/>
              </w:tabs>
              <w:spacing w:line="0" w:lineRule="atLeast"/>
              <w:contextualSpacing/>
              <w:rPr>
                <w:rFonts w:cs="Goudy Old Style"/>
                <w:bCs/>
              </w:rPr>
            </w:pPr>
            <w:r w:rsidRPr="003872FD">
              <w:rPr>
                <w:rFonts w:cs="Goudy Old Style"/>
                <w:bCs/>
              </w:rPr>
              <w:t>Values such as sustainability, responsibility.</w:t>
            </w:r>
          </w:p>
          <w:p w:rsidR="00EC4DB5" w:rsidRPr="003872FD" w:rsidRDefault="00EC4DB5" w:rsidP="00972A29">
            <w:pPr>
              <w:tabs>
                <w:tab w:val="left" w:pos="8500"/>
              </w:tabs>
              <w:spacing w:line="0" w:lineRule="atLeast"/>
              <w:rPr>
                <w:rFonts w:eastAsia="Arial"/>
              </w:rPr>
            </w:pPr>
          </w:p>
        </w:tc>
        <w:tc>
          <w:tcPr>
            <w:tcW w:w="1559" w:type="dxa"/>
            <w:tcBorders>
              <w:top w:val="single" w:sz="4" w:space="0" w:color="auto"/>
              <w:left w:val="single" w:sz="4" w:space="0" w:color="auto"/>
              <w:bottom w:val="single" w:sz="4" w:space="0" w:color="auto"/>
              <w:right w:val="single" w:sz="4" w:space="0" w:color="auto"/>
            </w:tcBorders>
            <w:vAlign w:val="center"/>
          </w:tcPr>
          <w:p w:rsidR="00EC4DB5" w:rsidRDefault="00EC4DB5" w:rsidP="00972A29">
            <w:pPr>
              <w:jc w:val="center"/>
              <w:rPr>
                <w:rFonts w:eastAsia="Arial"/>
                <w:b/>
              </w:rPr>
            </w:pPr>
            <w:r>
              <w:rPr>
                <w:rFonts w:eastAsia="Arial"/>
                <w:b/>
              </w:rPr>
              <w:t>0 – 3</w:t>
            </w:r>
          </w:p>
          <w:p w:rsidR="00EC4DB5" w:rsidRDefault="00EC4DB5" w:rsidP="00972A29">
            <w:pPr>
              <w:jc w:val="center"/>
              <w:rPr>
                <w:rFonts w:eastAsia="Arial"/>
                <w:b/>
              </w:rPr>
            </w:pPr>
          </w:p>
        </w:tc>
      </w:tr>
      <w:tr w:rsidR="00EC4DB5" w:rsidTr="00BE01A5">
        <w:tc>
          <w:tcPr>
            <w:tcW w:w="8926" w:type="dxa"/>
            <w:tcBorders>
              <w:top w:val="single" w:sz="4" w:space="0" w:color="auto"/>
              <w:left w:val="single" w:sz="4" w:space="0" w:color="auto"/>
              <w:bottom w:val="single" w:sz="4" w:space="0" w:color="auto"/>
              <w:right w:val="single" w:sz="4" w:space="0" w:color="auto"/>
            </w:tcBorders>
          </w:tcPr>
          <w:p w:rsidR="00EC4DB5" w:rsidRDefault="00EC4DB5" w:rsidP="00972A29">
            <w:pPr>
              <w:tabs>
                <w:tab w:val="left" w:pos="8500"/>
              </w:tabs>
              <w:spacing w:line="0" w:lineRule="atLeast"/>
              <w:ind w:hanging="5"/>
              <w:rPr>
                <w:rFonts w:eastAsia="Arial"/>
                <w:b/>
              </w:rPr>
            </w:pPr>
            <w:r>
              <w:rPr>
                <w:rFonts w:eastAsia="Arial"/>
                <w:b/>
              </w:rPr>
              <w:t>Expression</w:t>
            </w:r>
          </w:p>
          <w:p w:rsidR="00EC4DB5" w:rsidRDefault="00EC4DB5" w:rsidP="00972A29">
            <w:pPr>
              <w:spacing w:line="243" w:lineRule="exact"/>
              <w:ind w:left="40"/>
              <w:rPr>
                <w:rFonts w:eastAsia="Arial"/>
                <w:w w:val="97"/>
              </w:rPr>
            </w:pPr>
            <w:r>
              <w:rPr>
                <w:rFonts w:eastAsia="Arial"/>
                <w:w w:val="97"/>
              </w:rPr>
              <w:t>The extent to which the candidate expresses their responses clearly and concisely and integrates examples and/or brief quotes to support their response.</w:t>
            </w:r>
          </w:p>
          <w:p w:rsidR="00EC4DB5" w:rsidRDefault="00EC4DB5" w:rsidP="00972A29">
            <w:pPr>
              <w:spacing w:line="243" w:lineRule="exact"/>
              <w:ind w:left="40"/>
              <w:rPr>
                <w:rFonts w:eastAsia="Arial"/>
                <w:b/>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EC4DB5" w:rsidRDefault="00EC4DB5" w:rsidP="00972A29">
            <w:pPr>
              <w:jc w:val="center"/>
              <w:rPr>
                <w:b/>
              </w:rPr>
            </w:pPr>
            <w:r>
              <w:rPr>
                <w:rFonts w:eastAsia="Arial"/>
                <w:b/>
              </w:rPr>
              <w:t>0 – 2</w:t>
            </w:r>
          </w:p>
        </w:tc>
      </w:tr>
      <w:tr w:rsidR="00EC4DB5" w:rsidTr="00BE01A5">
        <w:trPr>
          <w:trHeight w:val="340"/>
        </w:trPr>
        <w:tc>
          <w:tcPr>
            <w:tcW w:w="892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spacing w:line="243" w:lineRule="exact"/>
              <w:ind w:left="40"/>
              <w:jc w:val="right"/>
              <w:rPr>
                <w:b/>
                <w:sz w:val="23"/>
              </w:rPr>
            </w:pPr>
            <w:r>
              <w:rPr>
                <w:rFonts w:eastAsia="Arial"/>
                <w:b/>
              </w:rPr>
              <w:t>Total</w:t>
            </w:r>
          </w:p>
        </w:tc>
        <w:tc>
          <w:tcPr>
            <w:tcW w:w="155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EC4DB5" w:rsidRDefault="00EC4DB5" w:rsidP="00972A29">
            <w:pPr>
              <w:jc w:val="center"/>
              <w:rPr>
                <w:rFonts w:eastAsia="Arial"/>
                <w:b/>
              </w:rPr>
            </w:pPr>
            <w:r>
              <w:rPr>
                <w:b/>
              </w:rPr>
              <w:t>10</w:t>
            </w:r>
          </w:p>
        </w:tc>
      </w:tr>
    </w:tbl>
    <w:p w:rsidR="00EC4DB5" w:rsidRDefault="00EC4DB5" w:rsidP="00EC4DB5"/>
    <w:p w:rsidR="00EC4DB5" w:rsidRDefault="00EC4DB5"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C4DC8">
      <w:pPr>
        <w:pStyle w:val="QNum"/>
        <w:rPr>
          <w:rFonts w:ascii="Times New Roman" w:hAnsi="Times New Roman" w:cs="Times New Roman"/>
          <w:sz w:val="24"/>
        </w:rPr>
      </w:pPr>
    </w:p>
    <w:p w:rsidR="00746427" w:rsidRDefault="00746427" w:rsidP="00746427">
      <w:pPr>
        <w:pStyle w:val="QNum"/>
      </w:pPr>
      <w:r>
        <w:t>Question 1</w:t>
      </w:r>
      <w:r>
        <w:tab/>
        <w:t>(10 marks)</w:t>
      </w:r>
    </w:p>
    <w:p w:rsidR="00746427" w:rsidRDefault="00746427" w:rsidP="00746427">
      <w:pPr>
        <w:pBdr>
          <w:bottom w:val="single" w:sz="4" w:space="1" w:color="auto"/>
        </w:pBdr>
      </w:pPr>
      <w:r>
        <w:rPr>
          <w:rFonts w:cs="Arial"/>
        </w:rPr>
        <w:t>Show</w:t>
      </w:r>
      <w:r w:rsidRPr="00B9230D">
        <w:rPr>
          <w:rFonts w:cs="Arial"/>
        </w:rPr>
        <w:t xml:space="preserve"> how language features</w:t>
      </w:r>
      <w:r>
        <w:rPr>
          <w:rFonts w:cs="Arial"/>
        </w:rPr>
        <w:t xml:space="preserve"> communicate ideas about rafting to engage readers in </w:t>
      </w:r>
      <w:r w:rsidRPr="00E0756F">
        <w:rPr>
          <w:rFonts w:cs="Arial"/>
          <w:b/>
          <w:bCs/>
        </w:rPr>
        <w:t>Text 1</w:t>
      </w:r>
      <w:r>
        <w:t>.</w:t>
      </w:r>
    </w:p>
    <w:p w:rsidR="00746427" w:rsidRDefault="00746427" w:rsidP="00746427"/>
    <w:p w:rsidR="00746427" w:rsidRPr="002A4DBF" w:rsidRDefault="00746427" w:rsidP="00746427">
      <w:pPr>
        <w:jc w:val="both"/>
        <w:rPr>
          <w:rFonts w:cs="Arial"/>
        </w:rPr>
      </w:pPr>
      <w:r>
        <w:rPr>
          <w:rFonts w:cs="Arial"/>
          <w:b/>
          <w:bCs/>
        </w:rPr>
        <w:t>Text</w:t>
      </w:r>
      <w:r w:rsidRPr="002A4DBF">
        <w:rPr>
          <w:rFonts w:cs="Arial"/>
          <w:b/>
          <w:bCs/>
        </w:rPr>
        <w:t xml:space="preserve"> </w:t>
      </w:r>
      <w:r>
        <w:rPr>
          <w:rFonts w:cs="Arial"/>
          <w:b/>
          <w:bCs/>
        </w:rPr>
        <w:t>1</w:t>
      </w:r>
    </w:p>
    <w:p w:rsidR="00746427" w:rsidRDefault="00746427" w:rsidP="00746427">
      <w:pPr>
        <w:rPr>
          <w:rFonts w:cs="Arial"/>
          <w:bCs/>
        </w:rPr>
      </w:pPr>
    </w:p>
    <w:p w:rsidR="00746427" w:rsidRDefault="00746427" w:rsidP="00746427">
      <w:pPr>
        <w:rPr>
          <w:rFonts w:cs="Arial"/>
        </w:rPr>
      </w:pPr>
      <w:bookmarkStart w:id="1" w:name="_Hlk35184212"/>
      <w:r w:rsidRPr="00C74452">
        <w:rPr>
          <w:rFonts w:cs="Arial"/>
          <w:i/>
          <w:iCs/>
        </w:rPr>
        <w:t>Extract from the article</w:t>
      </w:r>
      <w:r>
        <w:rPr>
          <w:rFonts w:cs="Arial"/>
        </w:rPr>
        <w:t xml:space="preserve"> ‘Come hell or high water’ </w:t>
      </w:r>
      <w:r w:rsidRPr="00C74452">
        <w:rPr>
          <w:rFonts w:cs="Arial"/>
          <w:i/>
          <w:iCs/>
        </w:rPr>
        <w:t xml:space="preserve">by Ross </w:t>
      </w:r>
      <w:proofErr w:type="spellStart"/>
      <w:r w:rsidRPr="00C74452">
        <w:rPr>
          <w:rFonts w:cs="Arial"/>
          <w:i/>
          <w:iCs/>
        </w:rPr>
        <w:t>Bilton</w:t>
      </w:r>
      <w:proofErr w:type="spellEnd"/>
      <w:r w:rsidRPr="00C74452">
        <w:rPr>
          <w:rFonts w:cs="Arial"/>
          <w:i/>
          <w:iCs/>
        </w:rPr>
        <w:t>, The Weekend Australian (2020).</w:t>
      </w:r>
    </w:p>
    <w:bookmarkEnd w:id="1"/>
    <w:p w:rsidR="00746427" w:rsidRDefault="00746427" w:rsidP="00746427">
      <w:pPr>
        <w:rPr>
          <w:rFonts w:cs="Arial"/>
        </w:rPr>
      </w:pPr>
    </w:p>
    <w:p w:rsidR="00746427" w:rsidRDefault="00746427" w:rsidP="00746427">
      <w:pPr>
        <w:ind w:left="851" w:right="966"/>
        <w:jc w:val="both"/>
        <w:rPr>
          <w:rFonts w:cs="Arial"/>
        </w:rPr>
      </w:pPr>
      <w:r>
        <w:rPr>
          <w:rFonts w:cs="Arial"/>
        </w:rPr>
        <w:t xml:space="preserve">Nasty Notch. Pig’s Trough. The </w:t>
      </w:r>
      <w:proofErr w:type="spellStart"/>
      <w:r>
        <w:rPr>
          <w:rFonts w:cs="Arial"/>
        </w:rPr>
        <w:t>Crankle</w:t>
      </w:r>
      <w:proofErr w:type="spellEnd"/>
      <w:r>
        <w:rPr>
          <w:rFonts w:cs="Arial"/>
        </w:rPr>
        <w:t xml:space="preserve"> and The Cauldron. Duck Shoot and Side Winder and the Walls of Jericho... for anyone who loves to pore over names on a map, the Franklin River is a gift. Right now, we’re contemplating a rapid in the Great Ravine with another evocative name: </w:t>
      </w:r>
      <w:proofErr w:type="gramStart"/>
      <w:r>
        <w:rPr>
          <w:rFonts w:cs="Arial"/>
        </w:rPr>
        <w:t>the</w:t>
      </w:r>
      <w:proofErr w:type="gramEnd"/>
      <w:r>
        <w:rPr>
          <w:rFonts w:cs="Arial"/>
        </w:rPr>
        <w:t xml:space="preserve"> Churn. Paddling is out of the question; even a straightforward portage</w:t>
      </w:r>
      <w:r w:rsidRPr="001F688C">
        <w:rPr>
          <w:rFonts w:cs="Arial"/>
          <w:vertAlign w:val="superscript"/>
        </w:rPr>
        <w:t>1</w:t>
      </w:r>
      <w:r>
        <w:rPr>
          <w:rFonts w:cs="Arial"/>
        </w:rPr>
        <w:t xml:space="preserve"> is impossible in these high-water conditions. Our only option is to unload and deflate the three rafts and haul everything – half a tonne of gear– up a steep rock face with a fixed hand-line, then onto a gnarly track that ascends a steep ridge before dropping sharply down the other side, where the boats can be reinflated, repacked and lowered into the river.</w:t>
      </w:r>
    </w:p>
    <w:p w:rsidR="00746427" w:rsidRDefault="00746427" w:rsidP="00746427">
      <w:pPr>
        <w:ind w:left="851" w:right="966"/>
        <w:jc w:val="both"/>
        <w:rPr>
          <w:rFonts w:cs="Arial"/>
        </w:rPr>
      </w:pPr>
    </w:p>
    <w:p w:rsidR="00746427" w:rsidRDefault="00746427" w:rsidP="00746427">
      <w:pPr>
        <w:ind w:left="851" w:right="966"/>
        <w:jc w:val="both"/>
        <w:rPr>
          <w:rFonts w:cs="Arial"/>
        </w:rPr>
      </w:pPr>
      <w:r>
        <w:rPr>
          <w:rFonts w:cs="Arial"/>
        </w:rPr>
        <w:t>Bypassing the Churn – a mere 150 m of the river – takes more than five hours of hard labour. We cover the next 150 m on the water in about 20 seconds. That afternoon, exhausted, we pull into Rafters Basin, where we’ll be stuck by rising water for another three days. The campsite is abysmal, but morale remains high, thanks to endless card games orchestrated by Victorian vet Liz and her four teenagers, and great camp food. I’ve bought a small tent (most of the others are under tarps, desperately digging drainage channels around their sleeping mats) and I spend my time reading, dozing and listening to nature’s symphony: the thunderous white noise of the river, percussive splats of fat raindrops on the flysheet of my tent, trees hissing and squeaking as they sway in the wind.</w:t>
      </w:r>
    </w:p>
    <w:p w:rsidR="00746427" w:rsidRDefault="00746427" w:rsidP="00746427">
      <w:pPr>
        <w:ind w:left="851" w:right="966"/>
        <w:jc w:val="both"/>
        <w:rPr>
          <w:rFonts w:cs="Arial"/>
        </w:rPr>
      </w:pPr>
    </w:p>
    <w:p w:rsidR="00746427" w:rsidRDefault="00746427" w:rsidP="00B24B7F">
      <w:pPr>
        <w:ind w:left="851" w:right="966"/>
        <w:jc w:val="both"/>
        <w:rPr>
          <w:rFonts w:cs="Arial"/>
        </w:rPr>
      </w:pPr>
      <w:r>
        <w:rPr>
          <w:rFonts w:cs="Arial"/>
        </w:rPr>
        <w:t xml:space="preserve">We all have our way of keeping our spirits up; Sam tells us she’s managed, against all odds, to keep a single pair of socks dry for evening wear. “Morale Socks,” she calls them. “That’s the move, Sam!” says </w:t>
      </w:r>
      <w:r w:rsidRPr="00FF4EF0">
        <w:rPr>
          <w:rFonts w:cs="Arial"/>
        </w:rPr>
        <w:t xml:space="preserve">our expedition leader, </w:t>
      </w:r>
      <w:r>
        <w:rPr>
          <w:rFonts w:cs="Arial"/>
        </w:rPr>
        <w:t>Chris. Morale stays high even on the second day stuck there, when we’re told our food will now be rationed, as there’s no way of telling when we might get out. Mark</w:t>
      </w:r>
      <w:bookmarkStart w:id="2" w:name="_Hlk35528610"/>
      <w:r>
        <w:rPr>
          <w:rFonts w:cs="Arial"/>
        </w:rPr>
        <w:t>, a former SAS trooper,</w:t>
      </w:r>
      <w:bookmarkEnd w:id="2"/>
      <w:r>
        <w:rPr>
          <w:rFonts w:cs="Arial"/>
        </w:rPr>
        <w:t xml:space="preserve"> recounts the story of Alexander Pearce, an escaped convict who traversed this country in the 1820s and subsisted by cannibalising his companions. We laugh, of course; we laugh like drains. Then each one of us steals furtive, assessing glances at the others, like, </w:t>
      </w:r>
      <w:r w:rsidRPr="00494A55">
        <w:rPr>
          <w:rFonts w:cs="Arial"/>
          <w:i/>
          <w:iCs/>
        </w:rPr>
        <w:t>So, who will we eat first?</w:t>
      </w:r>
    </w:p>
    <w:p w:rsidR="00746427" w:rsidRPr="00EB41B7" w:rsidRDefault="00746427" w:rsidP="00746427">
      <w:pPr>
        <w:rPr>
          <w:rFonts w:cs="Arial"/>
        </w:rPr>
      </w:pPr>
    </w:p>
    <w:p w:rsidR="00746427" w:rsidRPr="00B24B7F" w:rsidRDefault="00746427" w:rsidP="00746427">
      <w:pPr>
        <w:rPr>
          <w:rFonts w:cs="Arial"/>
        </w:rPr>
      </w:pPr>
      <w:r w:rsidRPr="00EB41B7">
        <w:rPr>
          <w:rFonts w:cs="Arial"/>
          <w:vertAlign w:val="superscript"/>
        </w:rPr>
        <w:t>1</w:t>
      </w:r>
      <w:r>
        <w:rPr>
          <w:rFonts w:cs="Arial"/>
        </w:rPr>
        <w:t xml:space="preserve"> Portage is the </w:t>
      </w:r>
      <w:r w:rsidRPr="001F688C">
        <w:rPr>
          <w:rFonts w:cs="Arial"/>
        </w:rPr>
        <w:t>practice of carrying watercraft or cargo over land</w:t>
      </w:r>
      <w:r>
        <w:rPr>
          <w:rFonts w:cs="Arial"/>
        </w:rPr>
        <w:t>.</w:t>
      </w:r>
    </w:p>
    <w:p w:rsidR="00746427" w:rsidRDefault="00746427" w:rsidP="00746427">
      <w:r>
        <w:br w:type="page"/>
      </w:r>
    </w:p>
    <w:p w:rsidR="00746427" w:rsidRDefault="00746427" w:rsidP="00746427">
      <w:pPr>
        <w:pStyle w:val="QNum"/>
      </w:pPr>
      <w:r>
        <w:lastRenderedPageBreak/>
        <w:t>Question 2</w:t>
      </w:r>
      <w:r>
        <w:tab/>
        <w:t>(10 marks)</w:t>
      </w:r>
    </w:p>
    <w:p w:rsidR="00746427" w:rsidRDefault="00746427" w:rsidP="00746427">
      <w:pPr>
        <w:pBdr>
          <w:bottom w:val="single" w:sz="4" w:space="1" w:color="auto"/>
        </w:pBdr>
        <w:rPr>
          <w:rFonts w:cs="Arial"/>
          <w:bCs/>
        </w:rPr>
      </w:pPr>
      <w:proofErr w:type="spellStart"/>
      <w:r w:rsidRPr="000B3D3C">
        <w:rPr>
          <w:rFonts w:eastAsia="Calibri" w:cs="Times New Roman"/>
          <w:lang w:val="en-US"/>
        </w:rPr>
        <w:t>Analyse</w:t>
      </w:r>
      <w:proofErr w:type="spellEnd"/>
      <w:r w:rsidRPr="0008613F">
        <w:rPr>
          <w:rFonts w:eastAsia="Calibri" w:cs="Times New Roman"/>
          <w:lang w:val="en-US" w:eastAsia="en-AU"/>
        </w:rPr>
        <w:t xml:space="preserve"> </w:t>
      </w:r>
      <w:r>
        <w:rPr>
          <w:rFonts w:eastAsia="Calibri" w:cs="Times New Roman"/>
          <w:lang w:val="en-US" w:eastAsia="en-AU"/>
        </w:rPr>
        <w:t xml:space="preserve">the way </w:t>
      </w:r>
      <w:r w:rsidRPr="0008613F">
        <w:rPr>
          <w:rFonts w:eastAsia="Calibri" w:cs="Times New Roman"/>
          <w:lang w:val="en-US" w:eastAsia="en-AU"/>
        </w:rPr>
        <w:t xml:space="preserve">visual </w:t>
      </w:r>
      <w:r>
        <w:rPr>
          <w:rFonts w:eastAsia="Calibri" w:cs="Times New Roman"/>
          <w:lang w:val="en-US" w:eastAsia="en-AU"/>
        </w:rPr>
        <w:t>choices</w:t>
      </w:r>
      <w:r w:rsidRPr="0008613F">
        <w:rPr>
          <w:rFonts w:eastAsia="Calibri" w:cs="Times New Roman"/>
          <w:lang w:val="en-US" w:eastAsia="en-AU"/>
        </w:rPr>
        <w:t xml:space="preserve"> </w:t>
      </w:r>
      <w:r>
        <w:rPr>
          <w:rFonts w:eastAsia="Calibri" w:cs="Times New Roman"/>
          <w:lang w:val="en-US" w:eastAsia="en-AU"/>
        </w:rPr>
        <w:t xml:space="preserve">connect a target audience to key ideas and purpose in </w:t>
      </w:r>
      <w:r w:rsidRPr="00581EDB">
        <w:rPr>
          <w:rFonts w:eastAsia="Calibri" w:cs="Times New Roman"/>
          <w:b/>
          <w:bCs/>
          <w:lang w:val="en-US" w:eastAsia="en-AU"/>
        </w:rPr>
        <w:t>Text 2</w:t>
      </w:r>
      <w:r>
        <w:rPr>
          <w:rFonts w:cs="Arial"/>
          <w:bCs/>
        </w:rPr>
        <w:t>.</w:t>
      </w:r>
    </w:p>
    <w:p w:rsidR="00B24B7F" w:rsidRDefault="00B24B7F" w:rsidP="00746427"/>
    <w:p w:rsidR="00746427" w:rsidRPr="00B323F8" w:rsidRDefault="00746427" w:rsidP="00746427">
      <w:pPr>
        <w:rPr>
          <w:b/>
        </w:rPr>
      </w:pPr>
      <w:r w:rsidRPr="00B323F8">
        <w:rPr>
          <w:b/>
        </w:rPr>
        <w:t>Text 2</w:t>
      </w:r>
    </w:p>
    <w:p w:rsidR="00746427" w:rsidRDefault="00746427" w:rsidP="00746427"/>
    <w:p w:rsidR="00746427" w:rsidRPr="00B24B7F" w:rsidRDefault="00746427" w:rsidP="00746427">
      <w:pPr>
        <w:rPr>
          <w:bCs/>
          <w:i/>
          <w:iCs/>
        </w:rPr>
      </w:pPr>
      <w:r w:rsidRPr="00AC102E">
        <w:rPr>
          <w:bCs/>
          <w:i/>
          <w:iCs/>
        </w:rPr>
        <w:t xml:space="preserve">A copy of </w:t>
      </w:r>
      <w:r w:rsidRPr="00226AAF">
        <w:rPr>
          <w:bCs/>
        </w:rPr>
        <w:t>Women's Adventure Magazine</w:t>
      </w:r>
      <w:r w:rsidRPr="00AC102E">
        <w:rPr>
          <w:bCs/>
          <w:i/>
          <w:iCs/>
        </w:rPr>
        <w:t xml:space="preserve"> cover with ultramarathon athlete Krissy </w:t>
      </w:r>
      <w:proofErr w:type="spellStart"/>
      <w:r w:rsidRPr="00AC102E">
        <w:rPr>
          <w:bCs/>
          <w:i/>
          <w:iCs/>
        </w:rPr>
        <w:t>Moehl</w:t>
      </w:r>
      <w:proofErr w:type="spellEnd"/>
      <w:r w:rsidRPr="00AC102E">
        <w:rPr>
          <w:bCs/>
          <w:i/>
          <w:iCs/>
        </w:rPr>
        <w:t xml:space="preserve"> (2012).</w:t>
      </w:r>
    </w:p>
    <w:p w:rsidR="00746427" w:rsidRDefault="00746427" w:rsidP="00746427">
      <w:pPr>
        <w:jc w:val="center"/>
      </w:pPr>
      <w:r>
        <w:rPr>
          <w:noProof/>
          <w:lang w:eastAsia="en-AU"/>
        </w:rPr>
        <w:drawing>
          <wp:inline distT="0" distB="0" distL="0" distR="0" wp14:anchorId="036C0D84" wp14:editId="634F4270">
            <wp:extent cx="5766102" cy="738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en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6102" cy="7380000"/>
                    </a:xfrm>
                    <a:prstGeom prst="rect">
                      <a:avLst/>
                    </a:prstGeom>
                  </pic:spPr>
                </pic:pic>
              </a:graphicData>
            </a:graphic>
          </wp:inline>
        </w:drawing>
      </w:r>
    </w:p>
    <w:p w:rsidR="00746427" w:rsidRPr="00044649" w:rsidRDefault="00746427" w:rsidP="00044649">
      <w:pPr>
        <w:rPr>
          <w:b/>
        </w:rPr>
      </w:pPr>
      <w:r>
        <w:br w:type="page"/>
      </w:r>
      <w:r>
        <w:lastRenderedPageBreak/>
        <w:t>Question 3</w:t>
      </w:r>
      <w:r>
        <w:tab/>
        <w:t>(10 marks)</w:t>
      </w:r>
    </w:p>
    <w:p w:rsidR="00746427" w:rsidRDefault="00746427" w:rsidP="00746427">
      <w:pPr>
        <w:pBdr>
          <w:bottom w:val="single" w:sz="4" w:space="1" w:color="auto"/>
        </w:pBdr>
        <w:rPr>
          <w:rFonts w:cs="Arial"/>
          <w:bCs/>
        </w:rPr>
      </w:pPr>
      <w:bookmarkStart w:id="3" w:name="_Hlk35326598"/>
      <w:r>
        <w:rPr>
          <w:rFonts w:eastAsia="Calibri" w:cs="Times New Roman"/>
          <w:lang w:val="en-US"/>
        </w:rPr>
        <w:t xml:space="preserve">Explain how </w:t>
      </w:r>
      <w:r w:rsidRPr="00835ED5">
        <w:rPr>
          <w:rFonts w:eastAsia="Calibri" w:cs="Times New Roman"/>
          <w:lang w:val="en-US"/>
        </w:rPr>
        <w:t>techniques</w:t>
      </w:r>
      <w:r>
        <w:rPr>
          <w:rFonts w:eastAsia="Calibri" w:cs="Times New Roman"/>
          <w:lang w:val="en-US"/>
        </w:rPr>
        <w:t xml:space="preserve"> and conventions</w:t>
      </w:r>
      <w:r w:rsidRPr="00835ED5">
        <w:rPr>
          <w:rFonts w:eastAsia="Calibri" w:cs="Times New Roman"/>
          <w:lang w:val="en-US"/>
        </w:rPr>
        <w:t xml:space="preserve"> </w:t>
      </w:r>
      <w:r>
        <w:rPr>
          <w:rFonts w:eastAsia="Calibri" w:cs="Times New Roman"/>
          <w:lang w:val="en-US"/>
        </w:rPr>
        <w:t xml:space="preserve">influence response and relate to the mode of </w:t>
      </w:r>
      <w:r w:rsidRPr="00835ED5">
        <w:rPr>
          <w:rFonts w:eastAsia="Calibri" w:cs="Times New Roman"/>
          <w:b/>
          <w:bCs/>
          <w:lang w:val="en-US"/>
        </w:rPr>
        <w:t>Text 3</w:t>
      </w:r>
      <w:r w:rsidRPr="00835ED5">
        <w:rPr>
          <w:rFonts w:eastAsia="Calibri" w:cs="Times New Roman"/>
          <w:lang w:val="en-US"/>
        </w:rPr>
        <w:t>.</w:t>
      </w:r>
      <w:bookmarkEnd w:id="3"/>
    </w:p>
    <w:p w:rsidR="00746427" w:rsidRDefault="00746427" w:rsidP="00746427">
      <w:pPr>
        <w:pBdr>
          <w:bottom w:val="single" w:sz="4" w:space="1" w:color="auto"/>
        </w:pBdr>
      </w:pPr>
    </w:p>
    <w:p w:rsidR="00746427" w:rsidRDefault="00746427" w:rsidP="00746427"/>
    <w:p w:rsidR="00746427" w:rsidRDefault="00746427" w:rsidP="00746427">
      <w:pPr>
        <w:rPr>
          <w:b/>
        </w:rPr>
      </w:pPr>
      <w:r w:rsidRPr="009B2EB4">
        <w:rPr>
          <w:b/>
        </w:rPr>
        <w:t>Text 3</w:t>
      </w:r>
    </w:p>
    <w:p w:rsidR="00746427" w:rsidRPr="00FB06A0" w:rsidRDefault="00746427" w:rsidP="00746427">
      <w:pPr>
        <w:jc w:val="both"/>
        <w:rPr>
          <w:rFonts w:cs="Arial"/>
          <w:bCs/>
        </w:rPr>
      </w:pPr>
      <w:bookmarkStart w:id="4" w:name="_Hlk508022309"/>
    </w:p>
    <w:p w:rsidR="00746427" w:rsidRPr="000B43D0" w:rsidRDefault="00746427" w:rsidP="00746427">
      <w:pPr>
        <w:rPr>
          <w:rFonts w:cs="Arial"/>
        </w:rPr>
      </w:pPr>
      <w:bookmarkStart w:id="5" w:name="_Hlk31893270"/>
      <w:bookmarkEnd w:id="4"/>
      <w:r w:rsidRPr="00287D29">
        <w:rPr>
          <w:rFonts w:cs="Arial"/>
          <w:i/>
          <w:iCs/>
        </w:rPr>
        <w:t xml:space="preserve">An extract from David Attenborough’s speech </w:t>
      </w:r>
      <w:r>
        <w:rPr>
          <w:rFonts w:cs="Arial"/>
          <w:i/>
          <w:iCs/>
        </w:rPr>
        <w:t>for the</w:t>
      </w:r>
      <w:r w:rsidRPr="00287D29">
        <w:rPr>
          <w:rFonts w:cs="Arial"/>
          <w:i/>
          <w:iCs/>
        </w:rPr>
        <w:t xml:space="preserve"> 2019 World Economic Forum.</w:t>
      </w:r>
    </w:p>
    <w:bookmarkEnd w:id="5"/>
    <w:p w:rsidR="00746427" w:rsidRPr="005E39CE" w:rsidRDefault="00746427" w:rsidP="00746427">
      <w:pPr>
        <w:rPr>
          <w:rFonts w:cs="Arial"/>
        </w:rPr>
      </w:pPr>
    </w:p>
    <w:p w:rsidR="00746427" w:rsidRDefault="00746427" w:rsidP="00746427">
      <w:pPr>
        <w:ind w:left="851" w:right="966"/>
        <w:jc w:val="both"/>
        <w:rPr>
          <w:rFonts w:cs="Arial"/>
        </w:rPr>
      </w:pPr>
      <w:bookmarkStart w:id="6" w:name="_Hlk35326586"/>
      <w:r w:rsidRPr="005E39CE">
        <w:rPr>
          <w:rFonts w:cs="Arial"/>
        </w:rPr>
        <w:t>I am quite literally from another age.</w:t>
      </w:r>
      <w:r>
        <w:rPr>
          <w:rFonts w:cs="Arial"/>
        </w:rPr>
        <w:t xml:space="preserve"> </w:t>
      </w:r>
      <w:r w:rsidRPr="005E39CE">
        <w:rPr>
          <w:rFonts w:cs="Arial"/>
        </w:rPr>
        <w:t>I was born during the Holocene</w:t>
      </w:r>
      <w:r>
        <w:rPr>
          <w:rFonts w:cs="Arial"/>
        </w:rPr>
        <w:t xml:space="preserve"> –</w:t>
      </w:r>
      <w:r w:rsidRPr="005E39CE">
        <w:rPr>
          <w:rFonts w:cs="Arial"/>
        </w:rPr>
        <w:t xml:space="preserve"> </w:t>
      </w:r>
      <w:r>
        <w:rPr>
          <w:rFonts w:cs="Arial"/>
        </w:rPr>
        <w:t>a</w:t>
      </w:r>
      <w:r w:rsidRPr="005E39CE">
        <w:rPr>
          <w:rFonts w:cs="Arial"/>
        </w:rPr>
        <w:t xml:space="preserve"> 12</w:t>
      </w:r>
      <w:r>
        <w:rPr>
          <w:rFonts w:cs="Arial"/>
        </w:rPr>
        <w:t xml:space="preserve"> </w:t>
      </w:r>
      <w:r w:rsidRPr="005E39CE">
        <w:rPr>
          <w:rFonts w:cs="Arial"/>
        </w:rPr>
        <w:t xml:space="preserve">000-year period of climatic stability that allowed humans to settle, farm and create civilisations. Global businesses, international co-operation and higher ideals </w:t>
      </w:r>
      <w:r>
        <w:rPr>
          <w:rFonts w:cs="Arial"/>
        </w:rPr>
        <w:t>are</w:t>
      </w:r>
      <w:r w:rsidRPr="005E39CE">
        <w:rPr>
          <w:rFonts w:cs="Arial"/>
        </w:rPr>
        <w:t xml:space="preserve"> all possible because for millennia,</w:t>
      </w:r>
      <w:r>
        <w:rPr>
          <w:rFonts w:cs="Arial"/>
        </w:rPr>
        <w:t xml:space="preserve"> </w:t>
      </w:r>
      <w:r w:rsidRPr="005E39CE">
        <w:rPr>
          <w:rFonts w:cs="Arial"/>
        </w:rPr>
        <w:t xml:space="preserve">nature has been </w:t>
      </w:r>
      <w:r>
        <w:rPr>
          <w:rFonts w:cs="Arial"/>
        </w:rPr>
        <w:t>largely</w:t>
      </w:r>
      <w:r w:rsidRPr="005E39CE">
        <w:rPr>
          <w:rFonts w:cs="Arial"/>
        </w:rPr>
        <w:t xml:space="preserve"> predictable and stable. Now</w:t>
      </w:r>
      <w:r>
        <w:rPr>
          <w:rFonts w:cs="Arial"/>
        </w:rPr>
        <w:t>,</w:t>
      </w:r>
      <w:r w:rsidRPr="005E39CE">
        <w:rPr>
          <w:rFonts w:cs="Arial"/>
        </w:rPr>
        <w:t xml:space="preserve"> in the space of one human lifetime </w:t>
      </w:r>
      <w:r>
        <w:rPr>
          <w:rFonts w:cs="Arial"/>
        </w:rPr>
        <w:t>–</w:t>
      </w:r>
      <w:r w:rsidRPr="005E39CE">
        <w:rPr>
          <w:rFonts w:cs="Arial"/>
        </w:rPr>
        <w:t xml:space="preserve"> indeed in my lifetime</w:t>
      </w:r>
      <w:r>
        <w:rPr>
          <w:rFonts w:cs="Arial"/>
        </w:rPr>
        <w:t>,</w:t>
      </w:r>
      <w:r w:rsidRPr="005E39CE">
        <w:rPr>
          <w:rFonts w:cs="Arial"/>
        </w:rPr>
        <w:t xml:space="preserve"> all that has changed.</w:t>
      </w:r>
      <w:r>
        <w:rPr>
          <w:rFonts w:cs="Arial"/>
        </w:rPr>
        <w:t xml:space="preserve"> The</w:t>
      </w:r>
      <w:r w:rsidRPr="005E39CE">
        <w:rPr>
          <w:rFonts w:cs="Arial"/>
        </w:rPr>
        <w:t xml:space="preserve"> Garden of Eden is no more. We have changed the world so much that scientists say we are in a new geological age </w:t>
      </w:r>
      <w:r>
        <w:rPr>
          <w:rFonts w:cs="Arial"/>
        </w:rPr>
        <w:t>–</w:t>
      </w:r>
      <w:r w:rsidRPr="005E39CE">
        <w:rPr>
          <w:rFonts w:cs="Arial"/>
        </w:rPr>
        <w:t xml:space="preserve"> The Anthropocene - The Age of Humans. When you think about it, there is perhaps no more unsettling thought. The only conditions modern humans have ever known are changing and changing fast. It</w:t>
      </w:r>
      <w:r>
        <w:rPr>
          <w:rFonts w:cs="Arial"/>
        </w:rPr>
        <w:t>’</w:t>
      </w:r>
      <w:r w:rsidRPr="005E39CE">
        <w:rPr>
          <w:rFonts w:cs="Arial"/>
        </w:rPr>
        <w:t xml:space="preserve">s tempting to ignore evidence and carry on as usual or to be filled with doom and gloom. But </w:t>
      </w:r>
      <w:r>
        <w:rPr>
          <w:rFonts w:cs="Arial"/>
        </w:rPr>
        <w:t>w</w:t>
      </w:r>
      <w:r w:rsidRPr="005E39CE">
        <w:rPr>
          <w:rFonts w:cs="Arial"/>
        </w:rPr>
        <w:t>e need to move beyond guilt or blame and get on with the practical tasks at hand. We did not get to this point deliberately – and it has happened astonishingly quickly.</w:t>
      </w:r>
    </w:p>
    <w:p w:rsidR="00746427" w:rsidRDefault="00746427" w:rsidP="00746427">
      <w:pPr>
        <w:ind w:left="851" w:right="966"/>
        <w:jc w:val="both"/>
        <w:rPr>
          <w:rFonts w:cs="Arial"/>
        </w:rPr>
      </w:pPr>
    </w:p>
    <w:p w:rsidR="00746427" w:rsidRDefault="00746427" w:rsidP="00746427">
      <w:pPr>
        <w:ind w:left="851" w:right="966"/>
        <w:jc w:val="both"/>
        <w:rPr>
          <w:rFonts w:cs="Arial"/>
        </w:rPr>
      </w:pPr>
      <w:r w:rsidRPr="005E39CE">
        <w:rPr>
          <w:rFonts w:cs="Arial"/>
        </w:rPr>
        <w:t xml:space="preserve">When I first </w:t>
      </w:r>
      <w:r>
        <w:rPr>
          <w:rFonts w:cs="Arial"/>
        </w:rPr>
        <w:t xml:space="preserve">made </w:t>
      </w:r>
      <w:r w:rsidRPr="005E39CE">
        <w:rPr>
          <w:rFonts w:cs="Arial"/>
        </w:rPr>
        <w:t xml:space="preserve">television programs most audiences had never even seen a pangolin </w:t>
      </w:r>
      <w:r>
        <w:rPr>
          <w:rFonts w:cs="Arial"/>
        </w:rPr>
        <w:t>–</w:t>
      </w:r>
      <w:r w:rsidRPr="005E39CE">
        <w:rPr>
          <w:rFonts w:cs="Arial"/>
        </w:rPr>
        <w:t xml:space="preserve"> indeed few pangolins had ever seen a TV camera! </w:t>
      </w:r>
      <w:r>
        <w:rPr>
          <w:rFonts w:cs="Arial"/>
        </w:rPr>
        <w:t xml:space="preserve">When </w:t>
      </w:r>
      <w:r w:rsidRPr="005E39CE">
        <w:rPr>
          <w:rFonts w:cs="Arial"/>
        </w:rPr>
        <w:t xml:space="preserve">I made a series </w:t>
      </w:r>
      <w:r>
        <w:rPr>
          <w:rFonts w:cs="Arial"/>
        </w:rPr>
        <w:t>of</w:t>
      </w:r>
      <w:r w:rsidRPr="005E39CE">
        <w:rPr>
          <w:rFonts w:cs="Arial"/>
        </w:rPr>
        <w:t xml:space="preserve"> life on earth</w:t>
      </w:r>
      <w:r w:rsidRPr="003F3268">
        <w:rPr>
          <w:rFonts w:cs="Arial"/>
        </w:rPr>
        <w:t xml:space="preserve"> </w:t>
      </w:r>
      <w:r>
        <w:rPr>
          <w:rFonts w:cs="Arial"/>
        </w:rPr>
        <w:t>i</w:t>
      </w:r>
      <w:r w:rsidRPr="005E39CE">
        <w:rPr>
          <w:rFonts w:cs="Arial"/>
        </w:rPr>
        <w:t>n 1979,</w:t>
      </w:r>
      <w:r w:rsidRPr="00D61265">
        <w:rPr>
          <w:rFonts w:cs="Arial"/>
        </w:rPr>
        <w:t xml:space="preserve"> </w:t>
      </w:r>
      <w:r w:rsidRPr="005E39CE">
        <w:rPr>
          <w:rFonts w:cs="Arial"/>
        </w:rPr>
        <w:t xml:space="preserve">I was aware of environmental problems, </w:t>
      </w:r>
      <w:r>
        <w:rPr>
          <w:rFonts w:cs="Arial"/>
        </w:rPr>
        <w:t>but I never</w:t>
      </w:r>
      <w:r w:rsidRPr="005E39CE">
        <w:rPr>
          <w:rFonts w:cs="Arial"/>
        </w:rPr>
        <w:t xml:space="preserve"> imagine</w:t>
      </w:r>
      <w:r>
        <w:rPr>
          <w:rFonts w:cs="Arial"/>
        </w:rPr>
        <w:t>d</w:t>
      </w:r>
      <w:r w:rsidRPr="005E39CE">
        <w:rPr>
          <w:rFonts w:cs="Arial"/>
        </w:rPr>
        <w:t xml:space="preserve"> we were fundamentally changing nature. In 1999, whilst making the Blue Planet series, we filmed coral-bleaching</w:t>
      </w:r>
      <w:r>
        <w:rPr>
          <w:rFonts w:cs="Arial"/>
        </w:rPr>
        <w:t xml:space="preserve"> and</w:t>
      </w:r>
      <w:r w:rsidRPr="005E39CE">
        <w:rPr>
          <w:rFonts w:cs="Arial"/>
        </w:rPr>
        <w:t xml:space="preserve"> I still didn’t appreciate the magnitude of damage.</w:t>
      </w:r>
      <w:r>
        <w:rPr>
          <w:rFonts w:cs="Arial"/>
        </w:rPr>
        <w:t xml:space="preserve"> </w:t>
      </w:r>
      <w:r w:rsidRPr="005E39CE">
        <w:rPr>
          <w:rFonts w:cs="Arial"/>
        </w:rPr>
        <w:t>Now</w:t>
      </w:r>
      <w:r>
        <w:rPr>
          <w:rFonts w:cs="Arial"/>
        </w:rPr>
        <w:t xml:space="preserve">, </w:t>
      </w:r>
      <w:r w:rsidRPr="005E39CE">
        <w:rPr>
          <w:rFonts w:cs="Arial"/>
        </w:rPr>
        <w:t xml:space="preserve">we have </w:t>
      </w:r>
      <w:r>
        <w:rPr>
          <w:rFonts w:cs="Arial"/>
        </w:rPr>
        <w:t xml:space="preserve">more </w:t>
      </w:r>
      <w:r w:rsidRPr="005E39CE">
        <w:rPr>
          <w:rFonts w:cs="Arial"/>
        </w:rPr>
        <w:t xml:space="preserve">knowledge and </w:t>
      </w:r>
      <w:r>
        <w:rPr>
          <w:rFonts w:cs="Arial"/>
        </w:rPr>
        <w:t>can</w:t>
      </w:r>
      <w:r w:rsidRPr="005E39CE">
        <w:rPr>
          <w:rFonts w:cs="Arial"/>
        </w:rPr>
        <w:t xml:space="preserve"> share evidence</w:t>
      </w:r>
      <w:r>
        <w:rPr>
          <w:rFonts w:cs="Arial"/>
        </w:rPr>
        <w:t xml:space="preserve"> </w:t>
      </w:r>
      <w:r w:rsidRPr="005E39CE">
        <w:rPr>
          <w:rFonts w:cs="Arial"/>
        </w:rPr>
        <w:t>on a</w:t>
      </w:r>
      <w:r>
        <w:rPr>
          <w:rFonts w:cs="Arial"/>
        </w:rPr>
        <w:t>n</w:t>
      </w:r>
      <w:r w:rsidRPr="005E39CE">
        <w:rPr>
          <w:rFonts w:cs="Arial"/>
        </w:rPr>
        <w:t xml:space="preserve"> unimaginable scale</w:t>
      </w:r>
      <w:r>
        <w:rPr>
          <w:rFonts w:cs="Arial"/>
        </w:rPr>
        <w:t>.</w:t>
      </w:r>
      <w:r w:rsidRPr="005E39CE">
        <w:rPr>
          <w:rFonts w:cs="Arial"/>
        </w:rPr>
        <w:t xml:space="preserve"> Movements and ideas spread at astonishing speed. The audience for </w:t>
      </w:r>
      <w:r>
        <w:rPr>
          <w:rFonts w:cs="Arial"/>
        </w:rPr>
        <w:t>my</w:t>
      </w:r>
      <w:r w:rsidRPr="005E39CE">
        <w:rPr>
          <w:rFonts w:cs="Arial"/>
        </w:rPr>
        <w:t xml:space="preserve"> first series, 60 years ago, was restricted to a few million viewers in southern England. My </w:t>
      </w:r>
      <w:r>
        <w:rPr>
          <w:rFonts w:cs="Arial"/>
        </w:rPr>
        <w:t>latest</w:t>
      </w:r>
      <w:r w:rsidRPr="005E39CE">
        <w:rPr>
          <w:rFonts w:cs="Arial"/>
        </w:rPr>
        <w:t xml:space="preserve"> series </w:t>
      </w:r>
      <w:r>
        <w:rPr>
          <w:rFonts w:cs="Arial"/>
        </w:rPr>
        <w:t>–</w:t>
      </w:r>
      <w:r w:rsidRPr="005E39CE">
        <w:rPr>
          <w:rFonts w:cs="Arial"/>
        </w:rPr>
        <w:t xml:space="preserve"> Our Planet</w:t>
      </w:r>
      <w:r>
        <w:rPr>
          <w:rFonts w:cs="Arial"/>
        </w:rPr>
        <w:t xml:space="preserve"> –</w:t>
      </w:r>
      <w:r w:rsidRPr="005E39CE">
        <w:rPr>
          <w:rFonts w:cs="Arial"/>
        </w:rPr>
        <w:t xml:space="preserve"> will go </w:t>
      </w:r>
      <w:r w:rsidRPr="005E39CE">
        <w:rPr>
          <w:rFonts w:cs="Arial"/>
          <w:i/>
          <w:iCs/>
        </w:rPr>
        <w:t xml:space="preserve">instantly </w:t>
      </w:r>
      <w:r w:rsidRPr="005E39CE">
        <w:rPr>
          <w:rFonts w:cs="Arial"/>
        </w:rPr>
        <w:t>to hundreds of millions of people in almost every country</w:t>
      </w:r>
      <w:r>
        <w:rPr>
          <w:rFonts w:cs="Arial"/>
        </w:rPr>
        <w:t xml:space="preserve"> </w:t>
      </w:r>
      <w:r w:rsidRPr="005E39CE">
        <w:rPr>
          <w:rFonts w:cs="Arial"/>
        </w:rPr>
        <w:t>via Netflix</w:t>
      </w:r>
      <w:r>
        <w:rPr>
          <w:rFonts w:cs="Arial"/>
        </w:rPr>
        <w:t xml:space="preserve">. The </w:t>
      </w:r>
      <w:r w:rsidRPr="005E39CE">
        <w:rPr>
          <w:rFonts w:cs="Arial"/>
        </w:rPr>
        <w:t xml:space="preserve">evidence </w:t>
      </w:r>
      <w:r>
        <w:rPr>
          <w:rFonts w:cs="Arial"/>
        </w:rPr>
        <w:t>behind</w:t>
      </w:r>
      <w:r w:rsidRPr="005E39CE">
        <w:rPr>
          <w:rFonts w:cs="Arial"/>
        </w:rPr>
        <w:t xml:space="preserve"> </w:t>
      </w:r>
      <w:r>
        <w:rPr>
          <w:rFonts w:cs="Arial"/>
        </w:rPr>
        <w:t xml:space="preserve">it </w:t>
      </w:r>
      <w:r w:rsidRPr="005E39CE">
        <w:rPr>
          <w:rFonts w:cs="Arial"/>
        </w:rPr>
        <w:t>will be free to everyone with an internet connection.</w:t>
      </w:r>
      <w:r>
        <w:rPr>
          <w:rFonts w:cs="Arial"/>
        </w:rPr>
        <w:t xml:space="preserve"> </w:t>
      </w:r>
      <w:r w:rsidRPr="005E39CE">
        <w:rPr>
          <w:rFonts w:cs="Arial"/>
        </w:rPr>
        <w:t xml:space="preserve">If people can truly understand what is at stake, I believe they will </w:t>
      </w:r>
      <w:r>
        <w:rPr>
          <w:rFonts w:cs="Arial"/>
        </w:rPr>
        <w:t>allow</w:t>
      </w:r>
      <w:r w:rsidRPr="005E39CE">
        <w:rPr>
          <w:rFonts w:cs="Arial"/>
        </w:rPr>
        <w:t xml:space="preserve"> governments to get on with practical solutions. </w:t>
      </w:r>
      <w:r>
        <w:rPr>
          <w:rFonts w:cs="Arial"/>
        </w:rPr>
        <w:t>A</w:t>
      </w:r>
      <w:r w:rsidRPr="005E39CE">
        <w:rPr>
          <w:rFonts w:cs="Arial"/>
        </w:rPr>
        <w:t>s a species we are expert problem-solvers.</w:t>
      </w:r>
      <w:r>
        <w:rPr>
          <w:rFonts w:cs="Arial"/>
        </w:rPr>
        <w:t xml:space="preserve"> </w:t>
      </w:r>
      <w:r w:rsidRPr="005E39CE">
        <w:rPr>
          <w:rFonts w:cs="Arial"/>
        </w:rPr>
        <w:t>We can create a world with clean air and water, unlimited energy, and fish stocks that will sustain us.</w:t>
      </w:r>
    </w:p>
    <w:p w:rsidR="00746427" w:rsidRDefault="00746427" w:rsidP="00746427">
      <w:pPr>
        <w:ind w:left="851" w:right="966"/>
        <w:jc w:val="both"/>
        <w:rPr>
          <w:rFonts w:cs="Arial"/>
        </w:rPr>
      </w:pPr>
    </w:p>
    <w:p w:rsidR="00746427" w:rsidRPr="005E39CE" w:rsidRDefault="00746427" w:rsidP="00746427">
      <w:pPr>
        <w:ind w:left="851" w:right="966"/>
        <w:jc w:val="both"/>
        <w:rPr>
          <w:rFonts w:cs="Arial"/>
        </w:rPr>
      </w:pPr>
      <w:r w:rsidRPr="005E39CE">
        <w:rPr>
          <w:rFonts w:cs="Arial"/>
        </w:rPr>
        <w:t xml:space="preserve">But we need a plan. </w:t>
      </w:r>
      <w:r>
        <w:rPr>
          <w:rFonts w:cs="Arial"/>
        </w:rPr>
        <w:t>Because w</w:t>
      </w:r>
      <w:r w:rsidRPr="005E39CE">
        <w:rPr>
          <w:rFonts w:cs="Arial"/>
        </w:rPr>
        <w:t xml:space="preserve">hat we do will profoundly affect </w:t>
      </w:r>
      <w:r>
        <w:rPr>
          <w:rFonts w:cs="Arial"/>
        </w:rPr>
        <w:t>our future</w:t>
      </w:r>
      <w:r w:rsidRPr="005E39CE">
        <w:rPr>
          <w:rFonts w:cs="Arial"/>
        </w:rPr>
        <w:t>.</w:t>
      </w:r>
    </w:p>
    <w:bookmarkEnd w:id="6"/>
    <w:p w:rsidR="00EC4DB5" w:rsidRDefault="00EC4DB5" w:rsidP="007C4DC8">
      <w:pPr>
        <w:pStyle w:val="QNum"/>
        <w:rPr>
          <w:rFonts w:ascii="Times New Roman" w:hAnsi="Times New Roman" w:cs="Times New Roman"/>
          <w:sz w:val="24"/>
        </w:rPr>
      </w:pPr>
    </w:p>
    <w:sectPr w:rsidR="00EC4DB5" w:rsidSect="00044649">
      <w:headerReference w:type="even" r:id="rId10"/>
      <w:headerReference w:type="default" r:id="rId11"/>
      <w:footerReference w:type="even" r:id="rId12"/>
      <w:footerReference w:type="default" r:id="rId13"/>
      <w:pgSz w:w="11907" w:h="16839" w:code="9"/>
      <w:pgMar w:top="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5A3" w:rsidRDefault="00044649">
      <w:pPr>
        <w:spacing w:after="0" w:line="240" w:lineRule="auto"/>
      </w:pPr>
      <w:r>
        <w:separator/>
      </w:r>
    </w:p>
  </w:endnote>
  <w:endnote w:type="continuationSeparator" w:id="0">
    <w:p w:rsidR="006005A3" w:rsidRDefault="000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
    <w:altName w:val="MS Gothic"/>
    <w:panose1 w:val="00000000000000000000"/>
    <w:charset w:val="80"/>
    <w:family w:val="auto"/>
    <w:notTrueType/>
    <w:pitch w:val="variable"/>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E72" w:rsidRPr="00F100A4" w:rsidRDefault="007716B5" w:rsidP="00F100A4">
    <w:pPr>
      <w:pStyle w:val="Footer"/>
      <w:tabs>
        <w:tab w:val="clear" w:pos="4320"/>
        <w:tab w:val="center" w:pos="4678"/>
      </w:tabs>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E72" w:rsidRPr="00F100A4" w:rsidRDefault="007716B5" w:rsidP="00F100A4">
    <w:pPr>
      <w:pStyle w:val="Footer"/>
      <w:tabs>
        <w:tab w:val="clear" w:pos="4320"/>
        <w:tab w:val="center" w:pos="4678"/>
      </w:tabs>
      <w:jc w:val="center"/>
      <w:rPr>
        <w:b/>
      </w:rPr>
    </w:pPr>
    <w:r>
      <w:rPr>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5A3" w:rsidRDefault="00044649">
      <w:pPr>
        <w:spacing w:after="0" w:line="240" w:lineRule="auto"/>
      </w:pPr>
      <w:r>
        <w:separator/>
      </w:r>
    </w:p>
  </w:footnote>
  <w:footnote w:type="continuationSeparator" w:id="0">
    <w:p w:rsidR="006005A3" w:rsidRDefault="0004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E72" w:rsidRPr="00585323" w:rsidRDefault="007716B5" w:rsidP="00585323">
    <w:pPr>
      <w:pStyle w:val="Header"/>
      <w:tabs>
        <w:tab w:val="clear" w:pos="4153"/>
        <w:tab w:val="clear" w:pos="8306"/>
        <w:tab w:val="center" w:pos="4770"/>
        <w:tab w:val="right" w:pos="9360"/>
      </w:tabs>
      <w:rPr>
        <w:rFonts w:cs="Arial"/>
        <w:b/>
        <w:szCs w:val="22"/>
      </w:rPr>
    </w:pPr>
    <w:r>
      <w:rPr>
        <w:rFonts w:cs="Arial"/>
        <w:b/>
        <w:noProof/>
        <w:szCs w:val="22"/>
        <w:lang w:eastAsia="en-AU"/>
      </w:rPr>
      <mc:AlternateContent>
        <mc:Choice Requires="wps">
          <w:drawing>
            <wp:anchor distT="0" distB="0" distL="114300" distR="114300" simplePos="0" relativeHeight="251660288" behindDoc="0" locked="0" layoutInCell="1" allowOverlap="1" wp14:anchorId="50DD9731" wp14:editId="5FFE1D46">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5E72" w:rsidRPr="00FB0395" w:rsidRDefault="007716B5">
                          <w:pPr>
                            <w:rPr>
                              <w:rFonts w:cs="Arial"/>
                              <w:color w:val="666666"/>
                              <w:sz w:val="12"/>
                            </w:rPr>
                          </w:pPr>
                          <w:r w:rsidRPr="00FB0395">
                            <w:rPr>
                              <w:rFonts w:cs="Arial"/>
                              <w:color w:val="666666"/>
                              <w:sz w:val="12"/>
                            </w:rPr>
                            <w:t>SN131-752-1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0DD9731" id="_x0000_t202" coordsize="21600,21600" o:spt="202" path="m,l,21600r21600,l21600,xe">
              <v:stroke joinstyle="miter"/>
              <v:path gradientshapeok="t" o:connecttype="rect"/>
            </v:shapetype>
            <v:shape id="Text Box 6" o:spid="_x0000_s1026"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xSjw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" filled="f" stroked="f" strokeweight=".5pt">
              <v:textbox style="mso-fit-shape-to-text:t" inset="0,0,0">
                <w:txbxContent>
                  <w:p w:rsidR="00495E72" w:rsidRPr="00FB0395" w:rsidRDefault="007716B5">
                    <w:pPr>
                      <w:rPr>
                        <w:rFonts w:cs="Arial"/>
                        <w:color w:val="666666"/>
                        <w:sz w:val="12"/>
                      </w:rPr>
                    </w:pPr>
                    <w:r w:rsidRPr="00FB0395">
                      <w:rPr>
                        <w:rFonts w:cs="Arial"/>
                        <w:color w:val="666666"/>
                        <w:sz w:val="12"/>
                      </w:rPr>
                      <w:t>SN131-752-1</w:t>
                    </w:r>
                  </w:p>
                </w:txbxContent>
              </v:textbox>
            </v:shape>
          </w:pict>
        </mc:Fallback>
      </mc:AlternateContent>
    </w:r>
    <w:r>
      <w:rPr>
        <w:rFonts w:cs="Arial"/>
        <w:b/>
        <w:szCs w:val="22"/>
      </w:rPr>
      <w:t>ATAR ENGLISH UNIT 1</w:t>
    </w:r>
    <w:r w:rsidRPr="001E272C">
      <w:rPr>
        <w:rFonts w:cs="Arial"/>
        <w:b/>
        <w:szCs w:val="22"/>
      </w:rPr>
      <w:tab/>
    </w:r>
    <w:r w:rsidRPr="001E272C">
      <w:rPr>
        <w:rFonts w:cs="Arial"/>
        <w:b/>
        <w:szCs w:val="22"/>
      </w:rPr>
      <w:fldChar w:fldCharType="begin"/>
    </w:r>
    <w:r w:rsidRPr="001E272C">
      <w:rPr>
        <w:rFonts w:cs="Arial"/>
        <w:b/>
        <w:szCs w:val="22"/>
      </w:rPr>
      <w:instrText xml:space="preserve"> PAGE </w:instrText>
    </w:r>
    <w:r w:rsidRPr="001E272C">
      <w:rPr>
        <w:rFonts w:cs="Arial"/>
        <w:b/>
        <w:szCs w:val="22"/>
      </w:rPr>
      <w:fldChar w:fldCharType="separate"/>
    </w:r>
    <w:r>
      <w:rPr>
        <w:rFonts w:cs="Arial"/>
        <w:b/>
        <w:noProof/>
        <w:szCs w:val="22"/>
      </w:rPr>
      <w:t>6</w:t>
    </w:r>
    <w:r w:rsidRPr="001E272C">
      <w:rPr>
        <w:rFonts w:cs="Arial"/>
        <w:b/>
        <w:szCs w:val="22"/>
      </w:rPr>
      <w:fldChar w:fldCharType="end"/>
    </w:r>
    <w:r w:rsidRPr="001E272C">
      <w:rPr>
        <w:rFonts w:cs="Arial"/>
        <w:b/>
        <w:szCs w:val="22"/>
      </w:rPr>
      <w:tab/>
    </w:r>
    <w:r>
      <w:rPr>
        <w:rFonts w:cs="Arial"/>
        <w:b/>
        <w:szCs w:val="22"/>
      </w:rPr>
      <w:t>SEMESTER ONE EXAMINATION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E72" w:rsidRPr="00585323" w:rsidRDefault="007716B5" w:rsidP="00585323">
    <w:pPr>
      <w:pStyle w:val="Header"/>
      <w:tabs>
        <w:tab w:val="clear" w:pos="4153"/>
        <w:tab w:val="clear" w:pos="8306"/>
        <w:tab w:val="center" w:pos="4680"/>
        <w:tab w:val="right" w:pos="9360"/>
      </w:tabs>
      <w:rPr>
        <w:rFonts w:cs="Arial"/>
        <w:b/>
        <w:szCs w:val="22"/>
        <w:lang w:val="en-US"/>
      </w:rPr>
    </w:pPr>
    <w:r>
      <w:rPr>
        <w:rFonts w:cs="Arial"/>
        <w:b/>
        <w:noProof/>
        <w:szCs w:val="22"/>
        <w:lang w:eastAsia="en-AU"/>
      </w:rPr>
      <mc:AlternateContent>
        <mc:Choice Requires="wps">
          <w:drawing>
            <wp:anchor distT="0" distB="0" distL="114300" distR="114300" simplePos="0" relativeHeight="251659264" behindDoc="0" locked="0" layoutInCell="1" allowOverlap="1" wp14:anchorId="32B5E48A" wp14:editId="070D615F">
              <wp:simplePos x="0" y="0"/>
              <wp:positionH relativeFrom="column">
                <wp:posOffset>-2540</wp:posOffset>
              </wp:positionH>
              <wp:positionV relativeFrom="paragraph">
                <wp:posOffset>9730105</wp:posOffset>
              </wp:positionV>
              <wp:extent cx="889000" cy="190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5E72" w:rsidRPr="00FB0395" w:rsidRDefault="007716B5">
                          <w:pPr>
                            <w:rPr>
                              <w:rFonts w:cs="Arial"/>
                              <w:color w:val="666666"/>
                              <w:sz w:val="12"/>
                            </w:rPr>
                          </w:pPr>
                          <w:r w:rsidRPr="00FB0395">
                            <w:rPr>
                              <w:rFonts w:cs="Arial"/>
                              <w:color w:val="666666"/>
                              <w:sz w:val="12"/>
                            </w:rPr>
                            <w:t>SN131-752-1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2B5E48A" id="_x0000_t202" coordsize="21600,21600" o:spt="202" path="m,l,21600r21600,l21600,xe">
              <v:stroke joinstyle="miter"/>
              <v:path gradientshapeok="t" o:connecttype="rect"/>
            </v:shapetype>
            <v:shape id="Text Box 1" o:spid="_x0000_s1027"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tEkwIAADk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ADY+0STAgAAOQUAAA4AAAAAAAAAAAAAAAAALgIAAGRycy9lMm9Eb2Mu&#10;eG1sUEsBAi0AFAAGAAgAAAAhAPM3eWbhAAAACwEAAA8AAAAAAAAAAAAAAAAA7QQAAGRycy9kb3du&#10;cmV2LnhtbFBLBQYAAAAABAAEAPMAAAD7BQAAAAA=&#10;" filled="f" stroked="f" strokeweight=".5pt">
              <v:textbox style="mso-fit-shape-to-text:t" inset="0,0,0">
                <w:txbxContent>
                  <w:p w:rsidR="00495E72" w:rsidRPr="00FB0395" w:rsidRDefault="007716B5">
                    <w:pPr>
                      <w:rPr>
                        <w:rFonts w:cs="Arial"/>
                        <w:color w:val="666666"/>
                        <w:sz w:val="12"/>
                      </w:rPr>
                    </w:pPr>
                    <w:r w:rsidRPr="00FB0395">
                      <w:rPr>
                        <w:rFonts w:cs="Arial"/>
                        <w:color w:val="666666"/>
                        <w:sz w:val="12"/>
                      </w:rPr>
                      <w:t>SN131-752-1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7562"/>
    <w:multiLevelType w:val="hybridMultilevel"/>
    <w:tmpl w:val="12B4E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F42B57"/>
    <w:multiLevelType w:val="hybridMultilevel"/>
    <w:tmpl w:val="F446A93A"/>
    <w:lvl w:ilvl="0" w:tplc="9C0039A6">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602D82"/>
    <w:multiLevelType w:val="hybridMultilevel"/>
    <w:tmpl w:val="D58AB848"/>
    <w:lvl w:ilvl="0" w:tplc="7534C34C">
      <w:start w:val="1"/>
      <w:numFmt w:val="bullet"/>
      <w:lvlText w:val=""/>
      <w:lvlJc w:val="left"/>
      <w:pPr>
        <w:ind w:left="1440" w:hanging="360"/>
      </w:pPr>
      <w:rPr>
        <w:rFonts w:ascii="Symbol" w:eastAsiaTheme="minorEastAsia" w:hAnsi="Symbol"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0733057"/>
    <w:multiLevelType w:val="hybridMultilevel"/>
    <w:tmpl w:val="422C09FC"/>
    <w:lvl w:ilvl="0" w:tplc="D8A031FE">
      <w:start w:val="1"/>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32D5474"/>
    <w:multiLevelType w:val="hybridMultilevel"/>
    <w:tmpl w:val="656C5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1864C9"/>
    <w:multiLevelType w:val="hybridMultilevel"/>
    <w:tmpl w:val="5F76CED2"/>
    <w:lvl w:ilvl="0" w:tplc="7BA62102">
      <w:start w:val="1"/>
      <w:numFmt w:val="bullet"/>
      <w:lvlText w:val=""/>
      <w:lvlJc w:val="left"/>
      <w:pPr>
        <w:ind w:left="454" w:hanging="227"/>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6" w15:restartNumberingAfterBreak="0">
    <w:nsid w:val="4CDB2CC0"/>
    <w:multiLevelType w:val="hybridMultilevel"/>
    <w:tmpl w:val="7E7CF5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60638C"/>
    <w:multiLevelType w:val="multilevel"/>
    <w:tmpl w:val="A00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B22AD"/>
    <w:multiLevelType w:val="hybridMultilevel"/>
    <w:tmpl w:val="B5C03022"/>
    <w:lvl w:ilvl="0" w:tplc="1AF452C4">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2"/>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CC"/>
    <w:rsid w:val="000112CC"/>
    <w:rsid w:val="00044649"/>
    <w:rsid w:val="000666F4"/>
    <w:rsid w:val="000876C9"/>
    <w:rsid w:val="000A27FC"/>
    <w:rsid w:val="000A6049"/>
    <w:rsid w:val="000C7926"/>
    <w:rsid w:val="00104AC8"/>
    <w:rsid w:val="001813A7"/>
    <w:rsid w:val="00190BA5"/>
    <w:rsid w:val="001B2093"/>
    <w:rsid w:val="001C5DD7"/>
    <w:rsid w:val="00283695"/>
    <w:rsid w:val="002B1C4B"/>
    <w:rsid w:val="003127C6"/>
    <w:rsid w:val="003143FF"/>
    <w:rsid w:val="00353AD8"/>
    <w:rsid w:val="003B1630"/>
    <w:rsid w:val="00401D53"/>
    <w:rsid w:val="0042463D"/>
    <w:rsid w:val="00467292"/>
    <w:rsid w:val="004A5C36"/>
    <w:rsid w:val="004E06D0"/>
    <w:rsid w:val="005C0F25"/>
    <w:rsid w:val="005D7C28"/>
    <w:rsid w:val="006005A3"/>
    <w:rsid w:val="006423F7"/>
    <w:rsid w:val="00653943"/>
    <w:rsid w:val="00704B2A"/>
    <w:rsid w:val="00746427"/>
    <w:rsid w:val="00750096"/>
    <w:rsid w:val="0075395A"/>
    <w:rsid w:val="007716B5"/>
    <w:rsid w:val="00782D33"/>
    <w:rsid w:val="00783CC9"/>
    <w:rsid w:val="007C034B"/>
    <w:rsid w:val="007C4DC8"/>
    <w:rsid w:val="007D457A"/>
    <w:rsid w:val="007F571D"/>
    <w:rsid w:val="00825596"/>
    <w:rsid w:val="008328B6"/>
    <w:rsid w:val="008869A5"/>
    <w:rsid w:val="0092201C"/>
    <w:rsid w:val="00941929"/>
    <w:rsid w:val="009843BC"/>
    <w:rsid w:val="00987CFF"/>
    <w:rsid w:val="009A6284"/>
    <w:rsid w:val="009C24CD"/>
    <w:rsid w:val="009D529E"/>
    <w:rsid w:val="00A5015F"/>
    <w:rsid w:val="00AD15A8"/>
    <w:rsid w:val="00AD48A8"/>
    <w:rsid w:val="00B13CFF"/>
    <w:rsid w:val="00B24B7F"/>
    <w:rsid w:val="00B472D2"/>
    <w:rsid w:val="00B503DB"/>
    <w:rsid w:val="00B55255"/>
    <w:rsid w:val="00B72724"/>
    <w:rsid w:val="00BD6629"/>
    <w:rsid w:val="00BE01A5"/>
    <w:rsid w:val="00BE7C84"/>
    <w:rsid w:val="00BF186E"/>
    <w:rsid w:val="00BF6F37"/>
    <w:rsid w:val="00C05820"/>
    <w:rsid w:val="00C64315"/>
    <w:rsid w:val="00C64D8F"/>
    <w:rsid w:val="00C74D93"/>
    <w:rsid w:val="00D26450"/>
    <w:rsid w:val="00DA10E8"/>
    <w:rsid w:val="00E70229"/>
    <w:rsid w:val="00E91F5E"/>
    <w:rsid w:val="00E94570"/>
    <w:rsid w:val="00EA263A"/>
    <w:rsid w:val="00EC4DB5"/>
    <w:rsid w:val="00F0119D"/>
    <w:rsid w:val="00F5393B"/>
    <w:rsid w:val="00F8539F"/>
    <w:rsid w:val="00FA2FC7"/>
    <w:rsid w:val="00FD0332"/>
    <w:rsid w:val="00FE1CB7"/>
    <w:rsid w:val="00FE2D7C"/>
    <w:rsid w:val="00FF039C"/>
    <w:rsid w:val="00FF5540"/>
    <w:rsid w:val="00FF5F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925B"/>
  <w15:docId w15:val="{5E54EDCD-4C2B-4240-B67C-E6B8E2A3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2CC"/>
    <w:rPr>
      <w:rFonts w:ascii="Tahoma" w:hAnsi="Tahoma" w:cs="Tahoma"/>
      <w:sz w:val="16"/>
      <w:szCs w:val="16"/>
    </w:rPr>
  </w:style>
  <w:style w:type="paragraph" w:styleId="ListParagraph">
    <w:name w:val="List Paragraph"/>
    <w:basedOn w:val="Normal"/>
    <w:uiPriority w:val="34"/>
    <w:qFormat/>
    <w:rsid w:val="00653943"/>
    <w:pPr>
      <w:ind w:left="720"/>
      <w:contextualSpacing/>
    </w:pPr>
  </w:style>
  <w:style w:type="character" w:styleId="Hyperlink">
    <w:name w:val="Hyperlink"/>
    <w:basedOn w:val="DefaultParagraphFont"/>
    <w:uiPriority w:val="99"/>
    <w:semiHidden/>
    <w:unhideWhenUsed/>
    <w:rsid w:val="001B2093"/>
    <w:rPr>
      <w:color w:val="0000FF"/>
      <w:u w:val="single"/>
    </w:rPr>
  </w:style>
  <w:style w:type="paragraph" w:styleId="NormalWeb">
    <w:name w:val="Normal (Web)"/>
    <w:basedOn w:val="Normal"/>
    <w:uiPriority w:val="99"/>
    <w:semiHidden/>
    <w:unhideWhenUsed/>
    <w:rsid w:val="001C5DD7"/>
    <w:pPr>
      <w:spacing w:before="100" w:beforeAutospacing="1" w:after="150" w:line="240" w:lineRule="auto"/>
    </w:pPr>
    <w:rPr>
      <w:rFonts w:ascii="Source Sans Pro" w:eastAsia="Times New Roman" w:hAnsi="Source Sans Pro" w:cs="Times New Roman"/>
      <w:sz w:val="21"/>
      <w:szCs w:val="21"/>
    </w:rPr>
  </w:style>
  <w:style w:type="paragraph" w:customStyle="1" w:styleId="QNum">
    <w:name w:val="QNum"/>
    <w:basedOn w:val="QNumq"/>
    <w:qFormat/>
    <w:rsid w:val="007C4DC8"/>
    <w:pPr>
      <w:pBdr>
        <w:top w:val="none" w:sz="0" w:space="0" w:color="auto"/>
      </w:pBdr>
      <w:shd w:val="clear" w:color="auto" w:fill="auto"/>
    </w:pPr>
    <w:rPr>
      <w:sz w:val="28"/>
    </w:rPr>
  </w:style>
  <w:style w:type="table" w:styleId="TableGrid">
    <w:name w:val="Table Grid"/>
    <w:basedOn w:val="TableNormal"/>
    <w:rsid w:val="007C4DC8"/>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q">
    <w:name w:val="QNumq"/>
    <w:basedOn w:val="Normal"/>
    <w:next w:val="Normal"/>
    <w:rsid w:val="007C4DC8"/>
    <w:pPr>
      <w:pBdr>
        <w:top w:val="single" w:sz="4" w:space="1" w:color="auto"/>
      </w:pBdr>
      <w:shd w:val="clear" w:color="auto" w:fill="EEECE1" w:themeFill="background2"/>
      <w:tabs>
        <w:tab w:val="right" w:pos="9469"/>
      </w:tabs>
      <w:spacing w:after="0" w:line="360" w:lineRule="auto"/>
    </w:pPr>
    <w:rPr>
      <w:rFonts w:ascii="Arial" w:eastAsia="Times New Roman" w:hAnsi="Arial" w:cs="Goudy Old Style"/>
      <w:b/>
      <w:sz w:val="24"/>
      <w:szCs w:val="24"/>
      <w:lang w:eastAsia="en-US"/>
    </w:rPr>
  </w:style>
  <w:style w:type="paragraph" w:styleId="Footer">
    <w:name w:val="footer"/>
    <w:basedOn w:val="Normal"/>
    <w:link w:val="FooterChar"/>
    <w:rsid w:val="000A6049"/>
    <w:pPr>
      <w:tabs>
        <w:tab w:val="center" w:pos="4320"/>
        <w:tab w:val="right" w:pos="8640"/>
      </w:tabs>
      <w:spacing w:after="0" w:line="240" w:lineRule="auto"/>
    </w:pPr>
    <w:rPr>
      <w:rFonts w:ascii="Arial" w:eastAsia="Times New Roman" w:hAnsi="Arial" w:cs="Goudy Old Style"/>
      <w:szCs w:val="24"/>
      <w:lang w:eastAsia="en-US"/>
    </w:rPr>
  </w:style>
  <w:style w:type="character" w:customStyle="1" w:styleId="FooterChar">
    <w:name w:val="Footer Char"/>
    <w:basedOn w:val="DefaultParagraphFont"/>
    <w:link w:val="Footer"/>
    <w:rsid w:val="000A6049"/>
    <w:rPr>
      <w:rFonts w:ascii="Arial" w:eastAsia="Times New Roman" w:hAnsi="Arial" w:cs="Goudy Old Style"/>
      <w:szCs w:val="24"/>
      <w:lang w:eastAsia="en-US"/>
    </w:rPr>
  </w:style>
  <w:style w:type="paragraph" w:styleId="Header">
    <w:name w:val="header"/>
    <w:basedOn w:val="Normal"/>
    <w:link w:val="HeaderChar"/>
    <w:rsid w:val="000A6049"/>
    <w:pPr>
      <w:tabs>
        <w:tab w:val="center" w:pos="4153"/>
        <w:tab w:val="right" w:pos="8306"/>
      </w:tabs>
      <w:spacing w:after="0" w:line="240" w:lineRule="auto"/>
    </w:pPr>
    <w:rPr>
      <w:rFonts w:ascii="Arial" w:eastAsia="Times New Roman" w:hAnsi="Arial" w:cs="Goudy Old Style"/>
      <w:szCs w:val="24"/>
      <w:lang w:eastAsia="en-US"/>
    </w:rPr>
  </w:style>
  <w:style w:type="character" w:customStyle="1" w:styleId="HeaderChar">
    <w:name w:val="Header Char"/>
    <w:basedOn w:val="DefaultParagraphFont"/>
    <w:link w:val="Header"/>
    <w:rsid w:val="000A6049"/>
    <w:rPr>
      <w:rFonts w:ascii="Arial" w:eastAsia="Times New Roman" w:hAnsi="Arial" w:cs="Goudy Old Style"/>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89870">
      <w:bodyDiv w:val="1"/>
      <w:marLeft w:val="0"/>
      <w:marRight w:val="0"/>
      <w:marTop w:val="0"/>
      <w:marBottom w:val="0"/>
      <w:divBdr>
        <w:top w:val="none" w:sz="0" w:space="0" w:color="auto"/>
        <w:left w:val="none" w:sz="0" w:space="0" w:color="auto"/>
        <w:bottom w:val="none" w:sz="0" w:space="0" w:color="auto"/>
        <w:right w:val="none" w:sz="0" w:space="0" w:color="auto"/>
      </w:divBdr>
    </w:div>
    <w:div w:id="2058704417">
      <w:bodyDiv w:val="1"/>
      <w:marLeft w:val="0"/>
      <w:marRight w:val="0"/>
      <w:marTop w:val="0"/>
      <w:marBottom w:val="0"/>
      <w:divBdr>
        <w:top w:val="none" w:sz="0" w:space="0" w:color="auto"/>
        <w:left w:val="none" w:sz="0" w:space="0" w:color="auto"/>
        <w:bottom w:val="none" w:sz="0" w:space="0" w:color="auto"/>
        <w:right w:val="none" w:sz="0" w:space="0" w:color="auto"/>
      </w:divBdr>
      <w:divsChild>
        <w:div w:id="1164197795">
          <w:marLeft w:val="0"/>
          <w:marRight w:val="0"/>
          <w:marTop w:val="0"/>
          <w:marBottom w:val="0"/>
          <w:divBdr>
            <w:top w:val="none" w:sz="0" w:space="0" w:color="auto"/>
            <w:left w:val="none" w:sz="0" w:space="0" w:color="auto"/>
            <w:bottom w:val="none" w:sz="0" w:space="0" w:color="auto"/>
            <w:right w:val="none" w:sz="0" w:space="0" w:color="auto"/>
          </w:divBdr>
        </w:div>
        <w:div w:id="1627391986">
          <w:marLeft w:val="0"/>
          <w:marRight w:val="0"/>
          <w:marTop w:val="0"/>
          <w:marBottom w:val="0"/>
          <w:divBdr>
            <w:top w:val="none" w:sz="0" w:space="0" w:color="auto"/>
            <w:left w:val="none" w:sz="0" w:space="0" w:color="auto"/>
            <w:bottom w:val="none" w:sz="0" w:space="0" w:color="auto"/>
            <w:right w:val="none" w:sz="0" w:space="0" w:color="auto"/>
          </w:divBdr>
        </w:div>
        <w:div w:id="161605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045F-B534-4967-BEEF-431EB64A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882CA9F3</Template>
  <TotalTime>134</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BISHOP Linda [Narrogin Senior High School]</cp:lastModifiedBy>
  <cp:revision>54</cp:revision>
  <cp:lastPrinted>2020-06-23T23:44:00Z</cp:lastPrinted>
  <dcterms:created xsi:type="dcterms:W3CDTF">2019-05-07T10:19:00Z</dcterms:created>
  <dcterms:modified xsi:type="dcterms:W3CDTF">2020-06-24T04:42:00Z</dcterms:modified>
</cp:coreProperties>
</file>