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0E" w:rsidRPr="00AA5412" w:rsidRDefault="00EF7352" w:rsidP="007345CA">
      <w:pPr>
        <w:pStyle w:val="Heading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7345CA" w:rsidRPr="00AA5412" w:rsidRDefault="00C070AE" w:rsidP="007345CA">
      <w:pPr>
        <w:pStyle w:val="Heading2"/>
        <w:jc w:val="center"/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 xml:space="preserve">Year Twelve ATAR </w:t>
      </w:r>
      <w:r w:rsidR="007345CA" w:rsidRPr="00AA5412">
        <w:rPr>
          <w:rFonts w:ascii="Arial" w:hAnsi="Arial" w:cs="Arial"/>
          <w:sz w:val="22"/>
          <w:szCs w:val="22"/>
        </w:rPr>
        <w:t xml:space="preserve">English </w:t>
      </w:r>
    </w:p>
    <w:p w:rsidR="007345CA" w:rsidRDefault="00C070AE" w:rsidP="007345CA">
      <w:pPr>
        <w:pStyle w:val="Heading3"/>
        <w:jc w:val="center"/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 xml:space="preserve">Unit </w:t>
      </w:r>
      <w:r w:rsidR="004B14E7">
        <w:rPr>
          <w:rFonts w:ascii="Arial" w:hAnsi="Arial" w:cs="Arial"/>
          <w:sz w:val="22"/>
          <w:szCs w:val="22"/>
        </w:rPr>
        <w:t>Four</w:t>
      </w:r>
      <w:r w:rsidR="00622E1A">
        <w:rPr>
          <w:rFonts w:ascii="Arial" w:hAnsi="Arial" w:cs="Arial"/>
          <w:sz w:val="22"/>
          <w:szCs w:val="22"/>
        </w:rPr>
        <w:t xml:space="preserve"> Journal Programme 2021</w:t>
      </w:r>
    </w:p>
    <w:p w:rsidR="00D61C42" w:rsidRPr="00D61C42" w:rsidRDefault="00D61C42" w:rsidP="00D61C42">
      <w:r>
        <w:t xml:space="preserve"> </w:t>
      </w:r>
    </w:p>
    <w:p w:rsidR="008C790E" w:rsidRPr="00AA5412" w:rsidRDefault="008C790E" w:rsidP="008C790E">
      <w:pPr>
        <w:rPr>
          <w:rFonts w:ascii="Arial" w:hAnsi="Arial" w:cs="Arial"/>
          <w:sz w:val="22"/>
          <w:szCs w:val="22"/>
        </w:rPr>
      </w:pP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</w:p>
    <w:p w:rsidR="00C070AE" w:rsidRPr="00AA5412" w:rsidRDefault="00C070AE" w:rsidP="00C070AE">
      <w:pPr>
        <w:pStyle w:val="Heading3"/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>THE JOURNAL</w:t>
      </w: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 xml:space="preserve">Journal writing is a powerful tool for thinking, learning and clarifying thoughts. A small number of specific tasks relevant to the course will be set by the English Department throughout the semester as Journal Tasks; however individual teachers may also set Journal activities specific to their class. </w:t>
      </w: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>Students are also encouraged to write in their Journal on a regular basis and explore their own thoughts on the texts studied and any other text they wish to write about. Journal activities are to be completed in</w:t>
      </w:r>
      <w:r w:rsidR="00152BA6" w:rsidRPr="00AA5412">
        <w:rPr>
          <w:rFonts w:ascii="Arial" w:hAnsi="Arial" w:cs="Arial"/>
          <w:sz w:val="22"/>
          <w:szCs w:val="22"/>
        </w:rPr>
        <w:t xml:space="preserve"> either a book or on loose leaf file paper and organised in a file</w:t>
      </w:r>
      <w:r w:rsidRPr="00AA5412">
        <w:rPr>
          <w:rFonts w:ascii="Arial" w:hAnsi="Arial" w:cs="Arial"/>
          <w:sz w:val="22"/>
          <w:szCs w:val="22"/>
        </w:rPr>
        <w:t xml:space="preserve">. </w:t>
      </w:r>
    </w:p>
    <w:p w:rsidR="007345CA" w:rsidRPr="00AA5412" w:rsidRDefault="007345CA" w:rsidP="007345CA">
      <w:pPr>
        <w:rPr>
          <w:rFonts w:ascii="Arial" w:hAnsi="Arial" w:cs="Arial"/>
          <w:sz w:val="22"/>
          <w:szCs w:val="22"/>
        </w:rPr>
      </w:pPr>
    </w:p>
    <w:p w:rsidR="00C070AE" w:rsidRDefault="007345CA" w:rsidP="007345CA">
      <w:pPr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b/>
          <w:sz w:val="22"/>
          <w:szCs w:val="22"/>
        </w:rPr>
        <w:t>Marks:</w:t>
      </w:r>
      <w:r w:rsidRPr="00AA5412">
        <w:rPr>
          <w:rFonts w:ascii="Arial" w:hAnsi="Arial" w:cs="Arial"/>
          <w:sz w:val="22"/>
          <w:szCs w:val="22"/>
        </w:rPr>
        <w:t xml:space="preserve"> </w:t>
      </w:r>
      <w:r w:rsidR="00A16B66">
        <w:rPr>
          <w:rFonts w:ascii="Arial" w:hAnsi="Arial" w:cs="Arial"/>
          <w:sz w:val="22"/>
          <w:szCs w:val="22"/>
        </w:rPr>
        <w:t>Each of the two Journal Tasks are worth 100 marks arrived at as an on –</w:t>
      </w:r>
      <w:r w:rsidR="00382E84">
        <w:rPr>
          <w:rFonts w:ascii="Arial" w:hAnsi="Arial" w:cs="Arial"/>
          <w:sz w:val="22"/>
          <w:szCs w:val="22"/>
        </w:rPr>
        <w:t xml:space="preserve"> </w:t>
      </w:r>
      <w:r w:rsidR="00A16B66">
        <w:rPr>
          <w:rFonts w:ascii="Arial" w:hAnsi="Arial" w:cs="Arial"/>
          <w:sz w:val="22"/>
          <w:szCs w:val="22"/>
        </w:rPr>
        <w:t>balance judgement by the teacher.</w:t>
      </w:r>
    </w:p>
    <w:p w:rsidR="00A16B66" w:rsidRPr="00AA5412" w:rsidRDefault="00A16B66" w:rsidP="007345CA">
      <w:pPr>
        <w:rPr>
          <w:rFonts w:ascii="Arial" w:hAnsi="Arial" w:cs="Arial"/>
          <w:sz w:val="22"/>
          <w:szCs w:val="22"/>
        </w:rPr>
      </w:pPr>
    </w:p>
    <w:p w:rsidR="007345CA" w:rsidRPr="00AA5412" w:rsidRDefault="00152BA6" w:rsidP="007345CA">
      <w:pPr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>Your J</w:t>
      </w:r>
      <w:r w:rsidR="007345CA" w:rsidRPr="00AA5412">
        <w:rPr>
          <w:rFonts w:ascii="Arial" w:hAnsi="Arial" w:cs="Arial"/>
          <w:sz w:val="22"/>
          <w:szCs w:val="22"/>
        </w:rPr>
        <w:t xml:space="preserve">ournal is worth </w:t>
      </w:r>
      <w:r w:rsidR="00A16B66">
        <w:rPr>
          <w:rFonts w:ascii="Arial" w:hAnsi="Arial" w:cs="Arial"/>
          <w:sz w:val="22"/>
          <w:szCs w:val="22"/>
        </w:rPr>
        <w:t>2.</w:t>
      </w:r>
      <w:r w:rsidR="007345CA" w:rsidRPr="00AA5412">
        <w:rPr>
          <w:rFonts w:ascii="Arial" w:hAnsi="Arial" w:cs="Arial"/>
          <w:sz w:val="22"/>
          <w:szCs w:val="22"/>
        </w:rPr>
        <w:t>5% of your total marks for the semester.</w:t>
      </w:r>
    </w:p>
    <w:p w:rsidR="007345CA" w:rsidRPr="00AA5412" w:rsidRDefault="007345CA" w:rsidP="007345CA">
      <w:pPr>
        <w:rPr>
          <w:rFonts w:ascii="Arial" w:hAnsi="Arial" w:cs="Arial"/>
          <w:sz w:val="22"/>
          <w:szCs w:val="22"/>
        </w:rPr>
      </w:pPr>
    </w:p>
    <w:p w:rsidR="00A16B66" w:rsidRPr="00AA5412" w:rsidRDefault="007345CA" w:rsidP="00A16B66">
      <w:pPr>
        <w:pStyle w:val="Heading3"/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 xml:space="preserve">Date Due:  </w:t>
      </w:r>
      <w:r w:rsidR="006468AB">
        <w:rPr>
          <w:rFonts w:ascii="Arial" w:hAnsi="Arial" w:cs="Arial"/>
          <w:sz w:val="22"/>
          <w:szCs w:val="22"/>
        </w:rPr>
        <w:t>Monday Week 7</w:t>
      </w:r>
    </w:p>
    <w:p w:rsidR="00A16B66" w:rsidRDefault="00A16B66" w:rsidP="00A16B66">
      <w:pPr>
        <w:rPr>
          <w:rFonts w:ascii="Arial" w:hAnsi="Arial" w:cs="Arial"/>
          <w:sz w:val="22"/>
          <w:szCs w:val="22"/>
        </w:rPr>
      </w:pPr>
    </w:p>
    <w:p w:rsidR="006468AB" w:rsidRPr="006468AB" w:rsidRDefault="006468AB" w:rsidP="00A16B66">
      <w:pPr>
        <w:rPr>
          <w:rFonts w:ascii="Arial" w:hAnsi="Arial" w:cs="Arial"/>
          <w:b/>
          <w:sz w:val="22"/>
          <w:szCs w:val="22"/>
        </w:rPr>
      </w:pPr>
      <w:r w:rsidRPr="006468AB">
        <w:rPr>
          <w:rFonts w:ascii="Arial" w:hAnsi="Arial" w:cs="Arial"/>
          <w:b/>
          <w:sz w:val="22"/>
          <w:szCs w:val="22"/>
        </w:rPr>
        <w:t>Task 12 B</w:t>
      </w:r>
    </w:p>
    <w:p w:rsidR="008C790E" w:rsidRPr="00AA5412" w:rsidRDefault="008C790E" w:rsidP="007345CA">
      <w:pPr>
        <w:rPr>
          <w:rFonts w:ascii="Arial" w:hAnsi="Arial" w:cs="Arial"/>
          <w:sz w:val="22"/>
          <w:szCs w:val="22"/>
        </w:rPr>
      </w:pPr>
    </w:p>
    <w:p w:rsidR="00483E69" w:rsidRDefault="005C772E" w:rsidP="007345CA">
      <w:pPr>
        <w:pStyle w:val="Heading3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JOURNAL TASK </w:t>
      </w:r>
      <w:r w:rsidR="00D61C42">
        <w:rPr>
          <w:rFonts w:ascii="Arial" w:hAnsi="Arial" w:cs="Arial"/>
          <w:sz w:val="22"/>
          <w:szCs w:val="22"/>
        </w:rPr>
        <w:t>FOUR, SEMESTER TWO</w:t>
      </w:r>
    </w:p>
    <w:p w:rsidR="007345CA" w:rsidRPr="00AA5412" w:rsidRDefault="007345CA" w:rsidP="007345CA">
      <w:pPr>
        <w:rPr>
          <w:rFonts w:ascii="Arial" w:hAnsi="Arial" w:cs="Arial"/>
          <w:sz w:val="22"/>
          <w:szCs w:val="22"/>
        </w:rPr>
      </w:pPr>
    </w:p>
    <w:p w:rsidR="00DE66E7" w:rsidRPr="000D3C58" w:rsidRDefault="00DE66E7" w:rsidP="00DE66E7">
      <w:pPr>
        <w:rPr>
          <w:i/>
        </w:rPr>
      </w:pPr>
      <w:r w:rsidRPr="000D3C58">
        <w:rPr>
          <w:i/>
        </w:rPr>
        <w:t>1984</w:t>
      </w:r>
    </w:p>
    <w:p w:rsidR="00DE66E7" w:rsidRDefault="00DE66E7" w:rsidP="00DE66E7">
      <w:r>
        <w:t xml:space="preserve">The class will be divided into three groups and each group assigned a section of the novel. </w:t>
      </w:r>
      <w:r w:rsidR="00616060">
        <w:t>You will g</w:t>
      </w:r>
      <w:r w:rsidRPr="000D3C58">
        <w:t>ather information on the key ideas identified</w:t>
      </w:r>
      <w:r w:rsidR="00616060">
        <w:t xml:space="preserve"> below</w:t>
      </w:r>
      <w:r w:rsidRPr="000D3C58">
        <w:t xml:space="preserve">, which forms the basis of your </w:t>
      </w:r>
      <w:r w:rsidRPr="000D3C58">
        <w:rPr>
          <w:b/>
        </w:rPr>
        <w:t>multi modal presentation</w:t>
      </w:r>
      <w:r w:rsidRPr="000D3C58">
        <w:t xml:space="preserve"> and a </w:t>
      </w:r>
      <w:r w:rsidRPr="000D3C58">
        <w:rPr>
          <w:b/>
        </w:rPr>
        <w:t>handout</w:t>
      </w:r>
      <w:r w:rsidRPr="000D3C58">
        <w:t xml:space="preserve"> that is </w:t>
      </w:r>
      <w:r w:rsidR="005C772E">
        <w:t>due Monday of week eight</w:t>
      </w:r>
      <w:r>
        <w:t>.</w:t>
      </w:r>
      <w:r w:rsidR="00616060">
        <w:t xml:space="preserve"> Each person is responsible for a multi – modal presentation and handout for their allocated pages.</w:t>
      </w:r>
      <w:r w:rsidR="00DA655A">
        <w:t xml:space="preserve"> Presentations will be made in chronological order so please be ready to present. </w:t>
      </w:r>
    </w:p>
    <w:p w:rsidR="00616060" w:rsidRPr="000D3C58" w:rsidRDefault="00616060" w:rsidP="00DE66E7"/>
    <w:p w:rsidR="00DE66E7" w:rsidRPr="000D3C58" w:rsidRDefault="00DE66E7" w:rsidP="00DE66E7">
      <w:pPr>
        <w:rPr>
          <w:b/>
        </w:rPr>
      </w:pPr>
      <w:r w:rsidRPr="000D3C58">
        <w:rPr>
          <w:b/>
        </w:rPr>
        <w:t>SECTION ONE</w:t>
      </w:r>
      <w:r w:rsidR="00616060">
        <w:rPr>
          <w:b/>
        </w:rPr>
        <w:t xml:space="preserve"> </w:t>
      </w:r>
    </w:p>
    <w:p w:rsidR="00DE66E7" w:rsidRDefault="00DE66E7" w:rsidP="00DE66E7">
      <w:r w:rsidRPr="000D3C58">
        <w:t xml:space="preserve">Chapters 1-8 (approx. 104 pages) </w:t>
      </w:r>
    </w:p>
    <w:p w:rsidR="00616060" w:rsidRPr="000D3C58" w:rsidRDefault="00616060" w:rsidP="00DE66E7"/>
    <w:p w:rsidR="00DE66E7" w:rsidRPr="000D3C58" w:rsidRDefault="00DE66E7" w:rsidP="00DE66E7">
      <w:pPr>
        <w:rPr>
          <w:b/>
        </w:rPr>
      </w:pPr>
      <w:r w:rsidRPr="000D3C58">
        <w:rPr>
          <w:b/>
        </w:rPr>
        <w:t xml:space="preserve">SECTION TWO </w:t>
      </w:r>
    </w:p>
    <w:p w:rsidR="00DE66E7" w:rsidRDefault="00DE66E7" w:rsidP="00DE66E7">
      <w:r w:rsidRPr="000D3C58">
        <w:t xml:space="preserve">Chapters 1-7 (approx. 120 pages) </w:t>
      </w:r>
    </w:p>
    <w:p w:rsidR="00616060" w:rsidRPr="000D3C58" w:rsidRDefault="00616060" w:rsidP="00DE66E7"/>
    <w:p w:rsidR="00DE66E7" w:rsidRPr="000D3C58" w:rsidRDefault="00DE66E7" w:rsidP="00DE66E7">
      <w:pPr>
        <w:rPr>
          <w:b/>
        </w:rPr>
      </w:pPr>
      <w:r w:rsidRPr="000D3C58">
        <w:rPr>
          <w:b/>
        </w:rPr>
        <w:t xml:space="preserve">SECTION THREE </w:t>
      </w:r>
    </w:p>
    <w:p w:rsidR="00DE66E7" w:rsidRDefault="00F342D7" w:rsidP="00DE66E7">
      <w:r>
        <w:t>Chapters 1-6</w:t>
      </w:r>
      <w:r w:rsidR="00DE66E7" w:rsidRPr="000D3C58">
        <w:t xml:space="preserve"> The Principles of Newspeak and the Afterward (approx. 100 pages) </w:t>
      </w:r>
    </w:p>
    <w:p w:rsidR="00DE66E7" w:rsidRPr="000D3C58" w:rsidRDefault="00DE66E7" w:rsidP="00DE66E7"/>
    <w:p w:rsidR="00DE66E7" w:rsidRDefault="00616060" w:rsidP="00792B8E">
      <w:pPr>
        <w:spacing w:after="160" w:line="259" w:lineRule="auto"/>
      </w:pPr>
      <w:r>
        <w:t xml:space="preserve">Divide </w:t>
      </w:r>
      <w:r w:rsidR="00792B8E">
        <w:t xml:space="preserve">the pages of </w:t>
      </w:r>
      <w:r>
        <w:t>your S</w:t>
      </w:r>
      <w:r w:rsidR="00DE66E7" w:rsidRPr="000D3C58">
        <w:t>ection of the novel amongst your group.</w:t>
      </w:r>
    </w:p>
    <w:p w:rsidR="00792B8E" w:rsidRDefault="00792B8E" w:rsidP="00792B8E">
      <w:pPr>
        <w:spacing w:after="160" w:line="259" w:lineRule="auto"/>
      </w:pPr>
    </w:p>
    <w:p w:rsidR="00A16B66" w:rsidRDefault="00A16B66" w:rsidP="00792B8E">
      <w:pPr>
        <w:spacing w:after="160" w:line="259" w:lineRule="auto"/>
      </w:pPr>
    </w:p>
    <w:p w:rsidR="006468AB" w:rsidRDefault="006468AB" w:rsidP="00792B8E">
      <w:pPr>
        <w:spacing w:after="160" w:line="259" w:lineRule="auto"/>
      </w:pPr>
    </w:p>
    <w:p w:rsidR="00E4377C" w:rsidRPr="000D3C58" w:rsidRDefault="00E4377C" w:rsidP="00792B8E">
      <w:pPr>
        <w:spacing w:after="160" w:line="259" w:lineRule="auto"/>
      </w:pPr>
    </w:p>
    <w:p w:rsidR="00E4377C" w:rsidRDefault="00E4377C" w:rsidP="00792B8E">
      <w:pPr>
        <w:rPr>
          <w:b/>
        </w:rPr>
      </w:pPr>
      <w:r w:rsidRPr="00E4377C">
        <w:rPr>
          <w:b/>
        </w:rPr>
        <w:lastRenderedPageBreak/>
        <w:t>PART ONE</w:t>
      </w:r>
      <w:r>
        <w:rPr>
          <w:b/>
        </w:rPr>
        <w:t>: HANDOUT</w:t>
      </w:r>
    </w:p>
    <w:p w:rsidR="00E4377C" w:rsidRDefault="00E4377C" w:rsidP="00792B8E">
      <w:pPr>
        <w:rPr>
          <w:b/>
        </w:rPr>
      </w:pPr>
    </w:p>
    <w:p w:rsidR="00E4377C" w:rsidRDefault="00E4377C" w:rsidP="00792B8E">
      <w:pPr>
        <w:rPr>
          <w:b/>
        </w:rPr>
      </w:pPr>
      <w:r>
        <w:rPr>
          <w:b/>
        </w:rPr>
        <w:t>Use the following headings to take comprehensive, well organised notes that use headings and sub headings for the pages you have been assigned.</w:t>
      </w:r>
    </w:p>
    <w:p w:rsidR="00E4377C" w:rsidRDefault="00E4377C" w:rsidP="00792B8E">
      <w:pPr>
        <w:rPr>
          <w:b/>
        </w:rPr>
      </w:pPr>
    </w:p>
    <w:p w:rsidR="00E4377C" w:rsidRDefault="00E4377C" w:rsidP="00792B8E">
      <w:pPr>
        <w:rPr>
          <w:b/>
        </w:rPr>
      </w:pPr>
      <w:r>
        <w:rPr>
          <w:b/>
        </w:rPr>
        <w:t xml:space="preserve">Please ensure you identify whether your notes are for Part 1, Part 2 or Part 3 and the pages you are responding to. </w:t>
      </w:r>
    </w:p>
    <w:p w:rsidR="00E4377C" w:rsidRPr="00E4377C" w:rsidRDefault="00E4377C" w:rsidP="00792B8E">
      <w:pPr>
        <w:rPr>
          <w:b/>
        </w:rPr>
      </w:pPr>
    </w:p>
    <w:p w:rsidR="00DE66E7" w:rsidRDefault="00DE66E7" w:rsidP="00792B8E">
      <w:r w:rsidRPr="000D3C58">
        <w:t xml:space="preserve">Through </w:t>
      </w:r>
      <w:r w:rsidRPr="00792B8E">
        <w:rPr>
          <w:b/>
        </w:rPr>
        <w:t>close analysis</w:t>
      </w:r>
      <w:r w:rsidRPr="000D3C58">
        <w:t xml:space="preserve"> of the text find evidence, with quotations or descriptions, that </w:t>
      </w:r>
      <w:r w:rsidRPr="00792B8E">
        <w:rPr>
          <w:b/>
        </w:rPr>
        <w:t>analyse</w:t>
      </w:r>
      <w:r w:rsidRPr="000D3C58">
        <w:t xml:space="preserve"> and </w:t>
      </w:r>
      <w:r w:rsidRPr="00792B8E">
        <w:rPr>
          <w:b/>
        </w:rPr>
        <w:t xml:space="preserve">evaluate </w:t>
      </w:r>
      <w:r w:rsidRPr="000D3C58">
        <w:t>the following concepts:</w:t>
      </w:r>
    </w:p>
    <w:p w:rsidR="00DE66E7" w:rsidRPr="000D3C58" w:rsidRDefault="00DE66E7" w:rsidP="000D305F"/>
    <w:p w:rsidR="00DE66E7" w:rsidRPr="00001BBA" w:rsidRDefault="00DE66E7" w:rsidP="000D305F">
      <w:pPr>
        <w:pStyle w:val="ListParagraph"/>
        <w:numPr>
          <w:ilvl w:val="0"/>
          <w:numId w:val="4"/>
        </w:numPr>
        <w:spacing w:line="360" w:lineRule="auto"/>
      </w:pPr>
      <w:r w:rsidRPr="000D3C58">
        <w:t>T</w:t>
      </w:r>
      <w:r w:rsidR="005C772E">
        <w:t>he values that underpin the section you have been assigned</w:t>
      </w:r>
      <w:r w:rsidR="00443DF8">
        <w:t xml:space="preserve"> and how a reader</w:t>
      </w:r>
      <w:r w:rsidRPr="000D3C58">
        <w:t xml:space="preserve"> might question them</w:t>
      </w:r>
      <w:r w:rsidR="005C772E">
        <w:t>.</w:t>
      </w:r>
    </w:p>
    <w:p w:rsidR="00DE66E7" w:rsidRPr="00001BBA" w:rsidRDefault="00DE66E7" w:rsidP="00DE66E7">
      <w:pPr>
        <w:pStyle w:val="ListParagraph"/>
        <w:numPr>
          <w:ilvl w:val="0"/>
          <w:numId w:val="4"/>
        </w:numPr>
        <w:spacing w:line="360" w:lineRule="auto"/>
      </w:pPr>
      <w:r w:rsidRPr="000D3C58">
        <w:t>T</w:t>
      </w:r>
      <w:r w:rsidR="005C772E">
        <w:t>he attitudes that underpin the section you have been assigned.</w:t>
      </w:r>
    </w:p>
    <w:p w:rsidR="00DE66E7" w:rsidRPr="00001BBA" w:rsidRDefault="00DE66E7" w:rsidP="000D305F">
      <w:pPr>
        <w:pStyle w:val="ListParagraph"/>
        <w:numPr>
          <w:ilvl w:val="0"/>
          <w:numId w:val="4"/>
        </w:numPr>
        <w:spacing w:line="360" w:lineRule="auto"/>
      </w:pPr>
      <w:r w:rsidRPr="000D3C58">
        <w:t>The per</w:t>
      </w:r>
      <w:r w:rsidR="005C772E">
        <w:t>spectives that underpin the</w:t>
      </w:r>
      <w:r w:rsidR="005C772E" w:rsidRPr="005C772E">
        <w:t xml:space="preserve"> </w:t>
      </w:r>
      <w:r w:rsidR="005C772E">
        <w:t>section you have been assigned.</w:t>
      </w:r>
    </w:p>
    <w:p w:rsidR="00DE66E7" w:rsidRPr="00001BBA" w:rsidRDefault="00DE66E7" w:rsidP="00DE66E7">
      <w:pPr>
        <w:pStyle w:val="ListParagraph"/>
        <w:numPr>
          <w:ilvl w:val="0"/>
          <w:numId w:val="4"/>
        </w:numPr>
        <w:spacing w:line="360" w:lineRule="auto"/>
      </w:pPr>
      <w:r w:rsidRPr="000D3C58">
        <w:t>The as</w:t>
      </w:r>
      <w:r w:rsidR="005C772E">
        <w:t xml:space="preserve">sumptions that underpin the section you have been assigned. </w:t>
      </w:r>
      <w:r w:rsidR="00443DF8">
        <w:t>and how a reader</w:t>
      </w:r>
      <w:r w:rsidRPr="000D3C58">
        <w:t xml:space="preserve"> might question them</w:t>
      </w:r>
      <w:r w:rsidR="005C772E">
        <w:t>.</w:t>
      </w:r>
    </w:p>
    <w:p w:rsidR="00DE66E7" w:rsidRPr="00001BBA" w:rsidRDefault="00DE66E7" w:rsidP="00DE66E7">
      <w:pPr>
        <w:pStyle w:val="ListParagraph"/>
        <w:numPr>
          <w:ilvl w:val="0"/>
          <w:numId w:val="4"/>
        </w:numPr>
        <w:spacing w:line="360" w:lineRule="auto"/>
      </w:pPr>
      <w:r w:rsidRPr="000D3C58">
        <w:t xml:space="preserve">How might the text </w:t>
      </w:r>
      <w:r w:rsidR="00A0308F">
        <w:t xml:space="preserve">as a whole </w:t>
      </w:r>
      <w:r w:rsidRPr="000D3C58">
        <w:t>be read differently?</w:t>
      </w:r>
    </w:p>
    <w:p w:rsidR="00DE66E7" w:rsidRPr="00001BBA" w:rsidRDefault="00DE66E7" w:rsidP="00DE66E7">
      <w:pPr>
        <w:pStyle w:val="ListParagraph"/>
        <w:numPr>
          <w:ilvl w:val="0"/>
          <w:numId w:val="4"/>
        </w:numPr>
        <w:spacing w:line="360" w:lineRule="auto"/>
      </w:pPr>
      <w:r w:rsidRPr="000D3C58">
        <w:t>How does the novel relate to a particular context?</w:t>
      </w:r>
    </w:p>
    <w:p w:rsidR="00A0308F" w:rsidRDefault="00DE66E7" w:rsidP="002F642E">
      <w:pPr>
        <w:pStyle w:val="ListParagraph"/>
        <w:numPr>
          <w:ilvl w:val="0"/>
          <w:numId w:val="4"/>
        </w:numPr>
        <w:spacing w:line="360" w:lineRule="auto"/>
      </w:pPr>
      <w:r w:rsidRPr="000D3C58">
        <w:t xml:space="preserve">Compare the context the novel </w:t>
      </w:r>
      <w:r w:rsidR="00A0308F">
        <w:t>was:</w:t>
      </w:r>
    </w:p>
    <w:p w:rsidR="00A0308F" w:rsidRDefault="00A0308F" w:rsidP="00A0308F">
      <w:pPr>
        <w:pStyle w:val="ListParagraph"/>
        <w:numPr>
          <w:ilvl w:val="0"/>
          <w:numId w:val="5"/>
        </w:numPr>
        <w:spacing w:line="360" w:lineRule="auto"/>
      </w:pPr>
      <w:r>
        <w:t xml:space="preserve">created in </w:t>
      </w:r>
    </w:p>
    <w:p w:rsidR="00A0308F" w:rsidRDefault="00A0308F" w:rsidP="00A0308F">
      <w:pPr>
        <w:pStyle w:val="ListParagraph"/>
        <w:numPr>
          <w:ilvl w:val="0"/>
          <w:numId w:val="5"/>
        </w:numPr>
        <w:spacing w:line="360" w:lineRule="auto"/>
      </w:pPr>
      <w:r>
        <w:t>received in at the time of publication</w:t>
      </w:r>
    </w:p>
    <w:p w:rsidR="00DE66E7" w:rsidRPr="00001BBA" w:rsidRDefault="00A0308F" w:rsidP="00DE66E7">
      <w:pPr>
        <w:pStyle w:val="ListParagraph"/>
        <w:numPr>
          <w:ilvl w:val="0"/>
          <w:numId w:val="5"/>
        </w:numPr>
        <w:spacing w:line="360" w:lineRule="auto"/>
      </w:pPr>
      <w:r>
        <w:t>received by a</w:t>
      </w:r>
      <w:r w:rsidR="00DE66E7" w:rsidRPr="000D3C58">
        <w:t xml:space="preserve"> contemporary audience.</w:t>
      </w:r>
    </w:p>
    <w:p w:rsidR="00C64C52" w:rsidRPr="00410B81" w:rsidRDefault="00C64C52" w:rsidP="002F642E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410B81">
        <w:rPr>
          <w:b/>
        </w:rPr>
        <w:t>Intertextual Connections.</w:t>
      </w:r>
    </w:p>
    <w:p w:rsidR="00D80E66" w:rsidRDefault="00DE66E7" w:rsidP="00C64C52">
      <w:pPr>
        <w:spacing w:line="360" w:lineRule="auto"/>
        <w:ind w:left="426"/>
      </w:pPr>
      <w:r w:rsidRPr="000D3C58">
        <w:t>Choose</w:t>
      </w:r>
      <w:r w:rsidR="00D80E66">
        <w:t>:</w:t>
      </w:r>
    </w:p>
    <w:p w:rsidR="00D80E66" w:rsidRDefault="00DE66E7" w:rsidP="00D80E66">
      <w:pPr>
        <w:pStyle w:val="ListParagraph"/>
        <w:numPr>
          <w:ilvl w:val="0"/>
          <w:numId w:val="6"/>
        </w:numPr>
        <w:spacing w:line="360" w:lineRule="auto"/>
      </w:pPr>
      <w:r w:rsidRPr="000D3C58">
        <w:t>a s</w:t>
      </w:r>
      <w:r w:rsidR="00D80E66">
        <w:t xml:space="preserve">till image or scene from a </w:t>
      </w:r>
      <w:r w:rsidR="00410B81">
        <w:t xml:space="preserve">dystopian </w:t>
      </w:r>
      <w:r w:rsidR="00D80E66">
        <w:t>film</w:t>
      </w:r>
    </w:p>
    <w:p w:rsidR="00DE66E7" w:rsidRDefault="00D80E66" w:rsidP="00D80E66">
      <w:pPr>
        <w:spacing w:line="360" w:lineRule="auto"/>
      </w:pPr>
      <w:r>
        <w:t xml:space="preserve">           </w:t>
      </w:r>
      <w:r w:rsidR="00DE66E7" w:rsidRPr="000D3C58">
        <w:t xml:space="preserve"> and </w:t>
      </w:r>
      <w:r w:rsidR="00410B81">
        <w:t xml:space="preserve">draw intertextual links between the novel and </w:t>
      </w:r>
      <w:r w:rsidR="00DE66E7" w:rsidRPr="000D3C58">
        <w:t xml:space="preserve">the </w:t>
      </w:r>
      <w:r w:rsidR="00410B81">
        <w:t>visual text</w:t>
      </w:r>
      <w:r w:rsidR="00DE66E7" w:rsidRPr="000D3C58">
        <w:t>.</w:t>
      </w:r>
    </w:p>
    <w:p w:rsidR="000D305F" w:rsidRDefault="000D305F" w:rsidP="00D80E66">
      <w:pPr>
        <w:spacing w:line="360" w:lineRule="auto"/>
      </w:pPr>
    </w:p>
    <w:p w:rsidR="000E294D" w:rsidRDefault="000E294D" w:rsidP="000E294D">
      <w:pPr>
        <w:rPr>
          <w:b/>
        </w:rPr>
      </w:pPr>
      <w:r>
        <w:rPr>
          <w:b/>
        </w:rPr>
        <w:t xml:space="preserve">PART TWO: </w:t>
      </w:r>
      <w:r w:rsidR="000D305F">
        <w:rPr>
          <w:b/>
        </w:rPr>
        <w:t xml:space="preserve">CONSTRUCTING A </w:t>
      </w:r>
      <w:r>
        <w:rPr>
          <w:b/>
        </w:rPr>
        <w:t>READING</w:t>
      </w:r>
    </w:p>
    <w:p w:rsidR="00FD519E" w:rsidRDefault="00395DA7" w:rsidP="000D305F">
      <w:pPr>
        <w:spacing w:line="360" w:lineRule="auto"/>
      </w:pPr>
      <w:r>
        <w:t>Complete the ‘Constructing a Reading Chart”</w:t>
      </w:r>
    </w:p>
    <w:p w:rsidR="00975E14" w:rsidRDefault="00975E14" w:rsidP="00975E14">
      <w:pPr>
        <w:spacing w:line="360" w:lineRule="auto"/>
      </w:pPr>
    </w:p>
    <w:p w:rsidR="00975E14" w:rsidRDefault="00975E14" w:rsidP="00975E14">
      <w:pPr>
        <w:spacing w:line="360" w:lineRule="auto"/>
      </w:pPr>
    </w:p>
    <w:p w:rsidR="00975E14" w:rsidRDefault="00975E14" w:rsidP="00975E14">
      <w:pPr>
        <w:spacing w:line="360" w:lineRule="auto"/>
      </w:pPr>
    </w:p>
    <w:p w:rsidR="008E65E2" w:rsidRDefault="008E65E2" w:rsidP="00975E14">
      <w:pPr>
        <w:spacing w:line="360" w:lineRule="auto"/>
      </w:pPr>
    </w:p>
    <w:p w:rsidR="00410B81" w:rsidRDefault="00410B81" w:rsidP="00975E14">
      <w:pPr>
        <w:spacing w:line="360" w:lineRule="auto"/>
      </w:pPr>
    </w:p>
    <w:p w:rsidR="00410B81" w:rsidRDefault="00410B81" w:rsidP="00975E14">
      <w:pPr>
        <w:spacing w:line="360" w:lineRule="auto"/>
      </w:pPr>
    </w:p>
    <w:p w:rsidR="00410B81" w:rsidRPr="000D3C58" w:rsidRDefault="00410B81" w:rsidP="00975E14">
      <w:pPr>
        <w:spacing w:line="360" w:lineRule="auto"/>
      </w:pPr>
    </w:p>
    <w:p w:rsidR="00DE66E7" w:rsidRPr="000D3C58" w:rsidRDefault="00DE66E7" w:rsidP="00DE66E7"/>
    <w:p w:rsidR="00975E14" w:rsidRPr="00230716" w:rsidRDefault="00975E14" w:rsidP="00975E14">
      <w:pPr>
        <w:pStyle w:val="ListParagraph"/>
        <w:jc w:val="center"/>
        <w:rPr>
          <w:b/>
          <w:lang w:val="en-US"/>
        </w:rPr>
      </w:pP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3"/>
        <w:gridCol w:w="1871"/>
      </w:tblGrid>
      <w:tr w:rsidR="006006B6" w:rsidRPr="00230716" w:rsidTr="00EF7352">
        <w:tc>
          <w:tcPr>
            <w:tcW w:w="9214" w:type="dxa"/>
            <w:gridSpan w:val="2"/>
            <w:shd w:val="clear" w:color="auto" w:fill="auto"/>
          </w:tcPr>
          <w:p w:rsidR="006006B6" w:rsidRPr="00230716" w:rsidRDefault="00E4377C" w:rsidP="006006B6">
            <w:pPr>
              <w:spacing w:after="1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PART ONE: </w:t>
            </w:r>
            <w:r w:rsidR="006006B6">
              <w:rPr>
                <w:b/>
                <w:lang w:val="en-US"/>
              </w:rPr>
              <w:t xml:space="preserve">Handout </w:t>
            </w:r>
            <w:r w:rsidR="006006B6" w:rsidRPr="00230716">
              <w:rPr>
                <w:b/>
                <w:lang w:val="en-US"/>
              </w:rPr>
              <w:t>Marking Key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6006B6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>Comprehensive notes that are well organized, use headings and sub headings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B41DBE" w:rsidP="00EF73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55 - 70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6006B6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>Competent notes that are well organized, use headings and sub headings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B41DBE" w:rsidP="00EF73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47 - 54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622E1A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>Satisfactory notes that are organized, use headings and sub headings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B41DBE" w:rsidP="00EF73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35 - 46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622E1A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>Limited notes that use headings and sub headings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B41DBE" w:rsidP="00EF73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21 - 34</w:t>
            </w:r>
          </w:p>
        </w:tc>
      </w:tr>
      <w:tr w:rsidR="00975E14" w:rsidRPr="00230716" w:rsidTr="00EF7352">
        <w:trPr>
          <w:trHeight w:val="726"/>
        </w:trPr>
        <w:tc>
          <w:tcPr>
            <w:tcW w:w="7343" w:type="dxa"/>
            <w:shd w:val="clear" w:color="auto" w:fill="auto"/>
          </w:tcPr>
          <w:p w:rsidR="00975E14" w:rsidRPr="00230716" w:rsidRDefault="00975E14" w:rsidP="006006B6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>Uns</w:t>
            </w:r>
            <w:r w:rsidR="00622E1A">
              <w:rPr>
                <w:lang w:val="en-US"/>
              </w:rPr>
              <w:t xml:space="preserve">atisfactory notes that are brief, disorganized and have minimal </w:t>
            </w:r>
            <w:r w:rsidRPr="00230716">
              <w:rPr>
                <w:lang w:val="en-US"/>
              </w:rPr>
              <w:t xml:space="preserve">use </w:t>
            </w:r>
            <w:r w:rsidR="00622E1A">
              <w:rPr>
                <w:lang w:val="en-US"/>
              </w:rPr>
              <w:t xml:space="preserve">of </w:t>
            </w:r>
            <w:r w:rsidRPr="00230716">
              <w:rPr>
                <w:lang w:val="en-US"/>
              </w:rPr>
              <w:t>headings and sub headings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B41DBE" w:rsidP="00EF73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0 - 2</w:t>
            </w:r>
            <w:r w:rsidR="00410B81">
              <w:rPr>
                <w:b/>
                <w:lang w:val="en-US"/>
              </w:rPr>
              <w:t>0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EF7352">
            <w:pPr>
              <w:jc w:val="right"/>
              <w:rPr>
                <w:b/>
                <w:lang w:val="en-US"/>
              </w:rPr>
            </w:pPr>
          </w:p>
          <w:p w:rsidR="00975E14" w:rsidRPr="00230716" w:rsidRDefault="00362D95" w:rsidP="00EF735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Mark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975E14" w:rsidP="00EF7352">
            <w:pPr>
              <w:jc w:val="center"/>
              <w:rPr>
                <w:b/>
                <w:lang w:val="en-US"/>
              </w:rPr>
            </w:pPr>
          </w:p>
          <w:p w:rsidR="00975E14" w:rsidRDefault="00410B81" w:rsidP="00EF73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/7</w:t>
            </w:r>
            <w:r w:rsidR="00975E14" w:rsidRPr="00230716">
              <w:rPr>
                <w:b/>
                <w:lang w:val="en-US"/>
              </w:rPr>
              <w:t>0</w:t>
            </w:r>
          </w:p>
          <w:p w:rsidR="00410B81" w:rsidRDefault="00410B81" w:rsidP="00EF7352">
            <w:pPr>
              <w:jc w:val="center"/>
              <w:rPr>
                <w:b/>
                <w:lang w:val="en-US"/>
              </w:rPr>
            </w:pPr>
          </w:p>
          <w:p w:rsidR="00410B81" w:rsidRPr="00230716" w:rsidRDefault="00410B81" w:rsidP="00EF7352">
            <w:pPr>
              <w:jc w:val="center"/>
              <w:rPr>
                <w:b/>
                <w:lang w:val="en-US"/>
              </w:rPr>
            </w:pPr>
          </w:p>
        </w:tc>
      </w:tr>
      <w:tr w:rsidR="002552A5" w:rsidRPr="00230716" w:rsidTr="002552A5">
        <w:tc>
          <w:tcPr>
            <w:tcW w:w="9214" w:type="dxa"/>
            <w:gridSpan w:val="2"/>
            <w:shd w:val="clear" w:color="auto" w:fill="auto"/>
          </w:tcPr>
          <w:p w:rsidR="002552A5" w:rsidRPr="00230716" w:rsidRDefault="000D305F" w:rsidP="002552A5">
            <w:pPr>
              <w:spacing w:after="1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PART TWO: </w:t>
            </w:r>
            <w:r w:rsidR="002552A5" w:rsidRPr="00FA58F8">
              <w:rPr>
                <w:b/>
                <w:lang w:val="en-US"/>
              </w:rPr>
              <w:t>Constructing a Reading Chart Marking Key</w:t>
            </w:r>
          </w:p>
        </w:tc>
      </w:tr>
      <w:tr w:rsidR="002552A5" w:rsidRPr="00975E14" w:rsidTr="002552A5">
        <w:tc>
          <w:tcPr>
            <w:tcW w:w="7343" w:type="dxa"/>
            <w:shd w:val="clear" w:color="auto" w:fill="auto"/>
          </w:tcPr>
          <w:p w:rsidR="002552A5" w:rsidRPr="00975E14" w:rsidRDefault="002552A5" w:rsidP="00551FE9">
            <w:pPr>
              <w:spacing w:after="120"/>
              <w:rPr>
                <w:b/>
                <w:lang w:val="en-US"/>
              </w:rPr>
            </w:pPr>
            <w:r w:rsidRPr="00975E14">
              <w:rPr>
                <w:lang w:val="en-US"/>
              </w:rPr>
              <w:t>Comprehensive annotation</w:t>
            </w:r>
            <w:r w:rsidR="00551FE9">
              <w:rPr>
                <w:b/>
                <w:lang w:val="en-US"/>
              </w:rPr>
              <w:t>.</w:t>
            </w:r>
          </w:p>
        </w:tc>
        <w:tc>
          <w:tcPr>
            <w:tcW w:w="1871" w:type="dxa"/>
            <w:shd w:val="clear" w:color="auto" w:fill="auto"/>
          </w:tcPr>
          <w:p w:rsidR="002552A5" w:rsidRPr="00410B81" w:rsidRDefault="00410B81" w:rsidP="002552A5">
            <w:pPr>
              <w:jc w:val="center"/>
              <w:rPr>
                <w:lang w:val="en-US"/>
              </w:rPr>
            </w:pPr>
            <w:r w:rsidRPr="00410B81">
              <w:rPr>
                <w:lang w:val="en-US"/>
              </w:rPr>
              <w:t>24-30</w:t>
            </w:r>
          </w:p>
        </w:tc>
      </w:tr>
      <w:tr w:rsidR="002552A5" w:rsidRPr="00975E14" w:rsidTr="002552A5">
        <w:tc>
          <w:tcPr>
            <w:tcW w:w="7343" w:type="dxa"/>
            <w:shd w:val="clear" w:color="auto" w:fill="auto"/>
          </w:tcPr>
          <w:p w:rsidR="00551FE9" w:rsidRPr="00975E14" w:rsidRDefault="002552A5" w:rsidP="00551FE9">
            <w:pPr>
              <w:spacing w:after="120"/>
              <w:rPr>
                <w:b/>
                <w:lang w:val="en-US"/>
              </w:rPr>
            </w:pPr>
            <w:r w:rsidRPr="00975E14">
              <w:rPr>
                <w:lang w:val="en-US"/>
              </w:rPr>
              <w:t>Competent annotation</w:t>
            </w:r>
            <w:r w:rsidR="00551FE9">
              <w:rPr>
                <w:b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1871" w:type="dxa"/>
            <w:shd w:val="clear" w:color="auto" w:fill="auto"/>
          </w:tcPr>
          <w:p w:rsidR="002552A5" w:rsidRPr="00410B81" w:rsidRDefault="00410B81" w:rsidP="002552A5">
            <w:pPr>
              <w:jc w:val="center"/>
              <w:rPr>
                <w:lang w:val="en-US"/>
              </w:rPr>
            </w:pPr>
            <w:r w:rsidRPr="00410B81">
              <w:rPr>
                <w:lang w:val="en-US"/>
              </w:rPr>
              <w:t>20- 23</w:t>
            </w:r>
          </w:p>
        </w:tc>
      </w:tr>
      <w:tr w:rsidR="002552A5" w:rsidRPr="00975E14" w:rsidTr="002552A5">
        <w:tc>
          <w:tcPr>
            <w:tcW w:w="7343" w:type="dxa"/>
            <w:shd w:val="clear" w:color="auto" w:fill="auto"/>
          </w:tcPr>
          <w:p w:rsidR="002552A5" w:rsidRPr="00975E14" w:rsidRDefault="002552A5" w:rsidP="00551FE9">
            <w:pPr>
              <w:spacing w:after="120"/>
              <w:rPr>
                <w:b/>
                <w:lang w:val="en-US"/>
              </w:rPr>
            </w:pPr>
            <w:r w:rsidRPr="00975E14">
              <w:rPr>
                <w:lang w:val="en-US"/>
              </w:rPr>
              <w:t>Satisfactory annotation</w:t>
            </w:r>
            <w:r w:rsidR="00551FE9">
              <w:rPr>
                <w:b/>
                <w:lang w:val="en-US"/>
              </w:rPr>
              <w:t>.</w:t>
            </w:r>
          </w:p>
        </w:tc>
        <w:tc>
          <w:tcPr>
            <w:tcW w:w="1871" w:type="dxa"/>
            <w:shd w:val="clear" w:color="auto" w:fill="auto"/>
          </w:tcPr>
          <w:p w:rsidR="002552A5" w:rsidRPr="00410B81" w:rsidRDefault="00410B81" w:rsidP="002552A5">
            <w:pPr>
              <w:jc w:val="center"/>
              <w:rPr>
                <w:lang w:val="en-US"/>
              </w:rPr>
            </w:pPr>
            <w:r w:rsidRPr="00410B81">
              <w:rPr>
                <w:lang w:val="en-US"/>
              </w:rPr>
              <w:t>15-19</w:t>
            </w:r>
          </w:p>
        </w:tc>
      </w:tr>
      <w:tr w:rsidR="002552A5" w:rsidRPr="00975E14" w:rsidTr="002552A5">
        <w:tc>
          <w:tcPr>
            <w:tcW w:w="7343" w:type="dxa"/>
            <w:shd w:val="clear" w:color="auto" w:fill="auto"/>
          </w:tcPr>
          <w:p w:rsidR="002552A5" w:rsidRPr="00975E14" w:rsidRDefault="002552A5" w:rsidP="00551FE9">
            <w:pPr>
              <w:spacing w:after="120"/>
              <w:rPr>
                <w:b/>
                <w:lang w:val="en-US"/>
              </w:rPr>
            </w:pPr>
            <w:r w:rsidRPr="00975E14">
              <w:rPr>
                <w:lang w:val="en-US"/>
              </w:rPr>
              <w:t>Limited annotation</w:t>
            </w:r>
            <w:r w:rsidRPr="00975E14">
              <w:t>.</w:t>
            </w:r>
          </w:p>
        </w:tc>
        <w:tc>
          <w:tcPr>
            <w:tcW w:w="1871" w:type="dxa"/>
            <w:shd w:val="clear" w:color="auto" w:fill="auto"/>
          </w:tcPr>
          <w:p w:rsidR="002552A5" w:rsidRPr="00410B81" w:rsidRDefault="00410B81" w:rsidP="002552A5">
            <w:pPr>
              <w:jc w:val="center"/>
              <w:rPr>
                <w:lang w:val="en-US"/>
              </w:rPr>
            </w:pPr>
            <w:r w:rsidRPr="00410B81">
              <w:rPr>
                <w:lang w:val="en-US"/>
              </w:rPr>
              <w:t>9--14</w:t>
            </w:r>
          </w:p>
        </w:tc>
      </w:tr>
      <w:tr w:rsidR="002552A5" w:rsidRPr="00975E14" w:rsidTr="002552A5">
        <w:tc>
          <w:tcPr>
            <w:tcW w:w="7343" w:type="dxa"/>
            <w:shd w:val="clear" w:color="auto" w:fill="auto"/>
          </w:tcPr>
          <w:p w:rsidR="002552A5" w:rsidRPr="00975E14" w:rsidRDefault="002552A5" w:rsidP="00551FE9">
            <w:pPr>
              <w:spacing w:after="120"/>
              <w:rPr>
                <w:b/>
                <w:lang w:val="en-US"/>
              </w:rPr>
            </w:pPr>
            <w:r w:rsidRPr="00975E14">
              <w:rPr>
                <w:lang w:val="en-US"/>
              </w:rPr>
              <w:t>Unsatisfactory annotation</w:t>
            </w:r>
            <w:r w:rsidRPr="00975E14">
              <w:t>.</w:t>
            </w:r>
          </w:p>
        </w:tc>
        <w:tc>
          <w:tcPr>
            <w:tcW w:w="1871" w:type="dxa"/>
            <w:shd w:val="clear" w:color="auto" w:fill="auto"/>
          </w:tcPr>
          <w:p w:rsidR="002552A5" w:rsidRPr="00410B81" w:rsidRDefault="00410B81" w:rsidP="002552A5">
            <w:pPr>
              <w:jc w:val="center"/>
              <w:rPr>
                <w:lang w:val="en-US"/>
              </w:rPr>
            </w:pPr>
            <w:r w:rsidRPr="00410B81">
              <w:rPr>
                <w:lang w:val="en-US"/>
              </w:rPr>
              <w:t>1-8</w:t>
            </w:r>
          </w:p>
        </w:tc>
      </w:tr>
      <w:tr w:rsidR="002552A5" w:rsidRPr="00EE50FE" w:rsidTr="002552A5">
        <w:tc>
          <w:tcPr>
            <w:tcW w:w="7343" w:type="dxa"/>
            <w:shd w:val="clear" w:color="auto" w:fill="auto"/>
          </w:tcPr>
          <w:p w:rsidR="002552A5" w:rsidRPr="00975E14" w:rsidRDefault="002552A5" w:rsidP="002552A5">
            <w:pPr>
              <w:jc w:val="right"/>
              <w:rPr>
                <w:b/>
                <w:u w:val="single"/>
                <w:lang w:val="en-US"/>
              </w:rPr>
            </w:pPr>
          </w:p>
          <w:p w:rsidR="002552A5" w:rsidRPr="00362D95" w:rsidRDefault="002552A5" w:rsidP="002552A5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Mark</w:t>
            </w:r>
          </w:p>
        </w:tc>
        <w:tc>
          <w:tcPr>
            <w:tcW w:w="1871" w:type="dxa"/>
            <w:shd w:val="clear" w:color="auto" w:fill="auto"/>
          </w:tcPr>
          <w:p w:rsidR="002552A5" w:rsidRDefault="002552A5" w:rsidP="002552A5">
            <w:pPr>
              <w:jc w:val="center"/>
              <w:rPr>
                <w:b/>
                <w:u w:val="single"/>
                <w:lang w:val="en-US"/>
              </w:rPr>
            </w:pPr>
          </w:p>
          <w:p w:rsidR="002552A5" w:rsidRPr="00EE50FE" w:rsidRDefault="00410B81" w:rsidP="002552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/30</w:t>
            </w:r>
          </w:p>
        </w:tc>
      </w:tr>
    </w:tbl>
    <w:p w:rsidR="00975E14" w:rsidRPr="00230716" w:rsidRDefault="00975E14" w:rsidP="00975E14">
      <w:pPr>
        <w:rPr>
          <w:b/>
          <w:lang w:val="en-US"/>
        </w:rPr>
      </w:pPr>
    </w:p>
    <w:p w:rsidR="00975E14" w:rsidRPr="00FA58F8" w:rsidRDefault="00975E14" w:rsidP="00975E14">
      <w:pPr>
        <w:jc w:val="center"/>
        <w:rPr>
          <w:b/>
          <w:lang w:val="en-US"/>
        </w:rPr>
      </w:pP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3"/>
        <w:gridCol w:w="1871"/>
      </w:tblGrid>
      <w:tr w:rsidR="005F327A" w:rsidRPr="00975E14" w:rsidTr="00EF7352">
        <w:tc>
          <w:tcPr>
            <w:tcW w:w="7343" w:type="dxa"/>
            <w:shd w:val="clear" w:color="auto" w:fill="auto"/>
          </w:tcPr>
          <w:p w:rsidR="005F327A" w:rsidRDefault="005F327A" w:rsidP="005F327A">
            <w:pPr>
              <w:jc w:val="right"/>
              <w:rPr>
                <w:b/>
                <w:lang w:val="en-US"/>
              </w:rPr>
            </w:pPr>
          </w:p>
          <w:p w:rsidR="005F327A" w:rsidRPr="005F327A" w:rsidRDefault="005F327A" w:rsidP="005F327A">
            <w:pPr>
              <w:jc w:val="right"/>
              <w:rPr>
                <w:b/>
                <w:lang w:val="en-US"/>
              </w:rPr>
            </w:pPr>
            <w:r w:rsidRPr="005F327A">
              <w:rPr>
                <w:b/>
                <w:lang w:val="en-US"/>
              </w:rPr>
              <w:t>Total Mark</w:t>
            </w:r>
          </w:p>
        </w:tc>
        <w:tc>
          <w:tcPr>
            <w:tcW w:w="1871" w:type="dxa"/>
            <w:shd w:val="clear" w:color="auto" w:fill="auto"/>
          </w:tcPr>
          <w:p w:rsidR="005F327A" w:rsidRDefault="005F327A" w:rsidP="00EF7352">
            <w:pPr>
              <w:jc w:val="center"/>
              <w:rPr>
                <w:b/>
                <w:u w:val="single"/>
                <w:lang w:val="en-US"/>
              </w:rPr>
            </w:pPr>
          </w:p>
          <w:p w:rsidR="005F327A" w:rsidRPr="005F327A" w:rsidRDefault="005F327A" w:rsidP="00EF7352">
            <w:pPr>
              <w:jc w:val="center"/>
              <w:rPr>
                <w:b/>
                <w:lang w:val="en-US"/>
              </w:rPr>
            </w:pPr>
            <w:r w:rsidRPr="005F327A">
              <w:rPr>
                <w:b/>
                <w:lang w:val="en-US"/>
              </w:rPr>
              <w:t>/100</w:t>
            </w:r>
          </w:p>
        </w:tc>
      </w:tr>
    </w:tbl>
    <w:p w:rsidR="00521D87" w:rsidRPr="00C26396" w:rsidRDefault="00521D87" w:rsidP="00C26396">
      <w:pPr>
        <w:rPr>
          <w:rFonts w:ascii="Arial" w:hAnsi="Arial" w:cs="Arial"/>
          <w:sz w:val="22"/>
          <w:szCs w:val="22"/>
        </w:rPr>
      </w:pPr>
    </w:p>
    <w:sectPr w:rsidR="00521D87" w:rsidRPr="00C26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711"/>
    <w:multiLevelType w:val="hybridMultilevel"/>
    <w:tmpl w:val="C3729FB8"/>
    <w:lvl w:ilvl="0" w:tplc="0C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D3676E1"/>
    <w:multiLevelType w:val="hybridMultilevel"/>
    <w:tmpl w:val="958A70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37CC3"/>
    <w:multiLevelType w:val="hybridMultilevel"/>
    <w:tmpl w:val="26784718"/>
    <w:lvl w:ilvl="0" w:tplc="0C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FB76EEA"/>
    <w:multiLevelType w:val="hybridMultilevel"/>
    <w:tmpl w:val="7EAA9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9591B"/>
    <w:multiLevelType w:val="hybridMultilevel"/>
    <w:tmpl w:val="1332D4BE"/>
    <w:lvl w:ilvl="0" w:tplc="13AAA3C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841AB"/>
    <w:multiLevelType w:val="hybridMultilevel"/>
    <w:tmpl w:val="877E6BD0"/>
    <w:lvl w:ilvl="0" w:tplc="4F62B6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CA"/>
    <w:rsid w:val="000D305F"/>
    <w:rsid w:val="000E0BF7"/>
    <w:rsid w:val="000E294D"/>
    <w:rsid w:val="00152BA6"/>
    <w:rsid w:val="001F5AFD"/>
    <w:rsid w:val="002552A5"/>
    <w:rsid w:val="00286597"/>
    <w:rsid w:val="00293FB0"/>
    <w:rsid w:val="002A0728"/>
    <w:rsid w:val="002F642E"/>
    <w:rsid w:val="00327E13"/>
    <w:rsid w:val="00362D95"/>
    <w:rsid w:val="00382E84"/>
    <w:rsid w:val="00395DA7"/>
    <w:rsid w:val="00410B81"/>
    <w:rsid w:val="00443DF8"/>
    <w:rsid w:val="00483E69"/>
    <w:rsid w:val="004B14E7"/>
    <w:rsid w:val="004F0BE1"/>
    <w:rsid w:val="004F3AD8"/>
    <w:rsid w:val="005102F3"/>
    <w:rsid w:val="00521D87"/>
    <w:rsid w:val="00551FE9"/>
    <w:rsid w:val="0056600C"/>
    <w:rsid w:val="005A4DF4"/>
    <w:rsid w:val="005B6997"/>
    <w:rsid w:val="005C772E"/>
    <w:rsid w:val="005F327A"/>
    <w:rsid w:val="006006B6"/>
    <w:rsid w:val="00616060"/>
    <w:rsid w:val="00622E1A"/>
    <w:rsid w:val="006468AB"/>
    <w:rsid w:val="006B6FB2"/>
    <w:rsid w:val="007345CA"/>
    <w:rsid w:val="00792B8E"/>
    <w:rsid w:val="00793B97"/>
    <w:rsid w:val="008852E5"/>
    <w:rsid w:val="008C790E"/>
    <w:rsid w:val="008E65E2"/>
    <w:rsid w:val="009163D6"/>
    <w:rsid w:val="00975E14"/>
    <w:rsid w:val="00A0308F"/>
    <w:rsid w:val="00A16B66"/>
    <w:rsid w:val="00AA5412"/>
    <w:rsid w:val="00AC6572"/>
    <w:rsid w:val="00B41DBE"/>
    <w:rsid w:val="00C070AE"/>
    <w:rsid w:val="00C26396"/>
    <w:rsid w:val="00C64C52"/>
    <w:rsid w:val="00D5370D"/>
    <w:rsid w:val="00D61C42"/>
    <w:rsid w:val="00D67509"/>
    <w:rsid w:val="00D80E66"/>
    <w:rsid w:val="00DA655A"/>
    <w:rsid w:val="00DE66E7"/>
    <w:rsid w:val="00E016B2"/>
    <w:rsid w:val="00E4377C"/>
    <w:rsid w:val="00EC53B2"/>
    <w:rsid w:val="00EE50FE"/>
    <w:rsid w:val="00EF7352"/>
    <w:rsid w:val="00F22367"/>
    <w:rsid w:val="00F342D7"/>
    <w:rsid w:val="00FA58F8"/>
    <w:rsid w:val="00FC37C3"/>
    <w:rsid w:val="00FD519E"/>
    <w:rsid w:val="00FE3757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CB29"/>
  <w15:docId w15:val="{37B7D9AD-E2E1-4970-8337-699ACBAE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45CA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345CA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7345CA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45CA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7345C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7345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52BA6"/>
    <w:pPr>
      <w:ind w:left="720"/>
      <w:contextualSpacing/>
    </w:pPr>
  </w:style>
  <w:style w:type="table" w:styleId="TableGrid">
    <w:name w:val="Table Grid"/>
    <w:basedOn w:val="TableNormal"/>
    <w:uiPriority w:val="39"/>
    <w:rsid w:val="0052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B14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B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9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45</cp:revision>
  <cp:lastPrinted>2020-07-02T02:47:00Z</cp:lastPrinted>
  <dcterms:created xsi:type="dcterms:W3CDTF">2019-07-22T07:46:00Z</dcterms:created>
  <dcterms:modified xsi:type="dcterms:W3CDTF">2021-08-02T23:35:00Z</dcterms:modified>
</cp:coreProperties>
</file>