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22" w:rsidRDefault="003C1F80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General G2HBY</w:t>
      </w:r>
    </w:p>
    <w:p w:rsidR="003C1F80" w:rsidRPr="00400E2A" w:rsidRDefault="003C1F80">
      <w:pPr>
        <w:rPr>
          <w:b/>
          <w:sz w:val="44"/>
          <w:szCs w:val="44"/>
        </w:rPr>
      </w:pPr>
      <w:r>
        <w:rPr>
          <w:b/>
          <w:sz w:val="44"/>
          <w:szCs w:val="44"/>
        </w:rPr>
        <w:t>Pregnancy Task 4</w:t>
      </w:r>
    </w:p>
    <w:p w:rsidR="00400E2A" w:rsidRPr="00400E2A" w:rsidRDefault="00400E2A">
      <w:pPr>
        <w:rPr>
          <w:b/>
        </w:rPr>
      </w:pPr>
    </w:p>
    <w:p w:rsidR="00400E2A" w:rsidRPr="00400E2A" w:rsidRDefault="00400E2A">
      <w:pPr>
        <w:rPr>
          <w:b/>
          <w:sz w:val="28"/>
          <w:szCs w:val="28"/>
        </w:rPr>
      </w:pPr>
      <w:r w:rsidRPr="00400E2A">
        <w:rPr>
          <w:b/>
          <w:sz w:val="28"/>
          <w:szCs w:val="28"/>
        </w:rPr>
        <w:t>PowerPoint Assignment</w:t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  <w:t>Name/s: ______________</w:t>
      </w:r>
    </w:p>
    <w:p w:rsidR="00400E2A" w:rsidRPr="00400E2A" w:rsidRDefault="00400E2A">
      <w:pPr>
        <w:rPr>
          <w:sz w:val="28"/>
          <w:szCs w:val="28"/>
        </w:rPr>
      </w:pPr>
    </w:p>
    <w:p w:rsidR="00400E2A" w:rsidRDefault="00400E2A">
      <w:r w:rsidRPr="00400E2A">
        <w:rPr>
          <w:b/>
          <w:sz w:val="28"/>
          <w:szCs w:val="28"/>
        </w:rPr>
        <w:t>Task:</w:t>
      </w:r>
      <w:r>
        <w:t xml:space="preserve"> To create a Powe</w:t>
      </w:r>
      <w:r w:rsidR="00B36236">
        <w:t>rPoint presentation that describes</w:t>
      </w:r>
      <w:r>
        <w:t xml:space="preserve"> the </w:t>
      </w:r>
      <w:r w:rsidR="00B36236">
        <w:t>stages development of an embryo from implantation to birth.  You are to work in pairs and work on one trimester of the pregnancy</w:t>
      </w:r>
      <w:r w:rsidR="00876B7E">
        <w:t xml:space="preserve"> (this needs to be approved by the teacher)</w:t>
      </w:r>
      <w:r w:rsidR="00B36236">
        <w:t>.</w:t>
      </w:r>
      <w:r w:rsidR="00876B7E">
        <w:t xml:space="preserve"> </w:t>
      </w:r>
      <w:r>
        <w:t>Save the file in your workspac</w:t>
      </w:r>
      <w:r w:rsidR="00B36236">
        <w:t xml:space="preserve">e so it can be accessed later. </w:t>
      </w:r>
      <w:r w:rsidR="00876B7E">
        <w:t xml:space="preserve">Ensure all members have a current copy of work completed. </w:t>
      </w:r>
      <w:r>
        <w:t>All notes must be handed in when you present your PowerPoint to the class.</w:t>
      </w:r>
    </w:p>
    <w:p w:rsidR="00400E2A" w:rsidRDefault="00400E2A">
      <w:r w:rsidRPr="00400E2A">
        <w:rPr>
          <w:b/>
          <w:sz w:val="32"/>
          <w:szCs w:val="32"/>
        </w:rPr>
        <w:t>Time allowed:</w:t>
      </w:r>
      <w:r w:rsidR="00876B7E">
        <w:t xml:space="preserve"> 5</w:t>
      </w:r>
      <w:r>
        <w:t xml:space="preserve"> periods </w:t>
      </w:r>
      <w:r>
        <w:tab/>
      </w:r>
      <w:r>
        <w:tab/>
      </w:r>
      <w:r>
        <w:tab/>
      </w:r>
      <w:r w:rsidRPr="00400E2A">
        <w:rPr>
          <w:b/>
          <w:sz w:val="32"/>
          <w:szCs w:val="32"/>
        </w:rPr>
        <w:t>Marks:</w:t>
      </w:r>
      <w:r w:rsidR="00A140A6">
        <w:t xml:space="preserve"> 45</w:t>
      </w:r>
      <w:r>
        <w:t xml:space="preserve"> marks</w:t>
      </w:r>
    </w:p>
    <w:p w:rsidR="005F4FD1" w:rsidRPr="00400E2A" w:rsidRDefault="005F4F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 </w:t>
      </w:r>
      <w:r w:rsidR="00876B7E">
        <w:rPr>
          <w:b/>
          <w:sz w:val="32"/>
          <w:szCs w:val="32"/>
        </w:rPr>
        <w:t>24/8/16</w:t>
      </w:r>
    </w:p>
    <w:p w:rsidR="00400E2A" w:rsidRDefault="00400E2A">
      <w:pPr>
        <w:rPr>
          <w:b/>
          <w:sz w:val="32"/>
          <w:szCs w:val="32"/>
        </w:rPr>
      </w:pPr>
      <w:r w:rsidRPr="00400E2A">
        <w:rPr>
          <w:b/>
          <w:sz w:val="32"/>
          <w:szCs w:val="32"/>
        </w:rPr>
        <w:t>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E2A" w:rsidTr="00400E2A">
        <w:tc>
          <w:tcPr>
            <w:tcW w:w="2840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Assessment component</w:t>
            </w:r>
          </w:p>
        </w:tc>
        <w:tc>
          <w:tcPr>
            <w:tcW w:w="2841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Marks </w:t>
            </w:r>
          </w:p>
        </w:tc>
        <w:tc>
          <w:tcPr>
            <w:tcW w:w="2841" w:type="dxa"/>
          </w:tcPr>
          <w:p w:rsidR="00400E2A" w:rsidRDefault="00C847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Marks Awarded</w:t>
            </w:r>
          </w:p>
        </w:tc>
      </w:tr>
      <w:tr w:rsidR="00400E2A" w:rsidTr="00400E2A">
        <w:tc>
          <w:tcPr>
            <w:tcW w:w="2840" w:type="dxa"/>
          </w:tcPr>
          <w:p w:rsidR="00400E2A" w:rsidRPr="00C8476A" w:rsidRDefault="00B36236">
            <w:r>
              <w:t>At least 12</w:t>
            </w:r>
            <w:r w:rsidR="00C8476A" w:rsidRPr="00C8476A">
              <w:t xml:space="preserve"> slides</w:t>
            </w:r>
          </w:p>
        </w:tc>
        <w:tc>
          <w:tcPr>
            <w:tcW w:w="2841" w:type="dxa"/>
          </w:tcPr>
          <w:p w:rsidR="00C8476A" w:rsidRDefault="00C8476A">
            <w:r>
              <w:t>12-14       2 marks</w:t>
            </w:r>
          </w:p>
          <w:p w:rsidR="00C8476A" w:rsidRPr="00C8476A" w:rsidRDefault="00C8476A">
            <w:r>
              <w:t>10-11      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Cover Page- including names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Contents page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Font size and transition suitable for viewing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Slide pages and colour suitable for viewing</w:t>
            </w:r>
          </w:p>
        </w:tc>
        <w:tc>
          <w:tcPr>
            <w:tcW w:w="2841" w:type="dxa"/>
          </w:tcPr>
          <w:p w:rsidR="00400E2A" w:rsidRPr="00C8476A" w:rsidRDefault="00C8476A">
            <w:r>
              <w:t>2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At least 5 suitable/relevant images</w:t>
            </w:r>
          </w:p>
        </w:tc>
        <w:tc>
          <w:tcPr>
            <w:tcW w:w="2841" w:type="dxa"/>
          </w:tcPr>
          <w:p w:rsidR="00400E2A" w:rsidRPr="00C8476A" w:rsidRDefault="00C8476A">
            <w:r>
              <w:t>2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Default="00C8476A">
            <w:r>
              <w:t xml:space="preserve">Description </w:t>
            </w:r>
            <w:r w:rsidR="00165C06">
              <w:t xml:space="preserve">of </w:t>
            </w:r>
            <w:r w:rsidR="00B36236">
              <w:t>the development of the embryo after implantation.</w:t>
            </w:r>
          </w:p>
          <w:p w:rsidR="003C1F80" w:rsidRDefault="003C1F80" w:rsidP="00876B7E">
            <w:pPr>
              <w:pStyle w:val="ListParagraph"/>
              <w:numPr>
                <w:ilvl w:val="0"/>
                <w:numId w:val="1"/>
              </w:numPr>
            </w:pPr>
            <w:r>
              <w:t>Foetal development</w:t>
            </w:r>
            <w:r w:rsidR="00165C06">
              <w:t xml:space="preserve"> </w:t>
            </w:r>
          </w:p>
          <w:p w:rsidR="00165C06" w:rsidRDefault="00876B7E" w:rsidP="00876B7E">
            <w:pPr>
              <w:pStyle w:val="ListParagraph"/>
              <w:numPr>
                <w:ilvl w:val="0"/>
                <w:numId w:val="1"/>
              </w:numPr>
            </w:pPr>
            <w:r>
              <w:t>Impact on the pregnant mother</w:t>
            </w:r>
          </w:p>
          <w:p w:rsidR="003C1F80" w:rsidRDefault="00165C06" w:rsidP="00165C06">
            <w:pPr>
              <w:pStyle w:val="ListParagraph"/>
            </w:pPr>
            <w:r>
              <w:t>- body</w:t>
            </w:r>
          </w:p>
          <w:p w:rsidR="00165C06" w:rsidRDefault="00165C06" w:rsidP="00165C06">
            <w:pPr>
              <w:pStyle w:val="ListParagraph"/>
            </w:pPr>
            <w:r>
              <w:t>-lifestyle</w:t>
            </w:r>
          </w:p>
          <w:p w:rsidR="00876B7E" w:rsidRPr="00C8476A" w:rsidRDefault="00165C06" w:rsidP="00876B7E">
            <w:pPr>
              <w:pStyle w:val="ListParagraph"/>
              <w:numPr>
                <w:ilvl w:val="0"/>
                <w:numId w:val="1"/>
              </w:numPr>
            </w:pPr>
            <w:r>
              <w:t>Steps</w:t>
            </w:r>
            <w:r w:rsidR="00876B7E">
              <w:t xml:space="preserve"> to maintain a healthy pregnancy</w:t>
            </w:r>
          </w:p>
        </w:tc>
        <w:tc>
          <w:tcPr>
            <w:tcW w:w="2841" w:type="dxa"/>
          </w:tcPr>
          <w:p w:rsidR="00400E2A" w:rsidRDefault="00400E2A"/>
          <w:p w:rsidR="00165C06" w:rsidRDefault="00165C06"/>
          <w:p w:rsidR="00165C06" w:rsidRDefault="00165C06"/>
          <w:p w:rsidR="00165C06" w:rsidRDefault="00165C06">
            <w:r>
              <w:t>8 marks</w:t>
            </w:r>
          </w:p>
          <w:p w:rsidR="00165C06" w:rsidRDefault="00165C06"/>
          <w:p w:rsidR="00165C06" w:rsidRDefault="00165C06"/>
          <w:p w:rsidR="00165C06" w:rsidRDefault="00165C06">
            <w:r>
              <w:t>5 marks</w:t>
            </w:r>
          </w:p>
          <w:p w:rsidR="00165C06" w:rsidRDefault="00165C06">
            <w:r>
              <w:t>3 marks</w:t>
            </w:r>
          </w:p>
          <w:p w:rsidR="00165C06" w:rsidRDefault="00165C06">
            <w:r>
              <w:t>4 marks</w:t>
            </w:r>
          </w:p>
          <w:p w:rsidR="00165C06" w:rsidRPr="00C8476A" w:rsidRDefault="00165C06"/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Maintains audiences interest</w:t>
            </w:r>
            <w:r w:rsidR="00B36236">
              <w:t xml:space="preserve"> </w:t>
            </w:r>
          </w:p>
        </w:tc>
        <w:tc>
          <w:tcPr>
            <w:tcW w:w="2841" w:type="dxa"/>
          </w:tcPr>
          <w:p w:rsidR="00400E2A" w:rsidRPr="00C8476A" w:rsidRDefault="00876B7E">
            <w:r>
              <w:t>4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C8476A" w:rsidTr="00400E2A">
        <w:tc>
          <w:tcPr>
            <w:tcW w:w="2840" w:type="dxa"/>
          </w:tcPr>
          <w:p w:rsidR="00C8476A" w:rsidRDefault="00C8476A">
            <w:r>
              <w:t>Bibliography minimum 5 references</w:t>
            </w:r>
          </w:p>
        </w:tc>
        <w:tc>
          <w:tcPr>
            <w:tcW w:w="2841" w:type="dxa"/>
          </w:tcPr>
          <w:p w:rsidR="00C8476A" w:rsidRPr="00C8476A" w:rsidRDefault="00C8476A">
            <w:r>
              <w:t>5 or more references 2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  <w:tr w:rsidR="00C8476A" w:rsidTr="00400E2A">
        <w:tc>
          <w:tcPr>
            <w:tcW w:w="2840" w:type="dxa"/>
          </w:tcPr>
          <w:p w:rsidR="00C8476A" w:rsidRDefault="00B36236">
            <w:r>
              <w:t>One page of s</w:t>
            </w:r>
            <w:r w:rsidR="00C8476A">
              <w:t>ummary notes</w:t>
            </w:r>
            <w:r>
              <w:t xml:space="preserve"> to be handed out to all students.</w:t>
            </w:r>
          </w:p>
        </w:tc>
        <w:tc>
          <w:tcPr>
            <w:tcW w:w="2841" w:type="dxa"/>
          </w:tcPr>
          <w:p w:rsidR="00C8476A" w:rsidRPr="00C8476A" w:rsidRDefault="00B36236">
            <w:r>
              <w:t>10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  <w:tr w:rsidR="00C8476A" w:rsidTr="00400E2A">
        <w:tc>
          <w:tcPr>
            <w:tcW w:w="2840" w:type="dxa"/>
          </w:tcPr>
          <w:p w:rsidR="00C8476A" w:rsidRDefault="00C8476A"/>
        </w:tc>
        <w:tc>
          <w:tcPr>
            <w:tcW w:w="2841" w:type="dxa"/>
          </w:tcPr>
          <w:p w:rsidR="00C8476A" w:rsidRPr="00C8476A" w:rsidRDefault="00A140A6">
            <w:r>
              <w:t>Total 45</w:t>
            </w:r>
            <w:r w:rsidR="00C120D2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</w:tbl>
    <w:p w:rsidR="00400E2A" w:rsidRDefault="00400E2A">
      <w:pPr>
        <w:rPr>
          <w:b/>
          <w:sz w:val="32"/>
          <w:szCs w:val="32"/>
        </w:rPr>
      </w:pPr>
    </w:p>
    <w:p w:rsidR="00C120D2" w:rsidRPr="00400E2A" w:rsidRDefault="00C12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Comments:</w:t>
      </w:r>
    </w:p>
    <w:sectPr w:rsidR="00C120D2" w:rsidRPr="00400E2A" w:rsidSect="00165C0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A228B"/>
    <w:multiLevelType w:val="hybridMultilevel"/>
    <w:tmpl w:val="D16A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2A"/>
    <w:rsid w:val="00165C06"/>
    <w:rsid w:val="003C1F80"/>
    <w:rsid w:val="00400E2A"/>
    <w:rsid w:val="005F4FD1"/>
    <w:rsid w:val="007F7D3C"/>
    <w:rsid w:val="00876B7E"/>
    <w:rsid w:val="009325B1"/>
    <w:rsid w:val="00A140A6"/>
    <w:rsid w:val="00AF5322"/>
    <w:rsid w:val="00B36236"/>
    <w:rsid w:val="00C120D2"/>
    <w:rsid w:val="00C8476A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3FFC3D79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dcterms:created xsi:type="dcterms:W3CDTF">2016-08-17T01:56:00Z</dcterms:created>
  <dcterms:modified xsi:type="dcterms:W3CDTF">2016-08-17T01:56:00Z</dcterms:modified>
</cp:coreProperties>
</file>