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E13" w:rsidRPr="0093251E" w:rsidRDefault="005D3E13" w:rsidP="005D3E13">
      <w:pPr>
        <w:spacing w:line="240" w:lineRule="auto"/>
        <w:rPr>
          <w:b/>
          <w:sz w:val="26"/>
          <w:szCs w:val="26"/>
        </w:rPr>
      </w:pPr>
      <w:r w:rsidRPr="0093251E">
        <w:rPr>
          <w:b/>
          <w:noProof/>
          <w:sz w:val="26"/>
          <w:szCs w:val="26"/>
          <w:lang w:eastAsia="en-AU"/>
        </w:rPr>
        <w:drawing>
          <wp:anchor distT="0" distB="0" distL="114300" distR="114300" simplePos="0" relativeHeight="251662336" behindDoc="1" locked="0" layoutInCell="1" allowOverlap="1" wp14:anchorId="727BE52D" wp14:editId="1613E86F">
            <wp:simplePos x="0" y="0"/>
            <wp:positionH relativeFrom="margin">
              <wp:posOffset>4765040</wp:posOffset>
            </wp:positionH>
            <wp:positionV relativeFrom="paragraph">
              <wp:posOffset>-219710</wp:posOffset>
            </wp:positionV>
            <wp:extent cx="1215750" cy="1051560"/>
            <wp:effectExtent l="0" t="0" r="3810" b="0"/>
            <wp:wrapNone/>
            <wp:docPr id="4" name="Picture 4"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Pr>
          <w:b/>
          <w:sz w:val="26"/>
          <w:szCs w:val="26"/>
        </w:rPr>
        <w:t xml:space="preserve">GENERAL </w:t>
      </w:r>
      <w:r w:rsidRPr="0093251E">
        <w:rPr>
          <w:b/>
          <w:sz w:val="26"/>
          <w:szCs w:val="26"/>
        </w:rPr>
        <w:t>HUMAN BIOLOG</w:t>
      </w:r>
      <w:r>
        <w:rPr>
          <w:b/>
          <w:sz w:val="26"/>
          <w:szCs w:val="26"/>
        </w:rPr>
        <w:t>Y – YEAR 12</w:t>
      </w:r>
    </w:p>
    <w:p w:rsidR="005D3E13" w:rsidRDefault="005D3E13" w:rsidP="005D3E13">
      <w:pPr>
        <w:spacing w:line="240" w:lineRule="auto"/>
        <w:rPr>
          <w:b/>
          <w:sz w:val="26"/>
          <w:szCs w:val="26"/>
        </w:rPr>
      </w:pPr>
      <w:r>
        <w:rPr>
          <w:b/>
          <w:sz w:val="26"/>
          <w:szCs w:val="26"/>
        </w:rPr>
        <w:t>TASK 13 – ALLERGY &amp; STI EXTENDED RESPONSE</w:t>
      </w:r>
      <w:r w:rsidR="008D399C">
        <w:rPr>
          <w:b/>
          <w:sz w:val="26"/>
          <w:szCs w:val="26"/>
        </w:rPr>
        <w:t xml:space="preserve"> MARKING KEY</w:t>
      </w:r>
    </w:p>
    <w:p w:rsidR="00D83BDF" w:rsidRDefault="00B0063D" w:rsidP="005D3E13">
      <w:pPr>
        <w:pStyle w:val="Default"/>
        <w:rPr>
          <w:b/>
          <w:color w:val="FF0000"/>
          <w:sz w:val="26"/>
          <w:szCs w:val="26"/>
          <w:u w:val="single"/>
        </w:rPr>
      </w:pPr>
      <w:r w:rsidRPr="00B0063D">
        <w:rPr>
          <w:b/>
          <w:sz w:val="26"/>
          <w:szCs w:val="26"/>
          <w:u w:val="single"/>
        </w:rPr>
        <w:t>Part One</w:t>
      </w:r>
      <w:r w:rsidR="00762366">
        <w:rPr>
          <w:b/>
          <w:sz w:val="26"/>
          <w:szCs w:val="26"/>
          <w:u w:val="single"/>
        </w:rPr>
        <w:t xml:space="preserve"> – </w:t>
      </w:r>
      <w:r w:rsidR="00762366">
        <w:rPr>
          <w:b/>
          <w:color w:val="FF0000"/>
          <w:sz w:val="26"/>
          <w:szCs w:val="26"/>
          <w:u w:val="single"/>
        </w:rPr>
        <w:t>Assessment not to be used again</w:t>
      </w:r>
      <w:r w:rsidR="00D83BDF">
        <w:rPr>
          <w:b/>
          <w:color w:val="FF0000"/>
          <w:sz w:val="26"/>
          <w:szCs w:val="26"/>
          <w:u w:val="single"/>
        </w:rPr>
        <w:t xml:space="preserve"> unless corrected</w:t>
      </w:r>
    </w:p>
    <w:p w:rsidR="00B0063D" w:rsidRPr="00762366" w:rsidRDefault="00762366" w:rsidP="005D3E13">
      <w:pPr>
        <w:pStyle w:val="Default"/>
        <w:rPr>
          <w:b/>
          <w:color w:val="FF0000"/>
          <w:sz w:val="26"/>
          <w:szCs w:val="26"/>
          <w:u w:val="single"/>
        </w:rPr>
      </w:pPr>
      <w:r>
        <w:rPr>
          <w:b/>
          <w:color w:val="FF0000"/>
          <w:sz w:val="26"/>
          <w:szCs w:val="26"/>
          <w:u w:val="single"/>
        </w:rPr>
        <w:t xml:space="preserve"> – does not fit grade descriptors</w:t>
      </w:r>
      <w:r w:rsidR="00D83BDF">
        <w:rPr>
          <w:b/>
          <w:color w:val="FF0000"/>
          <w:sz w:val="26"/>
          <w:szCs w:val="26"/>
          <w:u w:val="single"/>
        </w:rPr>
        <w:t>, questions too easy for 10%</w:t>
      </w:r>
      <w:bookmarkStart w:id="0" w:name="_GoBack"/>
      <w:bookmarkEnd w:id="0"/>
    </w:p>
    <w:p w:rsidR="00B0063D" w:rsidRDefault="00B0063D" w:rsidP="00B0063D">
      <w:pPr>
        <w:pStyle w:val="Default"/>
        <w:rPr>
          <w:sz w:val="22"/>
          <w:szCs w:val="22"/>
        </w:rPr>
      </w:pPr>
    </w:p>
    <w:p w:rsidR="00253B0C" w:rsidRDefault="00253B0C" w:rsidP="00B0063D">
      <w:pPr>
        <w:pStyle w:val="Default"/>
        <w:rPr>
          <w:b/>
          <w:sz w:val="22"/>
          <w:szCs w:val="22"/>
          <w:u w:val="single"/>
        </w:rPr>
      </w:pPr>
      <w:r w:rsidRPr="00253B0C">
        <w:rPr>
          <w:b/>
          <w:sz w:val="22"/>
          <w:szCs w:val="22"/>
          <w:u w:val="single"/>
        </w:rPr>
        <w:t>Activity Two</w:t>
      </w:r>
      <w:r w:rsidR="00307E08">
        <w:rPr>
          <w:b/>
          <w:sz w:val="22"/>
          <w:szCs w:val="22"/>
          <w:u w:val="single"/>
        </w:rPr>
        <w:t xml:space="preserve"> (31 Marks)</w:t>
      </w:r>
    </w:p>
    <w:p w:rsidR="003744E5" w:rsidRDefault="003744E5" w:rsidP="00B0063D">
      <w:pPr>
        <w:pStyle w:val="Default"/>
        <w:rPr>
          <w:b/>
          <w:sz w:val="22"/>
          <w:szCs w:val="22"/>
          <w:u w:val="single"/>
        </w:rPr>
      </w:pPr>
    </w:p>
    <w:tbl>
      <w:tblPr>
        <w:tblStyle w:val="LightList-Accent6"/>
        <w:tblW w:w="0" w:type="auto"/>
        <w:tblLook w:val="04A0" w:firstRow="1" w:lastRow="0" w:firstColumn="1" w:lastColumn="0" w:noHBand="0" w:noVBand="1"/>
      </w:tblPr>
      <w:tblGrid>
        <w:gridCol w:w="6062"/>
        <w:gridCol w:w="3070"/>
      </w:tblGrid>
      <w:tr w:rsidR="003744E5" w:rsidTr="008D3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Borders>
              <w:top w:val="single" w:sz="8" w:space="0" w:color="F79646" w:themeColor="accent6"/>
              <w:bottom w:val="single" w:sz="8" w:space="0" w:color="F79646" w:themeColor="accent6"/>
              <w:right w:val="single" w:sz="4" w:space="0" w:color="auto"/>
            </w:tcBorders>
          </w:tcPr>
          <w:p w:rsidR="003744E5" w:rsidRPr="003744E5" w:rsidRDefault="003744E5" w:rsidP="00B0063D">
            <w:pPr>
              <w:pStyle w:val="Default"/>
              <w:rPr>
                <w:sz w:val="22"/>
                <w:szCs w:val="22"/>
              </w:rPr>
            </w:pPr>
            <w:r w:rsidRPr="003744E5">
              <w:rPr>
                <w:sz w:val="22"/>
                <w:szCs w:val="22"/>
              </w:rPr>
              <w:t>Behaviour</w:t>
            </w:r>
          </w:p>
        </w:tc>
        <w:tc>
          <w:tcPr>
            <w:tcW w:w="3070" w:type="dxa"/>
            <w:tcBorders>
              <w:left w:val="single" w:sz="4" w:space="0" w:color="auto"/>
            </w:tcBorders>
          </w:tcPr>
          <w:p w:rsidR="003744E5" w:rsidRPr="003744E5" w:rsidRDefault="003744E5" w:rsidP="00B0063D">
            <w:pPr>
              <w:pStyle w:val="Default"/>
              <w:cnfStyle w:val="100000000000" w:firstRow="1" w:lastRow="0" w:firstColumn="0" w:lastColumn="0" w:oddVBand="0" w:evenVBand="0" w:oddHBand="0" w:evenHBand="0" w:firstRowFirstColumn="0" w:firstRowLastColumn="0" w:lastRowFirstColumn="0" w:lastRowLastColumn="0"/>
              <w:rPr>
                <w:sz w:val="22"/>
                <w:szCs w:val="22"/>
              </w:rPr>
            </w:pPr>
            <w:r w:rsidRPr="003744E5">
              <w:rPr>
                <w:sz w:val="22"/>
                <w:szCs w:val="22"/>
              </w:rPr>
              <w:t>M</w:t>
            </w:r>
            <w:r>
              <w:rPr>
                <w:sz w:val="22"/>
                <w:szCs w:val="22"/>
              </w:rPr>
              <w:t>ark Allocation</w:t>
            </w:r>
          </w:p>
        </w:tc>
      </w:tr>
      <w:tr w:rsidR="003744E5" w:rsidRPr="003744E5" w:rsidTr="008D3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Borders>
              <w:right w:val="single" w:sz="4" w:space="0" w:color="auto"/>
            </w:tcBorders>
          </w:tcPr>
          <w:p w:rsidR="003744E5" w:rsidRPr="003744E5" w:rsidRDefault="003744E5" w:rsidP="00B0063D">
            <w:pPr>
              <w:pStyle w:val="Default"/>
              <w:rPr>
                <w:sz w:val="22"/>
                <w:szCs w:val="22"/>
              </w:rPr>
            </w:pPr>
            <w:r w:rsidRPr="003744E5">
              <w:rPr>
                <w:sz w:val="22"/>
                <w:szCs w:val="22"/>
              </w:rPr>
              <w:t>Type –</w:t>
            </w:r>
            <w:r>
              <w:rPr>
                <w:sz w:val="22"/>
                <w:szCs w:val="22"/>
              </w:rPr>
              <w:t xml:space="preserve"> bacterial</w:t>
            </w:r>
            <w:r w:rsidRPr="003744E5">
              <w:rPr>
                <w:sz w:val="22"/>
                <w:szCs w:val="22"/>
              </w:rPr>
              <w:t>/</w:t>
            </w:r>
            <w:r>
              <w:rPr>
                <w:sz w:val="22"/>
                <w:szCs w:val="22"/>
              </w:rPr>
              <w:t>viral/parasitic/fungal</w:t>
            </w:r>
          </w:p>
        </w:tc>
        <w:tc>
          <w:tcPr>
            <w:tcW w:w="3070" w:type="dxa"/>
            <w:tcBorders>
              <w:left w:val="single" w:sz="4" w:space="0" w:color="auto"/>
            </w:tcBorders>
          </w:tcPr>
          <w:p w:rsidR="003744E5" w:rsidRPr="003744E5" w:rsidRDefault="003744E5"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r w:rsidRPr="003744E5">
              <w:rPr>
                <w:b/>
                <w:sz w:val="22"/>
                <w:szCs w:val="22"/>
              </w:rPr>
              <w:t xml:space="preserve">1 mark </w:t>
            </w:r>
          </w:p>
        </w:tc>
      </w:tr>
      <w:tr w:rsidR="003744E5" w:rsidRPr="003744E5" w:rsidTr="008D399C">
        <w:tc>
          <w:tcPr>
            <w:cnfStyle w:val="001000000000" w:firstRow="0" w:lastRow="0" w:firstColumn="1" w:lastColumn="0" w:oddVBand="0" w:evenVBand="0" w:oddHBand="0" w:evenHBand="0" w:firstRowFirstColumn="0" w:firstRowLastColumn="0" w:lastRowFirstColumn="0" w:lastRowLastColumn="0"/>
            <w:tcW w:w="6062" w:type="dxa"/>
            <w:tcBorders>
              <w:top w:val="single" w:sz="8" w:space="0" w:color="F79646" w:themeColor="accent6"/>
              <w:bottom w:val="single" w:sz="8" w:space="0" w:color="F79646" w:themeColor="accent6"/>
              <w:right w:val="single" w:sz="4" w:space="0" w:color="auto"/>
            </w:tcBorders>
          </w:tcPr>
          <w:p w:rsidR="003744E5" w:rsidRDefault="003744E5" w:rsidP="00B0063D">
            <w:pPr>
              <w:pStyle w:val="Default"/>
              <w:rPr>
                <w:sz w:val="22"/>
                <w:szCs w:val="22"/>
              </w:rPr>
            </w:pPr>
            <w:r>
              <w:rPr>
                <w:sz w:val="22"/>
                <w:szCs w:val="22"/>
              </w:rPr>
              <w:t>How Transmitted –</w:t>
            </w:r>
          </w:p>
          <w:p w:rsidR="003744E5" w:rsidRDefault="003744E5" w:rsidP="003744E5">
            <w:pPr>
              <w:pStyle w:val="Default"/>
              <w:numPr>
                <w:ilvl w:val="0"/>
                <w:numId w:val="15"/>
              </w:numPr>
              <w:rPr>
                <w:sz w:val="22"/>
                <w:szCs w:val="22"/>
              </w:rPr>
            </w:pPr>
            <w:r>
              <w:rPr>
                <w:sz w:val="22"/>
                <w:szCs w:val="22"/>
              </w:rPr>
              <w:t>States whether sexual only or other ways</w:t>
            </w:r>
          </w:p>
          <w:p w:rsidR="003744E5" w:rsidRPr="003744E5" w:rsidRDefault="003744E5" w:rsidP="003744E5">
            <w:pPr>
              <w:pStyle w:val="Default"/>
              <w:numPr>
                <w:ilvl w:val="0"/>
                <w:numId w:val="15"/>
              </w:numPr>
              <w:rPr>
                <w:sz w:val="22"/>
                <w:szCs w:val="22"/>
              </w:rPr>
            </w:pPr>
            <w:r>
              <w:rPr>
                <w:sz w:val="22"/>
                <w:szCs w:val="22"/>
              </w:rPr>
              <w:t>Specific organism involved</w:t>
            </w:r>
          </w:p>
        </w:tc>
        <w:tc>
          <w:tcPr>
            <w:tcW w:w="3070" w:type="dxa"/>
            <w:tcBorders>
              <w:left w:val="single" w:sz="4" w:space="0" w:color="auto"/>
            </w:tcBorders>
          </w:tcPr>
          <w:p w:rsidR="003744E5" w:rsidRDefault="003744E5" w:rsidP="00B0063D">
            <w:pPr>
              <w:pStyle w:val="Default"/>
              <w:cnfStyle w:val="000000000000" w:firstRow="0" w:lastRow="0" w:firstColumn="0" w:lastColumn="0" w:oddVBand="0" w:evenVBand="0" w:oddHBand="0" w:evenHBand="0" w:firstRowFirstColumn="0" w:firstRowLastColumn="0" w:lastRowFirstColumn="0" w:lastRowLastColumn="0"/>
              <w:rPr>
                <w:b/>
                <w:sz w:val="22"/>
                <w:szCs w:val="22"/>
              </w:rPr>
            </w:pPr>
          </w:p>
          <w:p w:rsidR="003744E5" w:rsidRDefault="003744E5" w:rsidP="00B0063D">
            <w:pPr>
              <w:pStyle w:val="Default"/>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2 marks</w:t>
            </w:r>
          </w:p>
          <w:p w:rsidR="003744E5" w:rsidRPr="003744E5" w:rsidRDefault="003744E5" w:rsidP="00B0063D">
            <w:pPr>
              <w:pStyle w:val="Default"/>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1 mark</w:t>
            </w:r>
          </w:p>
        </w:tc>
      </w:tr>
      <w:tr w:rsidR="003744E5" w:rsidRPr="003744E5" w:rsidTr="008D3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Borders>
              <w:right w:val="single" w:sz="4" w:space="0" w:color="auto"/>
            </w:tcBorders>
          </w:tcPr>
          <w:p w:rsidR="003744E5" w:rsidRDefault="003744E5" w:rsidP="00B0063D">
            <w:pPr>
              <w:pStyle w:val="Default"/>
              <w:rPr>
                <w:sz w:val="22"/>
                <w:szCs w:val="22"/>
              </w:rPr>
            </w:pPr>
            <w:r>
              <w:rPr>
                <w:sz w:val="22"/>
                <w:szCs w:val="22"/>
              </w:rPr>
              <w:t xml:space="preserve">Cause – </w:t>
            </w:r>
          </w:p>
          <w:p w:rsidR="003744E5" w:rsidRDefault="003744E5" w:rsidP="003744E5">
            <w:pPr>
              <w:pStyle w:val="Default"/>
              <w:numPr>
                <w:ilvl w:val="0"/>
                <w:numId w:val="15"/>
              </w:numPr>
              <w:rPr>
                <w:sz w:val="22"/>
                <w:szCs w:val="22"/>
              </w:rPr>
            </w:pPr>
            <w:r>
              <w:rPr>
                <w:sz w:val="22"/>
                <w:szCs w:val="22"/>
              </w:rPr>
              <w:t>A-grade response</w:t>
            </w:r>
          </w:p>
          <w:p w:rsidR="003744E5" w:rsidRDefault="003744E5" w:rsidP="003744E5">
            <w:pPr>
              <w:pStyle w:val="Default"/>
              <w:numPr>
                <w:ilvl w:val="0"/>
                <w:numId w:val="15"/>
              </w:numPr>
              <w:rPr>
                <w:sz w:val="22"/>
                <w:szCs w:val="22"/>
              </w:rPr>
            </w:pPr>
            <w:r>
              <w:rPr>
                <w:sz w:val="22"/>
                <w:szCs w:val="22"/>
              </w:rPr>
              <w:t>B-grade response</w:t>
            </w:r>
          </w:p>
          <w:p w:rsidR="003744E5" w:rsidRPr="003744E5" w:rsidRDefault="003744E5" w:rsidP="003744E5">
            <w:pPr>
              <w:pStyle w:val="Default"/>
              <w:numPr>
                <w:ilvl w:val="0"/>
                <w:numId w:val="15"/>
              </w:numPr>
              <w:rPr>
                <w:sz w:val="22"/>
                <w:szCs w:val="22"/>
              </w:rPr>
            </w:pPr>
            <w:r>
              <w:rPr>
                <w:sz w:val="22"/>
                <w:szCs w:val="22"/>
              </w:rPr>
              <w:t>C-grade response</w:t>
            </w:r>
          </w:p>
        </w:tc>
        <w:tc>
          <w:tcPr>
            <w:tcW w:w="3070" w:type="dxa"/>
            <w:tcBorders>
              <w:left w:val="single" w:sz="4" w:space="0" w:color="auto"/>
            </w:tcBorders>
          </w:tcPr>
          <w:p w:rsidR="003744E5" w:rsidRDefault="003744E5"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p>
          <w:p w:rsidR="003744E5" w:rsidRDefault="003744E5"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3 marks</w:t>
            </w:r>
          </w:p>
          <w:p w:rsidR="003744E5" w:rsidRDefault="003744E5"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2 marks</w:t>
            </w:r>
          </w:p>
          <w:p w:rsidR="003744E5" w:rsidRPr="003744E5" w:rsidRDefault="003744E5"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1 mark</w:t>
            </w:r>
          </w:p>
        </w:tc>
      </w:tr>
      <w:tr w:rsidR="003744E5" w:rsidRPr="003744E5" w:rsidTr="008D399C">
        <w:tc>
          <w:tcPr>
            <w:cnfStyle w:val="001000000000" w:firstRow="0" w:lastRow="0" w:firstColumn="1" w:lastColumn="0" w:oddVBand="0" w:evenVBand="0" w:oddHBand="0" w:evenHBand="0" w:firstRowFirstColumn="0" w:firstRowLastColumn="0" w:lastRowFirstColumn="0" w:lastRowLastColumn="0"/>
            <w:tcW w:w="6062" w:type="dxa"/>
            <w:tcBorders>
              <w:top w:val="single" w:sz="8" w:space="0" w:color="F79646" w:themeColor="accent6"/>
              <w:bottom w:val="single" w:sz="8" w:space="0" w:color="F79646" w:themeColor="accent6"/>
              <w:right w:val="single" w:sz="4" w:space="0" w:color="auto"/>
            </w:tcBorders>
          </w:tcPr>
          <w:p w:rsidR="003744E5" w:rsidRDefault="003744E5" w:rsidP="00B0063D">
            <w:pPr>
              <w:pStyle w:val="Default"/>
              <w:rPr>
                <w:sz w:val="22"/>
                <w:szCs w:val="22"/>
              </w:rPr>
            </w:pPr>
            <w:r>
              <w:rPr>
                <w:sz w:val="22"/>
                <w:szCs w:val="22"/>
              </w:rPr>
              <w:t>Short Term effects</w:t>
            </w:r>
          </w:p>
          <w:p w:rsidR="003744E5" w:rsidRDefault="003744E5" w:rsidP="003744E5">
            <w:pPr>
              <w:pStyle w:val="Default"/>
              <w:numPr>
                <w:ilvl w:val="0"/>
                <w:numId w:val="15"/>
              </w:numPr>
              <w:rPr>
                <w:sz w:val="22"/>
                <w:szCs w:val="22"/>
              </w:rPr>
            </w:pPr>
            <w:r>
              <w:rPr>
                <w:sz w:val="22"/>
                <w:szCs w:val="22"/>
              </w:rPr>
              <w:t>Simple explanation / lacks some detail</w:t>
            </w:r>
          </w:p>
          <w:p w:rsidR="003744E5" w:rsidRPr="003744E5" w:rsidRDefault="003744E5" w:rsidP="003744E5">
            <w:pPr>
              <w:pStyle w:val="Default"/>
              <w:numPr>
                <w:ilvl w:val="0"/>
                <w:numId w:val="15"/>
              </w:numPr>
              <w:rPr>
                <w:sz w:val="22"/>
                <w:szCs w:val="22"/>
              </w:rPr>
            </w:pPr>
            <w:r>
              <w:rPr>
                <w:sz w:val="22"/>
                <w:szCs w:val="22"/>
              </w:rPr>
              <w:t xml:space="preserve">Descriptive explanation / scientific </w:t>
            </w:r>
          </w:p>
        </w:tc>
        <w:tc>
          <w:tcPr>
            <w:tcW w:w="3070" w:type="dxa"/>
            <w:tcBorders>
              <w:left w:val="single" w:sz="4" w:space="0" w:color="auto"/>
            </w:tcBorders>
          </w:tcPr>
          <w:p w:rsidR="003744E5" w:rsidRDefault="003744E5" w:rsidP="00B0063D">
            <w:pPr>
              <w:pStyle w:val="Default"/>
              <w:cnfStyle w:val="000000000000" w:firstRow="0" w:lastRow="0" w:firstColumn="0" w:lastColumn="0" w:oddVBand="0" w:evenVBand="0" w:oddHBand="0" w:evenHBand="0" w:firstRowFirstColumn="0" w:firstRowLastColumn="0" w:lastRowFirstColumn="0" w:lastRowLastColumn="0"/>
              <w:rPr>
                <w:b/>
                <w:sz w:val="22"/>
                <w:szCs w:val="22"/>
              </w:rPr>
            </w:pPr>
          </w:p>
          <w:p w:rsidR="003744E5" w:rsidRDefault="003744E5" w:rsidP="00B0063D">
            <w:pPr>
              <w:pStyle w:val="Default"/>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1 mark</w:t>
            </w:r>
          </w:p>
          <w:p w:rsidR="003744E5" w:rsidRPr="003744E5" w:rsidRDefault="003744E5" w:rsidP="00B0063D">
            <w:pPr>
              <w:pStyle w:val="Default"/>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2 marks</w:t>
            </w:r>
          </w:p>
        </w:tc>
      </w:tr>
      <w:tr w:rsidR="008D399C" w:rsidRPr="003744E5" w:rsidTr="008D3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Borders>
              <w:right w:val="single" w:sz="4" w:space="0" w:color="auto"/>
            </w:tcBorders>
          </w:tcPr>
          <w:p w:rsidR="008D399C" w:rsidRDefault="008D399C" w:rsidP="00B77FE9">
            <w:pPr>
              <w:pStyle w:val="Default"/>
              <w:rPr>
                <w:sz w:val="22"/>
                <w:szCs w:val="22"/>
              </w:rPr>
            </w:pPr>
            <w:r>
              <w:rPr>
                <w:sz w:val="22"/>
                <w:szCs w:val="22"/>
              </w:rPr>
              <w:t>Long Term effects</w:t>
            </w:r>
          </w:p>
          <w:p w:rsidR="008D399C" w:rsidRDefault="008D399C" w:rsidP="00B77FE9">
            <w:pPr>
              <w:pStyle w:val="Default"/>
              <w:numPr>
                <w:ilvl w:val="0"/>
                <w:numId w:val="15"/>
              </w:numPr>
              <w:rPr>
                <w:sz w:val="22"/>
                <w:szCs w:val="22"/>
              </w:rPr>
            </w:pPr>
            <w:r>
              <w:rPr>
                <w:sz w:val="22"/>
                <w:szCs w:val="22"/>
              </w:rPr>
              <w:t>Simple explanation / lacks some detail</w:t>
            </w:r>
          </w:p>
          <w:p w:rsidR="008D399C" w:rsidRPr="003744E5" w:rsidRDefault="008D399C" w:rsidP="00B77FE9">
            <w:pPr>
              <w:pStyle w:val="Default"/>
              <w:numPr>
                <w:ilvl w:val="0"/>
                <w:numId w:val="15"/>
              </w:numPr>
              <w:rPr>
                <w:sz w:val="22"/>
                <w:szCs w:val="22"/>
              </w:rPr>
            </w:pPr>
            <w:r>
              <w:rPr>
                <w:sz w:val="22"/>
                <w:szCs w:val="22"/>
              </w:rPr>
              <w:t xml:space="preserve">Descriptive explanation / scientific </w:t>
            </w:r>
          </w:p>
        </w:tc>
        <w:tc>
          <w:tcPr>
            <w:tcW w:w="3070" w:type="dxa"/>
            <w:tcBorders>
              <w:left w:val="single" w:sz="4" w:space="0" w:color="auto"/>
            </w:tcBorders>
          </w:tcPr>
          <w:p w:rsidR="008D399C" w:rsidRDefault="008D399C" w:rsidP="00B77FE9">
            <w:pPr>
              <w:pStyle w:val="Default"/>
              <w:cnfStyle w:val="000000100000" w:firstRow="0" w:lastRow="0" w:firstColumn="0" w:lastColumn="0" w:oddVBand="0" w:evenVBand="0" w:oddHBand="1" w:evenHBand="0" w:firstRowFirstColumn="0" w:firstRowLastColumn="0" w:lastRowFirstColumn="0" w:lastRowLastColumn="0"/>
              <w:rPr>
                <w:b/>
                <w:sz w:val="22"/>
                <w:szCs w:val="22"/>
              </w:rPr>
            </w:pPr>
          </w:p>
          <w:p w:rsidR="008D399C" w:rsidRDefault="008D399C" w:rsidP="00B77FE9">
            <w:pPr>
              <w:pStyle w:val="Default"/>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1 mark</w:t>
            </w:r>
          </w:p>
          <w:p w:rsidR="008D399C" w:rsidRPr="003744E5" w:rsidRDefault="008D399C" w:rsidP="00B77FE9">
            <w:pPr>
              <w:pStyle w:val="Default"/>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2 marks</w:t>
            </w:r>
          </w:p>
        </w:tc>
      </w:tr>
      <w:tr w:rsidR="003744E5" w:rsidRPr="003744E5" w:rsidTr="008D399C">
        <w:tc>
          <w:tcPr>
            <w:cnfStyle w:val="001000000000" w:firstRow="0" w:lastRow="0" w:firstColumn="1" w:lastColumn="0" w:oddVBand="0" w:evenVBand="0" w:oddHBand="0" w:evenHBand="0" w:firstRowFirstColumn="0" w:firstRowLastColumn="0" w:lastRowFirstColumn="0" w:lastRowLastColumn="0"/>
            <w:tcW w:w="6062" w:type="dxa"/>
            <w:tcBorders>
              <w:top w:val="single" w:sz="8" w:space="0" w:color="F79646" w:themeColor="accent6"/>
              <w:bottom w:val="single" w:sz="8" w:space="0" w:color="F79646" w:themeColor="accent6"/>
              <w:right w:val="single" w:sz="4" w:space="0" w:color="auto"/>
            </w:tcBorders>
          </w:tcPr>
          <w:p w:rsidR="008D399C" w:rsidRDefault="008D399C" w:rsidP="00B0063D">
            <w:pPr>
              <w:pStyle w:val="Default"/>
              <w:rPr>
                <w:sz w:val="22"/>
                <w:szCs w:val="22"/>
              </w:rPr>
            </w:pPr>
            <w:r>
              <w:rPr>
                <w:sz w:val="22"/>
                <w:szCs w:val="22"/>
              </w:rPr>
              <w:t xml:space="preserve">Cure or Treatments – </w:t>
            </w:r>
          </w:p>
          <w:p w:rsidR="008D399C" w:rsidRDefault="008D399C" w:rsidP="008D399C">
            <w:pPr>
              <w:pStyle w:val="Default"/>
              <w:numPr>
                <w:ilvl w:val="0"/>
                <w:numId w:val="15"/>
              </w:numPr>
              <w:rPr>
                <w:sz w:val="22"/>
                <w:szCs w:val="22"/>
              </w:rPr>
            </w:pPr>
            <w:r>
              <w:rPr>
                <w:sz w:val="22"/>
                <w:szCs w:val="22"/>
              </w:rPr>
              <w:t>Vague / limited information</w:t>
            </w:r>
          </w:p>
          <w:p w:rsidR="008D399C" w:rsidRDefault="008D399C" w:rsidP="008D399C">
            <w:pPr>
              <w:pStyle w:val="Default"/>
              <w:numPr>
                <w:ilvl w:val="0"/>
                <w:numId w:val="15"/>
              </w:numPr>
              <w:rPr>
                <w:sz w:val="22"/>
                <w:szCs w:val="22"/>
              </w:rPr>
            </w:pPr>
            <w:r>
              <w:rPr>
                <w:sz w:val="22"/>
                <w:szCs w:val="22"/>
              </w:rPr>
              <w:t>Discusses only one type / specific brands</w:t>
            </w:r>
          </w:p>
          <w:p w:rsidR="008D399C" w:rsidRPr="003744E5" w:rsidRDefault="008D399C" w:rsidP="008D399C">
            <w:pPr>
              <w:pStyle w:val="Default"/>
              <w:numPr>
                <w:ilvl w:val="0"/>
                <w:numId w:val="15"/>
              </w:numPr>
              <w:rPr>
                <w:sz w:val="22"/>
                <w:szCs w:val="22"/>
              </w:rPr>
            </w:pPr>
            <w:r>
              <w:rPr>
                <w:sz w:val="22"/>
                <w:szCs w:val="22"/>
              </w:rPr>
              <w:t>In-depth / scientific</w:t>
            </w:r>
          </w:p>
        </w:tc>
        <w:tc>
          <w:tcPr>
            <w:tcW w:w="3070" w:type="dxa"/>
            <w:tcBorders>
              <w:left w:val="single" w:sz="4" w:space="0" w:color="auto"/>
            </w:tcBorders>
          </w:tcPr>
          <w:p w:rsidR="003744E5" w:rsidRDefault="003744E5" w:rsidP="00B0063D">
            <w:pPr>
              <w:pStyle w:val="Default"/>
              <w:cnfStyle w:val="000000000000" w:firstRow="0" w:lastRow="0" w:firstColumn="0" w:lastColumn="0" w:oddVBand="0" w:evenVBand="0" w:oddHBand="0" w:evenHBand="0" w:firstRowFirstColumn="0" w:firstRowLastColumn="0" w:lastRowFirstColumn="0" w:lastRowLastColumn="0"/>
              <w:rPr>
                <w:b/>
                <w:sz w:val="22"/>
                <w:szCs w:val="22"/>
              </w:rPr>
            </w:pPr>
          </w:p>
          <w:p w:rsidR="008D399C" w:rsidRDefault="008D399C" w:rsidP="00B0063D">
            <w:pPr>
              <w:pStyle w:val="Default"/>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1 mark</w:t>
            </w:r>
          </w:p>
          <w:p w:rsidR="008D399C" w:rsidRDefault="008D399C" w:rsidP="00B0063D">
            <w:pPr>
              <w:pStyle w:val="Default"/>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2 marks</w:t>
            </w:r>
          </w:p>
          <w:p w:rsidR="008D399C" w:rsidRPr="003744E5" w:rsidRDefault="008D399C" w:rsidP="00B0063D">
            <w:pPr>
              <w:pStyle w:val="Default"/>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3 marks</w:t>
            </w:r>
          </w:p>
        </w:tc>
      </w:tr>
      <w:tr w:rsidR="003744E5" w:rsidRPr="003744E5" w:rsidTr="008D3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Borders>
              <w:right w:val="single" w:sz="4" w:space="0" w:color="auto"/>
            </w:tcBorders>
          </w:tcPr>
          <w:p w:rsidR="003744E5" w:rsidRDefault="008D399C" w:rsidP="00B0063D">
            <w:pPr>
              <w:pStyle w:val="Default"/>
              <w:rPr>
                <w:sz w:val="22"/>
                <w:szCs w:val="22"/>
              </w:rPr>
            </w:pPr>
            <w:r>
              <w:rPr>
                <w:sz w:val="22"/>
                <w:szCs w:val="22"/>
              </w:rPr>
              <w:t>Social factors</w:t>
            </w:r>
          </w:p>
          <w:p w:rsidR="008D399C" w:rsidRDefault="008D399C" w:rsidP="008D399C">
            <w:pPr>
              <w:pStyle w:val="Default"/>
              <w:numPr>
                <w:ilvl w:val="0"/>
                <w:numId w:val="15"/>
              </w:numPr>
              <w:rPr>
                <w:sz w:val="22"/>
                <w:szCs w:val="22"/>
              </w:rPr>
            </w:pPr>
            <w:r>
              <w:rPr>
                <w:sz w:val="22"/>
                <w:szCs w:val="22"/>
              </w:rPr>
              <w:t xml:space="preserve">Simple discussion </w:t>
            </w:r>
          </w:p>
          <w:p w:rsidR="008D399C" w:rsidRDefault="008D399C" w:rsidP="008D399C">
            <w:pPr>
              <w:pStyle w:val="Default"/>
              <w:numPr>
                <w:ilvl w:val="0"/>
                <w:numId w:val="15"/>
              </w:numPr>
              <w:rPr>
                <w:sz w:val="22"/>
                <w:szCs w:val="22"/>
              </w:rPr>
            </w:pPr>
            <w:r>
              <w:rPr>
                <w:sz w:val="22"/>
                <w:szCs w:val="22"/>
              </w:rPr>
              <w:t>Variety of aspects covered</w:t>
            </w:r>
          </w:p>
          <w:p w:rsidR="008D399C" w:rsidRPr="003744E5" w:rsidRDefault="008D399C" w:rsidP="008D399C">
            <w:pPr>
              <w:pStyle w:val="Default"/>
              <w:numPr>
                <w:ilvl w:val="0"/>
                <w:numId w:val="15"/>
              </w:numPr>
              <w:rPr>
                <w:sz w:val="22"/>
                <w:szCs w:val="22"/>
              </w:rPr>
            </w:pPr>
            <w:r>
              <w:rPr>
                <w:sz w:val="22"/>
                <w:szCs w:val="22"/>
              </w:rPr>
              <w:t>Physical, mental and emotional effects of contraction discussed</w:t>
            </w:r>
          </w:p>
        </w:tc>
        <w:tc>
          <w:tcPr>
            <w:tcW w:w="3070" w:type="dxa"/>
            <w:tcBorders>
              <w:left w:val="single" w:sz="4" w:space="0" w:color="auto"/>
            </w:tcBorders>
          </w:tcPr>
          <w:p w:rsidR="003744E5" w:rsidRDefault="003744E5"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p>
          <w:p w:rsidR="008D399C" w:rsidRDefault="008D399C"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1 mark</w:t>
            </w:r>
          </w:p>
          <w:p w:rsidR="008D399C" w:rsidRDefault="008D399C"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2 marks</w:t>
            </w:r>
          </w:p>
          <w:p w:rsidR="008D399C" w:rsidRPr="003744E5" w:rsidRDefault="008D399C"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3 marks</w:t>
            </w:r>
          </w:p>
        </w:tc>
      </w:tr>
      <w:tr w:rsidR="008D399C" w:rsidRPr="003744E5" w:rsidTr="008D399C">
        <w:tc>
          <w:tcPr>
            <w:cnfStyle w:val="001000000000" w:firstRow="0" w:lastRow="0" w:firstColumn="1" w:lastColumn="0" w:oddVBand="0" w:evenVBand="0" w:oddHBand="0" w:evenHBand="0" w:firstRowFirstColumn="0" w:firstRowLastColumn="0" w:lastRowFirstColumn="0" w:lastRowLastColumn="0"/>
            <w:tcW w:w="6062" w:type="dxa"/>
            <w:tcBorders>
              <w:top w:val="single" w:sz="8" w:space="0" w:color="F79646" w:themeColor="accent6"/>
              <w:bottom w:val="single" w:sz="8" w:space="0" w:color="F79646" w:themeColor="accent6"/>
              <w:right w:val="single" w:sz="4" w:space="0" w:color="auto"/>
            </w:tcBorders>
          </w:tcPr>
          <w:p w:rsidR="008D399C" w:rsidRDefault="008D399C" w:rsidP="00B77FE9">
            <w:pPr>
              <w:pStyle w:val="Default"/>
              <w:rPr>
                <w:sz w:val="22"/>
                <w:szCs w:val="22"/>
              </w:rPr>
            </w:pPr>
            <w:r>
              <w:rPr>
                <w:sz w:val="22"/>
                <w:szCs w:val="22"/>
              </w:rPr>
              <w:t>Prevention</w:t>
            </w:r>
          </w:p>
          <w:p w:rsidR="008D399C" w:rsidRDefault="008D399C" w:rsidP="00B77FE9">
            <w:pPr>
              <w:pStyle w:val="Default"/>
              <w:numPr>
                <w:ilvl w:val="0"/>
                <w:numId w:val="15"/>
              </w:numPr>
              <w:rPr>
                <w:sz w:val="22"/>
                <w:szCs w:val="22"/>
              </w:rPr>
            </w:pPr>
            <w:r>
              <w:rPr>
                <w:sz w:val="22"/>
                <w:szCs w:val="22"/>
              </w:rPr>
              <w:t>Simple explanation / lacks some detail</w:t>
            </w:r>
          </w:p>
          <w:p w:rsidR="008D399C" w:rsidRPr="003744E5" w:rsidRDefault="008D399C" w:rsidP="00B77FE9">
            <w:pPr>
              <w:pStyle w:val="Default"/>
              <w:numPr>
                <w:ilvl w:val="0"/>
                <w:numId w:val="15"/>
              </w:numPr>
              <w:rPr>
                <w:sz w:val="22"/>
                <w:szCs w:val="22"/>
              </w:rPr>
            </w:pPr>
            <w:r>
              <w:rPr>
                <w:sz w:val="22"/>
                <w:szCs w:val="22"/>
              </w:rPr>
              <w:t xml:space="preserve">Descriptive explanation / scientific </w:t>
            </w:r>
          </w:p>
        </w:tc>
        <w:tc>
          <w:tcPr>
            <w:tcW w:w="3070" w:type="dxa"/>
            <w:tcBorders>
              <w:left w:val="single" w:sz="4" w:space="0" w:color="auto"/>
            </w:tcBorders>
          </w:tcPr>
          <w:p w:rsidR="008D399C" w:rsidRDefault="008D399C" w:rsidP="00B77FE9">
            <w:pPr>
              <w:pStyle w:val="Default"/>
              <w:cnfStyle w:val="000000000000" w:firstRow="0" w:lastRow="0" w:firstColumn="0" w:lastColumn="0" w:oddVBand="0" w:evenVBand="0" w:oddHBand="0" w:evenHBand="0" w:firstRowFirstColumn="0" w:firstRowLastColumn="0" w:lastRowFirstColumn="0" w:lastRowLastColumn="0"/>
              <w:rPr>
                <w:b/>
                <w:sz w:val="22"/>
                <w:szCs w:val="22"/>
              </w:rPr>
            </w:pPr>
          </w:p>
          <w:p w:rsidR="008D399C" w:rsidRDefault="008D399C" w:rsidP="00B77FE9">
            <w:pPr>
              <w:pStyle w:val="Default"/>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1 mark</w:t>
            </w:r>
          </w:p>
          <w:p w:rsidR="008D399C" w:rsidRPr="003744E5" w:rsidRDefault="008D399C" w:rsidP="00B77FE9">
            <w:pPr>
              <w:pStyle w:val="Default"/>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2 marks</w:t>
            </w:r>
          </w:p>
        </w:tc>
      </w:tr>
      <w:tr w:rsidR="003744E5" w:rsidRPr="003744E5" w:rsidTr="008D3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Borders>
              <w:right w:val="single" w:sz="4" w:space="0" w:color="auto"/>
            </w:tcBorders>
          </w:tcPr>
          <w:p w:rsidR="003744E5" w:rsidRDefault="008D399C" w:rsidP="00B0063D">
            <w:pPr>
              <w:pStyle w:val="Default"/>
              <w:rPr>
                <w:sz w:val="22"/>
                <w:szCs w:val="22"/>
              </w:rPr>
            </w:pPr>
            <w:r>
              <w:rPr>
                <w:sz w:val="22"/>
                <w:szCs w:val="22"/>
              </w:rPr>
              <w:t>Accuracy of Information overall</w:t>
            </w:r>
          </w:p>
          <w:p w:rsidR="008D399C" w:rsidRDefault="008D399C" w:rsidP="008D399C">
            <w:pPr>
              <w:pStyle w:val="Default"/>
              <w:numPr>
                <w:ilvl w:val="0"/>
                <w:numId w:val="15"/>
              </w:numPr>
              <w:rPr>
                <w:sz w:val="22"/>
                <w:szCs w:val="22"/>
              </w:rPr>
            </w:pPr>
            <w:r>
              <w:rPr>
                <w:sz w:val="22"/>
                <w:szCs w:val="22"/>
              </w:rPr>
              <w:t>A-grade response</w:t>
            </w:r>
          </w:p>
          <w:p w:rsidR="008D399C" w:rsidRDefault="008D399C" w:rsidP="008D399C">
            <w:pPr>
              <w:pStyle w:val="Default"/>
              <w:numPr>
                <w:ilvl w:val="0"/>
                <w:numId w:val="15"/>
              </w:numPr>
              <w:rPr>
                <w:sz w:val="22"/>
                <w:szCs w:val="22"/>
              </w:rPr>
            </w:pPr>
            <w:r>
              <w:rPr>
                <w:sz w:val="22"/>
                <w:szCs w:val="22"/>
              </w:rPr>
              <w:t>B-grade response</w:t>
            </w:r>
          </w:p>
          <w:p w:rsidR="008D399C" w:rsidRDefault="008D399C" w:rsidP="008D399C">
            <w:pPr>
              <w:pStyle w:val="Default"/>
              <w:numPr>
                <w:ilvl w:val="0"/>
                <w:numId w:val="15"/>
              </w:numPr>
              <w:rPr>
                <w:sz w:val="22"/>
                <w:szCs w:val="22"/>
              </w:rPr>
            </w:pPr>
            <w:r>
              <w:rPr>
                <w:sz w:val="22"/>
                <w:szCs w:val="22"/>
              </w:rPr>
              <w:t>C-grade response</w:t>
            </w:r>
          </w:p>
          <w:p w:rsidR="008D399C" w:rsidRPr="003744E5" w:rsidRDefault="008D399C" w:rsidP="008D399C">
            <w:pPr>
              <w:pStyle w:val="Default"/>
              <w:numPr>
                <w:ilvl w:val="0"/>
                <w:numId w:val="15"/>
              </w:numPr>
              <w:rPr>
                <w:sz w:val="22"/>
                <w:szCs w:val="22"/>
              </w:rPr>
            </w:pPr>
            <w:r>
              <w:rPr>
                <w:sz w:val="22"/>
                <w:szCs w:val="22"/>
              </w:rPr>
              <w:t>D-grade response</w:t>
            </w:r>
          </w:p>
        </w:tc>
        <w:tc>
          <w:tcPr>
            <w:tcW w:w="3070" w:type="dxa"/>
            <w:tcBorders>
              <w:left w:val="single" w:sz="4" w:space="0" w:color="auto"/>
            </w:tcBorders>
          </w:tcPr>
          <w:p w:rsidR="003744E5" w:rsidRDefault="003744E5"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p>
          <w:p w:rsidR="008D399C" w:rsidRDefault="008D399C"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6 marks</w:t>
            </w:r>
          </w:p>
          <w:p w:rsidR="008D399C" w:rsidRDefault="008D399C"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4 marks</w:t>
            </w:r>
          </w:p>
          <w:p w:rsidR="008D399C" w:rsidRDefault="008D399C"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2 marks</w:t>
            </w:r>
          </w:p>
          <w:p w:rsidR="008D399C" w:rsidRPr="003744E5" w:rsidRDefault="008D399C"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1 mark</w:t>
            </w:r>
          </w:p>
        </w:tc>
      </w:tr>
      <w:tr w:rsidR="003744E5" w:rsidRPr="003744E5" w:rsidTr="008D399C">
        <w:tc>
          <w:tcPr>
            <w:cnfStyle w:val="001000000000" w:firstRow="0" w:lastRow="0" w:firstColumn="1" w:lastColumn="0" w:oddVBand="0" w:evenVBand="0" w:oddHBand="0" w:evenHBand="0" w:firstRowFirstColumn="0" w:firstRowLastColumn="0" w:lastRowFirstColumn="0" w:lastRowLastColumn="0"/>
            <w:tcW w:w="6062" w:type="dxa"/>
            <w:tcBorders>
              <w:right w:val="single" w:sz="4" w:space="0" w:color="auto"/>
            </w:tcBorders>
          </w:tcPr>
          <w:p w:rsidR="003744E5" w:rsidRPr="003744E5" w:rsidRDefault="008D399C" w:rsidP="00B0063D">
            <w:pPr>
              <w:pStyle w:val="Default"/>
              <w:rPr>
                <w:sz w:val="22"/>
                <w:szCs w:val="22"/>
              </w:rPr>
            </w:pPr>
            <w:r>
              <w:rPr>
                <w:sz w:val="22"/>
                <w:szCs w:val="22"/>
              </w:rPr>
              <w:t>Creativity</w:t>
            </w:r>
          </w:p>
        </w:tc>
        <w:tc>
          <w:tcPr>
            <w:tcW w:w="3070" w:type="dxa"/>
            <w:tcBorders>
              <w:left w:val="single" w:sz="4" w:space="0" w:color="auto"/>
            </w:tcBorders>
          </w:tcPr>
          <w:p w:rsidR="003744E5" w:rsidRPr="003744E5" w:rsidRDefault="008D399C" w:rsidP="00B0063D">
            <w:pPr>
              <w:pStyle w:val="Default"/>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2 marks</w:t>
            </w:r>
          </w:p>
        </w:tc>
      </w:tr>
      <w:tr w:rsidR="003744E5" w:rsidRPr="003744E5" w:rsidTr="008D3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Borders>
              <w:right w:val="single" w:sz="4" w:space="0" w:color="auto"/>
            </w:tcBorders>
          </w:tcPr>
          <w:p w:rsidR="003744E5" w:rsidRPr="003744E5" w:rsidRDefault="008D399C" w:rsidP="00B0063D">
            <w:pPr>
              <w:pStyle w:val="Default"/>
              <w:rPr>
                <w:sz w:val="22"/>
                <w:szCs w:val="22"/>
              </w:rPr>
            </w:pPr>
            <w:r>
              <w:rPr>
                <w:sz w:val="22"/>
                <w:szCs w:val="22"/>
              </w:rPr>
              <w:t>On time / efficient use of class time</w:t>
            </w:r>
          </w:p>
        </w:tc>
        <w:tc>
          <w:tcPr>
            <w:tcW w:w="3070" w:type="dxa"/>
            <w:tcBorders>
              <w:left w:val="single" w:sz="4" w:space="0" w:color="auto"/>
            </w:tcBorders>
          </w:tcPr>
          <w:p w:rsidR="003744E5" w:rsidRPr="003744E5" w:rsidRDefault="008D399C" w:rsidP="00B0063D">
            <w:pPr>
              <w:pStyle w:val="Default"/>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2 marks</w:t>
            </w:r>
          </w:p>
        </w:tc>
      </w:tr>
      <w:tr w:rsidR="003744E5" w:rsidRPr="003744E5" w:rsidTr="008D399C">
        <w:tc>
          <w:tcPr>
            <w:cnfStyle w:val="001000000000" w:firstRow="0" w:lastRow="0" w:firstColumn="1" w:lastColumn="0" w:oddVBand="0" w:evenVBand="0" w:oddHBand="0" w:evenHBand="0" w:firstRowFirstColumn="0" w:firstRowLastColumn="0" w:lastRowFirstColumn="0" w:lastRowLastColumn="0"/>
            <w:tcW w:w="6062" w:type="dxa"/>
            <w:tcBorders>
              <w:right w:val="single" w:sz="4" w:space="0" w:color="auto"/>
            </w:tcBorders>
          </w:tcPr>
          <w:p w:rsidR="003744E5" w:rsidRPr="003744E5" w:rsidRDefault="008D399C" w:rsidP="00B0063D">
            <w:pPr>
              <w:pStyle w:val="Default"/>
              <w:rPr>
                <w:sz w:val="22"/>
                <w:szCs w:val="22"/>
              </w:rPr>
            </w:pPr>
            <w:r>
              <w:rPr>
                <w:sz w:val="22"/>
                <w:szCs w:val="22"/>
              </w:rPr>
              <w:t>Own words</w:t>
            </w:r>
          </w:p>
        </w:tc>
        <w:tc>
          <w:tcPr>
            <w:tcW w:w="3070" w:type="dxa"/>
            <w:tcBorders>
              <w:left w:val="single" w:sz="4" w:space="0" w:color="auto"/>
            </w:tcBorders>
          </w:tcPr>
          <w:p w:rsidR="003744E5" w:rsidRPr="003744E5" w:rsidRDefault="008D399C" w:rsidP="00B0063D">
            <w:pPr>
              <w:pStyle w:val="Default"/>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2 marks</w:t>
            </w:r>
          </w:p>
        </w:tc>
      </w:tr>
    </w:tbl>
    <w:p w:rsidR="00B0063D" w:rsidRDefault="00B0063D" w:rsidP="005D3E13">
      <w:pPr>
        <w:pStyle w:val="Default"/>
        <w:rPr>
          <w:b/>
          <w:sz w:val="26"/>
          <w:szCs w:val="26"/>
        </w:rPr>
      </w:pPr>
    </w:p>
    <w:p w:rsidR="00B0063D" w:rsidRPr="008D399C" w:rsidRDefault="00253B0C" w:rsidP="005D3E13">
      <w:pPr>
        <w:pStyle w:val="Default"/>
        <w:rPr>
          <w:b/>
          <w:sz w:val="26"/>
          <w:szCs w:val="26"/>
        </w:rPr>
      </w:pPr>
      <w:r>
        <w:rPr>
          <w:b/>
          <w:sz w:val="26"/>
          <w:szCs w:val="26"/>
          <w:u w:val="single"/>
        </w:rPr>
        <w:t>Part Two</w:t>
      </w:r>
      <w:r w:rsidR="008D399C">
        <w:rPr>
          <w:b/>
          <w:sz w:val="26"/>
          <w:szCs w:val="26"/>
        </w:rPr>
        <w:t xml:space="preserve"> (24 MARKS)</w:t>
      </w:r>
    </w:p>
    <w:p w:rsidR="00253B0C" w:rsidRDefault="00253B0C" w:rsidP="005D3E13">
      <w:pPr>
        <w:pStyle w:val="Default"/>
        <w:rPr>
          <w:sz w:val="26"/>
          <w:szCs w:val="26"/>
        </w:rPr>
      </w:pPr>
    </w:p>
    <w:p w:rsidR="00213E82" w:rsidRDefault="00213E82" w:rsidP="00253B0C">
      <w:pPr>
        <w:pStyle w:val="Default"/>
        <w:rPr>
          <w:b/>
          <w:sz w:val="26"/>
          <w:szCs w:val="26"/>
          <w:u w:val="single"/>
        </w:rPr>
      </w:pPr>
      <w:r>
        <w:rPr>
          <w:b/>
          <w:sz w:val="26"/>
          <w:szCs w:val="26"/>
          <w:u w:val="single"/>
        </w:rPr>
        <w:t>Questions</w:t>
      </w:r>
    </w:p>
    <w:p w:rsidR="00213E82" w:rsidRPr="00213E82" w:rsidRDefault="00213E82" w:rsidP="00253B0C">
      <w:pPr>
        <w:pStyle w:val="Default"/>
        <w:rPr>
          <w:b/>
          <w:sz w:val="26"/>
          <w:szCs w:val="26"/>
          <w:u w:val="single"/>
        </w:rPr>
      </w:pPr>
    </w:p>
    <w:p w:rsidR="005D3E13" w:rsidRDefault="005D3E13" w:rsidP="005D3E13">
      <w:pPr>
        <w:pStyle w:val="Default"/>
        <w:numPr>
          <w:ilvl w:val="0"/>
          <w:numId w:val="3"/>
        </w:numPr>
        <w:rPr>
          <w:sz w:val="22"/>
          <w:szCs w:val="22"/>
        </w:rPr>
      </w:pPr>
      <w:r>
        <w:rPr>
          <w:sz w:val="22"/>
          <w:szCs w:val="22"/>
        </w:rPr>
        <w:t xml:space="preserve">Answer question a. in the </w:t>
      </w:r>
      <w:proofErr w:type="spellStart"/>
      <w:r>
        <w:rPr>
          <w:sz w:val="22"/>
          <w:szCs w:val="22"/>
        </w:rPr>
        <w:t>infographic</w:t>
      </w:r>
      <w:proofErr w:type="spellEnd"/>
      <w:r>
        <w:rPr>
          <w:sz w:val="22"/>
          <w:szCs w:val="22"/>
        </w:rPr>
        <w:t xml:space="preserve"> above [5 marks] </w:t>
      </w:r>
    </w:p>
    <w:p w:rsidR="00AA12EE" w:rsidRPr="00AA12EE" w:rsidRDefault="00AA12EE" w:rsidP="00AA12EE">
      <w:pPr>
        <w:pStyle w:val="ListParagraph"/>
        <w:autoSpaceDE w:val="0"/>
        <w:autoSpaceDN w:val="0"/>
        <w:adjustRightInd w:val="0"/>
        <w:rPr>
          <w:rFonts w:asciiTheme="minorHAnsi" w:hAnsiTheme="minorHAnsi" w:cstheme="minorHAnsi"/>
          <w:i/>
          <w:color w:val="FF0000"/>
        </w:rPr>
      </w:pPr>
      <w:r>
        <w:rPr>
          <w:rFonts w:asciiTheme="minorHAnsi" w:hAnsiTheme="minorHAnsi" w:cstheme="minorHAnsi"/>
          <w:i/>
          <w:color w:val="FF0000"/>
        </w:rPr>
        <w:t>Any 5 for 1 mark each</w:t>
      </w:r>
    </w:p>
    <w:p w:rsidR="00AA12EE" w:rsidRPr="00AA12EE" w:rsidRDefault="00AA12EE" w:rsidP="00AA12EE">
      <w:pPr>
        <w:pStyle w:val="ListParagraph"/>
        <w:autoSpaceDE w:val="0"/>
        <w:autoSpaceDN w:val="0"/>
        <w:adjustRightInd w:val="0"/>
        <w:rPr>
          <w:rFonts w:ascii="Symbol" w:hAnsi="Symbol" w:cs="Symbol"/>
          <w:color w:val="FF0000"/>
        </w:rPr>
      </w:pPr>
      <w:r w:rsidRPr="00AA12EE">
        <w:rPr>
          <w:rFonts w:ascii="Symbol" w:hAnsi="Symbol" w:cs="Symbol"/>
          <w:color w:val="FF0000"/>
        </w:rPr>
        <w:t></w:t>
      </w:r>
      <w:r w:rsidRPr="00AA12EE">
        <w:rPr>
          <w:rFonts w:ascii="Symbol" w:hAnsi="Symbol" w:cs="Symbol"/>
          <w:color w:val="FF0000"/>
        </w:rPr>
        <w:t></w:t>
      </w:r>
      <w:r w:rsidRPr="00AA12EE">
        <w:rPr>
          <w:rFonts w:ascii="Calibri" w:hAnsi="Calibri" w:cs="Calibri"/>
          <w:color w:val="FF0000"/>
        </w:rPr>
        <w:t xml:space="preserve">Fish, shellfish, peanuts, tree nuts, soy, eggs, or any other known food allergen </w:t>
      </w:r>
    </w:p>
    <w:p w:rsidR="003E016C" w:rsidRDefault="003E016C" w:rsidP="003E016C">
      <w:pPr>
        <w:pStyle w:val="Default"/>
        <w:rPr>
          <w:sz w:val="22"/>
          <w:szCs w:val="22"/>
        </w:rPr>
      </w:pPr>
    </w:p>
    <w:p w:rsidR="00BC5991" w:rsidRDefault="00BC5991" w:rsidP="003E016C">
      <w:pPr>
        <w:pStyle w:val="Default"/>
        <w:rPr>
          <w:sz w:val="22"/>
          <w:szCs w:val="22"/>
        </w:rPr>
      </w:pPr>
    </w:p>
    <w:p w:rsidR="00BC5991" w:rsidRDefault="00BC5991" w:rsidP="003E016C">
      <w:pPr>
        <w:pStyle w:val="Default"/>
        <w:rPr>
          <w:sz w:val="22"/>
          <w:szCs w:val="22"/>
        </w:rPr>
      </w:pPr>
    </w:p>
    <w:p w:rsidR="005D3E13" w:rsidRDefault="005D3E13" w:rsidP="005D3E13">
      <w:pPr>
        <w:pStyle w:val="Default"/>
        <w:numPr>
          <w:ilvl w:val="0"/>
          <w:numId w:val="3"/>
        </w:numPr>
        <w:rPr>
          <w:sz w:val="22"/>
          <w:szCs w:val="22"/>
        </w:rPr>
      </w:pPr>
      <w:r w:rsidRPr="005D3E13">
        <w:rPr>
          <w:sz w:val="22"/>
          <w:szCs w:val="22"/>
        </w:rPr>
        <w:t xml:space="preserve"> List five possible reactions to these </w:t>
      </w:r>
      <w:proofErr w:type="gramStart"/>
      <w:r w:rsidRPr="005D3E13">
        <w:rPr>
          <w:sz w:val="22"/>
          <w:szCs w:val="22"/>
        </w:rPr>
        <w:t>allergens ?</w:t>
      </w:r>
      <w:proofErr w:type="gramEnd"/>
      <w:r w:rsidRPr="005D3E13">
        <w:rPr>
          <w:sz w:val="22"/>
          <w:szCs w:val="22"/>
        </w:rPr>
        <w:t xml:space="preserve"> [5 marks] </w:t>
      </w:r>
    </w:p>
    <w:p w:rsidR="003E016C" w:rsidRDefault="00AA12EE" w:rsidP="00AA12EE">
      <w:pPr>
        <w:pStyle w:val="Default"/>
        <w:numPr>
          <w:ilvl w:val="0"/>
          <w:numId w:val="8"/>
        </w:numPr>
        <w:rPr>
          <w:color w:val="FF0000"/>
          <w:sz w:val="22"/>
          <w:szCs w:val="22"/>
        </w:rPr>
      </w:pPr>
      <w:r>
        <w:rPr>
          <w:color w:val="FF0000"/>
          <w:sz w:val="22"/>
          <w:szCs w:val="22"/>
        </w:rPr>
        <w:t>Swelling</w:t>
      </w:r>
    </w:p>
    <w:p w:rsidR="00AA12EE" w:rsidRDefault="00AA12EE" w:rsidP="00AA12EE">
      <w:pPr>
        <w:pStyle w:val="Default"/>
        <w:numPr>
          <w:ilvl w:val="0"/>
          <w:numId w:val="8"/>
        </w:numPr>
        <w:rPr>
          <w:color w:val="FF0000"/>
          <w:sz w:val="22"/>
          <w:szCs w:val="22"/>
        </w:rPr>
      </w:pPr>
      <w:r>
        <w:rPr>
          <w:color w:val="FF0000"/>
          <w:sz w:val="22"/>
          <w:szCs w:val="22"/>
        </w:rPr>
        <w:t>Itching</w:t>
      </w:r>
    </w:p>
    <w:p w:rsidR="00AA12EE" w:rsidRDefault="00AA12EE" w:rsidP="00AA12EE">
      <w:pPr>
        <w:pStyle w:val="Default"/>
        <w:numPr>
          <w:ilvl w:val="0"/>
          <w:numId w:val="8"/>
        </w:numPr>
        <w:rPr>
          <w:color w:val="FF0000"/>
          <w:sz w:val="22"/>
          <w:szCs w:val="22"/>
        </w:rPr>
      </w:pPr>
      <w:r>
        <w:rPr>
          <w:color w:val="FF0000"/>
          <w:sz w:val="22"/>
          <w:szCs w:val="22"/>
        </w:rPr>
        <w:t>Hives</w:t>
      </w:r>
    </w:p>
    <w:p w:rsidR="00AA12EE" w:rsidRDefault="00AA12EE" w:rsidP="00AA12EE">
      <w:pPr>
        <w:pStyle w:val="Default"/>
        <w:numPr>
          <w:ilvl w:val="0"/>
          <w:numId w:val="8"/>
        </w:numPr>
        <w:rPr>
          <w:color w:val="FF0000"/>
          <w:sz w:val="22"/>
          <w:szCs w:val="22"/>
        </w:rPr>
      </w:pPr>
      <w:r>
        <w:rPr>
          <w:color w:val="FF0000"/>
          <w:sz w:val="22"/>
          <w:szCs w:val="22"/>
        </w:rPr>
        <w:t>Vomiting</w:t>
      </w:r>
    </w:p>
    <w:p w:rsidR="00AA12EE" w:rsidRDefault="00AA12EE" w:rsidP="00AA12EE">
      <w:pPr>
        <w:pStyle w:val="Default"/>
        <w:numPr>
          <w:ilvl w:val="0"/>
          <w:numId w:val="8"/>
        </w:numPr>
        <w:rPr>
          <w:color w:val="FF0000"/>
          <w:sz w:val="22"/>
          <w:szCs w:val="22"/>
        </w:rPr>
      </w:pPr>
      <w:r>
        <w:rPr>
          <w:color w:val="FF0000"/>
          <w:sz w:val="22"/>
          <w:szCs w:val="22"/>
        </w:rPr>
        <w:t>Diarrhoea</w:t>
      </w:r>
    </w:p>
    <w:p w:rsidR="00AA12EE" w:rsidRPr="00AA12EE" w:rsidRDefault="00AA12EE" w:rsidP="00AA12EE">
      <w:pPr>
        <w:pStyle w:val="Default"/>
        <w:rPr>
          <w:color w:val="FF0000"/>
          <w:sz w:val="22"/>
          <w:szCs w:val="22"/>
        </w:rPr>
      </w:pPr>
    </w:p>
    <w:p w:rsidR="005D3E13" w:rsidRDefault="005D3E13" w:rsidP="005D3E13">
      <w:pPr>
        <w:pStyle w:val="Default"/>
        <w:numPr>
          <w:ilvl w:val="0"/>
          <w:numId w:val="3"/>
        </w:numPr>
        <w:rPr>
          <w:sz w:val="22"/>
          <w:szCs w:val="22"/>
        </w:rPr>
      </w:pPr>
      <w:r w:rsidRPr="005D3E13">
        <w:rPr>
          <w:sz w:val="22"/>
          <w:szCs w:val="22"/>
        </w:rPr>
        <w:t xml:space="preserve">What is </w:t>
      </w:r>
      <w:proofErr w:type="gramStart"/>
      <w:r w:rsidRPr="005D3E13">
        <w:rPr>
          <w:sz w:val="22"/>
          <w:szCs w:val="22"/>
        </w:rPr>
        <w:t>anaphylaxis ?</w:t>
      </w:r>
      <w:proofErr w:type="gramEnd"/>
      <w:r w:rsidRPr="005D3E13">
        <w:rPr>
          <w:sz w:val="22"/>
          <w:szCs w:val="22"/>
        </w:rPr>
        <w:t xml:space="preserve"> [1 mark] </w:t>
      </w:r>
    </w:p>
    <w:p w:rsidR="00A467F6" w:rsidRPr="00A467F6" w:rsidRDefault="00A467F6" w:rsidP="00A467F6">
      <w:pPr>
        <w:pStyle w:val="Default"/>
        <w:ind w:left="720"/>
        <w:rPr>
          <w:i/>
          <w:color w:val="FF0000"/>
          <w:sz w:val="22"/>
          <w:szCs w:val="22"/>
        </w:rPr>
      </w:pPr>
      <w:r>
        <w:rPr>
          <w:i/>
          <w:color w:val="FF0000"/>
          <w:sz w:val="22"/>
          <w:szCs w:val="22"/>
        </w:rPr>
        <w:t>Any correct definition for 1 mark. E.g.:</w:t>
      </w:r>
    </w:p>
    <w:p w:rsidR="00213E82" w:rsidRDefault="00A467F6" w:rsidP="00A467F6">
      <w:pPr>
        <w:pStyle w:val="Default"/>
        <w:numPr>
          <w:ilvl w:val="0"/>
          <w:numId w:val="9"/>
        </w:numPr>
        <w:rPr>
          <w:color w:val="FF0000"/>
          <w:sz w:val="22"/>
          <w:szCs w:val="22"/>
        </w:rPr>
      </w:pPr>
      <w:r>
        <w:rPr>
          <w:color w:val="FF0000"/>
          <w:sz w:val="22"/>
          <w:szCs w:val="22"/>
        </w:rPr>
        <w:t>A potentially life threatening reaction to an allergen that can impair breathing and send the whole body into shock</w:t>
      </w:r>
    </w:p>
    <w:p w:rsidR="00A467F6" w:rsidRPr="00A467F6" w:rsidRDefault="00A467F6" w:rsidP="00A467F6">
      <w:pPr>
        <w:pStyle w:val="Default"/>
        <w:rPr>
          <w:color w:val="FF0000"/>
          <w:sz w:val="22"/>
          <w:szCs w:val="22"/>
        </w:rPr>
      </w:pPr>
    </w:p>
    <w:p w:rsidR="005D3E13" w:rsidRDefault="005D3E13" w:rsidP="005D3E13">
      <w:pPr>
        <w:pStyle w:val="Default"/>
        <w:numPr>
          <w:ilvl w:val="0"/>
          <w:numId w:val="3"/>
        </w:numPr>
        <w:rPr>
          <w:sz w:val="22"/>
          <w:szCs w:val="22"/>
        </w:rPr>
      </w:pPr>
      <w:r w:rsidRPr="005D3E13">
        <w:rPr>
          <w:sz w:val="22"/>
          <w:szCs w:val="22"/>
        </w:rPr>
        <w:t xml:space="preserve">Sally is 5 years old and has just been to a birthday party. Sally is anaphylactic to peanuts. At the party, she sees brownies and eats one, however, she did not know that they were peanut butter brownies </w:t>
      </w:r>
    </w:p>
    <w:p w:rsidR="00213E82" w:rsidRDefault="00213E82" w:rsidP="00213E82">
      <w:pPr>
        <w:pStyle w:val="Default"/>
        <w:rPr>
          <w:sz w:val="22"/>
          <w:szCs w:val="22"/>
        </w:rPr>
      </w:pPr>
    </w:p>
    <w:p w:rsidR="005D3E13" w:rsidRDefault="005D3E13" w:rsidP="005D3E13">
      <w:pPr>
        <w:pStyle w:val="Default"/>
        <w:numPr>
          <w:ilvl w:val="1"/>
          <w:numId w:val="3"/>
        </w:numPr>
        <w:rPr>
          <w:sz w:val="22"/>
          <w:szCs w:val="22"/>
        </w:rPr>
      </w:pPr>
      <w:r w:rsidRPr="005D3E13">
        <w:rPr>
          <w:sz w:val="22"/>
          <w:szCs w:val="22"/>
        </w:rPr>
        <w:t xml:space="preserve">List two symptoms that Sally might experience after eating the peanut butter </w:t>
      </w:r>
      <w:proofErr w:type="gramStart"/>
      <w:r w:rsidRPr="005D3E13">
        <w:rPr>
          <w:sz w:val="22"/>
          <w:szCs w:val="22"/>
        </w:rPr>
        <w:t>brownie ?</w:t>
      </w:r>
      <w:proofErr w:type="gramEnd"/>
      <w:r w:rsidRPr="005D3E13">
        <w:rPr>
          <w:sz w:val="22"/>
          <w:szCs w:val="22"/>
        </w:rPr>
        <w:t xml:space="preserve"> [2 marks] </w:t>
      </w:r>
    </w:p>
    <w:p w:rsidR="00213E82" w:rsidRDefault="00A467F6" w:rsidP="00A467F6">
      <w:pPr>
        <w:pStyle w:val="Default"/>
        <w:numPr>
          <w:ilvl w:val="0"/>
          <w:numId w:val="9"/>
        </w:numPr>
        <w:rPr>
          <w:color w:val="FF0000"/>
          <w:sz w:val="22"/>
          <w:szCs w:val="22"/>
        </w:rPr>
      </w:pPr>
      <w:r>
        <w:rPr>
          <w:color w:val="FF0000"/>
          <w:sz w:val="22"/>
          <w:szCs w:val="22"/>
        </w:rPr>
        <w:t>Swelling</w:t>
      </w:r>
    </w:p>
    <w:p w:rsidR="00A467F6" w:rsidRDefault="00A467F6" w:rsidP="00A467F6">
      <w:pPr>
        <w:pStyle w:val="Default"/>
        <w:numPr>
          <w:ilvl w:val="0"/>
          <w:numId w:val="9"/>
        </w:numPr>
        <w:rPr>
          <w:color w:val="FF0000"/>
          <w:sz w:val="22"/>
          <w:szCs w:val="22"/>
        </w:rPr>
      </w:pPr>
      <w:r>
        <w:rPr>
          <w:color w:val="FF0000"/>
          <w:sz w:val="22"/>
          <w:szCs w:val="22"/>
        </w:rPr>
        <w:t>Vomiting</w:t>
      </w:r>
    </w:p>
    <w:p w:rsidR="00A467F6" w:rsidRPr="00A467F6" w:rsidRDefault="00A467F6" w:rsidP="00A467F6">
      <w:pPr>
        <w:pStyle w:val="Default"/>
        <w:ind w:left="360"/>
        <w:rPr>
          <w:color w:val="FF0000"/>
          <w:sz w:val="22"/>
          <w:szCs w:val="22"/>
        </w:rPr>
      </w:pPr>
    </w:p>
    <w:p w:rsidR="005D3E13" w:rsidRDefault="005D3E13" w:rsidP="005D3E13">
      <w:pPr>
        <w:pStyle w:val="Default"/>
        <w:numPr>
          <w:ilvl w:val="1"/>
          <w:numId w:val="3"/>
        </w:numPr>
        <w:rPr>
          <w:sz w:val="22"/>
          <w:szCs w:val="22"/>
        </w:rPr>
      </w:pPr>
      <w:r w:rsidRPr="005D3E13">
        <w:rPr>
          <w:sz w:val="22"/>
          <w:szCs w:val="22"/>
        </w:rPr>
        <w:t xml:space="preserve">You are present at the party to pick up your younger brother, what device should you use to treat </w:t>
      </w:r>
      <w:proofErr w:type="gramStart"/>
      <w:r w:rsidRPr="005D3E13">
        <w:rPr>
          <w:sz w:val="22"/>
          <w:szCs w:val="22"/>
        </w:rPr>
        <w:t>Sally ?</w:t>
      </w:r>
      <w:proofErr w:type="gramEnd"/>
      <w:r w:rsidRPr="005D3E13">
        <w:rPr>
          <w:sz w:val="22"/>
          <w:szCs w:val="22"/>
        </w:rPr>
        <w:t xml:space="preserve"> AND what is the name of the drug inside the </w:t>
      </w:r>
      <w:proofErr w:type="gramStart"/>
      <w:r w:rsidRPr="005D3E13">
        <w:rPr>
          <w:sz w:val="22"/>
          <w:szCs w:val="22"/>
        </w:rPr>
        <w:t>device ?</w:t>
      </w:r>
      <w:proofErr w:type="gramEnd"/>
      <w:r w:rsidRPr="005D3E13">
        <w:rPr>
          <w:sz w:val="22"/>
          <w:szCs w:val="22"/>
        </w:rPr>
        <w:t xml:space="preserve"> </w:t>
      </w:r>
      <w:r>
        <w:rPr>
          <w:sz w:val="22"/>
          <w:szCs w:val="22"/>
        </w:rPr>
        <w:t xml:space="preserve"> </w:t>
      </w:r>
      <w:r w:rsidRPr="005D3E13">
        <w:rPr>
          <w:sz w:val="22"/>
          <w:szCs w:val="22"/>
        </w:rPr>
        <w:t xml:space="preserve">[2 marks] </w:t>
      </w:r>
    </w:p>
    <w:p w:rsidR="00213E82" w:rsidRDefault="00213E82" w:rsidP="00213E82">
      <w:pPr>
        <w:pStyle w:val="Default"/>
        <w:rPr>
          <w:sz w:val="22"/>
          <w:szCs w:val="22"/>
        </w:rPr>
      </w:pPr>
    </w:p>
    <w:p w:rsidR="00213E82" w:rsidRDefault="00A467F6" w:rsidP="00A467F6">
      <w:pPr>
        <w:pStyle w:val="Default"/>
        <w:numPr>
          <w:ilvl w:val="0"/>
          <w:numId w:val="10"/>
        </w:numPr>
        <w:rPr>
          <w:color w:val="FF0000"/>
          <w:sz w:val="22"/>
          <w:szCs w:val="22"/>
        </w:rPr>
      </w:pPr>
      <w:proofErr w:type="spellStart"/>
      <w:r>
        <w:rPr>
          <w:color w:val="FF0000"/>
          <w:sz w:val="22"/>
          <w:szCs w:val="22"/>
        </w:rPr>
        <w:t>Epipen</w:t>
      </w:r>
      <w:proofErr w:type="spellEnd"/>
    </w:p>
    <w:p w:rsidR="00A467F6" w:rsidRDefault="00A467F6" w:rsidP="00A467F6">
      <w:pPr>
        <w:pStyle w:val="Default"/>
        <w:numPr>
          <w:ilvl w:val="0"/>
          <w:numId w:val="10"/>
        </w:numPr>
        <w:rPr>
          <w:color w:val="FF0000"/>
          <w:sz w:val="22"/>
          <w:szCs w:val="22"/>
        </w:rPr>
      </w:pPr>
      <w:r>
        <w:rPr>
          <w:color w:val="FF0000"/>
          <w:sz w:val="22"/>
          <w:szCs w:val="22"/>
        </w:rPr>
        <w:t xml:space="preserve">Adrenaline/epinephrine </w:t>
      </w:r>
    </w:p>
    <w:p w:rsidR="00A467F6" w:rsidRPr="00A467F6" w:rsidRDefault="00A467F6" w:rsidP="00A467F6">
      <w:pPr>
        <w:pStyle w:val="Default"/>
        <w:rPr>
          <w:color w:val="FF0000"/>
          <w:sz w:val="22"/>
          <w:szCs w:val="22"/>
        </w:rPr>
      </w:pPr>
    </w:p>
    <w:p w:rsidR="008C79C3" w:rsidRDefault="008C79C3" w:rsidP="005D3E13">
      <w:pPr>
        <w:pStyle w:val="Default"/>
        <w:numPr>
          <w:ilvl w:val="1"/>
          <w:numId w:val="3"/>
        </w:numPr>
        <w:rPr>
          <w:sz w:val="22"/>
          <w:szCs w:val="22"/>
        </w:rPr>
      </w:pPr>
      <w:r>
        <w:rPr>
          <w:sz w:val="22"/>
          <w:szCs w:val="22"/>
        </w:rPr>
        <w:t>What should have been told to the children or their parents prior to the children eating the party food? Give specific examples of what information should have been given to them. [3 marks]</w:t>
      </w:r>
    </w:p>
    <w:p w:rsidR="00A467F6" w:rsidRPr="00A467F6" w:rsidRDefault="00A467F6" w:rsidP="00A467F6">
      <w:pPr>
        <w:pStyle w:val="Default"/>
        <w:ind w:left="720"/>
        <w:rPr>
          <w:i/>
          <w:color w:val="FF0000"/>
          <w:sz w:val="22"/>
          <w:szCs w:val="22"/>
        </w:rPr>
      </w:pPr>
      <w:r>
        <w:rPr>
          <w:i/>
          <w:color w:val="FF0000"/>
          <w:sz w:val="22"/>
          <w:szCs w:val="22"/>
        </w:rPr>
        <w:t>Based on level of response (C/B/A grade)</w:t>
      </w:r>
    </w:p>
    <w:p w:rsidR="00A467F6" w:rsidRDefault="00A467F6" w:rsidP="00A467F6">
      <w:pPr>
        <w:pStyle w:val="Default"/>
        <w:numPr>
          <w:ilvl w:val="0"/>
          <w:numId w:val="11"/>
        </w:numPr>
        <w:rPr>
          <w:color w:val="FF0000"/>
          <w:sz w:val="22"/>
          <w:szCs w:val="22"/>
        </w:rPr>
      </w:pPr>
      <w:r>
        <w:rPr>
          <w:color w:val="FF0000"/>
          <w:sz w:val="22"/>
          <w:szCs w:val="22"/>
        </w:rPr>
        <w:t>What was in the food (1)</w:t>
      </w:r>
    </w:p>
    <w:p w:rsidR="00A467F6" w:rsidRDefault="00A467F6" w:rsidP="00A467F6">
      <w:pPr>
        <w:pStyle w:val="Default"/>
        <w:numPr>
          <w:ilvl w:val="0"/>
          <w:numId w:val="11"/>
        </w:numPr>
        <w:rPr>
          <w:color w:val="FF0000"/>
          <w:sz w:val="22"/>
          <w:szCs w:val="22"/>
        </w:rPr>
      </w:pPr>
      <w:r>
        <w:rPr>
          <w:color w:val="FF0000"/>
          <w:sz w:val="22"/>
          <w:szCs w:val="22"/>
        </w:rPr>
        <w:t>Ingredients list (2)</w:t>
      </w:r>
    </w:p>
    <w:p w:rsidR="00A467F6" w:rsidRPr="00A467F6" w:rsidRDefault="00A467F6" w:rsidP="00A467F6">
      <w:pPr>
        <w:pStyle w:val="Default"/>
        <w:numPr>
          <w:ilvl w:val="0"/>
          <w:numId w:val="11"/>
        </w:numPr>
        <w:rPr>
          <w:color w:val="FF0000"/>
          <w:sz w:val="22"/>
          <w:szCs w:val="22"/>
        </w:rPr>
      </w:pPr>
      <w:r>
        <w:rPr>
          <w:color w:val="FF0000"/>
          <w:sz w:val="22"/>
          <w:szCs w:val="22"/>
        </w:rPr>
        <w:t>Specific ingredients in food that could cause anaphylaxis – such as peanuts (3)</w:t>
      </w:r>
    </w:p>
    <w:p w:rsidR="00A467F6" w:rsidRDefault="00A467F6" w:rsidP="00A467F6">
      <w:pPr>
        <w:pStyle w:val="Default"/>
        <w:ind w:left="720"/>
        <w:rPr>
          <w:sz w:val="22"/>
          <w:szCs w:val="22"/>
        </w:rPr>
      </w:pPr>
    </w:p>
    <w:p w:rsidR="005D3E13" w:rsidRDefault="005D3E13" w:rsidP="005D3E13">
      <w:pPr>
        <w:pStyle w:val="Default"/>
        <w:numPr>
          <w:ilvl w:val="0"/>
          <w:numId w:val="3"/>
        </w:numPr>
        <w:rPr>
          <w:sz w:val="22"/>
          <w:szCs w:val="22"/>
        </w:rPr>
      </w:pPr>
      <w:r w:rsidRPr="005D3E13">
        <w:rPr>
          <w:sz w:val="22"/>
          <w:szCs w:val="22"/>
        </w:rPr>
        <w:t xml:space="preserve">Explain the difference between a food allergy and a food </w:t>
      </w:r>
      <w:proofErr w:type="gramStart"/>
      <w:r w:rsidRPr="005D3E13">
        <w:rPr>
          <w:sz w:val="22"/>
          <w:szCs w:val="22"/>
        </w:rPr>
        <w:t>intolerance ?</w:t>
      </w:r>
      <w:proofErr w:type="gramEnd"/>
      <w:r w:rsidRPr="005D3E13">
        <w:rPr>
          <w:sz w:val="22"/>
          <w:szCs w:val="22"/>
        </w:rPr>
        <w:t xml:space="preserve"> [2 marks] </w:t>
      </w:r>
    </w:p>
    <w:p w:rsidR="00A467F6" w:rsidRDefault="00A467F6" w:rsidP="00A467F6">
      <w:pPr>
        <w:pStyle w:val="Default"/>
        <w:numPr>
          <w:ilvl w:val="0"/>
          <w:numId w:val="12"/>
        </w:numPr>
        <w:rPr>
          <w:color w:val="FF0000"/>
          <w:sz w:val="22"/>
          <w:szCs w:val="22"/>
        </w:rPr>
      </w:pPr>
      <w:r>
        <w:rPr>
          <w:color w:val="FF0000"/>
          <w:sz w:val="22"/>
          <w:szCs w:val="22"/>
        </w:rPr>
        <w:t>Allergy can kill you</w:t>
      </w:r>
      <w:r w:rsidR="00762366">
        <w:rPr>
          <w:color w:val="FF0000"/>
          <w:sz w:val="22"/>
          <w:szCs w:val="22"/>
        </w:rPr>
        <w:t>/immune reaction</w:t>
      </w:r>
    </w:p>
    <w:p w:rsidR="00A467F6" w:rsidRDefault="00A467F6" w:rsidP="00A467F6">
      <w:pPr>
        <w:pStyle w:val="Default"/>
        <w:numPr>
          <w:ilvl w:val="0"/>
          <w:numId w:val="12"/>
        </w:numPr>
        <w:rPr>
          <w:color w:val="FF0000"/>
          <w:sz w:val="22"/>
          <w:szCs w:val="22"/>
        </w:rPr>
      </w:pPr>
      <w:r>
        <w:rPr>
          <w:color w:val="FF0000"/>
          <w:sz w:val="22"/>
          <w:szCs w:val="22"/>
        </w:rPr>
        <w:t>Intolerance only produces unpleasant symptoms</w:t>
      </w:r>
    </w:p>
    <w:p w:rsidR="00A467F6" w:rsidRPr="00A467F6" w:rsidRDefault="00A467F6" w:rsidP="00A467F6">
      <w:pPr>
        <w:pStyle w:val="Default"/>
        <w:rPr>
          <w:color w:val="FF0000"/>
          <w:sz w:val="22"/>
          <w:szCs w:val="22"/>
        </w:rPr>
      </w:pPr>
    </w:p>
    <w:p w:rsidR="005D3E13" w:rsidRDefault="005D3E13" w:rsidP="005D3E13">
      <w:pPr>
        <w:pStyle w:val="Default"/>
        <w:numPr>
          <w:ilvl w:val="0"/>
          <w:numId w:val="3"/>
        </w:numPr>
        <w:rPr>
          <w:sz w:val="22"/>
          <w:szCs w:val="22"/>
        </w:rPr>
      </w:pPr>
      <w:r>
        <w:rPr>
          <w:sz w:val="22"/>
          <w:szCs w:val="22"/>
        </w:rPr>
        <w:t xml:space="preserve">Food intolerances cause </w:t>
      </w:r>
      <w:proofErr w:type="gramStart"/>
      <w:r>
        <w:rPr>
          <w:sz w:val="22"/>
          <w:szCs w:val="22"/>
        </w:rPr>
        <w:t>their own</w:t>
      </w:r>
      <w:proofErr w:type="gramEnd"/>
      <w:r>
        <w:rPr>
          <w:sz w:val="22"/>
          <w:szCs w:val="22"/>
        </w:rPr>
        <w:t xml:space="preserve"> set of symptoms. State 4 common symptoms caused by </w:t>
      </w:r>
      <w:proofErr w:type="gramStart"/>
      <w:r>
        <w:rPr>
          <w:sz w:val="22"/>
          <w:szCs w:val="22"/>
        </w:rPr>
        <w:t>a food</w:t>
      </w:r>
      <w:proofErr w:type="gramEnd"/>
      <w:r>
        <w:rPr>
          <w:sz w:val="22"/>
          <w:szCs w:val="22"/>
        </w:rPr>
        <w:t xml:space="preserve"> intolerance?</w:t>
      </w:r>
      <w:r w:rsidR="008C79C3">
        <w:rPr>
          <w:sz w:val="22"/>
          <w:szCs w:val="22"/>
        </w:rPr>
        <w:t xml:space="preserve"> [2 m</w:t>
      </w:r>
      <w:r w:rsidR="008D399C">
        <w:rPr>
          <w:sz w:val="22"/>
          <w:szCs w:val="22"/>
        </w:rPr>
        <w:t>arks]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3152"/>
        <w:gridCol w:w="3061"/>
      </w:tblGrid>
      <w:tr w:rsidR="008D399C" w:rsidTr="00BC5991">
        <w:tc>
          <w:tcPr>
            <w:tcW w:w="3209" w:type="dxa"/>
          </w:tcPr>
          <w:p w:rsidR="008D399C" w:rsidRPr="008D399C" w:rsidRDefault="008D399C" w:rsidP="008D399C">
            <w:pPr>
              <w:pStyle w:val="Default"/>
              <w:numPr>
                <w:ilvl w:val="0"/>
                <w:numId w:val="14"/>
              </w:numPr>
              <w:rPr>
                <w:color w:val="FF0000"/>
                <w:sz w:val="22"/>
                <w:szCs w:val="22"/>
              </w:rPr>
            </w:pPr>
            <w:r>
              <w:rPr>
                <w:color w:val="FF0000"/>
                <w:sz w:val="22"/>
                <w:szCs w:val="22"/>
              </w:rPr>
              <w:t xml:space="preserve">Nausea </w:t>
            </w:r>
          </w:p>
        </w:tc>
        <w:tc>
          <w:tcPr>
            <w:tcW w:w="3209" w:type="dxa"/>
          </w:tcPr>
          <w:p w:rsidR="008D399C" w:rsidRPr="008D399C" w:rsidRDefault="008D399C" w:rsidP="008D399C">
            <w:pPr>
              <w:pStyle w:val="Default"/>
              <w:numPr>
                <w:ilvl w:val="0"/>
                <w:numId w:val="14"/>
              </w:numPr>
              <w:rPr>
                <w:color w:val="FF0000"/>
                <w:sz w:val="22"/>
                <w:szCs w:val="22"/>
              </w:rPr>
            </w:pPr>
            <w:r>
              <w:rPr>
                <w:color w:val="FF0000"/>
                <w:sz w:val="22"/>
                <w:szCs w:val="22"/>
              </w:rPr>
              <w:t>Indigestion</w:t>
            </w:r>
          </w:p>
        </w:tc>
        <w:tc>
          <w:tcPr>
            <w:tcW w:w="3210" w:type="dxa"/>
          </w:tcPr>
          <w:p w:rsidR="008D399C" w:rsidRPr="008D399C" w:rsidRDefault="008D399C" w:rsidP="008D399C">
            <w:pPr>
              <w:pStyle w:val="Default"/>
              <w:numPr>
                <w:ilvl w:val="0"/>
                <w:numId w:val="14"/>
              </w:numPr>
              <w:rPr>
                <w:color w:val="FF0000"/>
                <w:sz w:val="22"/>
                <w:szCs w:val="22"/>
              </w:rPr>
            </w:pPr>
            <w:r>
              <w:rPr>
                <w:color w:val="FF0000"/>
                <w:sz w:val="22"/>
                <w:szCs w:val="22"/>
              </w:rPr>
              <w:t>Vomiting</w:t>
            </w:r>
          </w:p>
        </w:tc>
      </w:tr>
      <w:tr w:rsidR="008D399C" w:rsidTr="00BC5991">
        <w:tc>
          <w:tcPr>
            <w:tcW w:w="3209" w:type="dxa"/>
          </w:tcPr>
          <w:p w:rsidR="008D399C" w:rsidRPr="008D399C" w:rsidRDefault="008D399C" w:rsidP="008D399C">
            <w:pPr>
              <w:pStyle w:val="Default"/>
              <w:numPr>
                <w:ilvl w:val="0"/>
                <w:numId w:val="14"/>
              </w:numPr>
              <w:rPr>
                <w:color w:val="FF0000"/>
                <w:sz w:val="22"/>
                <w:szCs w:val="22"/>
              </w:rPr>
            </w:pPr>
            <w:r>
              <w:rPr>
                <w:color w:val="FF0000"/>
                <w:sz w:val="22"/>
                <w:szCs w:val="22"/>
              </w:rPr>
              <w:t>Bloating</w:t>
            </w:r>
          </w:p>
        </w:tc>
        <w:tc>
          <w:tcPr>
            <w:tcW w:w="3209" w:type="dxa"/>
          </w:tcPr>
          <w:p w:rsidR="008D399C" w:rsidRPr="008D399C" w:rsidRDefault="008D399C" w:rsidP="008D399C">
            <w:pPr>
              <w:pStyle w:val="Default"/>
              <w:numPr>
                <w:ilvl w:val="0"/>
                <w:numId w:val="14"/>
              </w:numPr>
              <w:rPr>
                <w:color w:val="FF0000"/>
                <w:sz w:val="22"/>
                <w:szCs w:val="22"/>
              </w:rPr>
            </w:pPr>
            <w:r>
              <w:rPr>
                <w:color w:val="FF0000"/>
                <w:sz w:val="22"/>
                <w:szCs w:val="22"/>
              </w:rPr>
              <w:t>Belching/burping</w:t>
            </w:r>
          </w:p>
        </w:tc>
        <w:tc>
          <w:tcPr>
            <w:tcW w:w="3210" w:type="dxa"/>
          </w:tcPr>
          <w:p w:rsidR="008D399C" w:rsidRDefault="008D399C" w:rsidP="008D399C">
            <w:pPr>
              <w:pStyle w:val="Default"/>
              <w:numPr>
                <w:ilvl w:val="0"/>
                <w:numId w:val="14"/>
              </w:numPr>
              <w:rPr>
                <w:sz w:val="22"/>
                <w:szCs w:val="22"/>
              </w:rPr>
            </w:pPr>
            <w:r>
              <w:rPr>
                <w:color w:val="FF0000"/>
                <w:sz w:val="22"/>
                <w:szCs w:val="22"/>
              </w:rPr>
              <w:t>Heartburn</w:t>
            </w:r>
          </w:p>
        </w:tc>
      </w:tr>
      <w:tr w:rsidR="008D399C" w:rsidTr="00BC5991">
        <w:tc>
          <w:tcPr>
            <w:tcW w:w="3209" w:type="dxa"/>
          </w:tcPr>
          <w:p w:rsidR="008D399C" w:rsidRPr="008D399C" w:rsidRDefault="008D399C" w:rsidP="008D399C">
            <w:pPr>
              <w:pStyle w:val="Default"/>
              <w:numPr>
                <w:ilvl w:val="0"/>
                <w:numId w:val="14"/>
              </w:numPr>
              <w:rPr>
                <w:color w:val="FF0000"/>
                <w:sz w:val="22"/>
                <w:szCs w:val="22"/>
              </w:rPr>
            </w:pPr>
            <w:r>
              <w:rPr>
                <w:color w:val="FF0000"/>
                <w:sz w:val="22"/>
                <w:szCs w:val="22"/>
              </w:rPr>
              <w:t>Diarrhoea</w:t>
            </w:r>
          </w:p>
        </w:tc>
        <w:tc>
          <w:tcPr>
            <w:tcW w:w="3209" w:type="dxa"/>
          </w:tcPr>
          <w:p w:rsidR="008D399C" w:rsidRPr="008D399C" w:rsidRDefault="008D399C" w:rsidP="008D399C">
            <w:pPr>
              <w:pStyle w:val="Default"/>
              <w:numPr>
                <w:ilvl w:val="0"/>
                <w:numId w:val="14"/>
              </w:numPr>
              <w:rPr>
                <w:color w:val="FF0000"/>
                <w:sz w:val="22"/>
                <w:szCs w:val="22"/>
              </w:rPr>
            </w:pPr>
            <w:r>
              <w:rPr>
                <w:color w:val="FF0000"/>
                <w:sz w:val="22"/>
                <w:szCs w:val="22"/>
              </w:rPr>
              <w:t>Fatigue</w:t>
            </w:r>
          </w:p>
        </w:tc>
        <w:tc>
          <w:tcPr>
            <w:tcW w:w="3210" w:type="dxa"/>
          </w:tcPr>
          <w:p w:rsidR="008D399C" w:rsidRDefault="008D399C" w:rsidP="00BC5991">
            <w:pPr>
              <w:pStyle w:val="Default"/>
              <w:numPr>
                <w:ilvl w:val="0"/>
                <w:numId w:val="14"/>
              </w:numPr>
              <w:rPr>
                <w:sz w:val="22"/>
                <w:szCs w:val="22"/>
              </w:rPr>
            </w:pPr>
            <w:r>
              <w:rPr>
                <w:color w:val="FF0000"/>
                <w:sz w:val="22"/>
                <w:szCs w:val="22"/>
              </w:rPr>
              <w:t>Irritability</w:t>
            </w:r>
          </w:p>
        </w:tc>
      </w:tr>
      <w:tr w:rsidR="008D399C" w:rsidTr="00BC5991">
        <w:tc>
          <w:tcPr>
            <w:tcW w:w="3209" w:type="dxa"/>
          </w:tcPr>
          <w:p w:rsidR="008D399C" w:rsidRPr="008D399C" w:rsidRDefault="008D399C" w:rsidP="008D399C">
            <w:pPr>
              <w:pStyle w:val="Default"/>
              <w:numPr>
                <w:ilvl w:val="0"/>
                <w:numId w:val="14"/>
              </w:numPr>
              <w:rPr>
                <w:color w:val="FF0000"/>
                <w:sz w:val="22"/>
                <w:szCs w:val="22"/>
              </w:rPr>
            </w:pPr>
            <w:r>
              <w:rPr>
                <w:color w:val="FF0000"/>
                <w:sz w:val="22"/>
                <w:szCs w:val="22"/>
              </w:rPr>
              <w:t>Passing excessive amounts of gas/flatulence</w:t>
            </w:r>
          </w:p>
        </w:tc>
        <w:tc>
          <w:tcPr>
            <w:tcW w:w="3209" w:type="dxa"/>
          </w:tcPr>
          <w:p w:rsidR="008D399C" w:rsidRDefault="008D399C" w:rsidP="008D399C">
            <w:pPr>
              <w:pStyle w:val="Default"/>
              <w:rPr>
                <w:sz w:val="22"/>
                <w:szCs w:val="22"/>
              </w:rPr>
            </w:pPr>
          </w:p>
        </w:tc>
        <w:tc>
          <w:tcPr>
            <w:tcW w:w="3210" w:type="dxa"/>
          </w:tcPr>
          <w:p w:rsidR="008D399C" w:rsidRDefault="008D399C" w:rsidP="008D399C">
            <w:pPr>
              <w:pStyle w:val="Default"/>
              <w:rPr>
                <w:sz w:val="22"/>
                <w:szCs w:val="22"/>
              </w:rPr>
            </w:pPr>
          </w:p>
        </w:tc>
      </w:tr>
    </w:tbl>
    <w:p w:rsidR="003744E5" w:rsidRPr="003744E5" w:rsidRDefault="003744E5" w:rsidP="003744E5">
      <w:pPr>
        <w:pStyle w:val="Default"/>
        <w:rPr>
          <w:color w:val="FF0000"/>
          <w:sz w:val="22"/>
          <w:szCs w:val="22"/>
        </w:rPr>
      </w:pPr>
    </w:p>
    <w:p w:rsidR="008C79C3" w:rsidRDefault="005D3E13" w:rsidP="008C79C3">
      <w:pPr>
        <w:pStyle w:val="Default"/>
        <w:numPr>
          <w:ilvl w:val="0"/>
          <w:numId w:val="3"/>
        </w:numPr>
        <w:rPr>
          <w:sz w:val="22"/>
          <w:szCs w:val="22"/>
        </w:rPr>
      </w:pPr>
      <w:r>
        <w:rPr>
          <w:sz w:val="22"/>
          <w:szCs w:val="22"/>
        </w:rPr>
        <w:t xml:space="preserve">Discuss why milk and wheat (gluten) are not generally included as foods that can cause </w:t>
      </w:r>
      <w:proofErr w:type="gramStart"/>
      <w:r>
        <w:rPr>
          <w:sz w:val="22"/>
          <w:szCs w:val="22"/>
        </w:rPr>
        <w:t>allergy ?</w:t>
      </w:r>
      <w:proofErr w:type="gramEnd"/>
      <w:r>
        <w:rPr>
          <w:sz w:val="22"/>
          <w:szCs w:val="22"/>
        </w:rPr>
        <w:t xml:space="preserve"> [2 marks]</w:t>
      </w:r>
    </w:p>
    <w:p w:rsidR="00A467F6" w:rsidRDefault="00A467F6" w:rsidP="00A467F6">
      <w:pPr>
        <w:pStyle w:val="Default"/>
        <w:ind w:left="720"/>
        <w:rPr>
          <w:i/>
          <w:color w:val="FF0000"/>
          <w:sz w:val="22"/>
          <w:szCs w:val="22"/>
        </w:rPr>
      </w:pPr>
      <w:r>
        <w:rPr>
          <w:i/>
          <w:color w:val="FF0000"/>
          <w:sz w:val="22"/>
          <w:szCs w:val="22"/>
        </w:rPr>
        <w:t xml:space="preserve">2 marks for detailed </w:t>
      </w:r>
      <w:proofErr w:type="gramStart"/>
      <w:r>
        <w:rPr>
          <w:i/>
          <w:color w:val="FF0000"/>
          <w:sz w:val="22"/>
          <w:szCs w:val="22"/>
        </w:rPr>
        <w:t>description  or</w:t>
      </w:r>
      <w:proofErr w:type="gramEnd"/>
      <w:r>
        <w:rPr>
          <w:i/>
          <w:color w:val="FF0000"/>
          <w:sz w:val="22"/>
          <w:szCs w:val="22"/>
        </w:rPr>
        <w:t xml:space="preserve"> 1 mark for simple description. May include:</w:t>
      </w:r>
    </w:p>
    <w:p w:rsidR="00A467F6" w:rsidRDefault="00A467F6" w:rsidP="00A467F6">
      <w:pPr>
        <w:pStyle w:val="Default"/>
        <w:numPr>
          <w:ilvl w:val="0"/>
          <w:numId w:val="13"/>
        </w:numPr>
        <w:rPr>
          <w:color w:val="FF0000"/>
          <w:sz w:val="22"/>
          <w:szCs w:val="22"/>
        </w:rPr>
      </w:pPr>
      <w:r>
        <w:rPr>
          <w:color w:val="FF0000"/>
          <w:sz w:val="22"/>
          <w:szCs w:val="22"/>
        </w:rPr>
        <w:t>Do not involve the immune system</w:t>
      </w:r>
    </w:p>
    <w:p w:rsidR="003744E5" w:rsidRDefault="003744E5" w:rsidP="00A467F6">
      <w:pPr>
        <w:pStyle w:val="Default"/>
        <w:numPr>
          <w:ilvl w:val="0"/>
          <w:numId w:val="13"/>
        </w:numPr>
        <w:rPr>
          <w:color w:val="FF0000"/>
          <w:sz w:val="22"/>
          <w:szCs w:val="22"/>
        </w:rPr>
      </w:pPr>
      <w:r>
        <w:rPr>
          <w:color w:val="FF0000"/>
          <w:sz w:val="22"/>
          <w:szCs w:val="22"/>
        </w:rPr>
        <w:t>Can have similar symptoms</w:t>
      </w:r>
    </w:p>
    <w:p w:rsidR="003744E5" w:rsidRPr="00A467F6" w:rsidRDefault="003744E5" w:rsidP="00A467F6">
      <w:pPr>
        <w:pStyle w:val="Default"/>
        <w:numPr>
          <w:ilvl w:val="0"/>
          <w:numId w:val="13"/>
        </w:numPr>
        <w:rPr>
          <w:color w:val="FF0000"/>
          <w:sz w:val="22"/>
          <w:szCs w:val="22"/>
        </w:rPr>
      </w:pPr>
      <w:r>
        <w:rPr>
          <w:color w:val="FF0000"/>
          <w:sz w:val="22"/>
          <w:szCs w:val="22"/>
        </w:rPr>
        <w:t>Have an intolerance to them</w:t>
      </w:r>
    </w:p>
    <w:p w:rsidR="008C79C3" w:rsidRDefault="008C79C3" w:rsidP="008C79C3">
      <w:pPr>
        <w:pStyle w:val="Default"/>
        <w:rPr>
          <w:sz w:val="22"/>
          <w:szCs w:val="22"/>
        </w:rPr>
      </w:pPr>
    </w:p>
    <w:sectPr w:rsidR="008C79C3" w:rsidSect="00253B0C">
      <w:pgSz w:w="11906" w:h="16838"/>
      <w:pgMar w:top="993" w:right="1247" w:bottom="709"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5065"/>
    <w:multiLevelType w:val="hybridMultilevel"/>
    <w:tmpl w:val="85A45532"/>
    <w:lvl w:ilvl="0" w:tplc="380A5F38">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711F9C"/>
    <w:multiLevelType w:val="hybridMultilevel"/>
    <w:tmpl w:val="CFE2B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931658"/>
    <w:multiLevelType w:val="hybridMultilevel"/>
    <w:tmpl w:val="49022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686E67"/>
    <w:multiLevelType w:val="hybridMultilevel"/>
    <w:tmpl w:val="2C7CEB32"/>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0AE2030"/>
    <w:multiLevelType w:val="hybridMultilevel"/>
    <w:tmpl w:val="2F44AB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8A4D49"/>
    <w:multiLevelType w:val="hybridMultilevel"/>
    <w:tmpl w:val="6644C5A0"/>
    <w:lvl w:ilvl="0" w:tplc="C348550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82D496F"/>
    <w:multiLevelType w:val="hybridMultilevel"/>
    <w:tmpl w:val="AEC66D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19952DF"/>
    <w:multiLevelType w:val="hybridMultilevel"/>
    <w:tmpl w:val="156AE77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4E8168AB"/>
    <w:multiLevelType w:val="hybridMultilevel"/>
    <w:tmpl w:val="534CF468"/>
    <w:lvl w:ilvl="0" w:tplc="D2545F6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3BF1906"/>
    <w:multiLevelType w:val="hybridMultilevel"/>
    <w:tmpl w:val="CDD03970"/>
    <w:lvl w:ilvl="0" w:tplc="0C090019">
      <w:start w:val="1"/>
      <w:numFmt w:val="lowerLetter"/>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2A35058"/>
    <w:multiLevelType w:val="hybridMultilevel"/>
    <w:tmpl w:val="32E00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3F715A2"/>
    <w:multiLevelType w:val="hybridMultilevel"/>
    <w:tmpl w:val="485ECE3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75EB18B9"/>
    <w:multiLevelType w:val="hybridMultilevel"/>
    <w:tmpl w:val="8206B1A0"/>
    <w:lvl w:ilvl="0" w:tplc="B36226C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D626A99"/>
    <w:multiLevelType w:val="hybridMultilevel"/>
    <w:tmpl w:val="FB84824E"/>
    <w:lvl w:ilvl="0" w:tplc="F03497D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DDF3641"/>
    <w:multiLevelType w:val="hybridMultilevel"/>
    <w:tmpl w:val="B5B6BF70"/>
    <w:lvl w:ilvl="0" w:tplc="A69C5BA8">
      <w:start w:val="1"/>
      <w:numFmt w:val="decimal"/>
      <w:lvlText w:val="%1."/>
      <w:lvlJc w:val="left"/>
      <w:pPr>
        <w:ind w:left="720" w:hanging="360"/>
      </w:pPr>
      <w:rPr>
        <w:rFonts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4"/>
  </w:num>
  <w:num w:numId="3">
    <w:abstractNumId w:val="9"/>
  </w:num>
  <w:num w:numId="4">
    <w:abstractNumId w:val="0"/>
  </w:num>
  <w:num w:numId="5">
    <w:abstractNumId w:val="12"/>
  </w:num>
  <w:num w:numId="6">
    <w:abstractNumId w:val="5"/>
  </w:num>
  <w:num w:numId="7">
    <w:abstractNumId w:val="8"/>
  </w:num>
  <w:num w:numId="8">
    <w:abstractNumId w:val="10"/>
  </w:num>
  <w:num w:numId="9">
    <w:abstractNumId w:val="6"/>
  </w:num>
  <w:num w:numId="10">
    <w:abstractNumId w:val="4"/>
  </w:num>
  <w:num w:numId="11">
    <w:abstractNumId w:val="1"/>
  </w:num>
  <w:num w:numId="12">
    <w:abstractNumId w:val="11"/>
  </w:num>
  <w:num w:numId="13">
    <w:abstractNumId w:val="7"/>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E13"/>
    <w:rsid w:val="00213E82"/>
    <w:rsid w:val="00253B0C"/>
    <w:rsid w:val="00307E08"/>
    <w:rsid w:val="003744E5"/>
    <w:rsid w:val="003E016C"/>
    <w:rsid w:val="00577DEA"/>
    <w:rsid w:val="005D3E13"/>
    <w:rsid w:val="00762366"/>
    <w:rsid w:val="00785549"/>
    <w:rsid w:val="008C79C3"/>
    <w:rsid w:val="008D399C"/>
    <w:rsid w:val="00A467F6"/>
    <w:rsid w:val="00AA12EE"/>
    <w:rsid w:val="00B0063D"/>
    <w:rsid w:val="00BC5991"/>
    <w:rsid w:val="00CB5FC9"/>
    <w:rsid w:val="00D83BDF"/>
    <w:rsid w:val="00E77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3E13"/>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E13"/>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rsid w:val="005D3E13"/>
    <w:pPr>
      <w:spacing w:after="0" w:line="240" w:lineRule="auto"/>
    </w:pPr>
    <w:rPr>
      <w:rFonts w:ascii="Tahoma" w:eastAsia="Times New Roman" w:hAnsi="Tahoma" w:cs="Tahoma"/>
      <w:sz w:val="16"/>
      <w:szCs w:val="16"/>
      <w:lang w:eastAsia="en-AU"/>
    </w:rPr>
  </w:style>
  <w:style w:type="character" w:customStyle="1" w:styleId="BalloonTextChar">
    <w:name w:val="Balloon Text Char"/>
    <w:basedOn w:val="DefaultParagraphFont"/>
    <w:link w:val="BalloonText"/>
    <w:rsid w:val="005D3E13"/>
    <w:rPr>
      <w:rFonts w:ascii="Tahoma" w:hAnsi="Tahoma" w:cs="Tahoma"/>
      <w:sz w:val="16"/>
      <w:szCs w:val="16"/>
    </w:rPr>
  </w:style>
  <w:style w:type="paragraph" w:styleId="ListParagraph">
    <w:name w:val="List Paragraph"/>
    <w:basedOn w:val="Normal"/>
    <w:uiPriority w:val="34"/>
    <w:qFormat/>
    <w:rsid w:val="005D3E13"/>
    <w:pPr>
      <w:spacing w:after="0" w:line="240" w:lineRule="auto"/>
      <w:ind w:left="720"/>
      <w:contextualSpacing/>
    </w:pPr>
    <w:rPr>
      <w:rFonts w:ascii="Times New Roman" w:eastAsia="Times New Roman" w:hAnsi="Times New Roman" w:cs="Times New Roman"/>
      <w:sz w:val="24"/>
      <w:szCs w:val="24"/>
      <w:lang w:eastAsia="en-AU"/>
    </w:rPr>
  </w:style>
  <w:style w:type="table" w:styleId="TableGrid">
    <w:name w:val="Table Grid"/>
    <w:basedOn w:val="TableNormal"/>
    <w:rsid w:val="00374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3744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3E13"/>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E13"/>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rsid w:val="005D3E13"/>
    <w:pPr>
      <w:spacing w:after="0" w:line="240" w:lineRule="auto"/>
    </w:pPr>
    <w:rPr>
      <w:rFonts w:ascii="Tahoma" w:eastAsia="Times New Roman" w:hAnsi="Tahoma" w:cs="Tahoma"/>
      <w:sz w:val="16"/>
      <w:szCs w:val="16"/>
      <w:lang w:eastAsia="en-AU"/>
    </w:rPr>
  </w:style>
  <w:style w:type="character" w:customStyle="1" w:styleId="BalloonTextChar">
    <w:name w:val="Balloon Text Char"/>
    <w:basedOn w:val="DefaultParagraphFont"/>
    <w:link w:val="BalloonText"/>
    <w:rsid w:val="005D3E13"/>
    <w:rPr>
      <w:rFonts w:ascii="Tahoma" w:hAnsi="Tahoma" w:cs="Tahoma"/>
      <w:sz w:val="16"/>
      <w:szCs w:val="16"/>
    </w:rPr>
  </w:style>
  <w:style w:type="paragraph" w:styleId="ListParagraph">
    <w:name w:val="List Paragraph"/>
    <w:basedOn w:val="Normal"/>
    <w:uiPriority w:val="34"/>
    <w:qFormat/>
    <w:rsid w:val="005D3E13"/>
    <w:pPr>
      <w:spacing w:after="0" w:line="240" w:lineRule="auto"/>
      <w:ind w:left="720"/>
      <w:contextualSpacing/>
    </w:pPr>
    <w:rPr>
      <w:rFonts w:ascii="Times New Roman" w:eastAsia="Times New Roman" w:hAnsi="Times New Roman" w:cs="Times New Roman"/>
      <w:sz w:val="24"/>
      <w:szCs w:val="24"/>
      <w:lang w:eastAsia="en-AU"/>
    </w:rPr>
  </w:style>
  <w:style w:type="table" w:styleId="TableGrid">
    <w:name w:val="Table Grid"/>
    <w:basedOn w:val="TableNormal"/>
    <w:rsid w:val="00374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3744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DE6D27AE</Template>
  <TotalTime>67</TotalTime>
  <Pages>3</Pages>
  <Words>574</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COOPER Sandra</cp:lastModifiedBy>
  <cp:revision>4</cp:revision>
  <cp:lastPrinted>2017-09-11T01:26:00Z</cp:lastPrinted>
  <dcterms:created xsi:type="dcterms:W3CDTF">2017-09-21T06:58:00Z</dcterms:created>
  <dcterms:modified xsi:type="dcterms:W3CDTF">2018-10-11T03:57:00Z</dcterms:modified>
</cp:coreProperties>
</file>