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CA" w:rsidRPr="00613ECA" w:rsidRDefault="00613ECA" w:rsidP="00613ECA">
      <w:pPr>
        <w:pStyle w:val="Heading1"/>
        <w:rPr>
          <w:color w:val="auto"/>
        </w:rPr>
      </w:pPr>
      <w:r w:rsidRPr="00613ECA">
        <w:rPr>
          <w:color w:val="auto"/>
        </w:rPr>
        <w:t>Human Biology – General Year 12</w:t>
      </w:r>
    </w:p>
    <w:p w:rsidR="00613ECA" w:rsidRPr="00613ECA" w:rsidRDefault="00613ECA" w:rsidP="00613ECA">
      <w:pPr>
        <w:pStyle w:val="Heading2"/>
        <w:rPr>
          <w:color w:val="auto"/>
        </w:rPr>
      </w:pPr>
      <w:r w:rsidRPr="00613ECA">
        <w:rPr>
          <w:color w:val="auto"/>
        </w:rPr>
        <w:t xml:space="preserve">Task 1 – Unit 3 </w:t>
      </w:r>
    </w:p>
    <w:p w:rsidR="00613ECA" w:rsidRPr="00A524AE" w:rsidRDefault="00613ECA" w:rsidP="00613ECA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  <w:lang w:val="en-GB"/>
        </w:rPr>
      </w:pPr>
      <w:r w:rsidRPr="00A524AE">
        <w:rPr>
          <w:rFonts w:eastAsia="Times New Roman" w:cs="Arial"/>
          <w:b/>
          <w:bCs/>
          <w:lang w:val="en-GB"/>
        </w:rPr>
        <w:t xml:space="preserve">Assessment type: </w:t>
      </w:r>
      <w:r>
        <w:rPr>
          <w:rFonts w:eastAsia="Times New Roman" w:cs="Arial"/>
          <w:bCs/>
          <w:lang w:val="en-GB"/>
        </w:rPr>
        <w:t>Extended r</w:t>
      </w:r>
      <w:r w:rsidRPr="00A524AE">
        <w:rPr>
          <w:rFonts w:eastAsia="Times New Roman" w:cs="Arial"/>
          <w:bCs/>
          <w:lang w:val="en-GB"/>
        </w:rPr>
        <w:t>esponse</w:t>
      </w:r>
    </w:p>
    <w:p w:rsidR="00613ECA" w:rsidRPr="00A524AE" w:rsidRDefault="00613ECA" w:rsidP="00613ECA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en-GB"/>
        </w:rPr>
      </w:pPr>
    </w:p>
    <w:p w:rsidR="00613ECA" w:rsidRPr="00A524AE" w:rsidRDefault="00613ECA" w:rsidP="00613EC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en-GB"/>
        </w:rPr>
      </w:pPr>
      <w:r w:rsidRPr="00A524AE">
        <w:rPr>
          <w:rFonts w:eastAsia="Times New Roman" w:cs="Arial"/>
          <w:b/>
          <w:bCs/>
          <w:lang w:val="en-GB"/>
        </w:rPr>
        <w:t>Conditions</w:t>
      </w:r>
    </w:p>
    <w:p w:rsidR="00613ECA" w:rsidRPr="00A524AE" w:rsidRDefault="00613ECA" w:rsidP="00613EC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lang w:val="en-GB"/>
        </w:rPr>
      </w:pPr>
      <w:r w:rsidRPr="00A524AE">
        <w:rPr>
          <w:rFonts w:eastAsia="Times New Roman" w:cs="Arial"/>
          <w:lang w:val="en-GB"/>
        </w:rPr>
        <w:t xml:space="preserve">Period allowed for completion of Part I: </w:t>
      </w:r>
      <w:r>
        <w:rPr>
          <w:rFonts w:eastAsia="Times New Roman" w:cs="Arial"/>
          <w:lang w:val="en-GB"/>
        </w:rPr>
        <w:t>one</w:t>
      </w:r>
      <w:r w:rsidRPr="00A524AE">
        <w:rPr>
          <w:rFonts w:eastAsia="Times New Roman" w:cs="Arial"/>
          <w:lang w:val="en-GB"/>
        </w:rPr>
        <w:t xml:space="preserve"> </w:t>
      </w:r>
      <w:r>
        <w:rPr>
          <w:rFonts w:eastAsia="Times New Roman" w:cs="Arial"/>
          <w:lang w:val="en-GB"/>
        </w:rPr>
        <w:t xml:space="preserve">week; </w:t>
      </w:r>
      <w:r w:rsidRPr="00A524AE">
        <w:rPr>
          <w:rFonts w:eastAsia="Times New Roman" w:cs="Arial"/>
          <w:lang w:val="en-GB"/>
        </w:rPr>
        <w:t>Part II: 60 minutes</w:t>
      </w:r>
    </w:p>
    <w:p w:rsidR="00613ECA" w:rsidRPr="00A524AE" w:rsidRDefault="00613ECA" w:rsidP="00613EC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en-GB"/>
        </w:rPr>
      </w:pPr>
    </w:p>
    <w:p w:rsidR="00613ECA" w:rsidRPr="00A524AE" w:rsidRDefault="00613ECA" w:rsidP="00613EC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lang w:val="en-GB"/>
        </w:rPr>
      </w:pPr>
      <w:r w:rsidRPr="00A524AE">
        <w:rPr>
          <w:rFonts w:eastAsia="Times New Roman" w:cs="Arial"/>
          <w:b/>
          <w:bCs/>
          <w:lang w:val="en-GB"/>
        </w:rPr>
        <w:t>Task weighting</w:t>
      </w:r>
    </w:p>
    <w:p w:rsidR="00613ECA" w:rsidRPr="00A524AE" w:rsidRDefault="00613ECA" w:rsidP="00613EC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lang w:val="en-GB"/>
        </w:rPr>
      </w:pPr>
      <w:r w:rsidRPr="00A524AE">
        <w:rPr>
          <w:rFonts w:eastAsia="Times New Roman" w:cs="Arial"/>
          <w:bCs/>
          <w:lang w:val="en-GB"/>
        </w:rPr>
        <w:t>10% of the school mark for this pair of units</w:t>
      </w:r>
    </w:p>
    <w:p w:rsidR="00613ECA" w:rsidRPr="00A524AE" w:rsidRDefault="00613ECA" w:rsidP="00613ECA">
      <w:pPr>
        <w:spacing w:after="0" w:line="240" w:lineRule="auto"/>
        <w:ind w:right="-27"/>
        <w:rPr>
          <w:rFonts w:eastAsia="Times New Roman" w:cs="Arial"/>
          <w:highlight w:val="yellow"/>
          <w:lang w:val="en-GB"/>
        </w:rPr>
      </w:pPr>
    </w:p>
    <w:p w:rsidR="00613ECA" w:rsidRPr="0028297B" w:rsidRDefault="00613ECA" w:rsidP="00613ECA">
      <w:pPr>
        <w:spacing w:after="0" w:line="240" w:lineRule="auto"/>
        <w:ind w:right="-27"/>
        <w:rPr>
          <w:rFonts w:eastAsia="Times New Roman" w:cs="Arial"/>
          <w:lang w:val="en-GB"/>
        </w:rPr>
      </w:pPr>
      <w:r w:rsidRPr="0028297B">
        <w:rPr>
          <w:rFonts w:eastAsia="Times New Roman" w:cs="Arial"/>
          <w:lang w:val="en-GB"/>
        </w:rPr>
        <w:t>__________________________________________________________________________________</w:t>
      </w:r>
    </w:p>
    <w:p w:rsidR="00613ECA" w:rsidRPr="0028297B" w:rsidRDefault="00613ECA" w:rsidP="00613ECA">
      <w:pPr>
        <w:spacing w:after="0" w:line="240" w:lineRule="auto"/>
        <w:ind w:right="-27"/>
        <w:rPr>
          <w:rFonts w:eastAsia="Times New Roman" w:cs="Arial"/>
          <w:highlight w:val="yellow"/>
          <w:lang w:val="en-GB"/>
        </w:rPr>
      </w:pPr>
    </w:p>
    <w:p w:rsidR="00613ECA" w:rsidRPr="0028297B" w:rsidRDefault="00613ECA" w:rsidP="00613ECA">
      <w:pPr>
        <w:tabs>
          <w:tab w:val="right" w:pos="9026"/>
        </w:tabs>
        <w:spacing w:line="264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Task 1: Conditions relating to sporting injuries or damage to the nervous system (research and validation)</w:t>
      </w:r>
      <w:r w:rsidR="00960BCC">
        <w:rPr>
          <w:rFonts w:eastAsia="Times New Roman" w:cs="Arial"/>
          <w:b/>
          <w:lang w:val="en-GB"/>
        </w:rPr>
        <w:tab/>
        <w:t>(30</w:t>
      </w:r>
      <w:r w:rsidRPr="0028297B">
        <w:rPr>
          <w:rFonts w:eastAsia="Times New Roman" w:cs="Arial"/>
          <w:b/>
          <w:lang w:val="en-GB"/>
        </w:rPr>
        <w:t xml:space="preserve"> marks)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This task is presented in two parts. 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613ECA" w:rsidRPr="00BC5E87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A:</w:t>
      </w:r>
      <w:r w:rsidRPr="00BC5E87">
        <w:rPr>
          <w:rFonts w:eastAsia="Times New Roman" w:cs="Arial"/>
          <w:b/>
          <w:lang w:val="en-GB"/>
        </w:rPr>
        <w:t xml:space="preserve"> Research phase</w:t>
      </w:r>
      <w:r>
        <w:rPr>
          <w:rFonts w:eastAsia="Times New Roman" w:cs="Arial"/>
          <w:b/>
          <w:lang w:val="en-GB"/>
        </w:rPr>
        <w:tab/>
      </w:r>
      <w:r w:rsidR="00960BCC">
        <w:rPr>
          <w:rFonts w:eastAsia="Times New Roman" w:cs="Arial"/>
          <w:lang w:val="en-GB"/>
        </w:rPr>
        <w:t>(8</w:t>
      </w:r>
      <w:r w:rsidRPr="002D35C8">
        <w:rPr>
          <w:rFonts w:eastAsia="Times New Roman" w:cs="Arial"/>
          <w:lang w:val="en-GB"/>
        </w:rPr>
        <w:t xml:space="preserve"> marks)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Research and take notes on a number of conditions relating to sporting injuries or damage to the nervous system.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613ECA" w:rsidRPr="002D35C8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>Part B: In-class v</w:t>
      </w:r>
      <w:r w:rsidRPr="00BC5E87">
        <w:rPr>
          <w:rFonts w:eastAsia="Times New Roman" w:cs="Arial"/>
          <w:b/>
          <w:lang w:val="en-GB"/>
        </w:rPr>
        <w:t>alidation</w:t>
      </w:r>
      <w:r>
        <w:rPr>
          <w:rFonts w:eastAsia="Times New Roman" w:cs="Arial"/>
          <w:b/>
          <w:lang w:val="en-GB"/>
        </w:rPr>
        <w:tab/>
      </w:r>
      <w:r>
        <w:rPr>
          <w:rFonts w:eastAsia="Times New Roman" w:cs="Arial"/>
          <w:lang w:val="en-GB"/>
        </w:rPr>
        <w:t xml:space="preserve"> (22</w:t>
      </w:r>
      <w:r w:rsidRPr="002D35C8">
        <w:rPr>
          <w:rFonts w:eastAsia="Times New Roman" w:cs="Arial"/>
          <w:lang w:val="en-GB"/>
        </w:rPr>
        <w:t xml:space="preserve"> marks)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Write responses to short answer style questions. You will not see these questions prior to sitting the in-class validation. This part is to be completed under test conditions. You may bring your </w:t>
      </w:r>
      <w:r>
        <w:rPr>
          <w:rFonts w:eastAsia="Times New Roman" w:cs="Arial"/>
          <w:lang w:val="en-GB"/>
        </w:rPr>
        <w:br/>
        <w:t>note-taking sheet with you.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</w:t>
      </w:r>
      <w:r w:rsidRPr="00BC5E87">
        <w:rPr>
          <w:rFonts w:eastAsia="Times New Roman" w:cs="Arial"/>
          <w:b/>
          <w:lang w:val="en-GB"/>
        </w:rPr>
        <w:t xml:space="preserve"> – Research</w:t>
      </w:r>
    </w:p>
    <w:p w:rsidR="00613ECA" w:rsidRPr="00BC5E87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</w:p>
    <w:p w:rsidR="00613ECA" w:rsidRDefault="00613ECA" w:rsidP="00613ECA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1.</w:t>
      </w:r>
      <w:r>
        <w:rPr>
          <w:rFonts w:eastAsia="Times New Roman" w:cs="Arial"/>
          <w:lang w:val="en-GB"/>
        </w:rPr>
        <w:tab/>
        <w:t>(a)</w:t>
      </w:r>
      <w:r>
        <w:rPr>
          <w:rFonts w:eastAsia="Times New Roman" w:cs="Arial"/>
          <w:lang w:val="en-GB"/>
        </w:rPr>
        <w:tab/>
        <w:t>R</w:t>
      </w:r>
      <w:r w:rsidRPr="006842F9">
        <w:rPr>
          <w:rFonts w:eastAsia="Times New Roman" w:cs="Arial"/>
          <w:lang w:val="en-GB"/>
        </w:rPr>
        <w:t>es</w:t>
      </w:r>
      <w:r>
        <w:rPr>
          <w:rFonts w:eastAsia="Times New Roman" w:cs="Arial"/>
          <w:lang w:val="en-GB"/>
        </w:rPr>
        <w:t xml:space="preserve">earch and take notes on the following conditions: </w:t>
      </w:r>
      <w:r w:rsidRPr="00284D91">
        <w:rPr>
          <w:rFonts w:eastAsia="Times New Roman" w:cs="Arial"/>
          <w:lang w:val="en-GB"/>
        </w:rPr>
        <w:t>elbow d</w:t>
      </w:r>
      <w:r>
        <w:rPr>
          <w:rFonts w:eastAsia="Times New Roman" w:cs="Arial"/>
          <w:lang w:val="en-GB"/>
        </w:rPr>
        <w:t xml:space="preserve">islocation, </w:t>
      </w:r>
      <w:r w:rsidRPr="00284D91">
        <w:rPr>
          <w:rFonts w:eastAsia="Times New Roman" w:cs="Arial"/>
          <w:lang w:val="en-GB"/>
        </w:rPr>
        <w:t>elbow sprain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torn anterior cruciate ligament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fracture of the lower leg</w:t>
      </w:r>
      <w:r>
        <w:rPr>
          <w:rFonts w:eastAsia="Times New Roman" w:cs="Arial"/>
          <w:lang w:val="en-GB"/>
        </w:rPr>
        <w:t xml:space="preserve"> (including stress fractures), </w:t>
      </w:r>
      <w:r w:rsidRPr="00284D91">
        <w:rPr>
          <w:rFonts w:eastAsia="Times New Roman" w:cs="Arial"/>
          <w:lang w:val="en-GB"/>
        </w:rPr>
        <w:t>paraplegia</w:t>
      </w:r>
      <w:r>
        <w:rPr>
          <w:rFonts w:eastAsia="Times New Roman" w:cs="Arial"/>
          <w:lang w:val="en-GB"/>
        </w:rPr>
        <w:t xml:space="preserve"> and </w:t>
      </w:r>
      <w:r w:rsidRPr="00284D91">
        <w:rPr>
          <w:rFonts w:eastAsia="Times New Roman" w:cs="Arial"/>
          <w:lang w:val="en-GB"/>
        </w:rPr>
        <w:t>quadriplegia</w:t>
      </w:r>
      <w:r>
        <w:rPr>
          <w:rFonts w:eastAsia="Times New Roman" w:cs="Arial"/>
          <w:lang w:val="en-GB"/>
        </w:rPr>
        <w:t>. Research should include: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the injury/condition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 xml:space="preserve">the symptoms/signs of the injury/condition 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diagnosis</w:t>
      </w:r>
    </w:p>
    <w:p w:rsidR="00613ECA" w:rsidRPr="00B56549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treatment of the injury/condition</w:t>
      </w:r>
      <w:r>
        <w:rPr>
          <w:rFonts w:eastAsia="Times New Roman" w:cs="Arial"/>
          <w:lang w:val="en-GB"/>
        </w:rPr>
        <w:t>.</w:t>
      </w:r>
      <w:r>
        <w:rPr>
          <w:rFonts w:eastAsia="Times New Roman" w:cs="Arial"/>
          <w:lang w:val="en-GB"/>
        </w:rPr>
        <w:tab/>
      </w:r>
      <w:r w:rsidR="00960BCC">
        <w:rPr>
          <w:rFonts w:eastAsia="Times New Roman" w:cs="Arial"/>
          <w:lang w:val="en-GB"/>
        </w:rPr>
        <w:t>(6</w:t>
      </w:r>
      <w:r w:rsidRPr="00B56549">
        <w:rPr>
          <w:rFonts w:eastAsia="Times New Roman" w:cs="Arial"/>
          <w:lang w:val="en-GB"/>
        </w:rPr>
        <w:t xml:space="preserve"> marks)</w:t>
      </w:r>
    </w:p>
    <w:p w:rsidR="00613ECA" w:rsidRDefault="00613ECA" w:rsidP="00613ECA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ab/>
      </w:r>
    </w:p>
    <w:p w:rsidR="00613ECA" w:rsidRDefault="00613ECA" w:rsidP="00613ECA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ab/>
        <w:t>(b)</w:t>
      </w:r>
      <w:r>
        <w:rPr>
          <w:rFonts w:eastAsia="Times New Roman" w:cs="Arial"/>
          <w:lang w:val="en-GB"/>
        </w:rPr>
        <w:tab/>
        <w:t>Reference your research using</w:t>
      </w:r>
      <w:r w:rsidRPr="00783B02">
        <w:rPr>
          <w:rFonts w:eastAsia="Times New Roman" w:cs="Arial"/>
          <w:lang w:val="en-GB"/>
        </w:rPr>
        <w:t xml:space="preserve"> a standard referencing format of your choice</w:t>
      </w:r>
      <w:r>
        <w:rPr>
          <w:rFonts w:eastAsia="Times New Roman" w:cs="Arial"/>
          <w:lang w:val="en-GB"/>
        </w:rPr>
        <w:t xml:space="preserve">; for example, </w:t>
      </w:r>
      <w:r w:rsidRPr="00783B02">
        <w:rPr>
          <w:rFonts w:eastAsia="Times New Roman" w:cs="Arial"/>
          <w:lang w:val="en-GB"/>
        </w:rPr>
        <w:t>APA, MLA, Harvard or Chicago.</w:t>
      </w:r>
      <w:r>
        <w:rPr>
          <w:rFonts w:eastAsia="Times New Roman" w:cs="Arial"/>
          <w:lang w:val="en-GB"/>
        </w:rPr>
        <w:t xml:space="preserve"> </w:t>
      </w:r>
      <w:r w:rsidRPr="00783B0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You must include at least four references.</w:t>
      </w:r>
      <w:r>
        <w:rPr>
          <w:rFonts w:eastAsia="Times New Roman" w:cs="Arial"/>
          <w:lang w:val="en-GB"/>
        </w:rPr>
        <w:tab/>
        <w:t xml:space="preserve"> </w:t>
      </w:r>
      <w:r>
        <w:t>(2 marks)</w:t>
      </w: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Default="00631716" w:rsidP="00631716">
      <w:pPr>
        <w:pStyle w:val="Heading1"/>
        <w:spacing w:before="0"/>
        <w:rPr>
          <w:color w:val="auto"/>
        </w:rPr>
      </w:pPr>
    </w:p>
    <w:p w:rsidR="00631716" w:rsidRPr="00631716" w:rsidRDefault="00631716" w:rsidP="00631716">
      <w:pPr>
        <w:pStyle w:val="Heading1"/>
        <w:spacing w:before="0"/>
        <w:rPr>
          <w:color w:val="auto"/>
        </w:rPr>
      </w:pPr>
      <w:r w:rsidRPr="00631716">
        <w:rPr>
          <w:color w:val="auto"/>
        </w:rPr>
        <w:lastRenderedPageBreak/>
        <w:t>Marking key  Task 1 – Unit 3</w:t>
      </w:r>
    </w:p>
    <w:p w:rsidR="00631716" w:rsidRDefault="00631716" w:rsidP="00631716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1.</w:t>
      </w:r>
      <w:r>
        <w:rPr>
          <w:rFonts w:eastAsia="Times New Roman" w:cs="Arial"/>
          <w:lang w:val="en-GB"/>
        </w:rPr>
        <w:tab/>
        <w:t>(a)</w:t>
      </w:r>
      <w:r>
        <w:rPr>
          <w:rFonts w:eastAsia="Times New Roman" w:cs="Arial"/>
          <w:lang w:val="en-GB"/>
        </w:rPr>
        <w:tab/>
        <w:t>R</w:t>
      </w:r>
      <w:r w:rsidRPr="006842F9">
        <w:rPr>
          <w:rFonts w:eastAsia="Times New Roman" w:cs="Arial"/>
          <w:lang w:val="en-GB"/>
        </w:rPr>
        <w:t>es</w:t>
      </w:r>
      <w:r>
        <w:rPr>
          <w:rFonts w:eastAsia="Times New Roman" w:cs="Arial"/>
          <w:lang w:val="en-GB"/>
        </w:rPr>
        <w:t xml:space="preserve">earch and take notes on the following conditions: </w:t>
      </w:r>
      <w:r w:rsidRPr="00284D91">
        <w:rPr>
          <w:rFonts w:eastAsia="Times New Roman" w:cs="Arial"/>
          <w:lang w:val="en-GB"/>
        </w:rPr>
        <w:t>elbow d</w:t>
      </w:r>
      <w:r>
        <w:rPr>
          <w:rFonts w:eastAsia="Times New Roman" w:cs="Arial"/>
          <w:lang w:val="en-GB"/>
        </w:rPr>
        <w:t xml:space="preserve">islocation, </w:t>
      </w:r>
      <w:r w:rsidRPr="00284D91">
        <w:rPr>
          <w:rFonts w:eastAsia="Times New Roman" w:cs="Arial"/>
          <w:lang w:val="en-GB"/>
        </w:rPr>
        <w:t>elbow sprain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torn anterior cruciate ligament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fracture of the lower leg</w:t>
      </w:r>
      <w:r>
        <w:rPr>
          <w:rFonts w:eastAsia="Times New Roman" w:cs="Arial"/>
          <w:lang w:val="en-GB"/>
        </w:rPr>
        <w:t xml:space="preserve"> (including stress fractures), </w:t>
      </w:r>
      <w:r w:rsidRPr="00284D91">
        <w:rPr>
          <w:rFonts w:eastAsia="Times New Roman" w:cs="Arial"/>
          <w:lang w:val="en-GB"/>
        </w:rPr>
        <w:t>paraplegia</w:t>
      </w:r>
      <w:r>
        <w:rPr>
          <w:rFonts w:eastAsia="Times New Roman" w:cs="Arial"/>
          <w:lang w:val="en-GB"/>
        </w:rPr>
        <w:t xml:space="preserve"> and </w:t>
      </w:r>
      <w:r w:rsidRPr="00284D91">
        <w:rPr>
          <w:rFonts w:eastAsia="Times New Roman" w:cs="Arial"/>
          <w:lang w:val="en-GB"/>
        </w:rPr>
        <w:t>quadriplegia</w:t>
      </w:r>
      <w:r>
        <w:rPr>
          <w:rFonts w:eastAsia="Times New Roman" w:cs="Arial"/>
          <w:lang w:val="en-GB"/>
        </w:rPr>
        <w:t>. Research should include:</w:t>
      </w:r>
    </w:p>
    <w:p w:rsidR="00631716" w:rsidRDefault="00631716" w:rsidP="0063171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the injury/condition</w:t>
      </w:r>
    </w:p>
    <w:p w:rsidR="00631716" w:rsidRDefault="00631716" w:rsidP="0063171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 xml:space="preserve">the symptoms/signs of the injury/condition </w:t>
      </w:r>
    </w:p>
    <w:p w:rsidR="00631716" w:rsidRDefault="00631716" w:rsidP="0063171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diagnosis</w:t>
      </w:r>
    </w:p>
    <w:p w:rsidR="00631716" w:rsidRDefault="00631716" w:rsidP="00631716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92648D">
        <w:rPr>
          <w:rFonts w:eastAsia="Times New Roman" w:cs="Arial"/>
          <w:lang w:val="en-GB"/>
        </w:rPr>
        <w:t>treatment of the injury/condition.</w:t>
      </w:r>
    </w:p>
    <w:p w:rsidR="00631716" w:rsidRPr="0092648D" w:rsidRDefault="00631716" w:rsidP="00631716">
      <w:pPr>
        <w:pStyle w:val="ListParagraph"/>
        <w:tabs>
          <w:tab w:val="right" w:pos="9026"/>
        </w:tabs>
        <w:spacing w:after="0" w:line="240" w:lineRule="auto"/>
        <w:ind w:left="1560" w:right="-28"/>
        <w:rPr>
          <w:rFonts w:eastAsia="Times New Roman" w:cs="Arial"/>
          <w:lang w:val="en-GB"/>
        </w:rPr>
      </w:pP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31716" w:rsidRPr="00023125" w:rsidTr="00662374">
        <w:trPr>
          <w:trHeight w:val="268"/>
        </w:trPr>
        <w:tc>
          <w:tcPr>
            <w:tcW w:w="7371" w:type="dxa"/>
            <w:shd w:val="clear" w:color="auto" w:fill="8064A2" w:themeFill="accent4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783B02" w:rsidRDefault="00631716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Research presented in a note-taking format</w:t>
            </w:r>
          </w:p>
        </w:tc>
        <w:tc>
          <w:tcPr>
            <w:tcW w:w="1417" w:type="dxa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783B02" w:rsidRDefault="00631716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are concise and do not include irrelevant information</w:t>
            </w:r>
          </w:p>
        </w:tc>
        <w:tc>
          <w:tcPr>
            <w:tcW w:w="1417" w:type="dxa"/>
          </w:tcPr>
          <w:p w:rsidR="00631716" w:rsidRDefault="00960BCC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Default="00631716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cover all recommended research areas</w:t>
            </w:r>
          </w:p>
        </w:tc>
        <w:tc>
          <w:tcPr>
            <w:tcW w:w="1417" w:type="dxa"/>
          </w:tcPr>
          <w:p w:rsidR="00631716" w:rsidRDefault="00960BCC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2D571A" w:rsidRDefault="00631716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vAlign w:val="center"/>
          </w:tcPr>
          <w:p w:rsidR="00631716" w:rsidRPr="002D571A" w:rsidRDefault="00631716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/</w:t>
            </w:r>
            <w:r w:rsidR="00960BCC">
              <w:rPr>
                <w:rFonts w:cs="Times New Roman"/>
                <w:b/>
                <w:sz w:val="20"/>
                <w:szCs w:val="20"/>
                <w:lang w:val="en-GB"/>
              </w:rPr>
              <w:t>6</w:t>
            </w:r>
          </w:p>
        </w:tc>
      </w:tr>
    </w:tbl>
    <w:p w:rsidR="00631716" w:rsidRPr="00FD67DB" w:rsidRDefault="00631716" w:rsidP="00631716">
      <w:pPr>
        <w:pStyle w:val="ListParagraph"/>
        <w:tabs>
          <w:tab w:val="left" w:pos="-720"/>
          <w:tab w:val="left" w:pos="567"/>
          <w:tab w:val="left" w:pos="7938"/>
        </w:tabs>
        <w:suppressAutoHyphens/>
        <w:spacing w:after="36" w:line="223" w:lineRule="auto"/>
        <w:ind w:left="1134"/>
        <w:jc w:val="both"/>
      </w:pPr>
    </w:p>
    <w:p w:rsidR="00631716" w:rsidRPr="00783B02" w:rsidRDefault="00631716" w:rsidP="00631716">
      <w:pPr>
        <w:tabs>
          <w:tab w:val="left" w:pos="426"/>
        </w:tabs>
        <w:spacing w:after="120" w:line="264" w:lineRule="auto"/>
        <w:ind w:left="851" w:right="-188" w:hanging="851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ab/>
      </w:r>
      <w:r w:rsidRPr="00783B02">
        <w:rPr>
          <w:rFonts w:eastAsia="Times New Roman" w:cs="Times New Roman"/>
          <w:lang w:val="en-GB"/>
        </w:rPr>
        <w:t>(b)</w:t>
      </w:r>
      <w:r w:rsidRPr="00783B02">
        <w:rPr>
          <w:rFonts w:eastAsia="Times New Roman" w:cs="Arial"/>
          <w:lang w:val="en-GB"/>
        </w:rPr>
        <w:t xml:space="preserve"> </w:t>
      </w:r>
      <w:r w:rsidRPr="00783B02">
        <w:rPr>
          <w:rFonts w:eastAsia="Times New Roman" w:cs="Arial"/>
          <w:lang w:val="en-GB"/>
        </w:rPr>
        <w:tab/>
      </w:r>
      <w:r>
        <w:rPr>
          <w:rFonts w:eastAsia="Times New Roman" w:cs="Arial"/>
          <w:lang w:val="en-GB"/>
        </w:rPr>
        <w:t>Reference your research using</w:t>
      </w:r>
      <w:r w:rsidRPr="00783B02">
        <w:rPr>
          <w:rFonts w:eastAsia="Times New Roman" w:cs="Arial"/>
          <w:lang w:val="en-GB"/>
        </w:rPr>
        <w:t xml:space="preserve"> a standard referencing format of your choice</w:t>
      </w:r>
      <w:r>
        <w:rPr>
          <w:rFonts w:eastAsia="Times New Roman" w:cs="Arial"/>
          <w:lang w:val="en-GB"/>
        </w:rPr>
        <w:t xml:space="preserve">; for example, </w:t>
      </w:r>
      <w:r w:rsidRPr="00783B02">
        <w:rPr>
          <w:rFonts w:eastAsia="Times New Roman" w:cs="Arial"/>
          <w:lang w:val="en-GB"/>
        </w:rPr>
        <w:t>APA, MLA, Harvard or Chicago.</w:t>
      </w:r>
      <w:r>
        <w:rPr>
          <w:rFonts w:eastAsia="Times New Roman" w:cs="Arial"/>
          <w:lang w:val="en-GB"/>
        </w:rPr>
        <w:t xml:space="preserve"> </w:t>
      </w:r>
      <w:r w:rsidRPr="00783B0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You must include at least four references.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31716" w:rsidRPr="00023125" w:rsidTr="00662374">
        <w:tc>
          <w:tcPr>
            <w:tcW w:w="7371" w:type="dxa"/>
            <w:shd w:val="clear" w:color="auto" w:fill="8064A2" w:themeFill="accent4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023125" w:rsidRDefault="00631716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Minimum of four references</w:t>
            </w:r>
          </w:p>
        </w:tc>
        <w:tc>
          <w:tcPr>
            <w:tcW w:w="1417" w:type="dxa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023125" w:rsidRDefault="00631716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Correct format used for selected referencing style </w:t>
            </w:r>
          </w:p>
        </w:tc>
        <w:tc>
          <w:tcPr>
            <w:tcW w:w="1417" w:type="dxa"/>
          </w:tcPr>
          <w:p w:rsidR="00631716" w:rsidRPr="00023125" w:rsidRDefault="00631716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31716" w:rsidRPr="00023125" w:rsidTr="00662374">
        <w:tc>
          <w:tcPr>
            <w:tcW w:w="7371" w:type="dxa"/>
          </w:tcPr>
          <w:p w:rsidR="00631716" w:rsidRPr="002D571A" w:rsidRDefault="00631716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vAlign w:val="center"/>
          </w:tcPr>
          <w:p w:rsidR="00631716" w:rsidRPr="002D571A" w:rsidRDefault="00631716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</w:tbl>
    <w:p w:rsidR="00613ECA" w:rsidRDefault="00613ECA" w:rsidP="00613ECA">
      <w:pPr>
        <w:rPr>
          <w:rFonts w:eastAsia="Times New Roman" w:cs="Arial"/>
          <w:b/>
          <w:bCs/>
          <w:lang w:val="en-GB"/>
        </w:rPr>
      </w:pPr>
      <w:r>
        <w:rPr>
          <w:rFonts w:eastAsia="Times New Roman" w:cs="Arial"/>
          <w:b/>
          <w:bCs/>
          <w:lang w:val="en-GB"/>
        </w:rPr>
        <w:br w:type="page"/>
      </w:r>
    </w:p>
    <w:p w:rsidR="00613ECA" w:rsidRDefault="00613ECA" w:rsidP="00613ECA">
      <w:pPr>
        <w:tabs>
          <w:tab w:val="left" w:pos="2143"/>
        </w:tabs>
        <w:rPr>
          <w:rFonts w:eastAsia="Times New Roman" w:cs="Arial"/>
          <w:b/>
          <w:bCs/>
          <w:lang w:val="en-GB"/>
        </w:rPr>
      </w:pPr>
      <w:r>
        <w:rPr>
          <w:rFonts w:eastAsia="Times New Roman" w:cs="Arial"/>
          <w:b/>
          <w:bCs/>
          <w:lang w:val="en-GB"/>
        </w:rPr>
        <w:lastRenderedPageBreak/>
        <w:t>Name: ___________________________________</w:t>
      </w:r>
    </w:p>
    <w:p w:rsidR="00613ECA" w:rsidRDefault="00613ECA" w:rsidP="00613ECA">
      <w:pPr>
        <w:rPr>
          <w:rFonts w:eastAsia="Times New Roman" w:cs="Arial"/>
          <w:b/>
          <w:bCs/>
          <w:lang w:val="en-GB"/>
        </w:rPr>
      </w:pPr>
    </w:p>
    <w:p w:rsidR="00613ECA" w:rsidRPr="006842F9" w:rsidRDefault="00613ECA" w:rsidP="00613ECA">
      <w:pPr>
        <w:tabs>
          <w:tab w:val="right" w:pos="9026"/>
        </w:tabs>
        <w:rPr>
          <w:rFonts w:eastAsia="Times New Roman" w:cs="Arial"/>
          <w:b/>
          <w:bCs/>
          <w:lang w:val="en-GB"/>
        </w:rPr>
      </w:pPr>
      <w:r>
        <w:rPr>
          <w:rFonts w:eastAsia="Times New Roman" w:cs="Arial"/>
          <w:b/>
          <w:bCs/>
          <w:lang w:val="en-GB"/>
        </w:rPr>
        <w:t>Part</w:t>
      </w:r>
      <w:r w:rsidRPr="006842F9">
        <w:rPr>
          <w:rFonts w:eastAsia="Times New Roman" w:cs="Arial"/>
          <w:b/>
          <w:bCs/>
          <w:lang w:val="en-GB"/>
        </w:rPr>
        <w:t xml:space="preserve"> </w:t>
      </w:r>
      <w:r>
        <w:rPr>
          <w:rFonts w:eastAsia="Times New Roman" w:cs="Arial"/>
          <w:b/>
          <w:bCs/>
          <w:lang w:val="en-GB"/>
        </w:rPr>
        <w:t>B – In-</w:t>
      </w:r>
      <w:r w:rsidRPr="006842F9">
        <w:rPr>
          <w:rFonts w:eastAsia="Times New Roman" w:cs="Arial"/>
          <w:b/>
          <w:bCs/>
          <w:lang w:val="en-GB"/>
        </w:rPr>
        <w:t>class validation questions</w:t>
      </w:r>
      <w:r>
        <w:rPr>
          <w:rFonts w:eastAsia="Times New Roman" w:cs="Arial"/>
          <w:b/>
          <w:bCs/>
          <w:lang w:val="en-GB"/>
        </w:rPr>
        <w:tab/>
        <w:t>(27 marks)</w:t>
      </w:r>
    </w:p>
    <w:p w:rsidR="00613ECA" w:rsidRDefault="00613ECA" w:rsidP="00613ECA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This section consists of three questions. Answer ALL of the parts to each question on the lined paper provided. </w:t>
      </w:r>
    </w:p>
    <w:p w:rsidR="00613ECA" w:rsidRPr="006842F9" w:rsidRDefault="00613ECA" w:rsidP="00613ECA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You may </w:t>
      </w:r>
      <w:r w:rsidRPr="006842F9">
        <w:rPr>
          <w:rFonts w:cs="Arial"/>
          <w:lang w:val="en-US"/>
        </w:rPr>
        <w:t>illustrate your answers with diagrams where appropriate.</w:t>
      </w:r>
      <w:r>
        <w:rPr>
          <w:rFonts w:cs="Arial"/>
          <w:lang w:val="en-US"/>
        </w:rPr>
        <w:t xml:space="preserve"> </w:t>
      </w:r>
    </w:p>
    <w:p w:rsidR="00613ECA" w:rsidRPr="006842F9" w:rsidRDefault="00613ECA" w:rsidP="00613ECA">
      <w:pPr>
        <w:pStyle w:val="Footer"/>
        <w:rPr>
          <w:lang w:val="en-US"/>
        </w:rPr>
      </w:pPr>
    </w:p>
    <w:p w:rsidR="00613ECA" w:rsidRDefault="00613ECA" w:rsidP="00613ECA">
      <w:pPr>
        <w:pStyle w:val="ListParagraph"/>
        <w:numPr>
          <w:ilvl w:val="0"/>
          <w:numId w:val="4"/>
        </w:numPr>
        <w:tabs>
          <w:tab w:val="left" w:pos="-720"/>
          <w:tab w:val="left" w:pos="1134"/>
        </w:tabs>
        <w:suppressAutoHyphens/>
        <w:spacing w:after="36" w:line="223" w:lineRule="auto"/>
        <w:ind w:left="567" w:hanging="567"/>
      </w:pPr>
      <w:r>
        <w:t>You are waiting in a doctor</w:t>
      </w:r>
      <w:r w:rsidRPr="006842F9">
        <w:t>’s surgery and see a teenager come in with a suspected dislocation</w:t>
      </w:r>
      <w:r>
        <w:t xml:space="preserve"> of his elbow</w:t>
      </w:r>
      <w:r w:rsidRPr="006842F9">
        <w:t>.</w:t>
      </w:r>
      <w:r>
        <w:t xml:space="preserve"> </w:t>
      </w:r>
    </w:p>
    <w:p w:rsidR="00613ECA" w:rsidRDefault="00613ECA" w:rsidP="00613ECA">
      <w:pPr>
        <w:pStyle w:val="ListParagraph"/>
        <w:tabs>
          <w:tab w:val="left" w:pos="-720"/>
          <w:tab w:val="left" w:pos="1134"/>
        </w:tabs>
        <w:suppressAutoHyphens/>
        <w:spacing w:after="36" w:line="223" w:lineRule="auto"/>
        <w:ind w:left="567"/>
        <w:jc w:val="both"/>
      </w:pPr>
    </w:p>
    <w:p w:rsidR="00613ECA" w:rsidRDefault="00613ECA" w:rsidP="00613ECA">
      <w:pPr>
        <w:pStyle w:val="ListParagraph"/>
        <w:numPr>
          <w:ilvl w:val="0"/>
          <w:numId w:val="2"/>
        </w:numPr>
        <w:tabs>
          <w:tab w:val="left" w:pos="-720"/>
          <w:tab w:val="right" w:pos="9026"/>
        </w:tabs>
        <w:suppressAutoHyphens/>
        <w:spacing w:after="36" w:line="223" w:lineRule="auto"/>
        <w:ind w:left="1134" w:hanging="567"/>
      </w:pPr>
      <w:r>
        <w:t xml:space="preserve">Describe </w:t>
      </w:r>
      <w:r w:rsidRPr="00706B51">
        <w:rPr>
          <w:b/>
        </w:rPr>
        <w:t>four</w:t>
      </w:r>
      <w:r>
        <w:t xml:space="preserve"> symptoms that could be similar for both</w:t>
      </w:r>
      <w:r w:rsidRPr="006842F9">
        <w:t xml:space="preserve"> </w:t>
      </w:r>
      <w:r>
        <w:t xml:space="preserve">a </w:t>
      </w:r>
      <w:r w:rsidRPr="006842F9">
        <w:t xml:space="preserve">dislocation </w:t>
      </w:r>
      <w:r>
        <w:t>and a</w:t>
      </w:r>
      <w:r w:rsidRPr="006842F9">
        <w:t xml:space="preserve"> sprain</w:t>
      </w:r>
      <w:r>
        <w:t xml:space="preserve"> of his elbow. </w:t>
      </w:r>
      <w:r>
        <w:tab/>
        <w:t xml:space="preserve">(4 marks) </w:t>
      </w:r>
    </w:p>
    <w:p w:rsidR="00613ECA" w:rsidRDefault="00613ECA" w:rsidP="00613ECA">
      <w:pPr>
        <w:tabs>
          <w:tab w:val="left" w:pos="-720"/>
          <w:tab w:val="left" w:pos="1134"/>
          <w:tab w:val="left" w:pos="7938"/>
        </w:tabs>
        <w:suppressAutoHyphens/>
        <w:spacing w:after="36" w:line="223" w:lineRule="auto"/>
        <w:ind w:left="567"/>
      </w:pPr>
    </w:p>
    <w:p w:rsidR="00613ECA" w:rsidRDefault="00613ECA" w:rsidP="00613ECA">
      <w:pPr>
        <w:pStyle w:val="ListParagraph"/>
        <w:numPr>
          <w:ilvl w:val="0"/>
          <w:numId w:val="2"/>
        </w:numPr>
        <w:tabs>
          <w:tab w:val="left" w:pos="-720"/>
          <w:tab w:val="left" w:pos="8080"/>
        </w:tabs>
        <w:suppressAutoHyphens/>
        <w:spacing w:after="36" w:line="223" w:lineRule="auto"/>
        <w:ind w:left="1134" w:hanging="567"/>
      </w:pPr>
      <w:r>
        <w:t>How would the doctor determine if the injury is a dislocation or a sprain?</w:t>
      </w:r>
      <w:r>
        <w:tab/>
        <w:t>(2 marks)</w:t>
      </w:r>
    </w:p>
    <w:p w:rsidR="00613ECA" w:rsidRDefault="00613ECA" w:rsidP="00613ECA">
      <w:pPr>
        <w:tabs>
          <w:tab w:val="left" w:pos="-720"/>
          <w:tab w:val="left" w:pos="1134"/>
        </w:tabs>
        <w:suppressAutoHyphens/>
        <w:spacing w:after="36" w:line="223" w:lineRule="auto"/>
      </w:pPr>
    </w:p>
    <w:p w:rsidR="00613ECA" w:rsidRPr="006842F9" w:rsidRDefault="00613ECA" w:rsidP="00613ECA">
      <w:pPr>
        <w:pStyle w:val="ListParagraph"/>
        <w:numPr>
          <w:ilvl w:val="0"/>
          <w:numId w:val="2"/>
        </w:numPr>
        <w:tabs>
          <w:tab w:val="left" w:pos="1134"/>
          <w:tab w:val="left" w:pos="8080"/>
        </w:tabs>
        <w:suppressAutoHyphens/>
        <w:spacing w:after="0" w:line="240" w:lineRule="auto"/>
        <w:ind w:left="1134" w:hanging="567"/>
      </w:pPr>
      <w:r>
        <w:t>Describe the medical treatment of a dislocation and explain how it is different from the treatment of an elbow strain.</w:t>
      </w:r>
      <w:r>
        <w:tab/>
        <w:t>(4 marks)</w:t>
      </w:r>
    </w:p>
    <w:p w:rsidR="00613ECA" w:rsidRPr="006842F9" w:rsidRDefault="00613ECA" w:rsidP="00613ECA">
      <w:pPr>
        <w:tabs>
          <w:tab w:val="left" w:pos="-720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jc w:val="both"/>
      </w:pPr>
    </w:p>
    <w:p w:rsidR="00613ECA" w:rsidRDefault="00613ECA" w:rsidP="00613ECA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after="36" w:line="223" w:lineRule="auto"/>
        <w:ind w:left="567" w:hanging="567"/>
      </w:pPr>
      <w:r w:rsidRPr="006842F9">
        <w:t xml:space="preserve">You are playing basketball with some friends at the local basketball court and one of your friends falls to the ground in pain. </w:t>
      </w:r>
    </w:p>
    <w:p w:rsidR="00613ECA" w:rsidRDefault="00613ECA" w:rsidP="00613ECA">
      <w:pPr>
        <w:pStyle w:val="ListParagraph"/>
        <w:tabs>
          <w:tab w:val="left" w:pos="-720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ind w:left="360"/>
        <w:jc w:val="both"/>
      </w:pPr>
    </w:p>
    <w:p w:rsidR="00613ECA" w:rsidRDefault="00613ECA" w:rsidP="00613ECA">
      <w:pPr>
        <w:pStyle w:val="ListParagraph"/>
        <w:tabs>
          <w:tab w:val="left" w:pos="-720"/>
          <w:tab w:val="right" w:pos="9026"/>
        </w:tabs>
        <w:suppressAutoHyphens/>
        <w:spacing w:after="36" w:line="223" w:lineRule="auto"/>
        <w:ind w:left="1134" w:hanging="567"/>
      </w:pPr>
      <w:r>
        <w:t>(a)</w:t>
      </w:r>
      <w:r>
        <w:tab/>
        <w:t xml:space="preserve">List </w:t>
      </w:r>
      <w:r>
        <w:rPr>
          <w:b/>
        </w:rPr>
        <w:t xml:space="preserve">four </w:t>
      </w:r>
      <w:r>
        <w:t xml:space="preserve">symptoms or signs you could use to </w:t>
      </w:r>
      <w:r w:rsidRPr="006842F9">
        <w:t xml:space="preserve">determine if the injury had resulted from a torn </w:t>
      </w:r>
      <w:r>
        <w:t>anterior cruciate ligament (ACL)</w:t>
      </w:r>
      <w:r w:rsidRPr="006842F9">
        <w:t>?</w:t>
      </w:r>
      <w:r>
        <w:t xml:space="preserve"> </w:t>
      </w:r>
      <w:r>
        <w:tab/>
        <w:t>(4 marks)</w:t>
      </w:r>
    </w:p>
    <w:p w:rsidR="00613ECA" w:rsidRDefault="00613ECA" w:rsidP="00613ECA">
      <w:pPr>
        <w:pStyle w:val="ListParagraph"/>
        <w:tabs>
          <w:tab w:val="left" w:pos="-720"/>
        </w:tabs>
        <w:suppressAutoHyphens/>
        <w:spacing w:after="36" w:line="223" w:lineRule="auto"/>
        <w:ind w:left="1134" w:hanging="567"/>
        <w:jc w:val="both"/>
      </w:pPr>
    </w:p>
    <w:p w:rsidR="00613ECA" w:rsidRDefault="00613ECA" w:rsidP="00613ECA">
      <w:pPr>
        <w:tabs>
          <w:tab w:val="left" w:pos="8080"/>
        </w:tabs>
        <w:suppressAutoHyphens/>
        <w:spacing w:after="36" w:line="223" w:lineRule="auto"/>
        <w:ind w:left="1134" w:hanging="567"/>
        <w:jc w:val="both"/>
      </w:pPr>
      <w:r>
        <w:t>(b)</w:t>
      </w:r>
      <w:r>
        <w:tab/>
        <w:t>Describe the treatment you could offer her on the court.</w:t>
      </w:r>
      <w:r>
        <w:tab/>
        <w:t xml:space="preserve"> (4 marks)</w:t>
      </w:r>
    </w:p>
    <w:p w:rsidR="00613ECA" w:rsidRPr="006842F9" w:rsidRDefault="00613ECA" w:rsidP="00613ECA">
      <w:pPr>
        <w:tabs>
          <w:tab w:val="left" w:pos="-720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ind w:left="360"/>
        <w:jc w:val="both"/>
      </w:pPr>
    </w:p>
    <w:p w:rsidR="00613ECA" w:rsidRDefault="00613ECA" w:rsidP="00613ECA">
      <w:pPr>
        <w:tabs>
          <w:tab w:val="left" w:pos="-720"/>
          <w:tab w:val="left" w:pos="567"/>
          <w:tab w:val="left" w:pos="1134"/>
          <w:tab w:val="right" w:pos="9026"/>
        </w:tabs>
        <w:suppressAutoHyphens/>
        <w:spacing w:after="36" w:line="223" w:lineRule="auto"/>
        <w:ind w:left="1134" w:hanging="1134"/>
      </w:pPr>
      <w:r>
        <w:tab/>
        <w:t>(c)</w:t>
      </w:r>
      <w:r>
        <w:tab/>
        <w:t>Your friend had been complaining of soreness in her foot for some time, especially when playing and training frequently. If this pain was a result of a stress fracture of a bone in her foot, how would a doctor diagnose and treat this condition?</w:t>
      </w:r>
      <w:r>
        <w:tab/>
        <w:t>(2 marks)</w:t>
      </w:r>
    </w:p>
    <w:p w:rsidR="00613ECA" w:rsidRDefault="00613ECA" w:rsidP="00613ECA">
      <w:pPr>
        <w:tabs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jc w:val="both"/>
      </w:pPr>
    </w:p>
    <w:p w:rsidR="00613ECA" w:rsidRDefault="00613ECA" w:rsidP="00613ECA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after="36" w:line="223" w:lineRule="auto"/>
        <w:ind w:left="567" w:hanging="567"/>
      </w:pPr>
      <w:r w:rsidRPr="006842F9">
        <w:t xml:space="preserve">You read a newspaper article </w:t>
      </w:r>
      <w:r>
        <w:t>about</w:t>
      </w:r>
      <w:r w:rsidRPr="006842F9">
        <w:t xml:space="preserve"> a serious </w:t>
      </w:r>
      <w:r>
        <w:t xml:space="preserve">motor-cross accident. </w:t>
      </w:r>
      <w:r w:rsidRPr="006842F9">
        <w:t>It d</w:t>
      </w:r>
      <w:r>
        <w:t>escribes the prospect of the</w:t>
      </w:r>
      <w:r w:rsidRPr="006842F9">
        <w:t xml:space="preserve"> accident victim becoming a paraplegic </w:t>
      </w:r>
      <w:r>
        <w:t>or a quadriplegic.</w:t>
      </w:r>
    </w:p>
    <w:p w:rsidR="00613ECA" w:rsidRDefault="00613ECA" w:rsidP="00613ECA">
      <w:pPr>
        <w:pStyle w:val="ListParagraph"/>
        <w:tabs>
          <w:tab w:val="left" w:pos="-720"/>
        </w:tabs>
        <w:suppressAutoHyphens/>
        <w:spacing w:after="36" w:line="223" w:lineRule="auto"/>
        <w:ind w:left="567"/>
        <w:jc w:val="both"/>
      </w:pPr>
    </w:p>
    <w:p w:rsidR="00613ECA" w:rsidRPr="002D35C8" w:rsidRDefault="00613ECA" w:rsidP="00613ECA">
      <w:pPr>
        <w:pStyle w:val="Heading1"/>
        <w:tabs>
          <w:tab w:val="right" w:pos="9026"/>
        </w:tabs>
        <w:spacing w:before="0"/>
        <w:ind w:firstLine="567"/>
        <w:rPr>
          <w:rFonts w:asciiTheme="minorHAnsi" w:hAnsiTheme="minorHAnsi"/>
          <w:color w:val="auto"/>
          <w:sz w:val="22"/>
          <w:szCs w:val="22"/>
        </w:rPr>
      </w:pPr>
      <w:r w:rsidRPr="00E968B6">
        <w:rPr>
          <w:rFonts w:asciiTheme="minorHAnsi" w:hAnsiTheme="minorHAnsi"/>
          <w:color w:val="auto"/>
          <w:sz w:val="22"/>
          <w:szCs w:val="22"/>
        </w:rPr>
        <w:t xml:space="preserve">What </w:t>
      </w:r>
      <w:r>
        <w:rPr>
          <w:rFonts w:asciiTheme="minorHAnsi" w:hAnsiTheme="minorHAnsi"/>
          <w:color w:val="auto"/>
          <w:sz w:val="22"/>
          <w:szCs w:val="22"/>
        </w:rPr>
        <w:t xml:space="preserve">are 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two </w:t>
      </w:r>
      <w:r w:rsidRPr="00E968B6">
        <w:rPr>
          <w:rFonts w:asciiTheme="minorHAnsi" w:hAnsiTheme="minorHAnsi"/>
          <w:color w:val="auto"/>
          <w:sz w:val="22"/>
          <w:szCs w:val="22"/>
        </w:rPr>
        <w:t>difference</w:t>
      </w:r>
      <w:r>
        <w:rPr>
          <w:rFonts w:asciiTheme="minorHAnsi" w:hAnsiTheme="minorHAnsi"/>
          <w:color w:val="auto"/>
          <w:sz w:val="22"/>
          <w:szCs w:val="22"/>
        </w:rPr>
        <w:t>s</w:t>
      </w:r>
      <w:r w:rsidRPr="00E968B6">
        <w:rPr>
          <w:rFonts w:asciiTheme="minorHAnsi" w:hAnsiTheme="minorHAnsi"/>
          <w:color w:val="auto"/>
          <w:sz w:val="22"/>
          <w:szCs w:val="22"/>
        </w:rPr>
        <w:t xml:space="preserve"> between paraplegia and quadriplegia?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   (2 marks)</w:t>
      </w:r>
    </w:p>
    <w:p w:rsidR="00613ECA" w:rsidRPr="00102D3B" w:rsidRDefault="00613ECA" w:rsidP="00613ECA">
      <w:pPr>
        <w:rPr>
          <w:lang w:val="en-GB" w:eastAsia="ja-JP"/>
        </w:rPr>
      </w:pPr>
    </w:p>
    <w:p w:rsidR="00613ECA" w:rsidRDefault="00613ECA" w:rsidP="00613ECA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br w:type="page"/>
      </w:r>
    </w:p>
    <w:p w:rsidR="00613ECA" w:rsidRPr="00631716" w:rsidRDefault="00613ECA" w:rsidP="00613ECA">
      <w:pPr>
        <w:pStyle w:val="Heading1"/>
        <w:spacing w:before="0"/>
        <w:rPr>
          <w:color w:val="auto"/>
        </w:rPr>
      </w:pPr>
      <w:r w:rsidRPr="00631716">
        <w:rPr>
          <w:color w:val="auto"/>
        </w:rPr>
        <w:lastRenderedPageBreak/>
        <w:t>Marking key  Task 1 – Unit 3</w:t>
      </w:r>
    </w:p>
    <w:p w:rsidR="00613ECA" w:rsidRDefault="00613ECA" w:rsidP="00613ECA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1.</w:t>
      </w:r>
      <w:r>
        <w:rPr>
          <w:rFonts w:eastAsia="Times New Roman" w:cs="Arial"/>
          <w:lang w:val="en-GB"/>
        </w:rPr>
        <w:tab/>
        <w:t>(a)</w:t>
      </w:r>
      <w:r>
        <w:rPr>
          <w:rFonts w:eastAsia="Times New Roman" w:cs="Arial"/>
          <w:lang w:val="en-GB"/>
        </w:rPr>
        <w:tab/>
        <w:t>R</w:t>
      </w:r>
      <w:r w:rsidRPr="006842F9">
        <w:rPr>
          <w:rFonts w:eastAsia="Times New Roman" w:cs="Arial"/>
          <w:lang w:val="en-GB"/>
        </w:rPr>
        <w:t>es</w:t>
      </w:r>
      <w:r>
        <w:rPr>
          <w:rFonts w:eastAsia="Times New Roman" w:cs="Arial"/>
          <w:lang w:val="en-GB"/>
        </w:rPr>
        <w:t xml:space="preserve">earch and take notes on the following conditions: </w:t>
      </w:r>
      <w:r w:rsidRPr="00284D91">
        <w:rPr>
          <w:rFonts w:eastAsia="Times New Roman" w:cs="Arial"/>
          <w:lang w:val="en-GB"/>
        </w:rPr>
        <w:t>elbow d</w:t>
      </w:r>
      <w:r>
        <w:rPr>
          <w:rFonts w:eastAsia="Times New Roman" w:cs="Arial"/>
          <w:lang w:val="en-GB"/>
        </w:rPr>
        <w:t xml:space="preserve">islocation, </w:t>
      </w:r>
      <w:r w:rsidRPr="00284D91">
        <w:rPr>
          <w:rFonts w:eastAsia="Times New Roman" w:cs="Arial"/>
          <w:lang w:val="en-GB"/>
        </w:rPr>
        <w:t>elbow sprain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torn anterior cruciate ligament</w:t>
      </w:r>
      <w:r>
        <w:rPr>
          <w:rFonts w:eastAsia="Times New Roman" w:cs="Arial"/>
          <w:lang w:val="en-GB"/>
        </w:rPr>
        <w:t xml:space="preserve">, </w:t>
      </w:r>
      <w:r w:rsidRPr="00284D91">
        <w:rPr>
          <w:rFonts w:eastAsia="Times New Roman" w:cs="Arial"/>
          <w:lang w:val="en-GB"/>
        </w:rPr>
        <w:t>fracture of the lower leg</w:t>
      </w:r>
      <w:r>
        <w:rPr>
          <w:rFonts w:eastAsia="Times New Roman" w:cs="Arial"/>
          <w:lang w:val="en-GB"/>
        </w:rPr>
        <w:t xml:space="preserve"> (including stress fractures), </w:t>
      </w:r>
      <w:r w:rsidRPr="00284D91">
        <w:rPr>
          <w:rFonts w:eastAsia="Times New Roman" w:cs="Arial"/>
          <w:lang w:val="en-GB"/>
        </w:rPr>
        <w:t>paraplegia</w:t>
      </w:r>
      <w:r>
        <w:rPr>
          <w:rFonts w:eastAsia="Times New Roman" w:cs="Arial"/>
          <w:lang w:val="en-GB"/>
        </w:rPr>
        <w:t xml:space="preserve"> and </w:t>
      </w:r>
      <w:r w:rsidRPr="00284D91">
        <w:rPr>
          <w:rFonts w:eastAsia="Times New Roman" w:cs="Arial"/>
          <w:lang w:val="en-GB"/>
        </w:rPr>
        <w:t>quadriplegia</w:t>
      </w:r>
      <w:r>
        <w:rPr>
          <w:rFonts w:eastAsia="Times New Roman" w:cs="Arial"/>
          <w:lang w:val="en-GB"/>
        </w:rPr>
        <w:t>. Research should include: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the injury/condition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 xml:space="preserve">the symptoms/signs of the injury/condition 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2B650F">
        <w:rPr>
          <w:rFonts w:eastAsia="Times New Roman" w:cs="Arial"/>
          <w:lang w:val="en-GB"/>
        </w:rPr>
        <w:t>diagnosis</w:t>
      </w:r>
    </w:p>
    <w:p w:rsidR="00613ECA" w:rsidRDefault="00613ECA" w:rsidP="00613ECA">
      <w:pPr>
        <w:pStyle w:val="ListParagraph"/>
        <w:numPr>
          <w:ilvl w:val="0"/>
          <w:numId w:val="5"/>
        </w:numPr>
        <w:tabs>
          <w:tab w:val="right" w:pos="9026"/>
        </w:tabs>
        <w:spacing w:after="0" w:line="240" w:lineRule="auto"/>
        <w:ind w:left="1560" w:right="-28" w:hanging="426"/>
        <w:rPr>
          <w:rFonts w:eastAsia="Times New Roman" w:cs="Arial"/>
          <w:lang w:val="en-GB"/>
        </w:rPr>
      </w:pPr>
      <w:r w:rsidRPr="0092648D">
        <w:rPr>
          <w:rFonts w:eastAsia="Times New Roman" w:cs="Arial"/>
          <w:lang w:val="en-GB"/>
        </w:rPr>
        <w:t>treatment of the injury/condition.</w:t>
      </w:r>
    </w:p>
    <w:p w:rsidR="00613ECA" w:rsidRPr="0092648D" w:rsidRDefault="00613ECA" w:rsidP="00613ECA">
      <w:pPr>
        <w:pStyle w:val="ListParagraph"/>
        <w:tabs>
          <w:tab w:val="right" w:pos="9026"/>
        </w:tabs>
        <w:spacing w:after="0" w:line="240" w:lineRule="auto"/>
        <w:ind w:left="1560" w:right="-28"/>
        <w:rPr>
          <w:rFonts w:eastAsia="Times New Roman" w:cs="Arial"/>
          <w:lang w:val="en-GB"/>
        </w:rPr>
      </w:pP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023125" w:rsidTr="00662374">
        <w:trPr>
          <w:trHeight w:val="268"/>
        </w:trPr>
        <w:tc>
          <w:tcPr>
            <w:tcW w:w="7371" w:type="dxa"/>
            <w:shd w:val="clear" w:color="auto" w:fill="8064A2" w:themeFill="accent4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783B02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Research presented in a note-taking format</w:t>
            </w:r>
          </w:p>
        </w:tc>
        <w:tc>
          <w:tcPr>
            <w:tcW w:w="1417" w:type="dxa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783B02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are concise and do not include irrelevant information</w:t>
            </w:r>
          </w:p>
        </w:tc>
        <w:tc>
          <w:tcPr>
            <w:tcW w:w="1417" w:type="dxa"/>
          </w:tcPr>
          <w:p w:rsidR="00613ECA" w:rsidRDefault="00277F0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cover all recommended research areas</w:t>
            </w:r>
          </w:p>
        </w:tc>
        <w:tc>
          <w:tcPr>
            <w:tcW w:w="1417" w:type="dxa"/>
          </w:tcPr>
          <w:p w:rsidR="00613ECA" w:rsidRDefault="00277F0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2D571A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vAlign w:val="center"/>
          </w:tcPr>
          <w:p w:rsidR="00613ECA" w:rsidRPr="002D571A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/</w:t>
            </w:r>
            <w:r w:rsidR="00277F0A">
              <w:rPr>
                <w:rFonts w:cs="Times New Roman"/>
                <w:b/>
                <w:sz w:val="20"/>
                <w:szCs w:val="20"/>
                <w:lang w:val="en-GB"/>
              </w:rPr>
              <w:t>6</w:t>
            </w:r>
            <w:bookmarkStart w:id="0" w:name="_GoBack"/>
            <w:bookmarkEnd w:id="0"/>
          </w:p>
        </w:tc>
      </w:tr>
    </w:tbl>
    <w:p w:rsidR="00613ECA" w:rsidRPr="00FD67DB" w:rsidRDefault="00613ECA" w:rsidP="00613ECA">
      <w:pPr>
        <w:pStyle w:val="ListParagraph"/>
        <w:tabs>
          <w:tab w:val="left" w:pos="-720"/>
          <w:tab w:val="left" w:pos="567"/>
          <w:tab w:val="left" w:pos="7938"/>
        </w:tabs>
        <w:suppressAutoHyphens/>
        <w:spacing w:after="36" w:line="223" w:lineRule="auto"/>
        <w:ind w:left="1134"/>
        <w:jc w:val="both"/>
      </w:pPr>
    </w:p>
    <w:p w:rsidR="00613ECA" w:rsidRPr="00783B02" w:rsidRDefault="00613ECA" w:rsidP="00613ECA">
      <w:pPr>
        <w:tabs>
          <w:tab w:val="left" w:pos="426"/>
        </w:tabs>
        <w:spacing w:after="120" w:line="264" w:lineRule="auto"/>
        <w:ind w:left="851" w:right="-188" w:hanging="851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ab/>
      </w:r>
      <w:r w:rsidRPr="00783B02">
        <w:rPr>
          <w:rFonts w:eastAsia="Times New Roman" w:cs="Times New Roman"/>
          <w:lang w:val="en-GB"/>
        </w:rPr>
        <w:t>(b)</w:t>
      </w:r>
      <w:r w:rsidRPr="00783B02">
        <w:rPr>
          <w:rFonts w:eastAsia="Times New Roman" w:cs="Arial"/>
          <w:lang w:val="en-GB"/>
        </w:rPr>
        <w:t xml:space="preserve"> </w:t>
      </w:r>
      <w:r w:rsidRPr="00783B02">
        <w:rPr>
          <w:rFonts w:eastAsia="Times New Roman" w:cs="Arial"/>
          <w:lang w:val="en-GB"/>
        </w:rPr>
        <w:tab/>
      </w:r>
      <w:r>
        <w:rPr>
          <w:rFonts w:eastAsia="Times New Roman" w:cs="Arial"/>
          <w:lang w:val="en-GB"/>
        </w:rPr>
        <w:t>Reference your research using</w:t>
      </w:r>
      <w:r w:rsidRPr="00783B02">
        <w:rPr>
          <w:rFonts w:eastAsia="Times New Roman" w:cs="Arial"/>
          <w:lang w:val="en-GB"/>
        </w:rPr>
        <w:t xml:space="preserve"> a standard referencing format of your choice</w:t>
      </w:r>
      <w:r>
        <w:rPr>
          <w:rFonts w:eastAsia="Times New Roman" w:cs="Arial"/>
          <w:lang w:val="en-GB"/>
        </w:rPr>
        <w:t xml:space="preserve">; for example, </w:t>
      </w:r>
      <w:r w:rsidRPr="00783B02">
        <w:rPr>
          <w:rFonts w:eastAsia="Times New Roman" w:cs="Arial"/>
          <w:lang w:val="en-GB"/>
        </w:rPr>
        <w:t>APA, MLA, Harvard or Chicago.</w:t>
      </w:r>
      <w:r>
        <w:rPr>
          <w:rFonts w:eastAsia="Times New Roman" w:cs="Arial"/>
          <w:lang w:val="en-GB"/>
        </w:rPr>
        <w:t xml:space="preserve"> </w:t>
      </w:r>
      <w:r w:rsidRPr="00783B0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You must include at least four references.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023125" w:rsidTr="00662374">
        <w:tc>
          <w:tcPr>
            <w:tcW w:w="7371" w:type="dxa"/>
            <w:shd w:val="clear" w:color="auto" w:fill="8064A2" w:themeFill="accent4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023125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Minimum of four references</w:t>
            </w:r>
          </w:p>
        </w:tc>
        <w:tc>
          <w:tcPr>
            <w:tcW w:w="1417" w:type="dxa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023125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Correct format used for selected referencing style </w:t>
            </w:r>
          </w:p>
        </w:tc>
        <w:tc>
          <w:tcPr>
            <w:tcW w:w="1417" w:type="dxa"/>
          </w:tcPr>
          <w:p w:rsidR="00613ECA" w:rsidRPr="00023125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023125" w:rsidTr="00662374">
        <w:tc>
          <w:tcPr>
            <w:tcW w:w="7371" w:type="dxa"/>
          </w:tcPr>
          <w:p w:rsidR="00613ECA" w:rsidRPr="002D571A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vAlign w:val="center"/>
          </w:tcPr>
          <w:p w:rsidR="00613ECA" w:rsidRPr="002D571A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</w:tbl>
    <w:p w:rsidR="00613ECA" w:rsidRPr="00FD67DB" w:rsidRDefault="00613ECA" w:rsidP="00613ECA">
      <w:pPr>
        <w:tabs>
          <w:tab w:val="left" w:pos="-720"/>
          <w:tab w:val="left" w:pos="567"/>
          <w:tab w:val="left" w:pos="7938"/>
        </w:tabs>
        <w:suppressAutoHyphens/>
        <w:spacing w:after="36" w:line="223" w:lineRule="auto"/>
        <w:jc w:val="both"/>
      </w:pPr>
    </w:p>
    <w:p w:rsidR="00613ECA" w:rsidRDefault="00613ECA" w:rsidP="00613ECA">
      <w:pPr>
        <w:pStyle w:val="ListParagraph"/>
        <w:numPr>
          <w:ilvl w:val="0"/>
          <w:numId w:val="6"/>
        </w:numPr>
        <w:tabs>
          <w:tab w:val="left" w:pos="851"/>
        </w:tabs>
        <w:suppressAutoHyphens/>
        <w:spacing w:after="0" w:line="240" w:lineRule="auto"/>
        <w:ind w:left="426" w:hanging="426"/>
      </w:pPr>
      <w:r>
        <w:t>You are waiting in a doctor</w:t>
      </w:r>
      <w:r w:rsidRPr="00934BFE">
        <w:t>’s surgery and see a teenager come in with a suspe</w:t>
      </w:r>
      <w:r>
        <w:t>cted dislocation of his elbow.</w:t>
      </w:r>
    </w:p>
    <w:p w:rsidR="00613ECA" w:rsidRDefault="00613ECA" w:rsidP="00613ECA">
      <w:pPr>
        <w:tabs>
          <w:tab w:val="left" w:pos="-720"/>
          <w:tab w:val="left" w:pos="851"/>
          <w:tab w:val="left" w:pos="7938"/>
        </w:tabs>
        <w:suppressAutoHyphens/>
        <w:spacing w:after="120" w:line="223" w:lineRule="auto"/>
        <w:ind w:left="851" w:hanging="425"/>
      </w:pPr>
      <w:r>
        <w:t>(a)</w:t>
      </w:r>
      <w:r>
        <w:tab/>
      </w:r>
      <w:r w:rsidRPr="00A26808">
        <w:t xml:space="preserve">Describe </w:t>
      </w:r>
      <w:r>
        <w:rPr>
          <w:b/>
        </w:rPr>
        <w:t xml:space="preserve">four </w:t>
      </w:r>
      <w:r w:rsidRPr="00A26808">
        <w:t>symptoms that could be similar for both dislocation and a spr</w:t>
      </w:r>
      <w:r>
        <w:t xml:space="preserve">ain of </w:t>
      </w:r>
      <w:r w:rsidRPr="00D86F85">
        <w:t>his</w:t>
      </w:r>
      <w:r>
        <w:t xml:space="preserve"> elbow.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A26808" w:rsidTr="00662374">
        <w:tc>
          <w:tcPr>
            <w:tcW w:w="7371" w:type="dxa"/>
            <w:shd w:val="clear" w:color="auto" w:fill="8064A2" w:themeFill="accent4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A26808" w:rsidTr="00662374">
        <w:tc>
          <w:tcPr>
            <w:tcW w:w="7371" w:type="dxa"/>
            <w:shd w:val="clear" w:color="auto" w:fill="auto"/>
            <w:vAlign w:val="center"/>
          </w:tcPr>
          <w:p w:rsidR="00613ECA" w:rsidRPr="00284B30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284B30">
              <w:rPr>
                <w:rFonts w:cs="Times New Roman"/>
                <w:sz w:val="20"/>
                <w:szCs w:val="20"/>
                <w:lang w:val="en-GB"/>
              </w:rPr>
              <w:t>escription of four symptoms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284B30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1–4</w:t>
            </w:r>
          </w:p>
        </w:tc>
      </w:tr>
      <w:tr w:rsidR="00613ECA" w:rsidRPr="00A26808" w:rsidTr="00662374">
        <w:tc>
          <w:tcPr>
            <w:tcW w:w="7371" w:type="dxa"/>
            <w:shd w:val="clear" w:color="auto" w:fill="auto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/4</w:t>
            </w:r>
          </w:p>
        </w:tc>
      </w:tr>
      <w:tr w:rsidR="00613ECA" w:rsidRPr="00A26808" w:rsidTr="00662374">
        <w:tc>
          <w:tcPr>
            <w:tcW w:w="8788" w:type="dxa"/>
            <w:gridSpan w:val="2"/>
            <w:shd w:val="clear" w:color="auto" w:fill="E5DFEC" w:themeFill="accent4" w:themeFillTint="33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</w:tr>
      <w:tr w:rsidR="00613ECA" w:rsidRPr="00A26808" w:rsidTr="00662374">
        <w:tc>
          <w:tcPr>
            <w:tcW w:w="8788" w:type="dxa"/>
            <w:gridSpan w:val="2"/>
            <w:vAlign w:val="center"/>
          </w:tcPr>
          <w:p w:rsidR="00613ECA" w:rsidRPr="00A26808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pain in the injured area </w:t>
            </w:r>
          </w:p>
          <w:p w:rsidR="00613ECA" w:rsidRPr="00A26808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>swelling in the injured area</w:t>
            </w:r>
          </w:p>
          <w:p w:rsidR="00613ECA" w:rsidRPr="00A26808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difficulty using or moving the injured area in a normal manner </w:t>
            </w:r>
          </w:p>
          <w:p w:rsidR="00613ECA" w:rsidRPr="00A26808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>bruising or redness (heat) in the injured area</w:t>
            </w:r>
          </w:p>
          <w:p w:rsidR="00613ECA" w:rsidRPr="003F7D3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>joint pain when bearing weight</w:t>
            </w:r>
          </w:p>
          <w:p w:rsidR="00613ECA" w:rsidRPr="003F7D3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F7D30">
              <w:rPr>
                <w:rFonts w:eastAsia="SimSun"/>
                <w:color w:val="000000"/>
                <w:sz w:val="20"/>
                <w:szCs w:val="20"/>
                <w:lang w:eastAsia="zh-CN"/>
              </w:rPr>
              <w:t>reduced joint mobility</w:t>
            </w:r>
          </w:p>
        </w:tc>
      </w:tr>
    </w:tbl>
    <w:p w:rsidR="00613ECA" w:rsidRPr="00FD67DB" w:rsidRDefault="00613ECA" w:rsidP="00613ECA">
      <w:pPr>
        <w:pStyle w:val="ListParagraph"/>
        <w:tabs>
          <w:tab w:val="left" w:pos="-720"/>
          <w:tab w:val="left" w:pos="567"/>
          <w:tab w:val="left" w:pos="7938"/>
        </w:tabs>
        <w:suppressAutoHyphens/>
        <w:spacing w:after="36" w:line="223" w:lineRule="auto"/>
        <w:ind w:left="1134"/>
        <w:jc w:val="both"/>
      </w:pPr>
    </w:p>
    <w:p w:rsidR="00613ECA" w:rsidRPr="00EE0EF3" w:rsidRDefault="00613ECA" w:rsidP="00613ECA">
      <w:pPr>
        <w:tabs>
          <w:tab w:val="left" w:pos="851"/>
          <w:tab w:val="right" w:pos="9746"/>
        </w:tabs>
        <w:spacing w:after="120" w:line="264" w:lineRule="auto"/>
        <w:ind w:left="426"/>
        <w:rPr>
          <w:rFonts w:ascii="Calibri" w:eastAsia="Times New Roman" w:hAnsi="Calibri" w:cs="Times New Roman"/>
          <w:lang w:val="en-GB"/>
        </w:rPr>
      </w:pPr>
      <w:r>
        <w:t>(b)</w:t>
      </w:r>
      <w:r>
        <w:tab/>
        <w:t>How would the doctor determine if the injury is a dislocation or a sprain?</w:t>
      </w:r>
      <w:r w:rsidRPr="00EE0EF3">
        <w:rPr>
          <w:rFonts w:ascii="Calibri" w:eastAsia="Times New Roman" w:hAnsi="Calibri" w:cs="Times New Roman"/>
          <w:lang w:val="en-GB"/>
        </w:rPr>
        <w:tab/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421CD1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21CD1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421CD1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21CD1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284B30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Identification of</w:t>
            </w:r>
            <w:r w:rsidRPr="00284B30">
              <w:rPr>
                <w:rFonts w:cs="Times New Roman"/>
                <w:sz w:val="20"/>
                <w:szCs w:val="20"/>
                <w:lang w:val="en-GB"/>
              </w:rPr>
              <w:t xml:space="preserve"> suitable methods of distinguishing between a dislocation and a sprain</w:t>
            </w:r>
          </w:p>
        </w:tc>
        <w:tc>
          <w:tcPr>
            <w:tcW w:w="1417" w:type="dxa"/>
          </w:tcPr>
          <w:p w:rsidR="00613ECA" w:rsidRPr="00421CD1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421CD1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21CD1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vAlign w:val="center"/>
          </w:tcPr>
          <w:p w:rsidR="00613ECA" w:rsidRPr="00421CD1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21CD1"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  <w:tr w:rsidR="00613ECA" w:rsidRPr="0028297B" w:rsidTr="00662374">
        <w:tc>
          <w:tcPr>
            <w:tcW w:w="8788" w:type="dxa"/>
            <w:gridSpan w:val="2"/>
            <w:shd w:val="clear" w:color="auto" w:fill="E5DFEC" w:themeFill="accent4" w:themeFillTint="33"/>
            <w:vAlign w:val="center"/>
          </w:tcPr>
          <w:p w:rsidR="00613ECA" w:rsidRPr="00421CD1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 w:rsidRPr="00421CD1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</w:tr>
      <w:tr w:rsidR="00613ECA" w:rsidRPr="0028297B" w:rsidTr="00662374">
        <w:tc>
          <w:tcPr>
            <w:tcW w:w="8788" w:type="dxa"/>
            <w:gridSpan w:val="2"/>
          </w:tcPr>
          <w:p w:rsidR="00613ECA" w:rsidRPr="00421CD1" w:rsidRDefault="00613ECA" w:rsidP="00613ECA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the doctor</w:t>
            </w:r>
            <w:r w:rsidRPr="00421CD1">
              <w:rPr>
                <w:rFonts w:cs="Times New Roman"/>
                <w:sz w:val="20"/>
                <w:szCs w:val="20"/>
                <w:lang w:val="en-GB"/>
              </w:rPr>
              <w:t xml:space="preserve"> would ask how the injury occurred</w:t>
            </w:r>
          </w:p>
          <w:p w:rsidR="00613ECA" w:rsidRDefault="00613ECA" w:rsidP="00613ECA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t</w:t>
            </w:r>
            <w:r w:rsidRPr="00421CD1">
              <w:rPr>
                <w:rFonts w:cs="Times New Roman"/>
                <w:sz w:val="20"/>
                <w:szCs w:val="20"/>
                <w:lang w:val="en-GB"/>
              </w:rPr>
              <w:t xml:space="preserve">he </w:t>
            </w:r>
            <w:r>
              <w:rPr>
                <w:rFonts w:cs="Times New Roman"/>
                <w:sz w:val="20"/>
                <w:szCs w:val="20"/>
                <w:lang w:val="en-GB"/>
              </w:rPr>
              <w:t>doctor</w:t>
            </w:r>
            <w:r w:rsidRPr="00421CD1">
              <w:rPr>
                <w:rFonts w:cs="Times New Roman"/>
                <w:sz w:val="20"/>
                <w:szCs w:val="20"/>
                <w:lang w:val="en-GB"/>
              </w:rPr>
              <w:t xml:space="preserve"> would order an X-ray or </w:t>
            </w:r>
            <w:r w:rsidRPr="00A264F4">
              <w:rPr>
                <w:sz w:val="20"/>
                <w:szCs w:val="20"/>
              </w:rPr>
              <w:t xml:space="preserve">magnetic resonance imaging </w:t>
            </w:r>
            <w:r>
              <w:rPr>
                <w:sz w:val="20"/>
                <w:szCs w:val="20"/>
              </w:rPr>
              <w:t>(</w:t>
            </w:r>
            <w:r w:rsidRPr="00421CD1">
              <w:rPr>
                <w:rFonts w:cs="Times New Roman"/>
                <w:sz w:val="20"/>
                <w:szCs w:val="20"/>
                <w:lang w:val="en-GB"/>
              </w:rPr>
              <w:t>MRI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) </w:t>
            </w:r>
          </w:p>
          <w:p w:rsidR="00613ECA" w:rsidRPr="00284B30" w:rsidRDefault="00613ECA" w:rsidP="00613ECA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284B30">
              <w:rPr>
                <w:rFonts w:cs="Times New Roman"/>
                <w:sz w:val="20"/>
                <w:szCs w:val="20"/>
                <w:lang w:val="en-GB"/>
              </w:rPr>
              <w:t>the doctor would check for a</w:t>
            </w:r>
            <w:r w:rsidRPr="00284B30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deformity of the painful area which would indicate a dislocation</w:t>
            </w:r>
          </w:p>
        </w:tc>
      </w:tr>
    </w:tbl>
    <w:p w:rsidR="00613ECA" w:rsidRDefault="00613ECA" w:rsidP="00613ECA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Cs/>
          <w:sz w:val="20"/>
          <w:szCs w:val="20"/>
          <w:lang w:val="en-GB"/>
        </w:rPr>
      </w:pPr>
    </w:p>
    <w:p w:rsidR="00613ECA" w:rsidRDefault="00613ECA" w:rsidP="00613ECA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Cs/>
          <w:sz w:val="20"/>
          <w:szCs w:val="20"/>
          <w:lang w:val="en-GB"/>
        </w:rPr>
      </w:pPr>
    </w:p>
    <w:p w:rsidR="00613ECA" w:rsidRDefault="00613ECA" w:rsidP="00613ECA">
      <w:pPr>
        <w:spacing w:after="0" w:line="240" w:lineRule="auto"/>
        <w:ind w:left="851" w:right="-46" w:hanging="425"/>
      </w:pPr>
      <w:r>
        <w:lastRenderedPageBreak/>
        <w:t>(c)</w:t>
      </w:r>
      <w:r>
        <w:tab/>
        <w:t>Describe the medical treatment of a dislocation and explain how it is different from the treatment of an elbow strain.</w:t>
      </w:r>
    </w:p>
    <w:p w:rsidR="00613ECA" w:rsidRPr="00E0786A" w:rsidRDefault="00613ECA" w:rsidP="00613ECA">
      <w:pPr>
        <w:pStyle w:val="ListParagraph"/>
        <w:spacing w:after="0" w:line="240" w:lineRule="auto"/>
        <w:ind w:left="851" w:right="-545" w:hanging="425"/>
        <w:rPr>
          <w:sz w:val="12"/>
          <w:szCs w:val="12"/>
        </w:rPr>
      </w:pP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D2D1A" w:rsidRDefault="00613ECA" w:rsidP="00662374">
            <w:pPr>
              <w:shd w:val="clear" w:color="auto" w:fill="FFFFFF"/>
              <w:tabs>
                <w:tab w:val="left" w:pos="317"/>
              </w:tabs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Description of elbow dislocation medical treatment</w:t>
            </w:r>
          </w:p>
        </w:tc>
        <w:tc>
          <w:tcPr>
            <w:tcW w:w="1417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1</w:t>
            </w:r>
            <w:r>
              <w:rPr>
                <w:rFonts w:cs="Times New Roman"/>
                <w:sz w:val="20"/>
                <w:szCs w:val="20"/>
                <w:lang w:val="en-GB"/>
              </w:rPr>
              <w:t>–</w:t>
            </w:r>
            <w:r w:rsidRPr="00A26808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  <w:vAlign w:val="center"/>
          </w:tcPr>
          <w:p w:rsidR="00613ECA" w:rsidRPr="00D837C9" w:rsidRDefault="00613ECA" w:rsidP="00662374">
            <w:pPr>
              <w:shd w:val="clear" w:color="auto" w:fill="FFFFFF"/>
              <w:tabs>
                <w:tab w:val="left" w:pos="317"/>
              </w:tabs>
              <w:jc w:val="right"/>
              <w:rPr>
                <w:rFonts w:eastAsia="SimSun"/>
                <w:b/>
                <w:color w:val="000000"/>
                <w:sz w:val="20"/>
                <w:szCs w:val="20"/>
                <w:lang w:eastAsia="zh-CN"/>
              </w:rPr>
            </w:pPr>
            <w:r w:rsidRPr="00D837C9">
              <w:rPr>
                <w:rFonts w:eastAsia="SimSun"/>
                <w:b/>
                <w:color w:val="000000"/>
                <w:sz w:val="20"/>
                <w:szCs w:val="20"/>
                <w:lang w:eastAsia="zh-CN"/>
              </w:rPr>
              <w:t>Subtotal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D837C9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D837C9"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613ECA" w:rsidRPr="0028297B" w:rsidTr="00662374">
        <w:tc>
          <w:tcPr>
            <w:tcW w:w="8788" w:type="dxa"/>
            <w:gridSpan w:val="2"/>
          </w:tcPr>
          <w:p w:rsidR="00613ECA" w:rsidRPr="00D837C9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D837C9">
              <w:rPr>
                <w:rFonts w:eastAsia="SimSun"/>
                <w:color w:val="000000"/>
                <w:sz w:val="20"/>
                <w:szCs w:val="20"/>
                <w:lang w:eastAsia="zh-CN"/>
              </w:rPr>
              <w:t>bones in an elbow dislocation need to be realigned so the elbow joint is placed back into its proper position</w:t>
            </w:r>
          </w:p>
          <w:p w:rsidR="00613EC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D837C9">
              <w:rPr>
                <w:rFonts w:eastAsia="SimSun"/>
                <w:color w:val="000000"/>
                <w:sz w:val="20"/>
                <w:szCs w:val="20"/>
                <w:lang w:eastAsia="zh-CN"/>
              </w:rPr>
              <w:t>realignment requires a force to be applied to the bones either by traction or by manipulation of the bones of the arm by the doctor.</w:t>
            </w:r>
          </w:p>
          <w:p w:rsidR="00613ECA" w:rsidRPr="00AD2D1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AD2D1A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doctor will give the patient an anaesthetic before realigning the bones of the joint 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D2D1A" w:rsidRDefault="00613ECA" w:rsidP="00662374">
            <w:pPr>
              <w:shd w:val="clear" w:color="auto" w:fill="FFFFFF"/>
              <w:tabs>
                <w:tab w:val="left" w:pos="317"/>
              </w:tabs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Differences between dislocation and sprain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  <w:vAlign w:val="center"/>
          </w:tcPr>
          <w:p w:rsidR="00613ECA" w:rsidRPr="00D837C9" w:rsidRDefault="00613ECA" w:rsidP="00662374">
            <w:pPr>
              <w:shd w:val="clear" w:color="auto" w:fill="FFFFFF"/>
              <w:tabs>
                <w:tab w:val="left" w:pos="317"/>
              </w:tabs>
              <w:jc w:val="right"/>
              <w:rPr>
                <w:rFonts w:eastAsia="SimSun"/>
                <w:b/>
                <w:color w:val="000000"/>
                <w:sz w:val="20"/>
                <w:szCs w:val="20"/>
                <w:lang w:eastAsia="zh-CN"/>
              </w:rPr>
            </w:pPr>
            <w:r w:rsidRPr="00D837C9">
              <w:rPr>
                <w:rFonts w:eastAsia="SimSun"/>
                <w:b/>
                <w:color w:val="000000"/>
                <w:sz w:val="20"/>
                <w:szCs w:val="20"/>
                <w:lang w:eastAsia="zh-CN"/>
              </w:rPr>
              <w:t>Subtotal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D837C9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D837C9"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E5DFEC" w:themeFill="accent4" w:themeFillTint="33"/>
          </w:tcPr>
          <w:p w:rsidR="00613ECA" w:rsidRPr="001342FF" w:rsidRDefault="00613ECA" w:rsidP="00662374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417" w:type="dxa"/>
            <w:shd w:val="clear" w:color="auto" w:fill="E5DFEC" w:themeFill="accent4" w:themeFillTint="33"/>
            <w:vAlign w:val="center"/>
          </w:tcPr>
          <w:p w:rsidR="00613ECA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613ECA" w:rsidRPr="0028297B" w:rsidTr="00662374">
        <w:tc>
          <w:tcPr>
            <w:tcW w:w="8788" w:type="dxa"/>
            <w:gridSpan w:val="2"/>
          </w:tcPr>
          <w:p w:rsidR="00613EC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A03DEA">
              <w:rPr>
                <w:rFonts w:eastAsia="SimSun"/>
                <w:color w:val="000000"/>
                <w:sz w:val="20"/>
                <w:szCs w:val="20"/>
                <w:lang w:eastAsia="zh-CN"/>
              </w:rPr>
              <w:t>no realignment of the elbow is necessary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613EC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no force is applied to the elbow</w:t>
            </w:r>
          </w:p>
          <w:p w:rsidR="00613ECA" w:rsidRPr="00F70B09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F70B09">
              <w:rPr>
                <w:rFonts w:eastAsia="SimSun"/>
                <w:color w:val="000000"/>
                <w:sz w:val="20"/>
                <w:szCs w:val="20"/>
                <w:lang w:eastAsia="zh-CN"/>
              </w:rPr>
              <w:t>the doctor may prescribe an analgesic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Final total 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/4</w:t>
            </w:r>
          </w:p>
        </w:tc>
      </w:tr>
    </w:tbl>
    <w:p w:rsidR="00613ECA" w:rsidRPr="0028297B" w:rsidRDefault="00613ECA" w:rsidP="00613ECA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Cs/>
          <w:sz w:val="20"/>
          <w:szCs w:val="20"/>
          <w:lang w:val="en-GB"/>
        </w:rPr>
      </w:pPr>
      <w:r>
        <w:tab/>
      </w:r>
    </w:p>
    <w:p w:rsidR="00613ECA" w:rsidRDefault="00613ECA" w:rsidP="00613ECA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spacing w:after="0" w:line="223" w:lineRule="auto"/>
        <w:ind w:left="426" w:hanging="426"/>
        <w:jc w:val="both"/>
      </w:pPr>
      <w:r w:rsidRPr="006842F9">
        <w:t xml:space="preserve">You are playing basketball with some friends at the local basketball court and one of your friends falls to the ground in pain. </w:t>
      </w:r>
    </w:p>
    <w:p w:rsidR="00613ECA" w:rsidRDefault="00613ECA" w:rsidP="00613ECA">
      <w:pPr>
        <w:tabs>
          <w:tab w:val="left" w:pos="426"/>
        </w:tabs>
        <w:spacing w:after="120"/>
        <w:ind w:left="851" w:right="-188" w:hanging="425"/>
        <w:rPr>
          <w:rFonts w:ascii="Comic Sans MS" w:hAnsi="Comic Sans MS"/>
          <w:sz w:val="20"/>
          <w:szCs w:val="20"/>
        </w:rPr>
      </w:pPr>
      <w:r>
        <w:t>(a)</w:t>
      </w:r>
      <w:r>
        <w:tab/>
        <w:t xml:space="preserve">List </w:t>
      </w:r>
      <w:r>
        <w:rPr>
          <w:b/>
        </w:rPr>
        <w:t xml:space="preserve">four </w:t>
      </w:r>
      <w:r>
        <w:t xml:space="preserve">symptoms or signs you could use to </w:t>
      </w:r>
      <w:r w:rsidRPr="006842F9">
        <w:t xml:space="preserve">determine if the injury had resulted from a torn </w:t>
      </w:r>
      <w:r>
        <w:t>anterior cruciate ligament (ACL)</w:t>
      </w:r>
      <w:r w:rsidRPr="006842F9">
        <w:t>?</w:t>
      </w:r>
      <w:r>
        <w:t xml:space="preserve"> 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D2D1A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Four s</w:t>
            </w:r>
            <w:r w:rsidRPr="00AD2D1A">
              <w:rPr>
                <w:rFonts w:cs="Times New Roman"/>
                <w:sz w:val="20"/>
                <w:szCs w:val="20"/>
                <w:lang w:val="en-GB"/>
              </w:rPr>
              <w:t>ymptoms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 or signs used to determine an ALC injury</w:t>
            </w:r>
          </w:p>
        </w:tc>
        <w:tc>
          <w:tcPr>
            <w:tcW w:w="1417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1–4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/4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613ECA" w:rsidRPr="0028297B" w:rsidTr="00662374">
        <w:trPr>
          <w:trHeight w:val="1830"/>
        </w:trPr>
        <w:tc>
          <w:tcPr>
            <w:tcW w:w="8788" w:type="dxa"/>
            <w:gridSpan w:val="2"/>
          </w:tcPr>
          <w:p w:rsidR="00613ECA" w:rsidRPr="003E4D7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>the knee may give out suddenly when the ACL is torn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,</w:t>
            </w: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and there may 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be a popping sound upon injury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torn ACL could result in </w:t>
            </w: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>knee pain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torn ACL could result in </w:t>
            </w: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>swelling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torn ACL could result in </w:t>
            </w: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>stiffness</w:t>
            </w:r>
          </w:p>
          <w:p w:rsidR="00613EC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torn ACL could result in </w:t>
            </w:r>
            <w:r w:rsidRPr="003E4D70">
              <w:rPr>
                <w:rFonts w:eastAsia="SimSun"/>
                <w:color w:val="000000"/>
                <w:sz w:val="20"/>
                <w:szCs w:val="20"/>
                <w:lang w:eastAsia="zh-CN"/>
              </w:rPr>
              <w:t>bruising</w:t>
            </w:r>
          </w:p>
          <w:p w:rsidR="00613ECA" w:rsidRPr="00AD2D1A" w:rsidRDefault="00613ECA" w:rsidP="00613ECA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AD2D1A">
              <w:rPr>
                <w:rFonts w:eastAsia="SimSun"/>
                <w:color w:val="000000"/>
                <w:sz w:val="20"/>
                <w:szCs w:val="20"/>
                <w:lang w:eastAsia="zh-CN"/>
              </w:rPr>
              <w:t>walking is painful and the knee feels unstable caused by the bones in knee joint sliding too far (this can result in damage to the cartilage).</w:t>
            </w:r>
          </w:p>
        </w:tc>
      </w:tr>
    </w:tbl>
    <w:p w:rsidR="00613ECA" w:rsidRPr="00FD67DB" w:rsidRDefault="00613ECA" w:rsidP="00613ECA">
      <w:pPr>
        <w:pStyle w:val="ListParagraph"/>
        <w:tabs>
          <w:tab w:val="left" w:pos="-720"/>
          <w:tab w:val="left" w:pos="567"/>
          <w:tab w:val="left" w:pos="7938"/>
        </w:tabs>
        <w:suppressAutoHyphens/>
        <w:spacing w:after="36" w:line="223" w:lineRule="auto"/>
        <w:ind w:left="1134"/>
        <w:jc w:val="both"/>
      </w:pPr>
    </w:p>
    <w:p w:rsidR="00613ECA" w:rsidRPr="00A616A1" w:rsidRDefault="00613ECA" w:rsidP="00613ECA">
      <w:pPr>
        <w:spacing w:after="120"/>
        <w:ind w:left="851" w:hanging="425"/>
        <w:rPr>
          <w:rFonts w:ascii="Comic Sans MS" w:hAnsi="Comic Sans MS"/>
          <w:sz w:val="20"/>
          <w:szCs w:val="20"/>
        </w:rPr>
      </w:pPr>
      <w:r>
        <w:t>(b)</w:t>
      </w:r>
      <w:r>
        <w:tab/>
        <w:t>Describe the</w:t>
      </w:r>
      <w:r w:rsidRPr="006842F9">
        <w:t xml:space="preserve"> treatment </w:t>
      </w:r>
      <w:r>
        <w:t xml:space="preserve">you </w:t>
      </w:r>
      <w:r w:rsidRPr="006842F9">
        <w:t>co</w:t>
      </w:r>
      <w:r>
        <w:t>uld offer her on the court.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5E3438" w:rsidRDefault="00613ECA" w:rsidP="00662374">
            <w:pPr>
              <w:shd w:val="clear" w:color="auto" w:fill="FFFFFF"/>
              <w:tabs>
                <w:tab w:val="left" w:pos="317"/>
              </w:tabs>
              <w:ind w:left="33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R</w:t>
            </w:r>
            <w:r w:rsidRPr="005E3438">
              <w:rPr>
                <w:sz w:val="20"/>
                <w:szCs w:val="20"/>
              </w:rPr>
              <w:t>est from any activity that increases your pain. Ideally lie down in a comfortable position to minimise bleeding, swelling and further damage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hd w:val="clear" w:color="auto" w:fill="FFFFFF"/>
              <w:tabs>
                <w:tab w:val="left" w:pos="317"/>
              </w:tabs>
              <w:ind w:left="33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I</w:t>
            </w:r>
            <w:r w:rsidRPr="00A26808">
              <w:rPr>
                <w:sz w:val="20"/>
                <w:szCs w:val="20"/>
              </w:rPr>
              <w:t>ce the inj</w:t>
            </w:r>
            <w:r>
              <w:rPr>
                <w:sz w:val="20"/>
                <w:szCs w:val="20"/>
              </w:rPr>
              <w:t>ured area for 20 minutes every two</w:t>
            </w:r>
            <w:r w:rsidRPr="00A26808">
              <w:rPr>
                <w:sz w:val="20"/>
                <w:szCs w:val="20"/>
              </w:rPr>
              <w:t xml:space="preserve"> hours. Do not pl</w:t>
            </w:r>
            <w:r>
              <w:rPr>
                <w:sz w:val="20"/>
                <w:szCs w:val="20"/>
              </w:rPr>
              <w:t>ace ice directly on the skin, wrap it in a hand towel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hd w:val="clear" w:color="auto" w:fill="FFFFFF"/>
              <w:ind w:left="33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</w:t>
            </w:r>
            <w:r w:rsidRPr="00A26808">
              <w:rPr>
                <w:sz w:val="20"/>
                <w:szCs w:val="20"/>
              </w:rPr>
              <w:t xml:space="preserve">ompress the injured area with a </w:t>
            </w:r>
            <w:hyperlink r:id="rId8" w:tgtFrame="_self" w:history="1">
              <w:r w:rsidRPr="00A26808">
                <w:rPr>
                  <w:rStyle w:val="Hyperlink"/>
                  <w:sz w:val="20"/>
                  <w:szCs w:val="20"/>
                </w:rPr>
                <w:t>compression bandage</w:t>
              </w:r>
            </w:hyperlink>
            <w:r w:rsidRPr="00A26808">
              <w:rPr>
                <w:sz w:val="20"/>
                <w:szCs w:val="20"/>
              </w:rPr>
              <w:t xml:space="preserve"> to minimi</w:t>
            </w:r>
            <w:r>
              <w:rPr>
                <w:sz w:val="20"/>
                <w:szCs w:val="20"/>
              </w:rPr>
              <w:t>s</w:t>
            </w:r>
            <w:r w:rsidRPr="00A26808">
              <w:rPr>
                <w:sz w:val="20"/>
                <w:szCs w:val="20"/>
              </w:rPr>
              <w:t>e swell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hd w:val="clear" w:color="auto" w:fill="FFFFFF"/>
              <w:ind w:left="33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E</w:t>
            </w:r>
            <w:r w:rsidRPr="00A26808">
              <w:rPr>
                <w:sz w:val="20"/>
                <w:szCs w:val="20"/>
              </w:rPr>
              <w:t xml:space="preserve">levate the injured area above the level of your heart (provided this does not cause an </w:t>
            </w:r>
            <w:r w:rsidRPr="00A26808">
              <w:rPr>
                <w:sz w:val="20"/>
                <w:szCs w:val="20"/>
              </w:rPr>
              <w:lastRenderedPageBreak/>
              <w:t>increase in pain) for as long as possible</w:t>
            </w:r>
            <w:r>
              <w:rPr>
                <w:sz w:val="20"/>
                <w:szCs w:val="20"/>
              </w:rPr>
              <w:t>,</w:t>
            </w:r>
            <w:r w:rsidRPr="00A26808">
              <w:rPr>
                <w:sz w:val="20"/>
                <w:szCs w:val="20"/>
              </w:rPr>
              <w:t xml:space="preserve"> to mini</w:t>
            </w:r>
            <w:r>
              <w:rPr>
                <w:sz w:val="20"/>
                <w:szCs w:val="20"/>
              </w:rPr>
              <w:t>mise bleeding and swelling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lastRenderedPageBreak/>
              <w:t>1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lastRenderedPageBreak/>
              <w:t>Total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/4</w:t>
            </w:r>
          </w:p>
        </w:tc>
      </w:tr>
    </w:tbl>
    <w:p w:rsidR="00613ECA" w:rsidRDefault="00613ECA" w:rsidP="00613ECA">
      <w:pPr>
        <w:pStyle w:val="Heading1"/>
        <w:spacing w:before="0"/>
        <w:rPr>
          <w:rFonts w:ascii="Franklin Gothic Medium" w:eastAsia="Times New Roman" w:hAnsi="Franklin Gothic Medium" w:cs="Arial"/>
          <w:b/>
          <w:bCs/>
          <w:sz w:val="24"/>
          <w:szCs w:val="24"/>
        </w:rPr>
      </w:pPr>
    </w:p>
    <w:p w:rsidR="00613ECA" w:rsidRPr="00102D3B" w:rsidRDefault="00613ECA" w:rsidP="00613ECA">
      <w:pPr>
        <w:rPr>
          <w:lang w:val="en-GB" w:eastAsia="ja-JP"/>
        </w:rPr>
      </w:pPr>
    </w:p>
    <w:p w:rsidR="00613ECA" w:rsidRDefault="00613ECA" w:rsidP="00613ECA">
      <w:pPr>
        <w:rPr>
          <w:rFonts w:eastAsia="MS Mincho" w:cs="Calibri"/>
          <w:lang w:val="en-GB" w:eastAsia="ja-JP"/>
        </w:rPr>
      </w:pPr>
    </w:p>
    <w:p w:rsidR="00613ECA" w:rsidRPr="00E968B6" w:rsidRDefault="00613ECA" w:rsidP="00613ECA">
      <w:pPr>
        <w:pStyle w:val="Heading1"/>
        <w:spacing w:before="0" w:line="240" w:lineRule="auto"/>
        <w:ind w:left="850" w:hanging="425"/>
        <w:rPr>
          <w:rFonts w:asciiTheme="minorHAnsi" w:hAnsiTheme="minorHAnsi"/>
          <w:color w:val="auto"/>
          <w:sz w:val="22"/>
          <w:szCs w:val="22"/>
        </w:rPr>
      </w:pPr>
      <w:r w:rsidRPr="005B232E">
        <w:rPr>
          <w:rFonts w:asciiTheme="minorHAnsi" w:hAnsiTheme="minorHAnsi"/>
          <w:color w:val="auto"/>
          <w:sz w:val="22"/>
          <w:szCs w:val="22"/>
        </w:rPr>
        <w:t>(c)</w:t>
      </w:r>
      <w:r w:rsidRPr="005B232E">
        <w:rPr>
          <w:rFonts w:asciiTheme="minorHAnsi" w:hAnsiTheme="minorHAnsi"/>
          <w:color w:val="auto"/>
          <w:sz w:val="22"/>
          <w:szCs w:val="22"/>
        </w:rPr>
        <w:tab/>
        <w:t xml:space="preserve">Your friend had been </w:t>
      </w:r>
      <w:r>
        <w:rPr>
          <w:rFonts w:asciiTheme="minorHAnsi" w:hAnsiTheme="minorHAnsi"/>
          <w:color w:val="auto"/>
          <w:sz w:val="22"/>
          <w:szCs w:val="22"/>
        </w:rPr>
        <w:t>complaining of soreness in her</w:t>
      </w:r>
      <w:r w:rsidRPr="005B232E">
        <w:rPr>
          <w:rFonts w:asciiTheme="minorHAnsi" w:hAnsiTheme="minorHAnsi"/>
          <w:color w:val="auto"/>
          <w:sz w:val="22"/>
          <w:szCs w:val="22"/>
        </w:rPr>
        <w:t xml:space="preserve"> foot for some time, especially when playing and training frequently. If this pain was a result of a st</w:t>
      </w:r>
      <w:r>
        <w:rPr>
          <w:rFonts w:asciiTheme="minorHAnsi" w:hAnsiTheme="minorHAnsi"/>
          <w:color w:val="auto"/>
          <w:sz w:val="22"/>
          <w:szCs w:val="22"/>
        </w:rPr>
        <w:t>ress fracture of a bone in her</w:t>
      </w:r>
      <w:r w:rsidRPr="005B232E">
        <w:rPr>
          <w:rFonts w:asciiTheme="minorHAnsi" w:hAnsiTheme="minorHAnsi"/>
          <w:color w:val="auto"/>
          <w:sz w:val="22"/>
          <w:szCs w:val="22"/>
        </w:rPr>
        <w:t xml:space="preserve"> foot</w:t>
      </w:r>
      <w:r>
        <w:rPr>
          <w:rFonts w:asciiTheme="minorHAnsi" w:hAnsiTheme="minorHAnsi"/>
          <w:color w:val="auto"/>
          <w:sz w:val="22"/>
          <w:szCs w:val="22"/>
        </w:rPr>
        <w:t>,</w:t>
      </w:r>
      <w:r w:rsidRPr="005B232E">
        <w:rPr>
          <w:rFonts w:asciiTheme="minorHAnsi" w:hAnsiTheme="minorHAnsi"/>
          <w:color w:val="auto"/>
          <w:sz w:val="22"/>
          <w:szCs w:val="22"/>
        </w:rPr>
        <w:t xml:space="preserve"> how would a </w:t>
      </w:r>
      <w:r>
        <w:rPr>
          <w:rFonts w:asciiTheme="minorHAnsi" w:hAnsiTheme="minorHAnsi"/>
          <w:color w:val="auto"/>
          <w:sz w:val="22"/>
          <w:szCs w:val="22"/>
        </w:rPr>
        <w:t>doctor</w:t>
      </w:r>
      <w:r w:rsidRPr="005B232E">
        <w:rPr>
          <w:rFonts w:asciiTheme="minorHAnsi" w:hAnsiTheme="minorHAnsi"/>
          <w:color w:val="auto"/>
          <w:sz w:val="22"/>
          <w:szCs w:val="22"/>
        </w:rPr>
        <w:t xml:space="preserve"> diagnose and treat this condition?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ind w:left="851" w:hanging="425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ind w:left="851" w:hanging="425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</w:tcPr>
          <w:p w:rsidR="00613ECA" w:rsidRPr="00A26808" w:rsidRDefault="00613ECA" w:rsidP="00662374">
            <w:pPr>
              <w:shd w:val="clear" w:color="auto" w:fill="FFFFFF"/>
              <w:tabs>
                <w:tab w:val="left" w:pos="317"/>
              </w:tabs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</w:t>
            </w:r>
            <w:r w:rsidRPr="00A26808">
              <w:rPr>
                <w:sz w:val="20"/>
                <w:szCs w:val="20"/>
              </w:rPr>
              <w:t>iagnosis</w:t>
            </w:r>
          </w:p>
          <w:p w:rsidR="00613ECA" w:rsidRDefault="00613ECA" w:rsidP="00662374">
            <w:pPr>
              <w:shd w:val="clear" w:color="auto" w:fill="FFFFFF"/>
              <w:tabs>
                <w:tab w:val="left" w:pos="317"/>
              </w:tabs>
              <w:ind w:left="33"/>
              <w:rPr>
                <w:sz w:val="20"/>
                <w:szCs w:val="20"/>
              </w:rPr>
            </w:pPr>
            <w:r w:rsidRPr="00A264F4">
              <w:rPr>
                <w:sz w:val="20"/>
                <w:szCs w:val="20"/>
              </w:rPr>
              <w:t>The doctor would re</w:t>
            </w:r>
            <w:r>
              <w:rPr>
                <w:sz w:val="20"/>
                <w:szCs w:val="20"/>
              </w:rPr>
              <w:t>commend a bone scan or a MRI</w:t>
            </w:r>
            <w:r w:rsidRPr="00A264F4">
              <w:rPr>
                <w:sz w:val="20"/>
                <w:szCs w:val="20"/>
              </w:rPr>
              <w:t xml:space="preserve"> scan </w:t>
            </w:r>
          </w:p>
          <w:p w:rsidR="00613ECA" w:rsidRPr="00A264F4" w:rsidRDefault="00613ECA" w:rsidP="00662374">
            <w:pPr>
              <w:shd w:val="clear" w:color="auto" w:fill="FFFFFF"/>
              <w:tabs>
                <w:tab w:val="left" w:pos="317"/>
              </w:tabs>
              <w:ind w:left="33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A264F4">
              <w:rPr>
                <w:sz w:val="20"/>
                <w:szCs w:val="20"/>
              </w:rPr>
              <w:t>(MRI is more sensitive than an X-ray and may be used to detect stress fractures early)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613ECA" w:rsidRPr="00A26808" w:rsidRDefault="00613ECA" w:rsidP="00662374">
            <w:pPr>
              <w:spacing w:line="264" w:lineRule="auto"/>
              <w:ind w:left="-108" w:right="-108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  <w:vAlign w:val="center"/>
          </w:tcPr>
          <w:p w:rsidR="00613ECA" w:rsidRPr="0045608F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5608F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45608F" w:rsidRDefault="00613ECA" w:rsidP="00662374">
            <w:pPr>
              <w:spacing w:line="264" w:lineRule="auto"/>
              <w:ind w:left="-108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5608F">
              <w:rPr>
                <w:rFonts w:cs="Times New Roman"/>
                <w:b/>
                <w:sz w:val="20"/>
                <w:szCs w:val="20"/>
                <w:lang w:val="en-GB"/>
              </w:rPr>
              <w:t>/1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45608F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T</w:t>
            </w:r>
            <w:r w:rsidRPr="00DB061C">
              <w:rPr>
                <w:rFonts w:cs="Times New Roman"/>
                <w:sz w:val="20"/>
                <w:szCs w:val="20"/>
                <w:lang w:val="en-GB"/>
              </w:rPr>
              <w:t>reatment depends on the severity of the stress fracture</w:t>
            </w:r>
          </w:p>
        </w:tc>
        <w:tc>
          <w:tcPr>
            <w:tcW w:w="1417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ind w:left="-108" w:right="34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  <w:vAlign w:val="center"/>
          </w:tcPr>
          <w:p w:rsidR="00613ECA" w:rsidRPr="0045608F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5608F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45608F" w:rsidRDefault="00613ECA" w:rsidP="00662374">
            <w:pPr>
              <w:spacing w:line="264" w:lineRule="auto"/>
              <w:ind w:left="-108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45608F">
              <w:rPr>
                <w:rFonts w:cs="Times New Roman"/>
                <w:b/>
                <w:sz w:val="20"/>
                <w:szCs w:val="20"/>
                <w:lang w:val="en-GB"/>
              </w:rPr>
              <w:t>/1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Final t</w:t>
            </w: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613ECA" w:rsidRDefault="00613ECA" w:rsidP="00662374">
            <w:pPr>
              <w:spacing w:line="264" w:lineRule="auto"/>
              <w:ind w:left="-108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613ECA" w:rsidRPr="0028297B" w:rsidTr="00662374">
        <w:tc>
          <w:tcPr>
            <w:tcW w:w="8788" w:type="dxa"/>
            <w:gridSpan w:val="2"/>
          </w:tcPr>
          <w:p w:rsidR="00613ECA" w:rsidRPr="00A26808" w:rsidRDefault="00613ECA" w:rsidP="00613ECA">
            <w:pPr>
              <w:numPr>
                <w:ilvl w:val="0"/>
                <w:numId w:val="1"/>
              </w:numPr>
              <w:shd w:val="clear" w:color="auto" w:fill="FFFFFF"/>
              <w:tabs>
                <w:tab w:val="num" w:pos="317"/>
              </w:tabs>
              <w:spacing w:after="0" w:line="240" w:lineRule="auto"/>
              <w:ind w:left="317" w:hanging="284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r</w:t>
            </w:r>
            <w:r w:rsidRPr="00A26808"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est: 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</w:rPr>
              <w:t>t takes from six</w:t>
            </w:r>
            <w:r w:rsidRPr="00A26808">
              <w:rPr>
                <w:sz w:val="20"/>
                <w:szCs w:val="20"/>
              </w:rPr>
              <w:t xml:space="preserve"> to</w:t>
            </w:r>
            <w:r>
              <w:rPr>
                <w:sz w:val="20"/>
                <w:szCs w:val="20"/>
              </w:rPr>
              <w:t xml:space="preserve"> eight</w:t>
            </w:r>
            <w:r w:rsidRPr="00A26808">
              <w:rPr>
                <w:sz w:val="20"/>
                <w:szCs w:val="20"/>
              </w:rPr>
              <w:t xml:space="preserve"> weeks to allow a stress fracture to heal</w:t>
            </w:r>
          </w:p>
          <w:p w:rsidR="00613ECA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cast: a cast</w:t>
            </w:r>
            <w:r w:rsidRPr="00A26808">
              <w:rPr>
                <w:rFonts w:cs="Times New Roman"/>
                <w:sz w:val="20"/>
                <w:szCs w:val="20"/>
                <w:lang w:val="en-GB"/>
              </w:rPr>
              <w:t xml:space="preserve"> may be required to keep the bones of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 the foot in a fixed position which</w:t>
            </w:r>
            <w:r w:rsidRPr="00A26808">
              <w:rPr>
                <w:rFonts w:cs="Times New Roman"/>
                <w:sz w:val="20"/>
                <w:szCs w:val="20"/>
                <w:lang w:val="en-GB"/>
              </w:rPr>
              <w:t xml:space="preserve"> should reduce the stress on the foot</w:t>
            </w:r>
          </w:p>
          <w:p w:rsidR="00613ECA" w:rsidRPr="00F70B09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F70B09">
              <w:rPr>
                <w:rFonts w:cs="Times New Roman"/>
                <w:sz w:val="20"/>
                <w:szCs w:val="20"/>
                <w:lang w:val="en-GB"/>
              </w:rPr>
              <w:t>surgery: pins, screws or plates could be inserted to hold the foot bones together when it is healing</w:t>
            </w:r>
          </w:p>
        </w:tc>
      </w:tr>
    </w:tbl>
    <w:p w:rsidR="00613ECA" w:rsidRDefault="00613ECA" w:rsidP="00613ECA">
      <w:pPr>
        <w:pStyle w:val="Heading1"/>
        <w:spacing w:before="0"/>
        <w:rPr>
          <w:rFonts w:ascii="Franklin Gothic Medium" w:eastAsia="Times New Roman" w:hAnsi="Franklin Gothic Medium" w:cs="Arial"/>
          <w:b/>
          <w:bCs/>
          <w:sz w:val="24"/>
          <w:szCs w:val="24"/>
        </w:rPr>
      </w:pPr>
    </w:p>
    <w:p w:rsidR="00613ECA" w:rsidRDefault="00613ECA" w:rsidP="00613ECA">
      <w:pPr>
        <w:pStyle w:val="ListParagraph"/>
        <w:numPr>
          <w:ilvl w:val="0"/>
          <w:numId w:val="6"/>
        </w:numPr>
        <w:tabs>
          <w:tab w:val="left" w:pos="-720"/>
        </w:tabs>
        <w:spacing w:after="120" w:line="240" w:lineRule="auto"/>
        <w:ind w:left="426" w:hanging="426"/>
        <w:contextualSpacing w:val="0"/>
        <w:outlineLvl w:val="0"/>
      </w:pPr>
      <w:r w:rsidRPr="006842F9">
        <w:t xml:space="preserve">You read a newspaper article </w:t>
      </w:r>
      <w:r>
        <w:t>about</w:t>
      </w:r>
      <w:r w:rsidRPr="006842F9">
        <w:t xml:space="preserve"> a serious </w:t>
      </w:r>
      <w:r>
        <w:t xml:space="preserve">motor-cross accident. </w:t>
      </w:r>
      <w:r w:rsidRPr="006842F9">
        <w:t>It d</w:t>
      </w:r>
      <w:r>
        <w:t>escribes the prospect of the</w:t>
      </w:r>
      <w:r w:rsidRPr="006842F9">
        <w:t xml:space="preserve"> accident victim becoming a paraplegic </w:t>
      </w:r>
      <w:r>
        <w:t>or a quadriplegic.</w:t>
      </w:r>
    </w:p>
    <w:p w:rsidR="00613ECA" w:rsidRDefault="00613ECA" w:rsidP="00613ECA">
      <w:pPr>
        <w:pStyle w:val="Heading1"/>
        <w:spacing w:before="0" w:line="240" w:lineRule="auto"/>
        <w:ind w:left="426" w:hanging="426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ab/>
      </w:r>
      <w:r w:rsidRPr="00E968B6">
        <w:rPr>
          <w:rFonts w:asciiTheme="minorHAnsi" w:hAnsiTheme="minorHAnsi"/>
          <w:color w:val="auto"/>
          <w:sz w:val="22"/>
          <w:szCs w:val="22"/>
        </w:rPr>
        <w:t xml:space="preserve">What </w:t>
      </w:r>
      <w:r>
        <w:rPr>
          <w:rFonts w:asciiTheme="minorHAnsi" w:hAnsiTheme="minorHAnsi"/>
          <w:color w:val="auto"/>
          <w:sz w:val="22"/>
          <w:szCs w:val="22"/>
        </w:rPr>
        <w:t xml:space="preserve">are </w:t>
      </w:r>
      <w:r w:rsidRPr="00C25295">
        <w:rPr>
          <w:rFonts w:asciiTheme="minorHAnsi" w:hAnsiTheme="minorHAnsi"/>
          <w:b/>
          <w:color w:val="auto"/>
          <w:sz w:val="22"/>
          <w:szCs w:val="22"/>
        </w:rPr>
        <w:t>two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Pr="00E968B6">
        <w:rPr>
          <w:rFonts w:asciiTheme="minorHAnsi" w:hAnsiTheme="minorHAnsi"/>
          <w:color w:val="auto"/>
          <w:sz w:val="22"/>
          <w:szCs w:val="22"/>
        </w:rPr>
        <w:t>difference</w:t>
      </w:r>
      <w:r>
        <w:rPr>
          <w:rFonts w:asciiTheme="minorHAnsi" w:hAnsiTheme="minorHAnsi"/>
          <w:color w:val="auto"/>
          <w:sz w:val="22"/>
          <w:szCs w:val="22"/>
        </w:rPr>
        <w:t>s</w:t>
      </w:r>
      <w:r w:rsidRPr="00E968B6">
        <w:rPr>
          <w:rFonts w:asciiTheme="minorHAnsi" w:hAnsiTheme="minorHAnsi"/>
          <w:color w:val="auto"/>
          <w:sz w:val="22"/>
          <w:szCs w:val="22"/>
        </w:rPr>
        <w:t xml:space="preserve"> between paraplegia and quadriplegia?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371"/>
        <w:gridCol w:w="1417"/>
      </w:tblGrid>
      <w:tr w:rsidR="00613ECA" w:rsidRPr="0028297B" w:rsidTr="00662374">
        <w:tc>
          <w:tcPr>
            <w:tcW w:w="7371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8064A2" w:themeFill="accent4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</w:t>
            </w:r>
            <w:r w:rsidRPr="0045608F">
              <w:rPr>
                <w:rFonts w:cs="Times New Roman"/>
                <w:sz w:val="20"/>
                <w:szCs w:val="20"/>
                <w:lang w:val="en-GB"/>
              </w:rPr>
              <w:t xml:space="preserve">ifferences </w:t>
            </w:r>
            <w:r w:rsidRPr="004766E8">
              <w:rPr>
                <w:rFonts w:cs="Times New Roman"/>
                <w:sz w:val="20"/>
                <w:szCs w:val="20"/>
                <w:lang w:val="en-GB"/>
              </w:rPr>
              <w:t>between</w:t>
            </w:r>
            <w:r w:rsidRPr="004766E8">
              <w:rPr>
                <w:rFonts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4766E8">
              <w:rPr>
                <w:sz w:val="20"/>
                <w:szCs w:val="20"/>
              </w:rPr>
              <w:t>paraplegia and quadriplegia</w:t>
            </w:r>
          </w:p>
        </w:tc>
        <w:tc>
          <w:tcPr>
            <w:tcW w:w="1417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auto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3ECA" w:rsidRPr="00A26808" w:rsidRDefault="00613ECA" w:rsidP="00662374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/2</w:t>
            </w:r>
          </w:p>
        </w:tc>
      </w:tr>
      <w:tr w:rsidR="00613ECA" w:rsidRPr="0028297B" w:rsidTr="00662374">
        <w:tc>
          <w:tcPr>
            <w:tcW w:w="7371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613ECA" w:rsidRPr="00A26808" w:rsidRDefault="00613ECA" w:rsidP="00662374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613ECA" w:rsidRPr="0028297B" w:rsidTr="00662374">
        <w:trPr>
          <w:trHeight w:val="2044"/>
        </w:trPr>
        <w:tc>
          <w:tcPr>
            <w:tcW w:w="8788" w:type="dxa"/>
            <w:gridSpan w:val="2"/>
            <w:vAlign w:val="center"/>
          </w:tcPr>
          <w:p w:rsidR="00613ECA" w:rsidRPr="003E4D70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3E4D70">
              <w:rPr>
                <w:rFonts w:cs="Times New Roman"/>
                <w:sz w:val="20"/>
                <w:szCs w:val="20"/>
                <w:lang w:val="en-GB"/>
              </w:rPr>
              <w:t xml:space="preserve">paraplegia results when the spine is injured below the level of the neck 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3E4D70">
              <w:rPr>
                <w:rFonts w:cs="Times New Roman"/>
                <w:sz w:val="20"/>
                <w:szCs w:val="20"/>
                <w:lang w:val="en-GB"/>
              </w:rPr>
              <w:t>quadriplegia is caused by an injury in the neck of the cervical cord segments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3E4D70">
              <w:rPr>
                <w:rFonts w:cs="Times New Roman"/>
                <w:sz w:val="20"/>
                <w:szCs w:val="20"/>
                <w:lang w:val="en-GB"/>
              </w:rPr>
              <w:t>paraplegia causes paralysis and loss of feeling in the legs, abdomen, bladder, bowel and sex organs</w:t>
            </w:r>
          </w:p>
          <w:p w:rsidR="00613ECA" w:rsidRPr="003E4D70" w:rsidRDefault="00613ECA" w:rsidP="00613ECA">
            <w:pPr>
              <w:pStyle w:val="ListParagraph"/>
              <w:numPr>
                <w:ilvl w:val="0"/>
                <w:numId w:val="1"/>
              </w:numPr>
              <w:tabs>
                <w:tab w:val="num" w:pos="317"/>
              </w:tabs>
              <w:spacing w:after="0" w:line="264" w:lineRule="auto"/>
              <w:ind w:left="317" w:hanging="284"/>
              <w:rPr>
                <w:rFonts w:cs="Times New Roman"/>
                <w:sz w:val="20"/>
                <w:szCs w:val="20"/>
                <w:lang w:val="en-GB"/>
              </w:rPr>
            </w:pPr>
            <w:r w:rsidRPr="003E4D70">
              <w:rPr>
                <w:rFonts w:cs="Times New Roman"/>
                <w:sz w:val="20"/>
                <w:szCs w:val="20"/>
                <w:lang w:val="en-GB"/>
              </w:rPr>
              <w:t>in addition to this</w:t>
            </w:r>
            <w:r>
              <w:rPr>
                <w:rFonts w:cs="Times New Roman"/>
                <w:sz w:val="20"/>
                <w:szCs w:val="20"/>
                <w:lang w:val="en-GB"/>
              </w:rPr>
              <w:t>,</w:t>
            </w:r>
            <w:r w:rsidRPr="003E4D70">
              <w:rPr>
                <w:rFonts w:cs="Times New Roman"/>
                <w:sz w:val="20"/>
                <w:szCs w:val="20"/>
                <w:lang w:val="en-GB"/>
              </w:rPr>
              <w:t xml:space="preserve"> quadriplegia causes a loss of feeling in the arms as well and may require a ventilator</w:t>
            </w:r>
          </w:p>
          <w:p w:rsidR="00613ECA" w:rsidRPr="00A26808" w:rsidRDefault="00613ECA" w:rsidP="00662374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 w:rsidRPr="00A26808">
              <w:rPr>
                <w:rFonts w:cs="Times New Roman"/>
                <w:sz w:val="20"/>
                <w:szCs w:val="20"/>
                <w:lang w:val="en-GB"/>
              </w:rPr>
              <w:t>Note: The severity of the paralysis depends on whether the injury is c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omplete (total loss of feeling below </w:t>
            </w:r>
            <w:r w:rsidRPr="00A26808">
              <w:rPr>
                <w:rFonts w:cs="Times New Roman"/>
                <w:sz w:val="20"/>
                <w:szCs w:val="20"/>
                <w:lang w:val="en-GB"/>
              </w:rPr>
              <w:t>the injury) or incomplete (some messages are getting through)</w:t>
            </w:r>
            <w:r>
              <w:rPr>
                <w:rFonts w:cs="Times New Roman"/>
                <w:sz w:val="20"/>
                <w:szCs w:val="20"/>
                <w:lang w:val="en-GB"/>
              </w:rPr>
              <w:t>.</w:t>
            </w:r>
          </w:p>
        </w:tc>
      </w:tr>
    </w:tbl>
    <w:p w:rsidR="00613ECA" w:rsidRDefault="00613ECA" w:rsidP="00613ECA">
      <w:pPr>
        <w:pStyle w:val="Heading1"/>
        <w:spacing w:before="0"/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sectPr w:rsidR="00613ECA" w:rsidSect="00613E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09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AF5322" w:rsidRDefault="00AF5322"/>
    <w:sectPr w:rsidR="00AF53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BE" w:rsidRDefault="00BB05BE" w:rsidP="00613ECA">
      <w:pPr>
        <w:spacing w:after="0" w:line="240" w:lineRule="auto"/>
      </w:pPr>
      <w:r>
        <w:separator/>
      </w:r>
    </w:p>
  </w:endnote>
  <w:endnote w:type="continuationSeparator" w:id="0">
    <w:p w:rsidR="00BB05BE" w:rsidRDefault="00BB05BE" w:rsidP="0061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2728D9" w:rsidRDefault="000F5BC4" w:rsidP="0095169F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Human Biology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General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2728D9" w:rsidRDefault="000F5BC4" w:rsidP="0095169F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Human Biology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General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DE34C4" w:rsidRDefault="000F5BC4" w:rsidP="0095169F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Human Biology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General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BE" w:rsidRDefault="00BB05BE" w:rsidP="00613ECA">
      <w:pPr>
        <w:spacing w:after="0" w:line="240" w:lineRule="auto"/>
      </w:pPr>
      <w:r>
        <w:separator/>
      </w:r>
    </w:p>
  </w:footnote>
  <w:footnote w:type="continuationSeparator" w:id="0">
    <w:p w:rsidR="00BB05BE" w:rsidRDefault="00BB05BE" w:rsidP="0061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1B3981" w:rsidRDefault="000F5BC4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>
      <w:rPr>
        <w:rFonts w:ascii="Franklin Gothic Book" w:hAnsi="Franklin Gothic Book"/>
        <w:b/>
        <w:noProof/>
        <w:color w:val="46328C"/>
        <w:sz w:val="32"/>
      </w:rPr>
      <w:t>4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EA5C6E" w:rsidRPr="00DE34C4" w:rsidRDefault="00BB05BE" w:rsidP="00991C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1B3981" w:rsidRDefault="000F5BC4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322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277F0A">
      <w:rPr>
        <w:rFonts w:ascii="Franklin Gothic Book" w:hAnsi="Franklin Gothic Book"/>
        <w:b/>
        <w:noProof/>
        <w:color w:val="46328C"/>
        <w:sz w:val="32"/>
      </w:rPr>
      <w:t>4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EA5C6E" w:rsidRPr="00DE34C4" w:rsidRDefault="00BB05BE" w:rsidP="00991C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6E" w:rsidRPr="001B3981" w:rsidRDefault="000F5BC4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322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277F0A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EA5C6E" w:rsidRDefault="00BB0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02B"/>
    <w:multiLevelType w:val="hybridMultilevel"/>
    <w:tmpl w:val="DD7A30A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01EA6"/>
    <w:multiLevelType w:val="hybridMultilevel"/>
    <w:tmpl w:val="11A0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57E79"/>
    <w:multiLevelType w:val="hybridMultilevel"/>
    <w:tmpl w:val="93F0E404"/>
    <w:lvl w:ilvl="0" w:tplc="B53E963E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9284A"/>
    <w:multiLevelType w:val="hybridMultilevel"/>
    <w:tmpl w:val="9C641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67B55"/>
    <w:multiLevelType w:val="hybridMultilevel"/>
    <w:tmpl w:val="234CA5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B643C"/>
    <w:multiLevelType w:val="hybridMultilevel"/>
    <w:tmpl w:val="371465DE"/>
    <w:lvl w:ilvl="0" w:tplc="669869E4">
      <w:start w:val="1"/>
      <w:numFmt w:val="lowerLetter"/>
      <w:lvlText w:val="(%1)"/>
      <w:lvlJc w:val="left"/>
      <w:pPr>
        <w:ind w:left="227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515" w:hanging="360"/>
      </w:pPr>
    </w:lvl>
    <w:lvl w:ilvl="2" w:tplc="0C09001B" w:tentative="1">
      <w:start w:val="1"/>
      <w:numFmt w:val="lowerRoman"/>
      <w:lvlText w:val="%3."/>
      <w:lvlJc w:val="right"/>
      <w:pPr>
        <w:ind w:left="24235" w:hanging="180"/>
      </w:pPr>
    </w:lvl>
    <w:lvl w:ilvl="3" w:tplc="0C09000F" w:tentative="1">
      <w:start w:val="1"/>
      <w:numFmt w:val="decimal"/>
      <w:lvlText w:val="%4."/>
      <w:lvlJc w:val="left"/>
      <w:pPr>
        <w:ind w:left="24955" w:hanging="360"/>
      </w:pPr>
    </w:lvl>
    <w:lvl w:ilvl="4" w:tplc="0C090019" w:tentative="1">
      <w:start w:val="1"/>
      <w:numFmt w:val="lowerLetter"/>
      <w:lvlText w:val="%5."/>
      <w:lvlJc w:val="left"/>
      <w:pPr>
        <w:ind w:left="25675" w:hanging="360"/>
      </w:pPr>
    </w:lvl>
    <w:lvl w:ilvl="5" w:tplc="0C09001B" w:tentative="1">
      <w:start w:val="1"/>
      <w:numFmt w:val="lowerRoman"/>
      <w:lvlText w:val="%6."/>
      <w:lvlJc w:val="right"/>
      <w:pPr>
        <w:ind w:left="26395" w:hanging="180"/>
      </w:pPr>
    </w:lvl>
    <w:lvl w:ilvl="6" w:tplc="0C09000F" w:tentative="1">
      <w:start w:val="1"/>
      <w:numFmt w:val="decimal"/>
      <w:lvlText w:val="%7."/>
      <w:lvlJc w:val="left"/>
      <w:pPr>
        <w:ind w:left="27115" w:hanging="360"/>
      </w:pPr>
    </w:lvl>
    <w:lvl w:ilvl="7" w:tplc="0C090019" w:tentative="1">
      <w:start w:val="1"/>
      <w:numFmt w:val="lowerLetter"/>
      <w:lvlText w:val="%8."/>
      <w:lvlJc w:val="left"/>
      <w:pPr>
        <w:ind w:left="27835" w:hanging="360"/>
      </w:pPr>
    </w:lvl>
    <w:lvl w:ilvl="8" w:tplc="0C09001B" w:tentative="1">
      <w:start w:val="1"/>
      <w:numFmt w:val="lowerRoman"/>
      <w:lvlText w:val="%9."/>
      <w:lvlJc w:val="right"/>
      <w:pPr>
        <w:ind w:left="28555" w:hanging="180"/>
      </w:pPr>
    </w:lvl>
  </w:abstractNum>
  <w:abstractNum w:abstractNumId="6">
    <w:nsid w:val="77E30CD5"/>
    <w:multiLevelType w:val="hybridMultilevel"/>
    <w:tmpl w:val="9232FC08"/>
    <w:lvl w:ilvl="0" w:tplc="BA8C146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A"/>
    <w:rsid w:val="000F5BC4"/>
    <w:rsid w:val="00277F0A"/>
    <w:rsid w:val="00613ECA"/>
    <w:rsid w:val="00631716"/>
    <w:rsid w:val="00960BCC"/>
    <w:rsid w:val="00AF5322"/>
    <w:rsid w:val="00B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EC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C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C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C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13EC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er">
    <w:name w:val="header"/>
    <w:basedOn w:val="Normal"/>
    <w:link w:val="HeaderChar"/>
    <w:unhideWhenUsed/>
    <w:rsid w:val="0061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3EC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C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13ECA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ECA"/>
    <w:pPr>
      <w:ind w:left="720"/>
      <w:contextualSpacing/>
    </w:pPr>
  </w:style>
  <w:style w:type="character" w:styleId="Hyperlink">
    <w:name w:val="Hyperlink"/>
    <w:basedOn w:val="DefaultParagraphFont"/>
    <w:rsid w:val="00613ECA"/>
    <w:rPr>
      <w:color w:val="0033CC"/>
      <w:u w:val="single"/>
    </w:rPr>
  </w:style>
  <w:style w:type="table" w:styleId="TableGrid">
    <w:name w:val="Table Grid"/>
    <w:basedOn w:val="TableNormal"/>
    <w:rsid w:val="00613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171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EC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C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C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C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13EC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er">
    <w:name w:val="header"/>
    <w:basedOn w:val="Normal"/>
    <w:link w:val="HeaderChar"/>
    <w:unhideWhenUsed/>
    <w:rsid w:val="0061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3EC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C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13ECA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ECA"/>
    <w:pPr>
      <w:ind w:left="720"/>
      <w:contextualSpacing/>
    </w:pPr>
  </w:style>
  <w:style w:type="character" w:styleId="Hyperlink">
    <w:name w:val="Hyperlink"/>
    <w:basedOn w:val="DefaultParagraphFont"/>
    <w:rsid w:val="00613ECA"/>
    <w:rPr>
      <w:color w:val="0033CC"/>
      <w:u w:val="single"/>
    </w:rPr>
  </w:style>
  <w:style w:type="table" w:styleId="TableGrid">
    <w:name w:val="Table Grid"/>
    <w:basedOn w:val="TableNormal"/>
    <w:rsid w:val="00613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171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oadvisor.com.au/14193998/tubigrip-compression-bandages-physioadvisor-sh.ht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57481DED.dotm</Template>
  <TotalTime>0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cp:lastPrinted>2017-03-07T04:00:00Z</cp:lastPrinted>
  <dcterms:created xsi:type="dcterms:W3CDTF">2017-03-22T02:36:00Z</dcterms:created>
  <dcterms:modified xsi:type="dcterms:W3CDTF">2017-03-22T02:36:00Z</dcterms:modified>
</cp:coreProperties>
</file>