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AF" w:rsidRPr="00A71CB2" w:rsidRDefault="00EF3BD1" w:rsidP="00A71CB2">
      <w:pPr>
        <w:autoSpaceDE w:val="0"/>
        <w:autoSpaceDN w:val="0"/>
        <w:adjustRightInd w:val="0"/>
        <w:jc w:val="center"/>
        <w:rPr>
          <w:rFonts w:ascii="Arial" w:hAnsi="Arial" w:cs="Arial"/>
          <w:b/>
          <w:sz w:val="28"/>
        </w:rPr>
      </w:pPr>
      <w:r>
        <w:rPr>
          <w:rFonts w:ascii="Arial" w:hAnsi="Arial" w:cs="Arial"/>
          <w:b/>
          <w:noProof/>
          <w:sz w:val="28"/>
          <w:lang w:eastAsia="en-AU"/>
        </w:rPr>
        <mc:AlternateContent>
          <mc:Choice Requires="wps">
            <w:drawing>
              <wp:anchor distT="0" distB="0" distL="114300" distR="114300" simplePos="0" relativeHeight="251659264" behindDoc="0" locked="0" layoutInCell="1" allowOverlap="1">
                <wp:simplePos x="0" y="0"/>
                <wp:positionH relativeFrom="column">
                  <wp:posOffset>4362450</wp:posOffset>
                </wp:positionH>
                <wp:positionV relativeFrom="paragraph">
                  <wp:posOffset>-695325</wp:posOffset>
                </wp:positionV>
                <wp:extent cx="1428750" cy="5715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287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89D" w:rsidRPr="00EF3BD1" w:rsidRDefault="00F4789D">
                            <w:pPr>
                              <w:rPr>
                                <w:sz w:val="14"/>
                              </w:rPr>
                            </w:pPr>
                          </w:p>
                          <w:p w:rsidR="00F4789D" w:rsidRPr="00EF3BD1" w:rsidRDefault="00F4789D">
                            <w:pPr>
                              <w:rPr>
                                <w:sz w:val="28"/>
                              </w:rPr>
                            </w:pPr>
                            <w:r w:rsidRPr="00EF3BD1">
                              <w:rPr>
                                <w:sz w:val="28"/>
                              </w:rPr>
                              <w:t>Score</w:t>
                            </w:r>
                            <w:proofErr w:type="gramStart"/>
                            <w:r w:rsidRPr="00EF3BD1">
                              <w:rPr>
                                <w:sz w:val="28"/>
                              </w:rPr>
                              <w:t>:_</w:t>
                            </w:r>
                            <w:proofErr w:type="gramEnd"/>
                            <w:r w:rsidRPr="00EF3BD1">
                              <w:rPr>
                                <w:sz w:val="28"/>
                              </w:rPr>
                              <w:t>_____/25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3.5pt;margin-top:-54.75pt;width:11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" fillcolor="white [3201]" strokeweight=".5pt">
                <v:textbox>
                  <w:txbxContent>
                    <w:p w:rsidR="00F4789D" w:rsidRPr="00EF3BD1" w:rsidRDefault="00F4789D">
                      <w:pPr>
                        <w:rPr>
                          <w:sz w:val="14"/>
                        </w:rPr>
                      </w:pPr>
                    </w:p>
                    <w:p w:rsidR="00F4789D" w:rsidRPr="00EF3BD1" w:rsidRDefault="00F4789D">
                      <w:pPr>
                        <w:rPr>
                          <w:sz w:val="28"/>
                        </w:rPr>
                      </w:pPr>
                      <w:r w:rsidRPr="00EF3BD1">
                        <w:rPr>
                          <w:sz w:val="28"/>
                        </w:rPr>
                        <w:t>Score</w:t>
                      </w:r>
                      <w:proofErr w:type="gramStart"/>
                      <w:r w:rsidRPr="00EF3BD1">
                        <w:rPr>
                          <w:sz w:val="28"/>
                        </w:rPr>
                        <w:t>:_</w:t>
                      </w:r>
                      <w:proofErr w:type="gramEnd"/>
                      <w:r w:rsidRPr="00EF3BD1">
                        <w:rPr>
                          <w:sz w:val="28"/>
                        </w:rPr>
                        <w:t>_____/25</w:t>
                      </w:r>
                    </w:p>
                  </w:txbxContent>
                </v:textbox>
              </v:shape>
            </w:pict>
          </mc:Fallback>
        </mc:AlternateContent>
      </w:r>
      <w:r w:rsidR="00A71CB2" w:rsidRPr="00A71CB2">
        <w:rPr>
          <w:rFonts w:ascii="Arial" w:hAnsi="Arial" w:cs="Arial"/>
          <w:b/>
          <w:sz w:val="28"/>
        </w:rPr>
        <w:t>Extended Response: Muscular Skeletal System and DNA</w:t>
      </w:r>
    </w:p>
    <w:p w:rsidR="00873FAF" w:rsidRPr="00A71CB2" w:rsidRDefault="00873FAF" w:rsidP="00873FAF">
      <w:pPr>
        <w:autoSpaceDE w:val="0"/>
        <w:autoSpaceDN w:val="0"/>
        <w:adjustRightInd w:val="0"/>
        <w:rPr>
          <w:rFonts w:ascii="Arial" w:hAnsi="Arial" w:cs="Arial"/>
        </w:rPr>
      </w:pPr>
    </w:p>
    <w:p w:rsidR="00873FAF" w:rsidRPr="00A71CB2" w:rsidRDefault="00B763AE" w:rsidP="00873FAF">
      <w:pPr>
        <w:autoSpaceDE w:val="0"/>
        <w:autoSpaceDN w:val="0"/>
        <w:adjustRightInd w:val="0"/>
        <w:rPr>
          <w:rFonts w:ascii="Arial" w:hAnsi="Arial" w:cs="Arial"/>
        </w:rPr>
      </w:pPr>
      <w:r w:rsidRPr="00A71CB2">
        <w:rPr>
          <w:rFonts w:ascii="Arial" w:hAnsi="Arial" w:cs="Arial"/>
        </w:rPr>
        <w:t xml:space="preserve"> </w:t>
      </w:r>
      <w:r w:rsidR="00873FAF" w:rsidRPr="00A71CB2">
        <w:rPr>
          <w:rFonts w:ascii="Arial" w:hAnsi="Arial" w:cs="Arial"/>
        </w:rPr>
        <w:t xml:space="preserve">a) </w:t>
      </w:r>
      <w:r w:rsidR="00A71CB2" w:rsidRPr="00A71CB2">
        <w:rPr>
          <w:rFonts w:ascii="Arial" w:hAnsi="Arial" w:cs="Arial"/>
        </w:rPr>
        <w:t>Protein synthesis involves two stages, transcription and translation. Describe the main steps in translation.</w:t>
      </w:r>
      <w:r w:rsidR="00873FAF" w:rsidRPr="00A71CB2">
        <w:rPr>
          <w:rFonts w:ascii="Arial" w:hAnsi="Arial" w:cs="Arial"/>
        </w:rPr>
        <w:t xml:space="preserve"> </w:t>
      </w:r>
      <w:r w:rsidR="00A71CB2" w:rsidRPr="00A71CB2">
        <w:rPr>
          <w:rFonts w:ascii="Arial" w:hAnsi="Arial" w:cs="Arial"/>
        </w:rPr>
        <w:tab/>
      </w:r>
      <w:r w:rsidR="00A71CB2" w:rsidRPr="00A71CB2">
        <w:rPr>
          <w:rFonts w:ascii="Arial" w:hAnsi="Arial" w:cs="Arial"/>
        </w:rPr>
        <w:tab/>
      </w:r>
      <w:r w:rsidR="00A71CB2" w:rsidRPr="00A71CB2">
        <w:rPr>
          <w:rFonts w:ascii="Arial" w:hAnsi="Arial" w:cs="Arial"/>
        </w:rPr>
        <w:tab/>
      </w:r>
      <w:r w:rsidR="00A71CB2" w:rsidRPr="00A71CB2">
        <w:rPr>
          <w:rFonts w:ascii="Arial" w:hAnsi="Arial" w:cs="Arial"/>
        </w:rPr>
        <w:tab/>
      </w:r>
      <w:r w:rsidR="00A71CB2" w:rsidRPr="00A71CB2">
        <w:rPr>
          <w:rFonts w:ascii="Arial" w:hAnsi="Arial" w:cs="Arial"/>
        </w:rPr>
        <w:tab/>
      </w:r>
      <w:r w:rsidR="00A71CB2" w:rsidRPr="00A71CB2">
        <w:rPr>
          <w:rFonts w:ascii="Arial" w:hAnsi="Arial" w:cs="Arial"/>
        </w:rPr>
        <w:tab/>
      </w:r>
      <w:r w:rsidR="00A71CB2" w:rsidRPr="00A71CB2">
        <w:rPr>
          <w:rFonts w:ascii="Arial" w:hAnsi="Arial" w:cs="Arial"/>
        </w:rPr>
        <w:tab/>
      </w:r>
      <w:r w:rsidR="00BF5B37">
        <w:rPr>
          <w:rFonts w:ascii="Arial" w:hAnsi="Arial" w:cs="Arial"/>
        </w:rPr>
        <w:tab/>
      </w:r>
      <w:r w:rsidR="00BF5B37">
        <w:rPr>
          <w:rFonts w:ascii="Arial" w:hAnsi="Arial" w:cs="Arial"/>
        </w:rPr>
        <w:tab/>
      </w:r>
      <w:r w:rsidR="00BF5B37">
        <w:rPr>
          <w:rFonts w:ascii="Arial" w:hAnsi="Arial" w:cs="Arial"/>
        </w:rPr>
        <w:tab/>
      </w:r>
      <w:r w:rsidR="00BF5B37">
        <w:rPr>
          <w:rFonts w:ascii="Arial" w:hAnsi="Arial" w:cs="Arial"/>
        </w:rPr>
        <w:tab/>
      </w:r>
      <w:r w:rsidR="00BF5B37">
        <w:rPr>
          <w:rFonts w:ascii="Arial" w:hAnsi="Arial" w:cs="Arial"/>
        </w:rPr>
        <w:tab/>
      </w:r>
      <w:r w:rsidR="00BF5B37">
        <w:rPr>
          <w:rFonts w:ascii="Arial" w:hAnsi="Arial" w:cs="Arial"/>
        </w:rPr>
        <w:tab/>
      </w:r>
      <w:r w:rsidR="00BF5B37">
        <w:rPr>
          <w:rFonts w:ascii="Arial" w:hAnsi="Arial" w:cs="Arial"/>
        </w:rPr>
        <w:tab/>
      </w:r>
      <w:r w:rsidR="00BF5B37">
        <w:rPr>
          <w:rFonts w:ascii="Arial" w:hAnsi="Arial" w:cs="Arial"/>
        </w:rPr>
        <w:tab/>
      </w:r>
      <w:r w:rsidR="00873FAF" w:rsidRPr="00A71CB2">
        <w:rPr>
          <w:rFonts w:ascii="Arial" w:hAnsi="Arial" w:cs="Arial"/>
        </w:rPr>
        <w:t>(</w:t>
      </w:r>
      <w:r w:rsidR="00BF5B37">
        <w:rPr>
          <w:rFonts w:ascii="Arial" w:hAnsi="Arial" w:cs="Arial"/>
        </w:rPr>
        <w:t>7</w:t>
      </w:r>
      <w:r w:rsidR="00873FAF" w:rsidRPr="00A71CB2">
        <w:rPr>
          <w:rFonts w:ascii="Arial" w:hAnsi="Arial" w:cs="Arial"/>
        </w:rPr>
        <w:t xml:space="preserve"> marks)</w:t>
      </w:r>
    </w:p>
    <w:p w:rsidR="00B763AE" w:rsidRPr="00A71CB2" w:rsidRDefault="00B763AE" w:rsidP="00873FAF">
      <w:pPr>
        <w:autoSpaceDE w:val="0"/>
        <w:autoSpaceDN w:val="0"/>
        <w:adjustRightInd w:val="0"/>
        <w:rPr>
          <w:rFonts w:ascii="Arial" w:hAnsi="Arial" w:cs="Arial"/>
          <w:b/>
          <w:bCs/>
        </w:rPr>
      </w:pPr>
    </w:p>
    <w:p w:rsidR="00873FAF" w:rsidRPr="00A71CB2" w:rsidRDefault="00BF5B37" w:rsidP="00873FAF">
      <w:pPr>
        <w:autoSpaceDE w:val="0"/>
        <w:autoSpaceDN w:val="0"/>
        <w:adjustRightInd w:val="0"/>
        <w:rPr>
          <w:rFonts w:ascii="Arial" w:hAnsi="Arial" w:cs="Arial"/>
          <w:b/>
          <w:bCs/>
          <w:color w:val="FF0000"/>
        </w:rPr>
      </w:pPr>
      <w:r>
        <w:rPr>
          <w:rFonts w:ascii="Arial" w:hAnsi="Arial" w:cs="Arial"/>
          <w:b/>
          <w:bCs/>
          <w:color w:val="FF0000"/>
        </w:rPr>
        <w:t>Any 7</w:t>
      </w:r>
      <w:r w:rsidR="00A71CB2" w:rsidRPr="00A71CB2">
        <w:rPr>
          <w:rFonts w:ascii="Arial" w:hAnsi="Arial" w:cs="Arial"/>
          <w:b/>
          <w:bCs/>
          <w:color w:val="FF0000"/>
        </w:rPr>
        <w:t xml:space="preserve"> for 1 mark each</w:t>
      </w:r>
    </w:p>
    <w:p w:rsidR="00B763AE" w:rsidRPr="00A71CB2" w:rsidRDefault="00A71CB2" w:rsidP="00873FAF">
      <w:pPr>
        <w:autoSpaceDE w:val="0"/>
        <w:autoSpaceDN w:val="0"/>
        <w:adjustRightInd w:val="0"/>
        <w:rPr>
          <w:rFonts w:ascii="Arial" w:hAnsi="Arial" w:cs="Arial"/>
          <w:color w:val="FF0000"/>
        </w:rPr>
      </w:pPr>
      <w:r w:rsidRPr="00A71CB2">
        <w:rPr>
          <w:rFonts w:ascii="Arial" w:hAnsi="Arial" w:cs="Arial"/>
          <w:color w:val="FF0000"/>
        </w:rPr>
        <w:t xml:space="preserve">• </w:t>
      </w:r>
      <w:proofErr w:type="gramStart"/>
      <w:r w:rsidRPr="00A71CB2">
        <w:rPr>
          <w:rFonts w:ascii="Arial" w:hAnsi="Arial" w:cs="Arial"/>
          <w:color w:val="FF0000"/>
        </w:rPr>
        <w:t>mRNA</w:t>
      </w:r>
      <w:proofErr w:type="gramEnd"/>
      <w:r w:rsidRPr="00A71CB2">
        <w:rPr>
          <w:rFonts w:ascii="Arial" w:hAnsi="Arial" w:cs="Arial"/>
          <w:color w:val="FF0000"/>
        </w:rPr>
        <w:t xml:space="preserve"> transported/moves (from the </w:t>
      </w:r>
      <w:proofErr w:type="spellStart"/>
      <w:r w:rsidRPr="00A71CB2">
        <w:rPr>
          <w:rFonts w:ascii="Arial" w:hAnsi="Arial" w:cs="Arial"/>
          <w:color w:val="FF0000"/>
        </w:rPr>
        <w:t>nucleu</w:t>
      </w:r>
      <w:proofErr w:type="spellEnd"/>
      <w:r w:rsidRPr="00A71CB2">
        <w:rPr>
          <w:rFonts w:ascii="Arial" w:hAnsi="Arial" w:cs="Arial"/>
          <w:color w:val="FF0000"/>
        </w:rPr>
        <w:t>) to the cytoplasm</w:t>
      </w:r>
    </w:p>
    <w:p w:rsidR="00A71CB2" w:rsidRPr="00A71CB2" w:rsidRDefault="00A71CB2" w:rsidP="00873FAF">
      <w:pPr>
        <w:autoSpaceDE w:val="0"/>
        <w:autoSpaceDN w:val="0"/>
        <w:adjustRightInd w:val="0"/>
        <w:rPr>
          <w:rFonts w:ascii="Arial" w:hAnsi="Arial" w:cs="Arial"/>
          <w:color w:val="FF0000"/>
        </w:rPr>
      </w:pPr>
      <w:r w:rsidRPr="00A71CB2">
        <w:rPr>
          <w:rFonts w:ascii="Arial" w:hAnsi="Arial" w:cs="Arial"/>
          <w:color w:val="FF0000"/>
        </w:rPr>
        <w:t xml:space="preserve">• </w:t>
      </w:r>
      <w:proofErr w:type="gramStart"/>
      <w:r w:rsidRPr="00A71CB2">
        <w:rPr>
          <w:rFonts w:ascii="Arial" w:hAnsi="Arial" w:cs="Arial"/>
          <w:color w:val="FF0000"/>
        </w:rPr>
        <w:t>mRNA</w:t>
      </w:r>
      <w:proofErr w:type="gramEnd"/>
      <w:r w:rsidRPr="00A71CB2">
        <w:rPr>
          <w:rFonts w:ascii="Arial" w:hAnsi="Arial" w:cs="Arial"/>
          <w:color w:val="FF0000"/>
        </w:rPr>
        <w:t xml:space="preserve"> binds to ribosome</w:t>
      </w:r>
    </w:p>
    <w:p w:rsidR="00A71CB2" w:rsidRPr="00A71CB2" w:rsidRDefault="00A71CB2" w:rsidP="00873FAF">
      <w:pPr>
        <w:autoSpaceDE w:val="0"/>
        <w:autoSpaceDN w:val="0"/>
        <w:adjustRightInd w:val="0"/>
        <w:rPr>
          <w:rFonts w:ascii="Arial" w:hAnsi="Arial" w:cs="Arial"/>
          <w:color w:val="FF0000"/>
        </w:rPr>
      </w:pPr>
      <w:r w:rsidRPr="00A71CB2">
        <w:rPr>
          <w:rFonts w:ascii="Arial" w:hAnsi="Arial" w:cs="Arial"/>
          <w:color w:val="FF0000"/>
        </w:rPr>
        <w:t xml:space="preserve">• </w:t>
      </w:r>
      <w:proofErr w:type="gramStart"/>
      <w:r w:rsidRPr="00A71CB2">
        <w:rPr>
          <w:rFonts w:ascii="Arial" w:hAnsi="Arial" w:cs="Arial"/>
          <w:color w:val="FF0000"/>
        </w:rPr>
        <w:t>mRNA</w:t>
      </w:r>
      <w:proofErr w:type="gramEnd"/>
      <w:r w:rsidRPr="00A71CB2">
        <w:rPr>
          <w:rFonts w:ascii="Arial" w:hAnsi="Arial" w:cs="Arial"/>
          <w:color w:val="FF0000"/>
        </w:rPr>
        <w:t xml:space="preserve"> bases in groups of 3 per codon</w:t>
      </w:r>
    </w:p>
    <w:p w:rsidR="00E122DC" w:rsidRPr="00A71CB2" w:rsidRDefault="00E122DC" w:rsidP="00E122DC">
      <w:pPr>
        <w:autoSpaceDE w:val="0"/>
        <w:autoSpaceDN w:val="0"/>
        <w:adjustRightInd w:val="0"/>
        <w:rPr>
          <w:rFonts w:ascii="Arial" w:hAnsi="Arial" w:cs="Arial"/>
          <w:color w:val="FF0000"/>
        </w:rPr>
      </w:pPr>
      <w:r w:rsidRPr="00A71CB2">
        <w:rPr>
          <w:rFonts w:ascii="Arial" w:hAnsi="Arial" w:cs="Arial"/>
          <w:color w:val="FF0000"/>
        </w:rPr>
        <w:t xml:space="preserve">• </w:t>
      </w:r>
      <w:proofErr w:type="spellStart"/>
      <w:proofErr w:type="gramStart"/>
      <w:r w:rsidRPr="00A71CB2">
        <w:rPr>
          <w:rFonts w:ascii="Arial" w:hAnsi="Arial" w:cs="Arial"/>
          <w:color w:val="FF0000"/>
        </w:rPr>
        <w:t>tRNA</w:t>
      </w:r>
      <w:proofErr w:type="spellEnd"/>
      <w:proofErr w:type="gramEnd"/>
      <w:r w:rsidRPr="00A71CB2">
        <w:rPr>
          <w:rFonts w:ascii="Arial" w:hAnsi="Arial" w:cs="Arial"/>
          <w:color w:val="FF0000"/>
        </w:rPr>
        <w:t xml:space="preserve"> contains anti-codon</w:t>
      </w:r>
    </w:p>
    <w:p w:rsidR="00A71CB2" w:rsidRPr="00A71CB2" w:rsidRDefault="00A71CB2" w:rsidP="00873FAF">
      <w:pPr>
        <w:autoSpaceDE w:val="0"/>
        <w:autoSpaceDN w:val="0"/>
        <w:adjustRightInd w:val="0"/>
        <w:rPr>
          <w:rFonts w:ascii="Arial" w:hAnsi="Arial" w:cs="Arial"/>
          <w:color w:val="FF0000"/>
        </w:rPr>
      </w:pPr>
      <w:r w:rsidRPr="00A71CB2">
        <w:rPr>
          <w:rFonts w:ascii="Arial" w:hAnsi="Arial" w:cs="Arial"/>
          <w:color w:val="FF0000"/>
        </w:rPr>
        <w:t xml:space="preserve">• </w:t>
      </w:r>
      <w:proofErr w:type="spellStart"/>
      <w:proofErr w:type="gramStart"/>
      <w:r w:rsidRPr="00A71CB2">
        <w:rPr>
          <w:rFonts w:ascii="Arial" w:hAnsi="Arial" w:cs="Arial"/>
          <w:color w:val="FF0000"/>
        </w:rPr>
        <w:t>tRNA</w:t>
      </w:r>
      <w:proofErr w:type="spellEnd"/>
      <w:proofErr w:type="gramEnd"/>
      <w:r w:rsidRPr="00A71CB2">
        <w:rPr>
          <w:rFonts w:ascii="Arial" w:hAnsi="Arial" w:cs="Arial"/>
          <w:color w:val="FF0000"/>
        </w:rPr>
        <w:t xml:space="preserve"> recognises codon on mRNA</w:t>
      </w:r>
      <w:r w:rsidR="00E122DC">
        <w:rPr>
          <w:rFonts w:ascii="Arial" w:hAnsi="Arial" w:cs="Arial"/>
          <w:color w:val="FF0000"/>
        </w:rPr>
        <w:t xml:space="preserve"> / anticodon is complementary to mRNA codon</w:t>
      </w:r>
    </w:p>
    <w:p w:rsidR="00A71CB2" w:rsidRPr="00A71CB2" w:rsidRDefault="00A71CB2" w:rsidP="00873FAF">
      <w:pPr>
        <w:autoSpaceDE w:val="0"/>
        <w:autoSpaceDN w:val="0"/>
        <w:adjustRightInd w:val="0"/>
        <w:rPr>
          <w:rFonts w:ascii="Arial" w:hAnsi="Arial" w:cs="Arial"/>
          <w:color w:val="FF0000"/>
        </w:rPr>
      </w:pPr>
      <w:r w:rsidRPr="00A71CB2">
        <w:rPr>
          <w:rFonts w:ascii="Arial" w:hAnsi="Arial" w:cs="Arial"/>
          <w:color w:val="FF0000"/>
        </w:rPr>
        <w:t xml:space="preserve">• </w:t>
      </w:r>
      <w:proofErr w:type="spellStart"/>
      <w:proofErr w:type="gramStart"/>
      <w:r w:rsidRPr="00A71CB2">
        <w:rPr>
          <w:rFonts w:ascii="Arial" w:hAnsi="Arial" w:cs="Arial"/>
          <w:color w:val="FF0000"/>
        </w:rPr>
        <w:t>tRNA</w:t>
      </w:r>
      <w:proofErr w:type="spellEnd"/>
      <w:proofErr w:type="gramEnd"/>
      <w:r w:rsidRPr="00A71CB2">
        <w:rPr>
          <w:rFonts w:ascii="Arial" w:hAnsi="Arial" w:cs="Arial"/>
          <w:color w:val="FF0000"/>
        </w:rPr>
        <w:t xml:space="preserve"> brings amino acid to ribosome</w:t>
      </w:r>
    </w:p>
    <w:p w:rsidR="00A71CB2" w:rsidRDefault="00A71CB2" w:rsidP="00873FAF">
      <w:pPr>
        <w:autoSpaceDE w:val="0"/>
        <w:autoSpaceDN w:val="0"/>
        <w:adjustRightInd w:val="0"/>
        <w:rPr>
          <w:rFonts w:ascii="Arial" w:hAnsi="Arial" w:cs="Arial"/>
          <w:color w:val="FF0000"/>
        </w:rPr>
      </w:pPr>
      <w:r w:rsidRPr="00A71CB2">
        <w:rPr>
          <w:rFonts w:ascii="Arial" w:hAnsi="Arial" w:cs="Arial"/>
          <w:color w:val="FF0000"/>
        </w:rPr>
        <w:t xml:space="preserve">• </w:t>
      </w:r>
      <w:proofErr w:type="gramStart"/>
      <w:r w:rsidRPr="00A71CB2">
        <w:rPr>
          <w:rFonts w:ascii="Arial" w:hAnsi="Arial" w:cs="Arial"/>
          <w:color w:val="FF0000"/>
        </w:rPr>
        <w:t>peptide</w:t>
      </w:r>
      <w:proofErr w:type="gramEnd"/>
      <w:r w:rsidRPr="00A71CB2">
        <w:rPr>
          <w:rFonts w:ascii="Arial" w:hAnsi="Arial" w:cs="Arial"/>
          <w:color w:val="FF0000"/>
        </w:rPr>
        <w:t xml:space="preserve"> bond forms between amino acids</w:t>
      </w:r>
    </w:p>
    <w:p w:rsidR="00E122DC" w:rsidRPr="00A71CB2" w:rsidRDefault="00E122DC" w:rsidP="00873FAF">
      <w:pPr>
        <w:autoSpaceDE w:val="0"/>
        <w:autoSpaceDN w:val="0"/>
        <w:adjustRightInd w:val="0"/>
        <w:rPr>
          <w:rFonts w:ascii="Arial" w:hAnsi="Arial" w:cs="Arial"/>
          <w:color w:val="FF0000"/>
        </w:rPr>
      </w:pPr>
      <w:r>
        <w:rPr>
          <w:rFonts w:ascii="Arial" w:hAnsi="Arial" w:cs="Arial"/>
          <w:color w:val="FF0000"/>
        </w:rPr>
        <w:t>• Function of start/stop codons</w:t>
      </w:r>
    </w:p>
    <w:p w:rsidR="00873FAF" w:rsidRPr="00A71CB2" w:rsidRDefault="00873FAF" w:rsidP="00873FAF">
      <w:pPr>
        <w:autoSpaceDE w:val="0"/>
        <w:autoSpaceDN w:val="0"/>
        <w:adjustRightInd w:val="0"/>
        <w:rPr>
          <w:rFonts w:ascii="Arial" w:hAnsi="Arial" w:cs="Arial"/>
          <w:color w:val="FF0000"/>
        </w:rPr>
      </w:pPr>
      <w:r w:rsidRPr="00A71CB2">
        <w:rPr>
          <w:rFonts w:ascii="Arial" w:hAnsi="Arial" w:cs="Arial"/>
          <w:b/>
          <w:bCs/>
          <w:color w:val="FF0000"/>
        </w:rPr>
        <w:t xml:space="preserve">Total </w:t>
      </w:r>
      <w:r w:rsidR="00BF5B37">
        <w:rPr>
          <w:rFonts w:ascii="Arial" w:hAnsi="Arial" w:cs="Arial"/>
          <w:b/>
          <w:bCs/>
          <w:color w:val="FF0000"/>
        </w:rPr>
        <w:t>7</w:t>
      </w:r>
    </w:p>
    <w:p w:rsidR="00873FAF" w:rsidRPr="00A71CB2" w:rsidRDefault="00873FAF" w:rsidP="00873FAF">
      <w:pPr>
        <w:autoSpaceDE w:val="0"/>
        <w:autoSpaceDN w:val="0"/>
        <w:adjustRightInd w:val="0"/>
        <w:rPr>
          <w:rFonts w:ascii="Arial" w:hAnsi="Arial" w:cs="Arial"/>
        </w:rPr>
      </w:pPr>
    </w:p>
    <w:p w:rsidR="00873FAF" w:rsidRPr="00A71CB2" w:rsidRDefault="00873FAF" w:rsidP="00873FAF">
      <w:pPr>
        <w:autoSpaceDE w:val="0"/>
        <w:autoSpaceDN w:val="0"/>
        <w:adjustRightInd w:val="0"/>
        <w:rPr>
          <w:rFonts w:ascii="Arial" w:hAnsi="Arial" w:cs="Arial"/>
        </w:rPr>
      </w:pPr>
    </w:p>
    <w:p w:rsidR="00873FAF" w:rsidRPr="00A71CB2" w:rsidRDefault="00873FAF" w:rsidP="00873FAF">
      <w:pPr>
        <w:autoSpaceDE w:val="0"/>
        <w:autoSpaceDN w:val="0"/>
        <w:adjustRightInd w:val="0"/>
        <w:rPr>
          <w:rFonts w:ascii="Arial" w:hAnsi="Arial" w:cs="Arial"/>
        </w:rPr>
      </w:pPr>
    </w:p>
    <w:p w:rsidR="00873FAF" w:rsidRPr="00A71CB2" w:rsidRDefault="00873FAF" w:rsidP="00873FAF">
      <w:pPr>
        <w:autoSpaceDE w:val="0"/>
        <w:autoSpaceDN w:val="0"/>
        <w:adjustRightInd w:val="0"/>
        <w:rPr>
          <w:rFonts w:ascii="Arial" w:hAnsi="Arial" w:cs="Arial"/>
        </w:rPr>
      </w:pPr>
      <w:r w:rsidRPr="00A71CB2">
        <w:rPr>
          <w:rFonts w:ascii="Arial" w:hAnsi="Arial" w:cs="Arial"/>
        </w:rPr>
        <w:t xml:space="preserve">b) Describe the differences between nuclear DNA and mitochondrial DNA. </w:t>
      </w:r>
    </w:p>
    <w:p w:rsidR="009A6F69" w:rsidRPr="00A71CB2" w:rsidRDefault="00873FAF" w:rsidP="00A71CB2">
      <w:pPr>
        <w:ind w:left="6480" w:firstLine="720"/>
        <w:rPr>
          <w:rFonts w:ascii="Arial" w:hAnsi="Arial" w:cs="Arial"/>
        </w:rPr>
      </w:pPr>
      <w:r w:rsidRPr="00A71CB2">
        <w:rPr>
          <w:rFonts w:ascii="Arial" w:hAnsi="Arial" w:cs="Arial"/>
        </w:rPr>
        <w:t>(</w:t>
      </w:r>
      <w:r w:rsidR="0010201C">
        <w:rPr>
          <w:rFonts w:ascii="Arial" w:hAnsi="Arial" w:cs="Arial"/>
        </w:rPr>
        <w:t>8</w:t>
      </w:r>
      <w:r w:rsidRPr="00A71CB2">
        <w:rPr>
          <w:rFonts w:ascii="Arial" w:hAnsi="Arial" w:cs="Arial"/>
        </w:rPr>
        <w:t xml:space="preserve"> marks)</w:t>
      </w:r>
    </w:p>
    <w:p w:rsidR="00873FAF" w:rsidRPr="00A71CB2" w:rsidRDefault="00873FAF" w:rsidP="00873FAF">
      <w:pPr>
        <w:rPr>
          <w:rFonts w:ascii="Arial" w:hAnsi="Arial" w:cs="Arial"/>
        </w:rPr>
      </w:pPr>
    </w:p>
    <w:p w:rsidR="00873FAF" w:rsidRPr="00A71CB2" w:rsidRDefault="00873FAF" w:rsidP="00873FAF">
      <w:pPr>
        <w:rPr>
          <w:rFonts w:ascii="Arial" w:hAnsi="Arial" w:cs="Arial"/>
        </w:rPr>
      </w:pPr>
    </w:p>
    <w:p w:rsidR="00873FAF" w:rsidRPr="00A71CB2" w:rsidRDefault="0010201C" w:rsidP="00873FAF">
      <w:pPr>
        <w:autoSpaceDE w:val="0"/>
        <w:autoSpaceDN w:val="0"/>
        <w:adjustRightInd w:val="0"/>
        <w:rPr>
          <w:rFonts w:ascii="Arial" w:hAnsi="Arial" w:cs="Arial"/>
          <w:color w:val="FF0000"/>
        </w:rPr>
      </w:pPr>
      <w:r>
        <w:rPr>
          <w:rFonts w:ascii="Arial" w:hAnsi="Arial" w:cs="Arial"/>
          <w:color w:val="FF0000"/>
        </w:rPr>
        <w:t>Any 8</w:t>
      </w:r>
      <w:r w:rsidR="00873FAF" w:rsidRPr="00A71CB2">
        <w:rPr>
          <w:rFonts w:ascii="Arial" w:hAnsi="Arial" w:cs="Arial"/>
          <w:color w:val="FF0000"/>
        </w:rPr>
        <w:t xml:space="preserve"> for 1 mark each</w:t>
      </w:r>
      <w:r w:rsidR="00657F53">
        <w:rPr>
          <w:rFonts w:ascii="Arial" w:hAnsi="Arial" w:cs="Arial"/>
          <w:color w:val="FF0000"/>
        </w:rPr>
        <w:t xml:space="preserve"> – must compare a difference directly to get the two marks for the difference.</w:t>
      </w:r>
    </w:p>
    <w:tbl>
      <w:tblPr>
        <w:tblStyle w:val="TableGrid"/>
        <w:tblW w:w="0" w:type="auto"/>
        <w:tblLook w:val="04A0" w:firstRow="1" w:lastRow="0" w:firstColumn="1" w:lastColumn="0" w:noHBand="0" w:noVBand="1"/>
      </w:tblPr>
      <w:tblGrid>
        <w:gridCol w:w="4261"/>
        <w:gridCol w:w="4261"/>
      </w:tblGrid>
      <w:tr w:rsidR="00A71CB2" w:rsidTr="00A71CB2">
        <w:tc>
          <w:tcPr>
            <w:tcW w:w="4261" w:type="dxa"/>
          </w:tcPr>
          <w:p w:rsidR="00A71CB2" w:rsidRDefault="00A71CB2" w:rsidP="00873FAF">
            <w:pPr>
              <w:autoSpaceDE w:val="0"/>
              <w:autoSpaceDN w:val="0"/>
              <w:adjustRightInd w:val="0"/>
              <w:rPr>
                <w:rFonts w:ascii="Arial" w:eastAsia="SymbolMT" w:hAnsi="Arial" w:cs="Arial"/>
                <w:color w:val="FF0000"/>
              </w:rPr>
            </w:pPr>
            <w:r>
              <w:rPr>
                <w:rFonts w:ascii="Arial" w:eastAsia="SymbolMT" w:hAnsi="Arial" w:cs="Arial"/>
                <w:color w:val="FF0000"/>
              </w:rPr>
              <w:t>Nuclear DNA</w:t>
            </w:r>
          </w:p>
        </w:tc>
        <w:tc>
          <w:tcPr>
            <w:tcW w:w="4261" w:type="dxa"/>
          </w:tcPr>
          <w:p w:rsidR="00A71CB2" w:rsidRDefault="00A71CB2" w:rsidP="00873FAF">
            <w:pPr>
              <w:autoSpaceDE w:val="0"/>
              <w:autoSpaceDN w:val="0"/>
              <w:adjustRightInd w:val="0"/>
              <w:rPr>
                <w:rFonts w:ascii="Arial" w:eastAsia="SymbolMT" w:hAnsi="Arial" w:cs="Arial"/>
                <w:color w:val="FF0000"/>
              </w:rPr>
            </w:pPr>
            <w:r>
              <w:rPr>
                <w:rFonts w:ascii="Arial" w:eastAsia="SymbolMT" w:hAnsi="Arial" w:cs="Arial"/>
                <w:color w:val="FF0000"/>
              </w:rPr>
              <w:t>Mitochondrial DNA</w:t>
            </w:r>
          </w:p>
        </w:tc>
      </w:tr>
      <w:tr w:rsidR="00A71CB2" w:rsidTr="00A71CB2">
        <w:tc>
          <w:tcPr>
            <w:tcW w:w="4261" w:type="dxa"/>
          </w:tcPr>
          <w:p w:rsidR="00A71CB2" w:rsidRDefault="00A71CB2" w:rsidP="00A71CB2">
            <w:pPr>
              <w:autoSpaceDE w:val="0"/>
              <w:autoSpaceDN w:val="0"/>
              <w:adjustRightInd w:val="0"/>
              <w:rPr>
                <w:rFonts w:ascii="Arial" w:hAnsi="Arial" w:cs="Arial"/>
                <w:color w:val="FF0000"/>
              </w:rPr>
            </w:pPr>
            <w:r>
              <w:rPr>
                <w:rFonts w:ascii="Arial" w:hAnsi="Arial" w:cs="Arial"/>
                <w:color w:val="FF0000"/>
              </w:rPr>
              <w:t>•</w:t>
            </w:r>
            <w:proofErr w:type="spellStart"/>
            <w:r w:rsidRPr="00A71CB2">
              <w:rPr>
                <w:rFonts w:ascii="Arial" w:hAnsi="Arial" w:cs="Arial"/>
                <w:color w:val="FF0000"/>
              </w:rPr>
              <w:t>nDNA</w:t>
            </w:r>
            <w:proofErr w:type="spellEnd"/>
            <w:r w:rsidRPr="00A71CB2">
              <w:rPr>
                <w:rFonts w:ascii="Arial" w:hAnsi="Arial" w:cs="Arial"/>
                <w:color w:val="FF0000"/>
              </w:rPr>
              <w:t xml:space="preserve"> located in nucleus</w:t>
            </w:r>
          </w:p>
          <w:p w:rsidR="00A71CB2" w:rsidRDefault="00A71CB2" w:rsidP="00A71CB2">
            <w:pPr>
              <w:autoSpaceDE w:val="0"/>
              <w:autoSpaceDN w:val="0"/>
              <w:adjustRightInd w:val="0"/>
              <w:rPr>
                <w:rFonts w:ascii="Arial" w:hAnsi="Arial" w:cs="Arial"/>
                <w:color w:val="FF0000"/>
              </w:rPr>
            </w:pPr>
          </w:p>
          <w:p w:rsidR="00A71CB2" w:rsidRPr="00A71CB2" w:rsidRDefault="00A71CB2" w:rsidP="00A71CB2">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proofErr w:type="spellStart"/>
            <w:r w:rsidRPr="00A71CB2">
              <w:rPr>
                <w:rFonts w:ascii="Arial" w:hAnsi="Arial" w:cs="Arial"/>
                <w:color w:val="FF0000"/>
              </w:rPr>
              <w:t>nDNA</w:t>
            </w:r>
            <w:proofErr w:type="spellEnd"/>
            <w:r w:rsidRPr="00A71CB2">
              <w:rPr>
                <w:rFonts w:ascii="Arial" w:hAnsi="Arial" w:cs="Arial"/>
                <w:color w:val="FF0000"/>
              </w:rPr>
              <w:t xml:space="preserve"> is spiral twisted strand –</w:t>
            </w:r>
          </w:p>
          <w:p w:rsidR="00A71CB2" w:rsidRDefault="00A71CB2" w:rsidP="00873FAF">
            <w:pPr>
              <w:autoSpaceDE w:val="0"/>
              <w:autoSpaceDN w:val="0"/>
              <w:adjustRightInd w:val="0"/>
              <w:rPr>
                <w:rFonts w:ascii="Arial" w:eastAsia="SymbolMT" w:hAnsi="Arial" w:cs="Arial"/>
                <w:color w:val="FF0000"/>
              </w:rPr>
            </w:pPr>
          </w:p>
          <w:p w:rsidR="00A71CB2" w:rsidRDefault="00A71CB2" w:rsidP="00873FAF">
            <w:pPr>
              <w:autoSpaceDE w:val="0"/>
              <w:autoSpaceDN w:val="0"/>
              <w:adjustRightInd w:val="0"/>
              <w:rPr>
                <w:rFonts w:ascii="Arial" w:eastAsia="SymbolMT" w:hAnsi="Arial" w:cs="Arial"/>
                <w:color w:val="FF0000"/>
              </w:rPr>
            </w:pPr>
          </w:p>
          <w:p w:rsidR="00A71CB2" w:rsidRDefault="00A71CB2" w:rsidP="00873FAF">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proofErr w:type="spellStart"/>
            <w:r w:rsidRPr="00A71CB2">
              <w:rPr>
                <w:rFonts w:ascii="Arial" w:hAnsi="Arial" w:cs="Arial"/>
                <w:color w:val="FF0000"/>
              </w:rPr>
              <w:t>nDNA</w:t>
            </w:r>
            <w:proofErr w:type="spellEnd"/>
            <w:r w:rsidRPr="00A71CB2">
              <w:rPr>
                <w:rFonts w:ascii="Arial" w:hAnsi="Arial" w:cs="Arial"/>
                <w:color w:val="FF0000"/>
              </w:rPr>
              <w:t xml:space="preserve"> codes for all protein synthesis/gene expression</w:t>
            </w:r>
          </w:p>
          <w:p w:rsidR="00A71CB2" w:rsidRDefault="00A71CB2" w:rsidP="00873FAF">
            <w:pPr>
              <w:autoSpaceDE w:val="0"/>
              <w:autoSpaceDN w:val="0"/>
              <w:adjustRightInd w:val="0"/>
              <w:rPr>
                <w:rFonts w:ascii="Arial" w:hAnsi="Arial" w:cs="Arial"/>
                <w:color w:val="FF0000"/>
              </w:rPr>
            </w:pPr>
          </w:p>
          <w:p w:rsidR="00A71CB2" w:rsidRPr="00A71CB2" w:rsidRDefault="00A71CB2" w:rsidP="00A71CB2">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r w:rsidRPr="00A71CB2">
              <w:rPr>
                <w:rFonts w:ascii="Arial" w:hAnsi="Arial" w:cs="Arial"/>
                <w:color w:val="FF0000"/>
              </w:rPr>
              <w:t xml:space="preserve">half of ones </w:t>
            </w:r>
            <w:proofErr w:type="spellStart"/>
            <w:r w:rsidRPr="00A71CB2">
              <w:rPr>
                <w:rFonts w:ascii="Arial" w:hAnsi="Arial" w:cs="Arial"/>
                <w:color w:val="FF0000"/>
              </w:rPr>
              <w:t>nDNA</w:t>
            </w:r>
            <w:proofErr w:type="spellEnd"/>
            <w:r w:rsidRPr="00A71CB2">
              <w:rPr>
                <w:rFonts w:ascii="Arial" w:hAnsi="Arial" w:cs="Arial"/>
                <w:color w:val="FF0000"/>
              </w:rPr>
              <w:t xml:space="preserve"> comes from each parent</w:t>
            </w:r>
          </w:p>
          <w:p w:rsidR="00A71CB2" w:rsidRDefault="00A71CB2" w:rsidP="00873FAF">
            <w:pPr>
              <w:autoSpaceDE w:val="0"/>
              <w:autoSpaceDN w:val="0"/>
              <w:adjustRightInd w:val="0"/>
              <w:rPr>
                <w:rFonts w:ascii="Arial" w:eastAsia="SymbolMT" w:hAnsi="Arial" w:cs="Arial"/>
                <w:color w:val="FF0000"/>
              </w:rPr>
            </w:pPr>
          </w:p>
          <w:p w:rsidR="00A71CB2" w:rsidRDefault="00A71CB2" w:rsidP="00873FAF">
            <w:pPr>
              <w:autoSpaceDE w:val="0"/>
              <w:autoSpaceDN w:val="0"/>
              <w:adjustRightInd w:val="0"/>
              <w:rPr>
                <w:rFonts w:ascii="Arial" w:eastAsia="SymbolMT" w:hAnsi="Arial" w:cs="Arial"/>
                <w:color w:val="FF0000"/>
              </w:rPr>
            </w:pPr>
            <w:r>
              <w:rPr>
                <w:rFonts w:ascii="Arial" w:eastAsia="SymbolMT" w:hAnsi="Arial" w:cs="Arial"/>
                <w:color w:val="FF0000"/>
              </w:rPr>
              <w:t xml:space="preserve">• </w:t>
            </w:r>
            <w:proofErr w:type="spellStart"/>
            <w:r>
              <w:rPr>
                <w:rFonts w:ascii="Arial" w:eastAsia="SymbolMT" w:hAnsi="Arial" w:cs="Arial"/>
                <w:color w:val="FF0000"/>
              </w:rPr>
              <w:t>nDNA</w:t>
            </w:r>
            <w:proofErr w:type="spellEnd"/>
            <w:r>
              <w:rPr>
                <w:rFonts w:ascii="Arial" w:eastAsia="SymbolMT" w:hAnsi="Arial" w:cs="Arial"/>
                <w:color w:val="FF0000"/>
              </w:rPr>
              <w:t xml:space="preserve"> is bound to  proteins (histones)</w:t>
            </w:r>
          </w:p>
          <w:p w:rsidR="00657F53" w:rsidRDefault="00657F53" w:rsidP="00873FAF">
            <w:pPr>
              <w:autoSpaceDE w:val="0"/>
              <w:autoSpaceDN w:val="0"/>
              <w:adjustRightInd w:val="0"/>
              <w:rPr>
                <w:rFonts w:ascii="Arial" w:eastAsia="SymbolMT" w:hAnsi="Arial" w:cs="Arial"/>
                <w:color w:val="FF0000"/>
              </w:rPr>
            </w:pPr>
          </w:p>
          <w:p w:rsidR="00657F53" w:rsidRDefault="00657F53" w:rsidP="00873FAF">
            <w:pPr>
              <w:autoSpaceDE w:val="0"/>
              <w:autoSpaceDN w:val="0"/>
              <w:adjustRightInd w:val="0"/>
              <w:rPr>
                <w:rFonts w:ascii="Arial" w:eastAsia="SymbolMT" w:hAnsi="Arial" w:cs="Arial"/>
                <w:color w:val="FF0000"/>
              </w:rPr>
            </w:pPr>
            <w:r>
              <w:rPr>
                <w:rFonts w:ascii="Arial" w:eastAsia="SymbolMT" w:hAnsi="Arial" w:cs="Arial"/>
                <w:color w:val="FF0000"/>
              </w:rPr>
              <w:t xml:space="preserve">• </w:t>
            </w:r>
            <w:proofErr w:type="spellStart"/>
            <w:r>
              <w:rPr>
                <w:rFonts w:ascii="Arial" w:eastAsia="SymbolMT" w:hAnsi="Arial" w:cs="Arial"/>
                <w:color w:val="FF0000"/>
              </w:rPr>
              <w:t>nDNA</w:t>
            </w:r>
            <w:proofErr w:type="spellEnd"/>
            <w:r>
              <w:rPr>
                <w:rFonts w:ascii="Arial" w:eastAsia="SymbolMT" w:hAnsi="Arial" w:cs="Arial"/>
                <w:color w:val="FF0000"/>
              </w:rPr>
              <w:t xml:space="preserve"> has a lower mutation rate</w:t>
            </w:r>
          </w:p>
          <w:p w:rsidR="00E122DC" w:rsidRDefault="00E122DC" w:rsidP="00873FAF">
            <w:pPr>
              <w:autoSpaceDE w:val="0"/>
              <w:autoSpaceDN w:val="0"/>
              <w:adjustRightInd w:val="0"/>
              <w:rPr>
                <w:rFonts w:ascii="Arial" w:eastAsia="SymbolMT" w:hAnsi="Arial" w:cs="Arial"/>
                <w:color w:val="FF0000"/>
              </w:rPr>
            </w:pPr>
          </w:p>
          <w:p w:rsidR="00E122DC" w:rsidRDefault="00E122DC" w:rsidP="00873FAF">
            <w:pPr>
              <w:autoSpaceDE w:val="0"/>
              <w:autoSpaceDN w:val="0"/>
              <w:adjustRightInd w:val="0"/>
              <w:rPr>
                <w:rFonts w:ascii="Arial" w:eastAsia="SymbolMT" w:hAnsi="Arial" w:cs="Arial"/>
                <w:color w:val="FF0000"/>
              </w:rPr>
            </w:pPr>
            <w:r>
              <w:rPr>
                <w:rFonts w:ascii="Arial" w:eastAsia="SymbolMT" w:hAnsi="Arial" w:cs="Arial"/>
                <w:color w:val="FF0000"/>
              </w:rPr>
              <w:t>• Inherited from both parents</w:t>
            </w:r>
          </w:p>
          <w:p w:rsidR="00E122DC" w:rsidRDefault="00E122DC" w:rsidP="00873FAF">
            <w:pPr>
              <w:autoSpaceDE w:val="0"/>
              <w:autoSpaceDN w:val="0"/>
              <w:adjustRightInd w:val="0"/>
              <w:rPr>
                <w:rFonts w:ascii="Arial" w:eastAsia="SymbolMT" w:hAnsi="Arial" w:cs="Arial"/>
                <w:color w:val="FF0000"/>
              </w:rPr>
            </w:pPr>
          </w:p>
          <w:p w:rsidR="00E122DC" w:rsidRDefault="00E122DC" w:rsidP="00873FAF">
            <w:pPr>
              <w:autoSpaceDE w:val="0"/>
              <w:autoSpaceDN w:val="0"/>
              <w:adjustRightInd w:val="0"/>
              <w:rPr>
                <w:rFonts w:ascii="Arial" w:eastAsia="SymbolMT" w:hAnsi="Arial" w:cs="Arial"/>
                <w:color w:val="FF0000"/>
              </w:rPr>
            </w:pPr>
            <w:r>
              <w:rPr>
                <w:rFonts w:ascii="Arial" w:eastAsia="SymbolMT" w:hAnsi="Arial" w:cs="Arial"/>
                <w:color w:val="FF0000"/>
              </w:rPr>
              <w:t>• 46 molecules per cell</w:t>
            </w:r>
          </w:p>
        </w:tc>
        <w:tc>
          <w:tcPr>
            <w:tcW w:w="4261" w:type="dxa"/>
          </w:tcPr>
          <w:p w:rsidR="00A71CB2" w:rsidRDefault="00A71CB2" w:rsidP="00873FAF">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proofErr w:type="spellStart"/>
            <w:r w:rsidRPr="00A71CB2">
              <w:rPr>
                <w:rFonts w:ascii="Arial" w:hAnsi="Arial" w:cs="Arial"/>
                <w:color w:val="FF0000"/>
              </w:rPr>
              <w:t>mtDNA</w:t>
            </w:r>
            <w:proofErr w:type="spellEnd"/>
            <w:r w:rsidRPr="00A71CB2">
              <w:rPr>
                <w:rFonts w:ascii="Arial" w:hAnsi="Arial" w:cs="Arial"/>
                <w:color w:val="FF0000"/>
              </w:rPr>
              <w:t xml:space="preserve"> located in the mitochondria</w:t>
            </w:r>
          </w:p>
          <w:p w:rsidR="00A71CB2" w:rsidRDefault="00A71CB2" w:rsidP="00873FAF">
            <w:pPr>
              <w:autoSpaceDE w:val="0"/>
              <w:autoSpaceDN w:val="0"/>
              <w:adjustRightInd w:val="0"/>
              <w:rPr>
                <w:rFonts w:ascii="Arial" w:hAnsi="Arial" w:cs="Arial"/>
                <w:color w:val="FF0000"/>
              </w:rPr>
            </w:pPr>
          </w:p>
          <w:p w:rsidR="00A71CB2" w:rsidRDefault="00A71CB2" w:rsidP="00A71CB2">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proofErr w:type="spellStart"/>
            <w:r w:rsidRPr="00A71CB2">
              <w:rPr>
                <w:rFonts w:ascii="Arial" w:hAnsi="Arial" w:cs="Arial"/>
                <w:color w:val="FF0000"/>
              </w:rPr>
              <w:t>mtDNA</w:t>
            </w:r>
            <w:proofErr w:type="spellEnd"/>
            <w:r w:rsidRPr="00A71CB2">
              <w:rPr>
                <w:rFonts w:ascii="Arial" w:hAnsi="Arial" w:cs="Arial"/>
                <w:color w:val="FF0000"/>
              </w:rPr>
              <w:t xml:space="preserve"> is formed in small circular molecules</w:t>
            </w:r>
          </w:p>
          <w:p w:rsidR="00A71CB2" w:rsidRPr="00A71CB2" w:rsidRDefault="00A71CB2" w:rsidP="00A71CB2">
            <w:pPr>
              <w:autoSpaceDE w:val="0"/>
              <w:autoSpaceDN w:val="0"/>
              <w:adjustRightInd w:val="0"/>
              <w:rPr>
                <w:rFonts w:ascii="Arial" w:hAnsi="Arial" w:cs="Arial"/>
                <w:color w:val="FF0000"/>
              </w:rPr>
            </w:pPr>
          </w:p>
          <w:p w:rsidR="00A71CB2" w:rsidRDefault="00A71CB2" w:rsidP="00A71CB2">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proofErr w:type="spellStart"/>
            <w:r w:rsidRPr="00A71CB2">
              <w:rPr>
                <w:rFonts w:ascii="Arial" w:hAnsi="Arial" w:cs="Arial"/>
                <w:color w:val="FF0000"/>
              </w:rPr>
              <w:t>mtDNA</w:t>
            </w:r>
            <w:proofErr w:type="spellEnd"/>
            <w:r w:rsidRPr="00A71CB2">
              <w:rPr>
                <w:rFonts w:ascii="Arial" w:hAnsi="Arial" w:cs="Arial"/>
                <w:color w:val="FF0000"/>
              </w:rPr>
              <w:t xml:space="preserve"> codes of transfer RNA/making some enzymes</w:t>
            </w:r>
          </w:p>
          <w:p w:rsidR="00A71CB2" w:rsidRPr="00A71CB2" w:rsidRDefault="00A71CB2" w:rsidP="00A71CB2">
            <w:pPr>
              <w:autoSpaceDE w:val="0"/>
              <w:autoSpaceDN w:val="0"/>
              <w:adjustRightInd w:val="0"/>
              <w:rPr>
                <w:rFonts w:ascii="Arial" w:hAnsi="Arial" w:cs="Arial"/>
                <w:color w:val="FF0000"/>
              </w:rPr>
            </w:pPr>
          </w:p>
          <w:p w:rsidR="00A71CB2" w:rsidRPr="00A71CB2" w:rsidRDefault="00A71CB2" w:rsidP="00A71CB2">
            <w:pPr>
              <w:autoSpaceDE w:val="0"/>
              <w:autoSpaceDN w:val="0"/>
              <w:adjustRightInd w:val="0"/>
              <w:rPr>
                <w:rFonts w:ascii="Arial" w:hAnsi="Arial" w:cs="Arial"/>
                <w:color w:val="FF0000"/>
              </w:rPr>
            </w:pPr>
            <w:r>
              <w:rPr>
                <w:rFonts w:ascii="Arial" w:eastAsia="SymbolMT" w:hAnsi="Arial" w:cs="Arial"/>
                <w:color w:val="FF0000"/>
              </w:rPr>
              <w:t>•</w:t>
            </w:r>
            <w:r w:rsidRPr="00A71CB2">
              <w:rPr>
                <w:rFonts w:ascii="Arial" w:eastAsia="SymbolMT" w:hAnsi="Arial" w:cs="Arial"/>
                <w:color w:val="FF0000"/>
              </w:rPr>
              <w:t xml:space="preserve"> </w:t>
            </w:r>
            <w:proofErr w:type="spellStart"/>
            <w:r w:rsidRPr="00A71CB2">
              <w:rPr>
                <w:rFonts w:ascii="Arial" w:hAnsi="Arial" w:cs="Arial"/>
                <w:color w:val="FF0000"/>
              </w:rPr>
              <w:t>mtDNA</w:t>
            </w:r>
            <w:proofErr w:type="spellEnd"/>
            <w:r w:rsidRPr="00A71CB2">
              <w:rPr>
                <w:rFonts w:ascii="Arial" w:hAnsi="Arial" w:cs="Arial"/>
                <w:color w:val="FF0000"/>
              </w:rPr>
              <w:t xml:space="preserve"> is inherited from mothers only</w:t>
            </w:r>
          </w:p>
          <w:p w:rsidR="00A71CB2" w:rsidRDefault="00A71CB2" w:rsidP="00873FAF">
            <w:pPr>
              <w:autoSpaceDE w:val="0"/>
              <w:autoSpaceDN w:val="0"/>
              <w:adjustRightInd w:val="0"/>
              <w:rPr>
                <w:rFonts w:ascii="Arial" w:hAnsi="Arial" w:cs="Arial"/>
                <w:color w:val="FF0000"/>
              </w:rPr>
            </w:pPr>
          </w:p>
          <w:p w:rsidR="00A71CB2" w:rsidRDefault="00A71CB2" w:rsidP="00873FAF">
            <w:pPr>
              <w:autoSpaceDE w:val="0"/>
              <w:autoSpaceDN w:val="0"/>
              <w:adjustRightInd w:val="0"/>
              <w:rPr>
                <w:rFonts w:ascii="Arial" w:eastAsia="SymbolMT" w:hAnsi="Arial" w:cs="Arial"/>
                <w:color w:val="FF0000"/>
              </w:rPr>
            </w:pPr>
            <w:r>
              <w:rPr>
                <w:rFonts w:ascii="Arial" w:eastAsia="SymbolMT" w:hAnsi="Arial" w:cs="Arial"/>
                <w:color w:val="FF0000"/>
              </w:rPr>
              <w:t xml:space="preserve">• </w:t>
            </w:r>
            <w:proofErr w:type="spellStart"/>
            <w:r>
              <w:rPr>
                <w:rFonts w:ascii="Arial" w:eastAsia="SymbolMT" w:hAnsi="Arial" w:cs="Arial"/>
                <w:color w:val="FF0000"/>
              </w:rPr>
              <w:t>mtDNA</w:t>
            </w:r>
            <w:proofErr w:type="spellEnd"/>
            <w:r>
              <w:rPr>
                <w:rFonts w:ascii="Arial" w:eastAsia="SymbolMT" w:hAnsi="Arial" w:cs="Arial"/>
                <w:color w:val="FF0000"/>
              </w:rPr>
              <w:t xml:space="preserve"> not bound to proteins</w:t>
            </w:r>
          </w:p>
          <w:p w:rsidR="00657F53" w:rsidRDefault="00657F53" w:rsidP="00873FAF">
            <w:pPr>
              <w:autoSpaceDE w:val="0"/>
              <w:autoSpaceDN w:val="0"/>
              <w:adjustRightInd w:val="0"/>
              <w:rPr>
                <w:rFonts w:ascii="Arial" w:eastAsia="SymbolMT" w:hAnsi="Arial" w:cs="Arial"/>
                <w:color w:val="FF0000"/>
              </w:rPr>
            </w:pPr>
          </w:p>
          <w:p w:rsidR="00657F53" w:rsidRDefault="00657F53" w:rsidP="00873FAF">
            <w:pPr>
              <w:autoSpaceDE w:val="0"/>
              <w:autoSpaceDN w:val="0"/>
              <w:adjustRightInd w:val="0"/>
              <w:rPr>
                <w:rFonts w:ascii="Arial" w:eastAsia="SymbolMT" w:hAnsi="Arial" w:cs="Arial"/>
                <w:color w:val="FF0000"/>
              </w:rPr>
            </w:pPr>
          </w:p>
          <w:p w:rsidR="00657F53" w:rsidRDefault="00657F53" w:rsidP="00873FAF">
            <w:pPr>
              <w:autoSpaceDE w:val="0"/>
              <w:autoSpaceDN w:val="0"/>
              <w:adjustRightInd w:val="0"/>
              <w:rPr>
                <w:rFonts w:ascii="Arial" w:eastAsia="SymbolMT" w:hAnsi="Arial" w:cs="Arial"/>
                <w:color w:val="FF0000"/>
              </w:rPr>
            </w:pPr>
            <w:r>
              <w:rPr>
                <w:rFonts w:ascii="Arial" w:eastAsia="SymbolMT" w:hAnsi="Arial" w:cs="Arial"/>
                <w:color w:val="FF0000"/>
              </w:rPr>
              <w:t xml:space="preserve">• </w:t>
            </w:r>
            <w:proofErr w:type="spellStart"/>
            <w:r>
              <w:rPr>
                <w:rFonts w:ascii="Arial" w:eastAsia="SymbolMT" w:hAnsi="Arial" w:cs="Arial"/>
                <w:color w:val="FF0000"/>
              </w:rPr>
              <w:t>mtDNA</w:t>
            </w:r>
            <w:proofErr w:type="spellEnd"/>
            <w:r>
              <w:rPr>
                <w:rFonts w:ascii="Arial" w:eastAsia="SymbolMT" w:hAnsi="Arial" w:cs="Arial"/>
                <w:color w:val="FF0000"/>
              </w:rPr>
              <w:t xml:space="preserve"> has a higher mutation rate</w:t>
            </w:r>
          </w:p>
          <w:p w:rsidR="00E122DC" w:rsidRDefault="00E122DC" w:rsidP="00873FAF">
            <w:pPr>
              <w:autoSpaceDE w:val="0"/>
              <w:autoSpaceDN w:val="0"/>
              <w:adjustRightInd w:val="0"/>
              <w:rPr>
                <w:rFonts w:ascii="Arial" w:eastAsia="SymbolMT" w:hAnsi="Arial" w:cs="Arial"/>
                <w:color w:val="FF0000"/>
              </w:rPr>
            </w:pPr>
          </w:p>
          <w:p w:rsidR="00E122DC" w:rsidRDefault="00E122DC" w:rsidP="00873FAF">
            <w:pPr>
              <w:autoSpaceDE w:val="0"/>
              <w:autoSpaceDN w:val="0"/>
              <w:adjustRightInd w:val="0"/>
              <w:rPr>
                <w:rFonts w:ascii="Arial" w:eastAsia="SymbolMT" w:hAnsi="Arial" w:cs="Arial"/>
                <w:color w:val="FF0000"/>
              </w:rPr>
            </w:pPr>
            <w:r>
              <w:rPr>
                <w:rFonts w:ascii="Arial" w:eastAsia="SymbolMT" w:hAnsi="Arial" w:cs="Arial"/>
                <w:color w:val="FF0000"/>
              </w:rPr>
              <w:t>• Inherited from mother only</w:t>
            </w:r>
          </w:p>
          <w:p w:rsidR="00E122DC" w:rsidRDefault="00E122DC" w:rsidP="00873FAF">
            <w:pPr>
              <w:autoSpaceDE w:val="0"/>
              <w:autoSpaceDN w:val="0"/>
              <w:adjustRightInd w:val="0"/>
              <w:rPr>
                <w:rFonts w:ascii="Arial" w:eastAsia="SymbolMT" w:hAnsi="Arial" w:cs="Arial"/>
                <w:color w:val="FF0000"/>
              </w:rPr>
            </w:pPr>
          </w:p>
          <w:p w:rsidR="00E122DC" w:rsidRDefault="00E122DC" w:rsidP="00873FAF">
            <w:pPr>
              <w:autoSpaceDE w:val="0"/>
              <w:autoSpaceDN w:val="0"/>
              <w:adjustRightInd w:val="0"/>
              <w:rPr>
                <w:rFonts w:ascii="Arial" w:eastAsia="SymbolMT" w:hAnsi="Arial" w:cs="Arial"/>
                <w:color w:val="FF0000"/>
              </w:rPr>
            </w:pPr>
            <w:r>
              <w:rPr>
                <w:rFonts w:ascii="Arial" w:eastAsia="SymbolMT" w:hAnsi="Arial" w:cs="Arial"/>
                <w:color w:val="FF0000"/>
              </w:rPr>
              <w:t xml:space="preserve">• 5-10 </w:t>
            </w:r>
            <w:proofErr w:type="spellStart"/>
            <w:r>
              <w:rPr>
                <w:rFonts w:ascii="Arial" w:eastAsia="SymbolMT" w:hAnsi="Arial" w:cs="Arial"/>
                <w:color w:val="FF0000"/>
              </w:rPr>
              <w:t>molucles</w:t>
            </w:r>
            <w:proofErr w:type="spellEnd"/>
            <w:r>
              <w:rPr>
                <w:rFonts w:ascii="Arial" w:eastAsia="SymbolMT" w:hAnsi="Arial" w:cs="Arial"/>
                <w:color w:val="FF0000"/>
              </w:rPr>
              <w:t xml:space="preserve"> per </w:t>
            </w:r>
            <w:proofErr w:type="spellStart"/>
            <w:r>
              <w:rPr>
                <w:rFonts w:ascii="Arial" w:eastAsia="SymbolMT" w:hAnsi="Arial" w:cs="Arial"/>
                <w:color w:val="FF0000"/>
              </w:rPr>
              <w:t>mtiochondria</w:t>
            </w:r>
            <w:proofErr w:type="spellEnd"/>
          </w:p>
        </w:tc>
      </w:tr>
    </w:tbl>
    <w:p w:rsidR="00A71CB2" w:rsidRDefault="00A71CB2" w:rsidP="00873FAF">
      <w:pPr>
        <w:autoSpaceDE w:val="0"/>
        <w:autoSpaceDN w:val="0"/>
        <w:adjustRightInd w:val="0"/>
        <w:rPr>
          <w:rFonts w:ascii="Arial" w:eastAsia="SymbolMT" w:hAnsi="Arial" w:cs="Arial"/>
          <w:color w:val="FF0000"/>
        </w:rPr>
      </w:pPr>
    </w:p>
    <w:p w:rsidR="00B763AE" w:rsidRPr="00A71CB2" w:rsidRDefault="00286338" w:rsidP="00B763AE">
      <w:pPr>
        <w:rPr>
          <w:rFonts w:ascii="Arial" w:hAnsi="Arial" w:cs="Arial"/>
          <w:b/>
          <w:bCs/>
          <w:color w:val="FF0000"/>
        </w:rPr>
      </w:pPr>
      <w:r>
        <w:rPr>
          <w:rFonts w:ascii="Arial" w:hAnsi="Arial" w:cs="Arial"/>
          <w:b/>
          <w:bCs/>
          <w:color w:val="FF0000"/>
        </w:rPr>
        <w:t>Total 8</w:t>
      </w:r>
    </w:p>
    <w:p w:rsidR="00B763AE" w:rsidRDefault="00B763AE" w:rsidP="00B763AE">
      <w:pPr>
        <w:rPr>
          <w:rFonts w:ascii="Arial" w:hAnsi="Arial" w:cs="Arial"/>
          <w:b/>
          <w:bCs/>
        </w:rPr>
      </w:pPr>
    </w:p>
    <w:p w:rsidR="00F4789D" w:rsidRPr="00A71CB2" w:rsidRDefault="00F4789D" w:rsidP="00B763AE">
      <w:pPr>
        <w:rPr>
          <w:rFonts w:ascii="Arial" w:hAnsi="Arial" w:cs="Arial"/>
          <w:b/>
          <w:bCs/>
        </w:rPr>
      </w:pPr>
    </w:p>
    <w:p w:rsidR="00286338" w:rsidRPr="00286338" w:rsidRDefault="00286338" w:rsidP="00286338">
      <w:pPr>
        <w:pStyle w:val="ListParagraph"/>
        <w:numPr>
          <w:ilvl w:val="0"/>
          <w:numId w:val="4"/>
        </w:numPr>
        <w:rPr>
          <w:rFonts w:ascii="Arial" w:hAnsi="Arial" w:cs="Arial"/>
        </w:rPr>
      </w:pPr>
      <w:r w:rsidRPr="00286338">
        <w:rPr>
          <w:rFonts w:ascii="Arial" w:hAnsi="Arial" w:cs="Arial"/>
        </w:rPr>
        <w:lastRenderedPageBreak/>
        <w:t>There are 6 different types of synovial joints within the human body. State what a synovial joint is and explain the types of movement the hinge, saddle and gliding joint provide. In your answer, give an example of where each of these types of joint could be found in a human body.</w:t>
      </w:r>
    </w:p>
    <w:p w:rsidR="00286338" w:rsidRDefault="00286338" w:rsidP="00286338">
      <w:pPr>
        <w:ind w:left="720"/>
        <w:jc w:val="right"/>
        <w:rPr>
          <w:rFonts w:ascii="Arial" w:hAnsi="Arial" w:cs="Arial"/>
        </w:rPr>
      </w:pPr>
      <w:r>
        <w:rPr>
          <w:rFonts w:ascii="Arial" w:hAnsi="Arial" w:cs="Arial"/>
        </w:rPr>
        <w:t>(8 marks)</w:t>
      </w:r>
    </w:p>
    <w:p w:rsidR="00B763AE" w:rsidRPr="00A71CB2" w:rsidRDefault="00B763AE" w:rsidP="00873FAF">
      <w:pPr>
        <w:rPr>
          <w:rFonts w:ascii="Arial" w:hAnsi="Arial" w:cs="Arial"/>
        </w:rPr>
      </w:pPr>
    </w:p>
    <w:p w:rsidR="00B763AE" w:rsidRPr="00A71CB2" w:rsidRDefault="00B763AE" w:rsidP="00B763AE">
      <w:pPr>
        <w:pStyle w:val="ListParagraph"/>
        <w:numPr>
          <w:ilvl w:val="0"/>
          <w:numId w:val="3"/>
        </w:numPr>
        <w:rPr>
          <w:rFonts w:ascii="Arial" w:hAnsi="Arial" w:cs="Arial"/>
          <w:color w:val="FF0000"/>
        </w:rPr>
      </w:pPr>
      <w:r w:rsidRPr="00A71CB2">
        <w:rPr>
          <w:rFonts w:ascii="Arial" w:hAnsi="Arial" w:cs="Arial"/>
          <w:color w:val="FF0000"/>
        </w:rPr>
        <w:t>The site where two bones come together (1 mark) and are freely moveable (1 mark)</w:t>
      </w:r>
    </w:p>
    <w:p w:rsidR="00B763AE" w:rsidRPr="00A71CB2" w:rsidRDefault="00B763AE" w:rsidP="00B763AE">
      <w:pPr>
        <w:rPr>
          <w:rFonts w:ascii="Arial" w:hAnsi="Arial" w:cs="Arial"/>
          <w:color w:val="FF0000"/>
        </w:rPr>
      </w:pPr>
    </w:p>
    <w:tbl>
      <w:tblPr>
        <w:tblStyle w:val="TableGrid"/>
        <w:tblW w:w="9782" w:type="dxa"/>
        <w:tblInd w:w="-743" w:type="dxa"/>
        <w:tblLook w:val="04A0" w:firstRow="1" w:lastRow="0" w:firstColumn="1" w:lastColumn="0" w:noHBand="0" w:noVBand="1"/>
      </w:tblPr>
      <w:tblGrid>
        <w:gridCol w:w="2694"/>
        <w:gridCol w:w="3969"/>
        <w:gridCol w:w="3119"/>
      </w:tblGrid>
      <w:tr w:rsidR="00286338" w:rsidRPr="00286338" w:rsidTr="00286338">
        <w:tc>
          <w:tcPr>
            <w:tcW w:w="2694" w:type="dxa"/>
          </w:tcPr>
          <w:p w:rsidR="00286338" w:rsidRPr="00286338" w:rsidRDefault="00286338" w:rsidP="00286338">
            <w:pPr>
              <w:rPr>
                <w:rFonts w:ascii="Arial" w:hAnsi="Arial" w:cs="Arial"/>
                <w:b/>
                <w:color w:val="FF0000"/>
              </w:rPr>
            </w:pPr>
            <w:r w:rsidRPr="00286338">
              <w:rPr>
                <w:rFonts w:ascii="Arial" w:hAnsi="Arial" w:cs="Arial"/>
                <w:b/>
                <w:color w:val="FF0000"/>
              </w:rPr>
              <w:t>Type of joint</w:t>
            </w:r>
          </w:p>
        </w:tc>
        <w:tc>
          <w:tcPr>
            <w:tcW w:w="3969" w:type="dxa"/>
          </w:tcPr>
          <w:p w:rsidR="00286338" w:rsidRPr="00286338" w:rsidRDefault="00286338" w:rsidP="00286338">
            <w:pPr>
              <w:rPr>
                <w:rFonts w:ascii="Arial" w:hAnsi="Arial" w:cs="Arial"/>
                <w:b/>
                <w:color w:val="FF0000"/>
              </w:rPr>
            </w:pPr>
            <w:r w:rsidRPr="00286338">
              <w:rPr>
                <w:rFonts w:ascii="Arial" w:hAnsi="Arial" w:cs="Arial"/>
                <w:b/>
                <w:color w:val="FF0000"/>
              </w:rPr>
              <w:t>Movement</w:t>
            </w:r>
          </w:p>
        </w:tc>
        <w:tc>
          <w:tcPr>
            <w:tcW w:w="3119" w:type="dxa"/>
          </w:tcPr>
          <w:p w:rsidR="00286338" w:rsidRPr="00286338" w:rsidRDefault="00286338" w:rsidP="00286338">
            <w:pPr>
              <w:rPr>
                <w:rFonts w:ascii="Arial" w:hAnsi="Arial" w:cs="Arial"/>
                <w:b/>
                <w:color w:val="FF0000"/>
              </w:rPr>
            </w:pPr>
            <w:r w:rsidRPr="00286338">
              <w:rPr>
                <w:rFonts w:ascii="Arial" w:hAnsi="Arial" w:cs="Arial"/>
                <w:b/>
                <w:color w:val="FF0000"/>
              </w:rPr>
              <w:t>Example</w:t>
            </w:r>
          </w:p>
        </w:tc>
      </w:tr>
      <w:tr w:rsidR="00286338" w:rsidRPr="00286338" w:rsidTr="00286338">
        <w:tc>
          <w:tcPr>
            <w:tcW w:w="2694" w:type="dxa"/>
          </w:tcPr>
          <w:p w:rsidR="00286338" w:rsidRPr="00286338" w:rsidRDefault="00286338" w:rsidP="00286338">
            <w:pPr>
              <w:rPr>
                <w:rFonts w:ascii="Arial" w:hAnsi="Arial" w:cs="Arial"/>
                <w:color w:val="FF0000"/>
              </w:rPr>
            </w:pPr>
            <w:r w:rsidRPr="00286338">
              <w:rPr>
                <w:rFonts w:ascii="Arial" w:hAnsi="Arial" w:cs="Arial"/>
                <w:color w:val="FF0000"/>
              </w:rPr>
              <w:t>Hinge</w:t>
            </w:r>
          </w:p>
        </w:tc>
        <w:tc>
          <w:tcPr>
            <w:tcW w:w="3969" w:type="dxa"/>
          </w:tcPr>
          <w:p w:rsidR="00286338" w:rsidRPr="00286338" w:rsidRDefault="00E122DC" w:rsidP="00286338">
            <w:pPr>
              <w:rPr>
                <w:rFonts w:ascii="Arial" w:hAnsi="Arial" w:cs="Arial"/>
                <w:color w:val="FF0000"/>
              </w:rPr>
            </w:pPr>
            <w:r>
              <w:rPr>
                <w:rFonts w:ascii="Arial" w:hAnsi="Arial" w:cs="Arial"/>
                <w:color w:val="FF0000"/>
              </w:rPr>
              <w:t>Flexion and extension / movement in one plane</w:t>
            </w:r>
            <w:r w:rsidR="00286338" w:rsidRPr="00286338">
              <w:rPr>
                <w:rFonts w:ascii="Arial" w:hAnsi="Arial" w:cs="Arial"/>
                <w:color w:val="FF0000"/>
              </w:rPr>
              <w:t xml:space="preserve">   (1 mark)</w:t>
            </w:r>
          </w:p>
        </w:tc>
        <w:tc>
          <w:tcPr>
            <w:tcW w:w="3119" w:type="dxa"/>
          </w:tcPr>
          <w:p w:rsidR="00286338" w:rsidRPr="00286338" w:rsidRDefault="00286338" w:rsidP="00286338">
            <w:pPr>
              <w:pStyle w:val="ListParagraph"/>
              <w:numPr>
                <w:ilvl w:val="0"/>
                <w:numId w:val="3"/>
              </w:numPr>
              <w:rPr>
                <w:rFonts w:ascii="Arial" w:hAnsi="Arial" w:cs="Arial"/>
                <w:color w:val="FF0000"/>
              </w:rPr>
            </w:pPr>
            <w:r w:rsidRPr="00286338">
              <w:rPr>
                <w:rFonts w:ascii="Arial" w:hAnsi="Arial" w:cs="Arial"/>
                <w:color w:val="FF0000"/>
              </w:rPr>
              <w:t>Elbow</w:t>
            </w:r>
          </w:p>
          <w:p w:rsidR="00286338" w:rsidRPr="00286338" w:rsidRDefault="00286338" w:rsidP="00286338">
            <w:pPr>
              <w:pStyle w:val="ListParagraph"/>
              <w:numPr>
                <w:ilvl w:val="0"/>
                <w:numId w:val="3"/>
              </w:numPr>
              <w:rPr>
                <w:rFonts w:ascii="Arial" w:hAnsi="Arial" w:cs="Arial"/>
                <w:color w:val="FF0000"/>
              </w:rPr>
            </w:pPr>
            <w:r w:rsidRPr="00286338">
              <w:rPr>
                <w:rFonts w:ascii="Arial" w:hAnsi="Arial" w:cs="Arial"/>
                <w:color w:val="FF0000"/>
              </w:rPr>
              <w:t>Knee</w:t>
            </w:r>
          </w:p>
          <w:p w:rsidR="00286338" w:rsidRPr="00286338" w:rsidRDefault="00286338" w:rsidP="00286338">
            <w:pPr>
              <w:pStyle w:val="ListParagraph"/>
              <w:numPr>
                <w:ilvl w:val="0"/>
                <w:numId w:val="3"/>
              </w:numPr>
              <w:rPr>
                <w:rFonts w:ascii="Arial" w:hAnsi="Arial" w:cs="Arial"/>
                <w:color w:val="FF0000"/>
              </w:rPr>
            </w:pPr>
            <w:r w:rsidRPr="00286338">
              <w:rPr>
                <w:rFonts w:ascii="Arial" w:hAnsi="Arial" w:cs="Arial"/>
                <w:color w:val="FF0000"/>
              </w:rPr>
              <w:t>Ankle (Any one,1 mark)</w:t>
            </w:r>
          </w:p>
          <w:p w:rsidR="00286338" w:rsidRPr="00286338" w:rsidRDefault="00286338" w:rsidP="00286338">
            <w:pPr>
              <w:rPr>
                <w:rFonts w:ascii="Arial" w:hAnsi="Arial" w:cs="Arial"/>
                <w:color w:val="FF0000"/>
              </w:rPr>
            </w:pPr>
          </w:p>
        </w:tc>
      </w:tr>
      <w:tr w:rsidR="00286338" w:rsidRPr="00286338" w:rsidTr="00286338">
        <w:tc>
          <w:tcPr>
            <w:tcW w:w="2694" w:type="dxa"/>
          </w:tcPr>
          <w:p w:rsidR="00286338" w:rsidRPr="00286338" w:rsidRDefault="00286338" w:rsidP="00286338">
            <w:pPr>
              <w:rPr>
                <w:rFonts w:ascii="Arial" w:hAnsi="Arial" w:cs="Arial"/>
                <w:color w:val="FF0000"/>
              </w:rPr>
            </w:pPr>
            <w:r w:rsidRPr="00286338">
              <w:rPr>
                <w:rFonts w:ascii="Arial" w:hAnsi="Arial" w:cs="Arial"/>
                <w:color w:val="FF0000"/>
              </w:rPr>
              <w:t>Saddle</w:t>
            </w:r>
          </w:p>
        </w:tc>
        <w:tc>
          <w:tcPr>
            <w:tcW w:w="3969" w:type="dxa"/>
          </w:tcPr>
          <w:p w:rsidR="00286338" w:rsidRPr="00286338" w:rsidRDefault="00286338" w:rsidP="00286338">
            <w:pPr>
              <w:rPr>
                <w:rFonts w:ascii="Arial" w:hAnsi="Arial" w:cs="Arial"/>
                <w:color w:val="FF0000"/>
              </w:rPr>
            </w:pPr>
            <w:r w:rsidRPr="00286338">
              <w:rPr>
                <w:rFonts w:ascii="Arial" w:hAnsi="Arial" w:cs="Arial"/>
                <w:color w:val="FF0000"/>
              </w:rPr>
              <w:t>Side to s</w:t>
            </w:r>
            <w:r w:rsidR="00E122DC">
              <w:rPr>
                <w:rFonts w:ascii="Arial" w:hAnsi="Arial" w:cs="Arial"/>
                <w:color w:val="FF0000"/>
              </w:rPr>
              <w:t xml:space="preserve">ide and back and forth movement / movement in two planes </w:t>
            </w:r>
            <w:r w:rsidRPr="00286338">
              <w:rPr>
                <w:rFonts w:ascii="Arial" w:hAnsi="Arial" w:cs="Arial"/>
                <w:color w:val="FF0000"/>
              </w:rPr>
              <w:t xml:space="preserve"> (1 mark)</w:t>
            </w:r>
          </w:p>
        </w:tc>
        <w:tc>
          <w:tcPr>
            <w:tcW w:w="3119" w:type="dxa"/>
          </w:tcPr>
          <w:p w:rsidR="00286338" w:rsidRPr="00286338" w:rsidRDefault="00286338" w:rsidP="00286338">
            <w:pPr>
              <w:rPr>
                <w:rFonts w:ascii="Arial" w:hAnsi="Arial" w:cs="Arial"/>
                <w:color w:val="FF0000"/>
              </w:rPr>
            </w:pPr>
            <w:r w:rsidRPr="00286338">
              <w:rPr>
                <w:rFonts w:ascii="Arial" w:hAnsi="Arial" w:cs="Arial"/>
                <w:color w:val="FF0000"/>
              </w:rPr>
              <w:t>Thumb (1 mark)</w:t>
            </w:r>
          </w:p>
        </w:tc>
      </w:tr>
      <w:tr w:rsidR="00286338" w:rsidRPr="00286338" w:rsidTr="00286338">
        <w:tc>
          <w:tcPr>
            <w:tcW w:w="2694" w:type="dxa"/>
          </w:tcPr>
          <w:p w:rsidR="00286338" w:rsidRPr="00286338" w:rsidRDefault="00286338" w:rsidP="00286338">
            <w:pPr>
              <w:rPr>
                <w:rFonts w:ascii="Arial" w:hAnsi="Arial" w:cs="Arial"/>
                <w:color w:val="FF0000"/>
              </w:rPr>
            </w:pPr>
            <w:r w:rsidRPr="00286338">
              <w:rPr>
                <w:rFonts w:ascii="Arial" w:hAnsi="Arial" w:cs="Arial"/>
                <w:color w:val="FF0000"/>
              </w:rPr>
              <w:t>Gliding</w:t>
            </w:r>
          </w:p>
        </w:tc>
        <w:tc>
          <w:tcPr>
            <w:tcW w:w="3969" w:type="dxa"/>
          </w:tcPr>
          <w:p w:rsidR="00286338" w:rsidRPr="00286338" w:rsidRDefault="00E122DC" w:rsidP="00286338">
            <w:pPr>
              <w:rPr>
                <w:rFonts w:ascii="Arial" w:hAnsi="Arial" w:cs="Arial"/>
                <w:color w:val="FF0000"/>
              </w:rPr>
            </w:pPr>
            <w:r>
              <w:rPr>
                <w:rFonts w:ascii="Arial" w:hAnsi="Arial" w:cs="Arial"/>
                <w:color w:val="FF0000"/>
              </w:rPr>
              <w:t xml:space="preserve">Allow movement in any direction/ in a side to side </w:t>
            </w:r>
            <w:r w:rsidRPr="00E122DC">
              <w:rPr>
                <w:rFonts w:ascii="Arial" w:hAnsi="Arial" w:cs="Arial"/>
                <w:b/>
                <w:color w:val="FF0000"/>
              </w:rPr>
              <w:t>and</w:t>
            </w:r>
            <w:r>
              <w:rPr>
                <w:rFonts w:ascii="Arial" w:hAnsi="Arial" w:cs="Arial"/>
                <w:color w:val="FF0000"/>
              </w:rPr>
              <w:t xml:space="preserve"> back and forth motion/ movement in two planes</w:t>
            </w:r>
            <w:bookmarkStart w:id="0" w:name="_GoBack"/>
            <w:bookmarkEnd w:id="0"/>
          </w:p>
          <w:p w:rsidR="00286338" w:rsidRPr="00286338" w:rsidRDefault="00286338" w:rsidP="00286338">
            <w:pPr>
              <w:rPr>
                <w:rFonts w:ascii="Arial" w:hAnsi="Arial" w:cs="Arial"/>
                <w:color w:val="FF0000"/>
              </w:rPr>
            </w:pPr>
            <w:r w:rsidRPr="00286338">
              <w:rPr>
                <w:rFonts w:ascii="Arial" w:hAnsi="Arial" w:cs="Arial"/>
                <w:color w:val="FF0000"/>
              </w:rPr>
              <w:t>(1 mark)</w:t>
            </w:r>
          </w:p>
        </w:tc>
        <w:tc>
          <w:tcPr>
            <w:tcW w:w="3119" w:type="dxa"/>
          </w:tcPr>
          <w:p w:rsidR="00286338" w:rsidRPr="00286338" w:rsidRDefault="00286338" w:rsidP="00286338">
            <w:pPr>
              <w:pStyle w:val="ListParagraph"/>
              <w:numPr>
                <w:ilvl w:val="0"/>
                <w:numId w:val="3"/>
              </w:numPr>
              <w:contextualSpacing w:val="0"/>
              <w:rPr>
                <w:rFonts w:ascii="Arial" w:hAnsi="Arial" w:cs="Arial"/>
                <w:color w:val="FF0000"/>
              </w:rPr>
            </w:pPr>
            <w:r w:rsidRPr="00286338">
              <w:rPr>
                <w:rFonts w:ascii="Arial" w:hAnsi="Arial" w:cs="Arial"/>
                <w:color w:val="FF0000"/>
              </w:rPr>
              <w:t>Between carpal bones</w:t>
            </w:r>
          </w:p>
          <w:p w:rsidR="00286338" w:rsidRPr="00286338" w:rsidRDefault="00286338" w:rsidP="00286338">
            <w:pPr>
              <w:pStyle w:val="ListParagraph"/>
              <w:numPr>
                <w:ilvl w:val="0"/>
                <w:numId w:val="3"/>
              </w:numPr>
              <w:contextualSpacing w:val="0"/>
              <w:rPr>
                <w:rFonts w:ascii="Arial" w:hAnsi="Arial" w:cs="Arial"/>
                <w:color w:val="FF0000"/>
              </w:rPr>
            </w:pPr>
            <w:r w:rsidRPr="00286338">
              <w:rPr>
                <w:rFonts w:ascii="Arial" w:hAnsi="Arial" w:cs="Arial"/>
                <w:color w:val="FF0000"/>
              </w:rPr>
              <w:t>Between tarsal bones</w:t>
            </w:r>
          </w:p>
          <w:p w:rsidR="00286338" w:rsidRPr="00286338" w:rsidRDefault="00286338" w:rsidP="00286338">
            <w:pPr>
              <w:pStyle w:val="ListParagraph"/>
              <w:numPr>
                <w:ilvl w:val="0"/>
                <w:numId w:val="3"/>
              </w:numPr>
              <w:contextualSpacing w:val="0"/>
              <w:rPr>
                <w:rFonts w:ascii="Arial" w:hAnsi="Arial" w:cs="Arial"/>
                <w:color w:val="FF0000"/>
              </w:rPr>
            </w:pPr>
            <w:r w:rsidRPr="00286338">
              <w:rPr>
                <w:rFonts w:ascii="Arial" w:hAnsi="Arial" w:cs="Arial"/>
                <w:color w:val="FF0000"/>
              </w:rPr>
              <w:t>Between sternum and clavicle</w:t>
            </w:r>
          </w:p>
          <w:p w:rsidR="00286338" w:rsidRPr="00286338" w:rsidRDefault="00286338" w:rsidP="00286338">
            <w:pPr>
              <w:pStyle w:val="ListParagraph"/>
              <w:numPr>
                <w:ilvl w:val="0"/>
                <w:numId w:val="3"/>
              </w:numPr>
              <w:contextualSpacing w:val="0"/>
              <w:rPr>
                <w:rFonts w:ascii="Arial" w:hAnsi="Arial" w:cs="Arial"/>
                <w:color w:val="FF0000"/>
              </w:rPr>
            </w:pPr>
            <w:r w:rsidRPr="00286338">
              <w:rPr>
                <w:rFonts w:ascii="Arial" w:hAnsi="Arial" w:cs="Arial"/>
                <w:color w:val="FF0000"/>
              </w:rPr>
              <w:t>Between scapula and clavicle (Any one, 1 mark)</w:t>
            </w:r>
          </w:p>
        </w:tc>
      </w:tr>
    </w:tbl>
    <w:p w:rsidR="00B763AE" w:rsidRPr="00A71CB2" w:rsidRDefault="00B763AE" w:rsidP="00B763AE">
      <w:pPr>
        <w:rPr>
          <w:rFonts w:ascii="Arial" w:hAnsi="Arial" w:cs="Arial"/>
          <w:color w:val="0070C0"/>
        </w:rPr>
      </w:pPr>
    </w:p>
    <w:p w:rsidR="00B763AE" w:rsidRPr="00A71CB2" w:rsidRDefault="00B763AE" w:rsidP="00B763AE">
      <w:pPr>
        <w:rPr>
          <w:rFonts w:ascii="Arial" w:hAnsi="Arial" w:cs="Arial"/>
        </w:rPr>
      </w:pPr>
    </w:p>
    <w:p w:rsidR="00B763AE" w:rsidRPr="00A71CB2" w:rsidRDefault="00B763AE" w:rsidP="00B763AE">
      <w:pPr>
        <w:ind w:left="720"/>
        <w:jc w:val="right"/>
        <w:rPr>
          <w:rFonts w:ascii="Arial" w:hAnsi="Arial" w:cs="Arial"/>
        </w:rPr>
      </w:pPr>
      <w:r w:rsidRPr="00A71CB2">
        <w:rPr>
          <w:rFonts w:ascii="Arial" w:hAnsi="Arial" w:cs="Arial"/>
        </w:rPr>
        <w:t>(</w:t>
      </w:r>
      <w:r w:rsidR="00286338">
        <w:rPr>
          <w:rFonts w:ascii="Arial" w:hAnsi="Arial" w:cs="Arial"/>
        </w:rPr>
        <w:t>8</w:t>
      </w:r>
      <w:r w:rsidRPr="00A71CB2">
        <w:rPr>
          <w:rFonts w:ascii="Arial" w:hAnsi="Arial" w:cs="Arial"/>
        </w:rPr>
        <w:t xml:space="preserve"> marks)</w:t>
      </w:r>
    </w:p>
    <w:p w:rsidR="00B763AE" w:rsidRPr="00A71CB2" w:rsidRDefault="00B763AE" w:rsidP="00873FAF">
      <w:pPr>
        <w:rPr>
          <w:rFonts w:ascii="Arial" w:hAnsi="Arial" w:cs="Arial"/>
        </w:rPr>
      </w:pPr>
    </w:p>
    <w:p w:rsidR="00A71CB2" w:rsidRPr="008344B3" w:rsidRDefault="005D520E" w:rsidP="00873FAF">
      <w:pPr>
        <w:rPr>
          <w:rFonts w:ascii="Arial" w:hAnsi="Arial" w:cs="Arial"/>
        </w:rPr>
      </w:pPr>
      <w:r>
        <w:rPr>
          <w:rFonts w:ascii="Arial" w:hAnsi="Arial" w:cs="Arial"/>
        </w:rPr>
        <w:t xml:space="preserve">d) Use </w:t>
      </w:r>
      <w:r w:rsidR="00B763AE" w:rsidRPr="00A71CB2">
        <w:rPr>
          <w:rFonts w:ascii="Arial" w:hAnsi="Arial" w:cs="Arial"/>
        </w:rPr>
        <w:t>annotated diagram</w:t>
      </w:r>
      <w:r>
        <w:rPr>
          <w:rFonts w:ascii="Arial" w:hAnsi="Arial" w:cs="Arial"/>
        </w:rPr>
        <w:t>s</w:t>
      </w:r>
      <w:r w:rsidR="00B763AE" w:rsidRPr="00A71CB2">
        <w:rPr>
          <w:rFonts w:ascii="Arial" w:hAnsi="Arial" w:cs="Arial"/>
        </w:rPr>
        <w:t xml:space="preserve"> to explain the sliding filament model of muscle contraction</w:t>
      </w:r>
      <w:r>
        <w:rPr>
          <w:rFonts w:ascii="Arial" w:hAnsi="Arial" w:cs="Arial"/>
        </w:rPr>
        <w:t xml:space="preserve"> showing a sarcomere contracted and </w:t>
      </w:r>
      <w:r w:rsidR="00F85FCF">
        <w:rPr>
          <w:rFonts w:ascii="Arial" w:hAnsi="Arial" w:cs="Arial"/>
        </w:rPr>
        <w:t>relaxed</w:t>
      </w:r>
      <w:r w:rsidR="00B763AE" w:rsidRPr="00A71CB2">
        <w:rPr>
          <w:rFonts w:ascii="Arial" w:hAnsi="Arial" w:cs="Arial"/>
        </w:rPr>
        <w:t>.</w:t>
      </w:r>
      <w:r>
        <w:rPr>
          <w:rFonts w:ascii="Arial" w:hAnsi="Arial" w:cs="Arial"/>
        </w:rPr>
        <w:t xml:space="preserve"> </w:t>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B763AE" w:rsidRPr="00A71CB2">
        <w:rPr>
          <w:rFonts w:ascii="Arial" w:hAnsi="Arial" w:cs="Arial"/>
        </w:rPr>
        <w:tab/>
      </w:r>
      <w:r w:rsidR="00F85FCF">
        <w:rPr>
          <w:rFonts w:ascii="Arial" w:hAnsi="Arial" w:cs="Arial"/>
        </w:rPr>
        <w:tab/>
      </w:r>
      <w:r w:rsidR="00F85FCF">
        <w:rPr>
          <w:rFonts w:ascii="Arial" w:hAnsi="Arial" w:cs="Arial"/>
        </w:rPr>
        <w:tab/>
      </w:r>
      <w:r w:rsidR="00F85FCF">
        <w:rPr>
          <w:rFonts w:ascii="Arial" w:hAnsi="Arial" w:cs="Arial"/>
        </w:rPr>
        <w:tab/>
      </w:r>
      <w:r w:rsidR="00F85FCF">
        <w:rPr>
          <w:rFonts w:ascii="Arial" w:hAnsi="Arial" w:cs="Arial"/>
        </w:rPr>
        <w:tab/>
      </w:r>
      <w:r w:rsidR="00EF3BD1">
        <w:rPr>
          <w:rFonts w:ascii="Arial" w:hAnsi="Arial" w:cs="Arial"/>
        </w:rPr>
        <w:t>(7</w:t>
      </w:r>
      <w:r w:rsidR="00B763AE" w:rsidRPr="00A71CB2">
        <w:rPr>
          <w:rFonts w:ascii="Arial" w:hAnsi="Arial" w:cs="Arial"/>
        </w:rPr>
        <w:t xml:space="preserve"> marks)</w:t>
      </w:r>
    </w:p>
    <w:p w:rsidR="008344B3" w:rsidRPr="008344B3" w:rsidRDefault="008344B3" w:rsidP="00873FAF">
      <w:pPr>
        <w:rPr>
          <w:b/>
          <w:color w:val="FF0000"/>
        </w:rPr>
      </w:pPr>
      <w:r w:rsidRPr="008344B3">
        <w:rPr>
          <w:b/>
          <w:color w:val="FF0000"/>
        </w:rPr>
        <w:t>Must have the following 2 marks</w:t>
      </w:r>
    </w:p>
    <w:p w:rsidR="00F85FCF" w:rsidRPr="008344B3" w:rsidRDefault="00F85FCF" w:rsidP="00873FAF">
      <w:pPr>
        <w:rPr>
          <w:color w:val="FF0000"/>
        </w:rPr>
      </w:pPr>
      <w:r w:rsidRPr="008344B3">
        <w:rPr>
          <w:color w:val="FF0000"/>
        </w:rPr>
        <w:t xml:space="preserve">• Thick </w:t>
      </w:r>
      <w:proofErr w:type="spellStart"/>
      <w:r w:rsidR="008344B3" w:rsidRPr="008344B3">
        <w:rPr>
          <w:color w:val="FF0000"/>
        </w:rPr>
        <w:t>myofilaments</w:t>
      </w:r>
      <w:proofErr w:type="spellEnd"/>
      <w:r w:rsidR="008344B3" w:rsidRPr="008344B3">
        <w:rPr>
          <w:color w:val="FF0000"/>
        </w:rPr>
        <w:t xml:space="preserve"> - </w:t>
      </w:r>
      <w:r w:rsidRPr="008344B3">
        <w:rPr>
          <w:color w:val="FF0000"/>
        </w:rPr>
        <w:t xml:space="preserve">myosin </w:t>
      </w:r>
      <w:r w:rsidR="008344B3" w:rsidRPr="008344B3">
        <w:rPr>
          <w:color w:val="FF0000"/>
        </w:rPr>
        <w:t xml:space="preserve">and thin </w:t>
      </w:r>
      <w:proofErr w:type="spellStart"/>
      <w:r w:rsidR="008344B3" w:rsidRPr="008344B3">
        <w:rPr>
          <w:color w:val="FF0000"/>
        </w:rPr>
        <w:t>myofilaments</w:t>
      </w:r>
      <w:proofErr w:type="spellEnd"/>
      <w:r w:rsidR="008344B3" w:rsidRPr="008344B3">
        <w:rPr>
          <w:color w:val="FF0000"/>
        </w:rPr>
        <w:t xml:space="preserve"> - actin </w:t>
      </w:r>
      <w:r w:rsidRPr="008344B3">
        <w:rPr>
          <w:color w:val="FF0000"/>
        </w:rPr>
        <w:t>labelled correctly</w:t>
      </w:r>
      <w:r w:rsidR="008344B3" w:rsidRPr="008344B3">
        <w:rPr>
          <w:color w:val="FF0000"/>
        </w:rPr>
        <w:t xml:space="preserve"> </w:t>
      </w:r>
      <w:r w:rsidRPr="008344B3">
        <w:rPr>
          <w:color w:val="FF0000"/>
        </w:rPr>
        <w:t>labelled correctly</w:t>
      </w:r>
    </w:p>
    <w:p w:rsidR="00F85FCF" w:rsidRPr="008344B3" w:rsidRDefault="00F85FCF" w:rsidP="00873FAF">
      <w:pPr>
        <w:rPr>
          <w:color w:val="FF0000"/>
        </w:rPr>
      </w:pPr>
      <w:r w:rsidRPr="008344B3">
        <w:rPr>
          <w:color w:val="FF0000"/>
        </w:rPr>
        <w:t>• Actin and myosin are the same length in both the contracted and relaxed diagram</w:t>
      </w:r>
    </w:p>
    <w:p w:rsidR="008344B3" w:rsidRPr="008344B3" w:rsidRDefault="008344B3" w:rsidP="00873FAF">
      <w:pPr>
        <w:rPr>
          <w:color w:val="FF0000"/>
        </w:rPr>
      </w:pPr>
    </w:p>
    <w:p w:rsidR="008344B3" w:rsidRPr="008344B3" w:rsidRDefault="00EF3BD1" w:rsidP="00873FAF">
      <w:pPr>
        <w:rPr>
          <w:b/>
          <w:color w:val="FF0000"/>
        </w:rPr>
      </w:pPr>
      <w:r>
        <w:rPr>
          <w:b/>
          <w:color w:val="FF0000"/>
        </w:rPr>
        <w:t>Any of the following 5 points for 5</w:t>
      </w:r>
      <w:r w:rsidR="008344B3" w:rsidRPr="008344B3">
        <w:rPr>
          <w:b/>
          <w:color w:val="FF0000"/>
        </w:rPr>
        <w:t xml:space="preserve"> marks</w:t>
      </w:r>
    </w:p>
    <w:p w:rsidR="008344B3" w:rsidRPr="008344B3" w:rsidRDefault="008344B3" w:rsidP="00873FAF">
      <w:pPr>
        <w:rPr>
          <w:color w:val="FF0000"/>
        </w:rPr>
      </w:pPr>
      <w:r w:rsidRPr="008344B3">
        <w:rPr>
          <w:color w:val="FF0000"/>
        </w:rPr>
        <w:t xml:space="preserve">• Actin and myosin slide past one another when the muscle is </w:t>
      </w:r>
      <w:proofErr w:type="gramStart"/>
      <w:r w:rsidRPr="008344B3">
        <w:rPr>
          <w:color w:val="FF0000"/>
        </w:rPr>
        <w:t>contracted/relaxed</w:t>
      </w:r>
      <w:proofErr w:type="gramEnd"/>
    </w:p>
    <w:p w:rsidR="00F85FCF" w:rsidRPr="008344B3" w:rsidRDefault="00F85FCF" w:rsidP="00873FAF">
      <w:pPr>
        <w:rPr>
          <w:color w:val="FF0000"/>
        </w:rPr>
      </w:pPr>
      <w:r w:rsidRPr="008344B3">
        <w:rPr>
          <w:color w:val="FF0000"/>
        </w:rPr>
        <w:t>• Sarcomere is shorter in contracted sarcomere (compared to relaxed sarcomere)</w:t>
      </w:r>
    </w:p>
    <w:p w:rsidR="00F85FCF" w:rsidRPr="008344B3" w:rsidRDefault="00F85FCF" w:rsidP="00873FAF">
      <w:pPr>
        <w:rPr>
          <w:color w:val="FF0000"/>
        </w:rPr>
      </w:pPr>
      <w:r w:rsidRPr="008344B3">
        <w:rPr>
          <w:color w:val="FF0000"/>
        </w:rPr>
        <w:t>• H zone is larger in relaxed sarcomere (smaller in contracted sarcomere)</w:t>
      </w:r>
    </w:p>
    <w:p w:rsidR="00F85FCF" w:rsidRPr="008344B3" w:rsidRDefault="00F85FCF" w:rsidP="00873FAF">
      <w:pPr>
        <w:rPr>
          <w:color w:val="FF0000"/>
        </w:rPr>
      </w:pPr>
      <w:r w:rsidRPr="008344B3">
        <w:rPr>
          <w:color w:val="FF0000"/>
        </w:rPr>
        <w:t>• I band</w:t>
      </w:r>
      <w:r w:rsidR="008344B3" w:rsidRPr="008344B3">
        <w:rPr>
          <w:color w:val="FF0000"/>
        </w:rPr>
        <w:t xml:space="preserve"> and </w:t>
      </w:r>
      <w:proofErr w:type="gramStart"/>
      <w:r w:rsidR="008344B3" w:rsidRPr="008344B3">
        <w:rPr>
          <w:color w:val="FF0000"/>
        </w:rPr>
        <w:t>A</w:t>
      </w:r>
      <w:proofErr w:type="gramEnd"/>
      <w:r w:rsidR="008344B3" w:rsidRPr="008344B3">
        <w:rPr>
          <w:color w:val="FF0000"/>
        </w:rPr>
        <w:t xml:space="preserve"> band both correctly labelled</w:t>
      </w:r>
    </w:p>
    <w:p w:rsidR="008344B3" w:rsidRPr="008344B3" w:rsidRDefault="008344B3" w:rsidP="00873FAF">
      <w:pPr>
        <w:rPr>
          <w:color w:val="FF0000"/>
        </w:rPr>
      </w:pPr>
      <w:r w:rsidRPr="008344B3">
        <w:rPr>
          <w:color w:val="FF0000"/>
        </w:rPr>
        <w:t>• H zone and Z line both correctly labelled</w:t>
      </w:r>
    </w:p>
    <w:p w:rsidR="008344B3" w:rsidRPr="008344B3" w:rsidRDefault="008344B3" w:rsidP="00873FAF">
      <w:pPr>
        <w:rPr>
          <w:color w:val="FF0000"/>
        </w:rPr>
      </w:pPr>
      <w:r w:rsidRPr="008344B3">
        <w:rPr>
          <w:color w:val="FF0000"/>
        </w:rPr>
        <w:t>• ATP is required for muscle contraction</w:t>
      </w:r>
    </w:p>
    <w:p w:rsidR="008344B3" w:rsidRDefault="008344B3" w:rsidP="00873FAF"/>
    <w:sectPr w:rsidR="008344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B0DA8"/>
    <w:multiLevelType w:val="hybridMultilevel"/>
    <w:tmpl w:val="23A0F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D17A34"/>
    <w:multiLevelType w:val="hybridMultilevel"/>
    <w:tmpl w:val="4148CAC4"/>
    <w:lvl w:ilvl="0" w:tplc="0C090017">
      <w:start w:val="3"/>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49295C54"/>
    <w:multiLevelType w:val="hybridMultilevel"/>
    <w:tmpl w:val="29E45A74"/>
    <w:lvl w:ilvl="0" w:tplc="7B90AB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6C4171E"/>
    <w:multiLevelType w:val="hybridMultilevel"/>
    <w:tmpl w:val="58369A02"/>
    <w:lvl w:ilvl="0" w:tplc="55EA43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FAF"/>
    <w:rsid w:val="0010201C"/>
    <w:rsid w:val="00286338"/>
    <w:rsid w:val="00421323"/>
    <w:rsid w:val="004D12EA"/>
    <w:rsid w:val="005D520E"/>
    <w:rsid w:val="00657F53"/>
    <w:rsid w:val="00730D5B"/>
    <w:rsid w:val="008344B3"/>
    <w:rsid w:val="00873FAF"/>
    <w:rsid w:val="009A6F69"/>
    <w:rsid w:val="00A71CB2"/>
    <w:rsid w:val="00B319CB"/>
    <w:rsid w:val="00B763AE"/>
    <w:rsid w:val="00B9246C"/>
    <w:rsid w:val="00BB084E"/>
    <w:rsid w:val="00BE07B7"/>
    <w:rsid w:val="00BF5B37"/>
    <w:rsid w:val="00C93132"/>
    <w:rsid w:val="00E122DC"/>
    <w:rsid w:val="00EF3BD1"/>
    <w:rsid w:val="00F4789D"/>
    <w:rsid w:val="00F85FCF"/>
    <w:rsid w:val="00FE03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73FAF"/>
    <w:pPr>
      <w:ind w:left="720"/>
      <w:contextualSpacing/>
    </w:pPr>
  </w:style>
  <w:style w:type="table" w:styleId="TableGrid">
    <w:name w:val="Table Grid"/>
    <w:basedOn w:val="TableNormal"/>
    <w:rsid w:val="00B763AE"/>
    <w:rPr>
      <w:rFonts w:asciiTheme="minorHAnsi"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73FAF"/>
    <w:pPr>
      <w:ind w:left="720"/>
      <w:contextualSpacing/>
    </w:pPr>
  </w:style>
  <w:style w:type="table" w:styleId="TableGrid">
    <w:name w:val="Table Grid"/>
    <w:basedOn w:val="TableNormal"/>
    <w:rsid w:val="00B763AE"/>
    <w:rPr>
      <w:rFonts w:asciiTheme="minorHAnsi"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D7CF661E</Template>
  <TotalTime>14</TotalTime>
  <Pages>2</Pages>
  <Words>479</Words>
  <Characters>2534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5</cp:revision>
  <cp:lastPrinted>2016-06-29T06:52:00Z</cp:lastPrinted>
  <dcterms:created xsi:type="dcterms:W3CDTF">2016-06-29T05:59:00Z</dcterms:created>
  <dcterms:modified xsi:type="dcterms:W3CDTF">2016-07-01T03:59:00Z</dcterms:modified>
</cp:coreProperties>
</file>