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B63" w:rsidRPr="004303CC" w:rsidRDefault="00C80B63" w:rsidP="00C80B63">
      <w:pPr>
        <w:rPr>
          <w:rFonts w:ascii="Arial" w:hAnsi="Arial" w:cs="Arial"/>
          <w:sz w:val="24"/>
          <w:szCs w:val="24"/>
          <w:u w:val="single"/>
        </w:rPr>
      </w:pPr>
      <w:r w:rsidRPr="00C80B63">
        <w:rPr>
          <w:rFonts w:ascii="Arial" w:hAnsi="Arial" w:cs="Arial"/>
          <w:sz w:val="24"/>
          <w:szCs w:val="24"/>
        </w:rPr>
        <w:t>Name: ___________________</w:t>
      </w:r>
      <w:r>
        <w:rPr>
          <w:rFonts w:ascii="Arial" w:hAnsi="Arial" w:cs="Arial"/>
          <w:sz w:val="24"/>
          <w:szCs w:val="24"/>
        </w:rPr>
        <w:t>____</w:t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</w:rPr>
        <w:tab/>
        <w:t>Due Date:</w:t>
      </w:r>
      <w:r w:rsidR="004303CC">
        <w:rPr>
          <w:rFonts w:ascii="Arial" w:hAnsi="Arial" w:cs="Arial"/>
          <w:sz w:val="24"/>
          <w:szCs w:val="24"/>
        </w:rPr>
        <w:tab/>
      </w:r>
      <w:r w:rsidR="004303CC">
        <w:rPr>
          <w:rFonts w:ascii="Arial" w:hAnsi="Arial" w:cs="Arial"/>
          <w:sz w:val="24"/>
          <w:szCs w:val="24"/>
          <w:u w:val="single"/>
        </w:rPr>
        <w:tab/>
      </w:r>
      <w:r w:rsidR="004303CC">
        <w:rPr>
          <w:rFonts w:ascii="Arial" w:hAnsi="Arial" w:cs="Arial"/>
          <w:sz w:val="24"/>
          <w:szCs w:val="24"/>
          <w:u w:val="single"/>
        </w:rPr>
        <w:tab/>
      </w:r>
    </w:p>
    <w:p w:rsidR="00D05597" w:rsidRDefault="00D05597" w:rsidP="009C0A61">
      <w:pPr>
        <w:jc w:val="center"/>
        <w:rPr>
          <w:rFonts w:ascii="Arial" w:hAnsi="Arial" w:cs="Arial"/>
          <w:sz w:val="24"/>
          <w:szCs w:val="24"/>
        </w:rPr>
      </w:pPr>
    </w:p>
    <w:p w:rsidR="00D05597" w:rsidRPr="00D05597" w:rsidRDefault="00D05597" w:rsidP="009C0A61">
      <w:pPr>
        <w:jc w:val="center"/>
        <w:rPr>
          <w:rFonts w:ascii="Arial" w:hAnsi="Arial" w:cs="Arial"/>
          <w:b/>
          <w:sz w:val="36"/>
          <w:szCs w:val="36"/>
        </w:rPr>
      </w:pPr>
      <w:r w:rsidRPr="00D05597">
        <w:rPr>
          <w:rFonts w:ascii="Arial" w:hAnsi="Arial" w:cs="Arial"/>
          <w:b/>
          <w:sz w:val="36"/>
          <w:szCs w:val="36"/>
        </w:rPr>
        <w:t>Enzyme Investigation</w:t>
      </w:r>
    </w:p>
    <w:p w:rsidR="00D05597" w:rsidRDefault="00D05597" w:rsidP="009C0A61">
      <w:pPr>
        <w:jc w:val="center"/>
        <w:rPr>
          <w:rFonts w:ascii="Arial" w:hAnsi="Arial" w:cs="Arial"/>
          <w:sz w:val="24"/>
          <w:szCs w:val="24"/>
        </w:rPr>
      </w:pPr>
    </w:p>
    <w:p w:rsidR="0043609C" w:rsidRPr="00D05597" w:rsidRDefault="00D05597" w:rsidP="009C0A61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D05597">
        <w:rPr>
          <w:rFonts w:ascii="Arial" w:hAnsi="Arial" w:cs="Arial"/>
          <w:b/>
          <w:i/>
          <w:sz w:val="28"/>
          <w:szCs w:val="28"/>
        </w:rPr>
        <w:t xml:space="preserve">Is the activity of pepsin affected by pH?  </w:t>
      </w:r>
      <w:r>
        <w:rPr>
          <w:rFonts w:ascii="Arial" w:hAnsi="Arial" w:cs="Arial"/>
          <w:b/>
          <w:i/>
          <w:sz w:val="28"/>
          <w:szCs w:val="28"/>
        </w:rPr>
        <w:t>Does it have an optimum pH</w:t>
      </w:r>
      <w:r w:rsidR="00F35365">
        <w:rPr>
          <w:rFonts w:ascii="Arial" w:hAnsi="Arial" w:cs="Arial"/>
          <w:b/>
          <w:i/>
          <w:sz w:val="28"/>
          <w:szCs w:val="28"/>
        </w:rPr>
        <w:t xml:space="preserve">? </w:t>
      </w:r>
      <w:r w:rsidRPr="00D05597">
        <w:rPr>
          <w:rFonts w:ascii="Arial" w:hAnsi="Arial" w:cs="Arial"/>
          <w:b/>
          <w:i/>
          <w:sz w:val="28"/>
          <w:szCs w:val="28"/>
        </w:rPr>
        <w:t>Why/Why not?</w:t>
      </w:r>
    </w:p>
    <w:p w:rsidR="0043609C" w:rsidRPr="00FD344E" w:rsidRDefault="0043609C" w:rsidP="009C0A61">
      <w:pPr>
        <w:jc w:val="center"/>
        <w:rPr>
          <w:rFonts w:ascii="Arial" w:hAnsi="Arial" w:cs="Arial"/>
          <w:sz w:val="28"/>
          <w:szCs w:val="28"/>
        </w:rPr>
      </w:pPr>
      <w:r w:rsidRPr="00FD344E">
        <w:rPr>
          <w:rFonts w:ascii="Arial" w:hAnsi="Arial" w:cs="Arial"/>
          <w:sz w:val="28"/>
          <w:szCs w:val="28"/>
        </w:rPr>
        <w:t xml:space="preserve">Your task is to </w:t>
      </w:r>
      <w:r w:rsidR="00D05597">
        <w:rPr>
          <w:rFonts w:ascii="Arial" w:hAnsi="Arial" w:cs="Arial"/>
          <w:sz w:val="28"/>
          <w:szCs w:val="28"/>
        </w:rPr>
        <w:t>design and conduct an experiment to answer this question.</w:t>
      </w:r>
    </w:p>
    <w:p w:rsidR="00C94080" w:rsidRPr="00C94080" w:rsidRDefault="00C9408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658"/>
        <w:gridCol w:w="1658"/>
        <w:gridCol w:w="1658"/>
        <w:gridCol w:w="1659"/>
      </w:tblGrid>
      <w:tr w:rsidR="00C94080" w:rsidRPr="00C94080" w:rsidTr="00D05597">
        <w:tc>
          <w:tcPr>
            <w:tcW w:w="2943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8" w:type="dxa"/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bottom w:val="single" w:sz="4" w:space="0" w:color="000000" w:themeColor="text1"/>
            </w:tcBorders>
          </w:tcPr>
          <w:p w:rsidR="00C94080" w:rsidRPr="00C94080" w:rsidRDefault="00C94080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303CC" w:rsidRPr="00C94080" w:rsidTr="00D05597">
        <w:tc>
          <w:tcPr>
            <w:tcW w:w="2943" w:type="dxa"/>
          </w:tcPr>
          <w:p w:rsidR="004303CC" w:rsidRDefault="004303CC" w:rsidP="004303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conduct</w:t>
            </w:r>
          </w:p>
          <w:p w:rsidR="004303CC" w:rsidRPr="00C94080" w:rsidRDefault="004303CC" w:rsidP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4303CC" w:rsidRPr="00C94080" w:rsidRDefault="004303CC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D05597">
        <w:tc>
          <w:tcPr>
            <w:tcW w:w="2943" w:type="dxa"/>
          </w:tcPr>
          <w:p w:rsidR="0043609C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Scientific format</w:t>
            </w:r>
            <w:r w:rsidR="0043609C"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C94080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Presentation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D05597">
        <w:tc>
          <w:tcPr>
            <w:tcW w:w="2943" w:type="dxa"/>
          </w:tcPr>
          <w:p w:rsidR="00C94080" w:rsidRPr="00C94080" w:rsidRDefault="00C94080" w:rsidP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 xml:space="preserve">Aim 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6EFB" w:rsidRPr="00C94080" w:rsidTr="00D05597">
        <w:tc>
          <w:tcPr>
            <w:tcW w:w="2943" w:type="dxa"/>
          </w:tcPr>
          <w:p w:rsidR="00B76EFB" w:rsidRDefault="00B76EFB" w:rsidP="00C940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</w:t>
            </w:r>
          </w:p>
          <w:p w:rsidR="009264E6" w:rsidRPr="00C94080" w:rsidRDefault="009264E6" w:rsidP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B76EFB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auto"/>
          </w:tcPr>
          <w:p w:rsidR="00B76EFB" w:rsidRPr="00C94080" w:rsidRDefault="00B76EF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D05597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Hypothesis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D05597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Independent Variable</w:t>
            </w:r>
          </w:p>
          <w:p w:rsidR="004303CC" w:rsidRPr="00C94080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9" w:type="dxa"/>
            <w:tcBorders>
              <w:bottom w:val="single" w:sz="4" w:space="0" w:color="000000" w:themeColor="text1"/>
            </w:tcBorders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D05597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Dependent Variable</w:t>
            </w:r>
          </w:p>
          <w:p w:rsidR="004303CC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43609C" w:rsidRPr="0043609C" w:rsidRDefault="0043609C">
            <w:pPr>
              <w:rPr>
                <w:rFonts w:ascii="Arial" w:hAnsi="Arial" w:cs="Arial"/>
                <w:sz w:val="24"/>
                <w:szCs w:val="24"/>
                <w:highlight w:val="black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609C" w:rsidRPr="00C94080" w:rsidTr="00D05597">
        <w:tc>
          <w:tcPr>
            <w:tcW w:w="2943" w:type="dxa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Controlled Variables</w:t>
            </w:r>
          </w:p>
          <w:p w:rsidR="004303CC" w:rsidRDefault="004303C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43609C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43609C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4360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Materials/ </w:t>
            </w:r>
            <w:r w:rsidR="00C94080" w:rsidRPr="00C94080">
              <w:rPr>
                <w:rFonts w:ascii="Arial" w:hAnsi="Arial" w:cs="Arial"/>
                <w:sz w:val="24"/>
                <w:szCs w:val="24"/>
              </w:rPr>
              <w:t>Equipment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Method</w:t>
            </w:r>
            <w:r w:rsidR="0043609C">
              <w:rPr>
                <w:rFonts w:ascii="Arial" w:hAnsi="Arial" w:cs="Arial"/>
                <w:sz w:val="24"/>
                <w:szCs w:val="24"/>
              </w:rPr>
              <w:t>/ Diagram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Results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Discussion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D05597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>Conclusion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5B48" w:rsidRPr="00C94080" w:rsidTr="00005B48">
        <w:tc>
          <w:tcPr>
            <w:tcW w:w="2943" w:type="dxa"/>
          </w:tcPr>
          <w:p w:rsidR="00005B48" w:rsidRDefault="00005B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References</w:t>
            </w:r>
          </w:p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auto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000000" w:themeFill="text1"/>
          </w:tcPr>
          <w:p w:rsidR="00005B48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000000" w:themeFill="text1"/>
          </w:tcPr>
          <w:p w:rsidR="00005B48" w:rsidRPr="00C94080" w:rsidRDefault="00005B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080" w:rsidRPr="00C94080" w:rsidTr="00FD344E">
        <w:tc>
          <w:tcPr>
            <w:tcW w:w="2943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  <w:r w:rsidRPr="00C94080">
              <w:rPr>
                <w:rFonts w:ascii="Arial" w:hAnsi="Arial" w:cs="Arial"/>
                <w:sz w:val="24"/>
                <w:szCs w:val="24"/>
              </w:rPr>
              <w:t xml:space="preserve">Total </w:t>
            </w: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8" w:type="dxa"/>
          </w:tcPr>
          <w:p w:rsid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  <w:p w:rsidR="00C94080" w:rsidRPr="00C94080" w:rsidRDefault="00C94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59" w:type="dxa"/>
          </w:tcPr>
          <w:p w:rsidR="00C94080" w:rsidRPr="00C94080" w:rsidRDefault="009264E6" w:rsidP="00C940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/30</w:t>
            </w:r>
          </w:p>
        </w:tc>
      </w:tr>
    </w:tbl>
    <w:p w:rsidR="00FD344E" w:rsidRDefault="00FD344E">
      <w:r>
        <w:br w:type="page"/>
      </w:r>
    </w:p>
    <w:p w:rsidR="000423E3" w:rsidRDefault="000423E3" w:rsidP="000423E3">
      <w:pPr>
        <w:ind w:left="2160" w:hanging="2160"/>
        <w:rPr>
          <w:b/>
        </w:rPr>
        <w:sectPr w:rsidR="000423E3" w:rsidSect="00FD344E">
          <w:pgSz w:w="12240" w:h="15840"/>
          <w:pgMar w:top="567" w:right="1041" w:bottom="568" w:left="993" w:header="720" w:footer="720" w:gutter="0"/>
          <w:cols w:space="720"/>
          <w:docGrid w:linePitch="360"/>
        </w:sectPr>
      </w:pP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lastRenderedPageBreak/>
        <w:t>Title</w:t>
      </w:r>
      <w:r w:rsidRPr="000423E3">
        <w:rPr>
          <w:sz w:val="16"/>
          <w:szCs w:val="16"/>
        </w:rPr>
        <w:t xml:space="preserve"> – </w:t>
      </w:r>
      <w:r w:rsidRPr="000423E3">
        <w:rPr>
          <w:sz w:val="16"/>
          <w:szCs w:val="16"/>
        </w:rPr>
        <w:tab/>
        <w:t xml:space="preserve">Should tell the reader something about your experiment. 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NOT “Biology Investigation”, instead “The effect of </w:t>
      </w:r>
      <w:r>
        <w:rPr>
          <w:sz w:val="16"/>
          <w:szCs w:val="16"/>
        </w:rPr>
        <w:t>temperature on enzyme</w:t>
      </w:r>
      <w:r w:rsidRPr="000423E3">
        <w:rPr>
          <w:sz w:val="16"/>
          <w:szCs w:val="16"/>
        </w:rPr>
        <w:t xml:space="preserve"> activity”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 xml:space="preserve">Aim </w:t>
      </w:r>
      <w:r>
        <w:rPr>
          <w:sz w:val="16"/>
          <w:szCs w:val="16"/>
        </w:rPr>
        <w:t xml:space="preserve">– </w:t>
      </w:r>
      <w:r>
        <w:rPr>
          <w:sz w:val="16"/>
          <w:szCs w:val="16"/>
        </w:rPr>
        <w:tab/>
      </w:r>
      <w:r w:rsidRPr="000423E3">
        <w:rPr>
          <w:sz w:val="16"/>
          <w:szCs w:val="16"/>
        </w:rPr>
        <w:t>Why are you doing this experiment?  What do you want to find out?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Introduction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Give some background on any assumed scientific knowledge or what previous studies have found. 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if your investigation is about the effect of temperature on enzyme activity you should explain here what an enzyme is and how they work.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ab/>
      </w:r>
      <w:r w:rsidRPr="000423E3">
        <w:rPr>
          <w:sz w:val="16"/>
          <w:szCs w:val="16"/>
        </w:rPr>
        <w:t>You will need to do some research for this section and put your sources in your reference section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Hypothesis</w:t>
      </w:r>
      <w:r w:rsidRPr="000423E3">
        <w:rPr>
          <w:sz w:val="16"/>
          <w:szCs w:val="16"/>
        </w:rPr>
        <w:t xml:space="preserve"> – </w:t>
      </w:r>
      <w:r w:rsidRPr="000423E3">
        <w:rPr>
          <w:sz w:val="16"/>
          <w:szCs w:val="16"/>
        </w:rPr>
        <w:tab/>
        <w:t>Your own prediction on what you think will happen.  Do not say ‘I predict” or “I think”.  It doesn’t matter if you are right or not.</w:t>
      </w:r>
    </w:p>
    <w:p w:rsidR="000423E3" w:rsidRPr="000423E3" w:rsidRDefault="000423E3" w:rsidP="000423E3">
      <w:pPr>
        <w:spacing w:line="240" w:lineRule="auto"/>
        <w:ind w:left="2160" w:firstLine="720"/>
        <w:rPr>
          <w:i/>
          <w:sz w:val="16"/>
          <w:szCs w:val="16"/>
        </w:rPr>
      </w:pPr>
      <w:r w:rsidRPr="000423E3">
        <w:rPr>
          <w:b/>
          <w:sz w:val="16"/>
          <w:szCs w:val="16"/>
        </w:rPr>
        <w:t xml:space="preserve">If </w:t>
      </w:r>
      <w:r w:rsidRPr="000423E3">
        <w:rPr>
          <w:i/>
          <w:sz w:val="16"/>
          <w:szCs w:val="16"/>
        </w:rPr>
        <w:t>we do this to the independent variable</w:t>
      </w:r>
    </w:p>
    <w:p w:rsidR="000423E3" w:rsidRPr="000423E3" w:rsidRDefault="000423E3" w:rsidP="000423E3">
      <w:pPr>
        <w:spacing w:line="240" w:lineRule="auto"/>
        <w:ind w:left="2160" w:firstLine="720"/>
        <w:rPr>
          <w:i/>
          <w:sz w:val="16"/>
          <w:szCs w:val="16"/>
        </w:rPr>
      </w:pPr>
      <w:r w:rsidRPr="000423E3">
        <w:rPr>
          <w:b/>
          <w:sz w:val="16"/>
          <w:szCs w:val="16"/>
        </w:rPr>
        <w:t>Then</w:t>
      </w:r>
      <w:r w:rsidRPr="000423E3">
        <w:rPr>
          <w:sz w:val="16"/>
          <w:szCs w:val="16"/>
        </w:rPr>
        <w:t xml:space="preserve"> </w:t>
      </w:r>
      <w:r w:rsidRPr="000423E3">
        <w:rPr>
          <w:i/>
          <w:sz w:val="16"/>
          <w:szCs w:val="16"/>
        </w:rPr>
        <w:t>this will happen to the dependent variable</w:t>
      </w:r>
    </w:p>
    <w:p w:rsidR="000423E3" w:rsidRPr="000423E3" w:rsidRDefault="000423E3" w:rsidP="000423E3">
      <w:pPr>
        <w:spacing w:line="240" w:lineRule="auto"/>
        <w:ind w:left="2160" w:firstLine="720"/>
        <w:rPr>
          <w:sz w:val="16"/>
          <w:szCs w:val="16"/>
        </w:rPr>
      </w:pP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Independent variable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>The variable change</w:t>
      </w:r>
      <w:r w:rsidR="00AA2EE5">
        <w:rPr>
          <w:sz w:val="16"/>
          <w:szCs w:val="16"/>
        </w:rPr>
        <w:t>d</w:t>
      </w:r>
      <w:bookmarkStart w:id="0" w:name="_GoBack"/>
      <w:bookmarkEnd w:id="0"/>
    </w:p>
    <w:p w:rsidR="000423E3" w:rsidRPr="000423E3" w:rsidRDefault="000423E3" w:rsidP="000423E3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When you change the independent variable the variable you are measuring (the dependent variable) will probably change too.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Dependent Variable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The variable you are measuring.  Any change in this variable </w:t>
      </w:r>
      <w:r w:rsidRPr="000423E3">
        <w:rPr>
          <w:b/>
          <w:sz w:val="16"/>
          <w:szCs w:val="16"/>
        </w:rPr>
        <w:t>depends</w:t>
      </w:r>
      <w:r w:rsidRPr="000423E3">
        <w:rPr>
          <w:sz w:val="16"/>
          <w:szCs w:val="16"/>
        </w:rPr>
        <w:t xml:space="preserve"> on what you do to the independent variable.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Controlled Variables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All the things you keep the same to make it a fair test.  You should usually list at least three.  Be specific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don’t just say temperature, say temperature of the water bath.</w:t>
      </w:r>
    </w:p>
    <w:p w:rsidR="000423E3" w:rsidRPr="000423E3" w:rsidRDefault="000423E3" w:rsidP="000423E3">
      <w:pPr>
        <w:spacing w:line="240" w:lineRule="auto"/>
        <w:rPr>
          <w:sz w:val="16"/>
          <w:szCs w:val="16"/>
        </w:rPr>
      </w:pPr>
      <w:r w:rsidRPr="000423E3">
        <w:rPr>
          <w:b/>
          <w:sz w:val="16"/>
          <w:szCs w:val="16"/>
        </w:rPr>
        <w:t>Materials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</w:r>
      <w:r w:rsidRPr="000423E3">
        <w:rPr>
          <w:sz w:val="16"/>
          <w:szCs w:val="16"/>
        </w:rPr>
        <w:tab/>
        <w:t xml:space="preserve">A list, not a paragraph, of the equipment you used.  </w:t>
      </w:r>
    </w:p>
    <w:p w:rsidR="000423E3" w:rsidRPr="000423E3" w:rsidRDefault="000423E3" w:rsidP="000423E3">
      <w:pPr>
        <w:spacing w:line="240" w:lineRule="auto"/>
        <w:ind w:left="1440" w:firstLine="720"/>
        <w:rPr>
          <w:sz w:val="16"/>
          <w:szCs w:val="16"/>
        </w:rPr>
      </w:pPr>
      <w:r w:rsidRPr="000423E3">
        <w:rPr>
          <w:sz w:val="16"/>
          <w:szCs w:val="16"/>
        </w:rPr>
        <w:t xml:space="preserve">You should include amounts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</w:t>
      </w:r>
      <w:r w:rsidRPr="000423E3">
        <w:rPr>
          <w:sz w:val="16"/>
          <w:szCs w:val="16"/>
        </w:rPr>
        <w:tab/>
        <w:t xml:space="preserve">3 </w:t>
      </w:r>
      <w:proofErr w:type="gramStart"/>
      <w:r w:rsidRPr="000423E3">
        <w:rPr>
          <w:sz w:val="16"/>
          <w:szCs w:val="16"/>
        </w:rPr>
        <w:t>x  250ml</w:t>
      </w:r>
      <w:proofErr w:type="gramEnd"/>
      <w:r w:rsidRPr="000423E3">
        <w:rPr>
          <w:sz w:val="16"/>
          <w:szCs w:val="16"/>
        </w:rPr>
        <w:t xml:space="preserve"> beakers or 15g of salt.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Method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A list of instructions that someone else could follow to repeat your experiment exactly the way you did it.  </w:t>
      </w:r>
    </w:p>
    <w:p w:rsidR="000423E3" w:rsidRPr="000423E3" w:rsidRDefault="000423E3" w:rsidP="000423E3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 xml:space="preserve">It should be written in past tense without using </w:t>
      </w:r>
      <w:proofErr w:type="gramStart"/>
      <w:r w:rsidRPr="000423E3">
        <w:rPr>
          <w:sz w:val="16"/>
          <w:szCs w:val="16"/>
        </w:rPr>
        <w:t>I or we</w:t>
      </w:r>
      <w:proofErr w:type="gramEnd"/>
      <w:r w:rsidRPr="000423E3">
        <w:rPr>
          <w:sz w:val="16"/>
          <w:szCs w:val="16"/>
        </w:rPr>
        <w:t xml:space="preserve">. 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3 drops of dye were added to the test tubes.  NOT add 3 drops of dye.</w:t>
      </w:r>
    </w:p>
    <w:p w:rsidR="000423E3" w:rsidRPr="000423E3" w:rsidRDefault="000423E3" w:rsidP="000423E3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Including a labelled diagram or photograph to show your set up is usually a good idea.</w:t>
      </w:r>
    </w:p>
    <w:p w:rsidR="000423E3" w:rsidRPr="000423E3" w:rsidRDefault="000423E3" w:rsidP="000423E3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Including how each of your controlled variables were controlled is important.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Results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  <w:t xml:space="preserve">This will nearly always include quantitative data (numbers) in a table and often a graph.  You may also include qualitative data such as diagrams and descriptions.  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Calculations</w:t>
      </w:r>
      <w:r w:rsidRPr="000423E3">
        <w:rPr>
          <w:b/>
          <w:sz w:val="16"/>
          <w:szCs w:val="16"/>
        </w:rPr>
        <w:tab/>
      </w:r>
      <w:r w:rsidRPr="000423E3">
        <w:rPr>
          <w:sz w:val="16"/>
          <w:szCs w:val="16"/>
        </w:rPr>
        <w:t>If applicable you should include your workings for any calculations</w:t>
      </w:r>
    </w:p>
    <w:p w:rsidR="000423E3" w:rsidRPr="000423E3" w:rsidRDefault="000423E3" w:rsidP="000423E3">
      <w:pPr>
        <w:spacing w:line="240" w:lineRule="auto"/>
        <w:rPr>
          <w:b/>
          <w:sz w:val="16"/>
          <w:szCs w:val="16"/>
        </w:rPr>
      </w:pP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Discussion</w:t>
      </w:r>
      <w:r w:rsidRPr="000423E3">
        <w:rPr>
          <w:sz w:val="16"/>
          <w:szCs w:val="16"/>
        </w:rPr>
        <w:t xml:space="preserve"> - </w:t>
      </w:r>
      <w:r w:rsidRPr="000423E3">
        <w:rPr>
          <w:sz w:val="16"/>
          <w:szCs w:val="16"/>
        </w:rPr>
        <w:tab/>
      </w:r>
      <w:r w:rsidR="00083509" w:rsidRPr="000423E3">
        <w:rPr>
          <w:sz w:val="16"/>
          <w:szCs w:val="16"/>
        </w:rPr>
        <w:t xml:space="preserve">What did your results show?  Use quantitative results where possible to explain what you found, </w:t>
      </w:r>
      <w:proofErr w:type="spellStart"/>
      <w:r w:rsidR="00083509" w:rsidRPr="000423E3">
        <w:rPr>
          <w:sz w:val="16"/>
          <w:szCs w:val="16"/>
        </w:rPr>
        <w:t>eg</w:t>
      </w:r>
      <w:proofErr w:type="spellEnd"/>
      <w:r w:rsidR="00083509" w:rsidRPr="000423E3">
        <w:rPr>
          <w:sz w:val="16"/>
          <w:szCs w:val="16"/>
        </w:rPr>
        <w:t xml:space="preserve"> there were twice as many flies found in the blue tin as in the red tin.</w:t>
      </w:r>
    </w:p>
    <w:p w:rsidR="000423E3" w:rsidRPr="000423E3" w:rsidRDefault="000423E3" w:rsidP="000423E3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What went wrong?  Were there any errors? Note: no experiment is perfect – there are always some errors or improvements to be made.</w:t>
      </w:r>
    </w:p>
    <w:p w:rsidR="000423E3" w:rsidRPr="000423E3" w:rsidRDefault="000423E3" w:rsidP="000423E3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What may have been the effect of these errors on your results?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What could you improve about your procedure next time?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 xml:space="preserve">Conclusion </w:t>
      </w:r>
      <w:r w:rsidRPr="000423E3">
        <w:rPr>
          <w:sz w:val="16"/>
          <w:szCs w:val="16"/>
        </w:rPr>
        <w:t xml:space="preserve">- </w:t>
      </w:r>
      <w:r w:rsidRPr="000423E3">
        <w:rPr>
          <w:sz w:val="16"/>
          <w:szCs w:val="16"/>
        </w:rPr>
        <w:tab/>
      </w:r>
      <w:r w:rsidR="00083509" w:rsidRPr="000423E3">
        <w:rPr>
          <w:sz w:val="16"/>
          <w:szCs w:val="16"/>
        </w:rPr>
        <w:t>Describe what trend your results have shown (or not)</w:t>
      </w:r>
    </w:p>
    <w:p w:rsidR="000423E3" w:rsidRPr="000423E3" w:rsidRDefault="000423E3" w:rsidP="000423E3">
      <w:pPr>
        <w:spacing w:line="240" w:lineRule="auto"/>
        <w:ind w:left="2160"/>
        <w:rPr>
          <w:sz w:val="16"/>
          <w:szCs w:val="16"/>
        </w:rPr>
      </w:pPr>
      <w:r w:rsidRPr="000423E3">
        <w:rPr>
          <w:sz w:val="16"/>
          <w:szCs w:val="16"/>
        </w:rPr>
        <w:t>Was your hypothesis supported or disproved (in Science you are never proven right only supported).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What are the scientific reasons behind your results?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If your results are not what you would have expected state this then explain why you would have expected different results.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You will need to do some research for this section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References</w:t>
      </w:r>
      <w:r w:rsidRPr="000423E3">
        <w:rPr>
          <w:sz w:val="16"/>
          <w:szCs w:val="16"/>
        </w:rPr>
        <w:tab/>
        <w:t>Set out as shown in your student diary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b/>
          <w:sz w:val="16"/>
          <w:szCs w:val="16"/>
        </w:rPr>
        <w:t>Presentation</w:t>
      </w:r>
      <w:r w:rsidRPr="000423E3">
        <w:rPr>
          <w:sz w:val="16"/>
          <w:szCs w:val="16"/>
        </w:rPr>
        <w:tab/>
        <w:t>You should include the above sub headings in the order they are listed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All diagrams/graphs/ tables should have a title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 xml:space="preserve">Any diagram should be referred to in the text </w:t>
      </w:r>
      <w:proofErr w:type="spellStart"/>
      <w:r w:rsidRPr="000423E3">
        <w:rPr>
          <w:sz w:val="16"/>
          <w:szCs w:val="16"/>
        </w:rPr>
        <w:t>eg</w:t>
      </w:r>
      <w:proofErr w:type="spellEnd"/>
      <w:r w:rsidRPr="000423E3">
        <w:rPr>
          <w:sz w:val="16"/>
          <w:szCs w:val="16"/>
        </w:rPr>
        <w:t xml:space="preserve"> </w:t>
      </w:r>
      <w:proofErr w:type="gramStart"/>
      <w:r w:rsidRPr="000423E3">
        <w:rPr>
          <w:sz w:val="16"/>
          <w:szCs w:val="16"/>
        </w:rPr>
        <w:t>The</w:t>
      </w:r>
      <w:proofErr w:type="gramEnd"/>
      <w:r w:rsidRPr="000423E3">
        <w:rPr>
          <w:sz w:val="16"/>
          <w:szCs w:val="16"/>
        </w:rPr>
        <w:t xml:space="preserve"> set up can be seen in figure 2.  Ensure you then label the appropriate diagram figure 2.</w:t>
      </w:r>
    </w:p>
    <w:p w:rsidR="000423E3" w:rsidRPr="000423E3" w:rsidRDefault="000423E3" w:rsidP="000423E3">
      <w:pPr>
        <w:spacing w:line="240" w:lineRule="auto"/>
        <w:ind w:left="2160" w:hanging="2160"/>
        <w:rPr>
          <w:sz w:val="16"/>
          <w:szCs w:val="16"/>
        </w:rPr>
      </w:pPr>
      <w:r w:rsidRPr="000423E3">
        <w:rPr>
          <w:sz w:val="16"/>
          <w:szCs w:val="16"/>
        </w:rPr>
        <w:tab/>
        <w:t>If you are typing out your work it should be a 12 size font with a 1.5 spacing.</w:t>
      </w:r>
    </w:p>
    <w:p w:rsidR="000423E3" w:rsidRDefault="000423E3" w:rsidP="000423E3">
      <w:pPr>
        <w:jc w:val="center"/>
        <w:sectPr w:rsidR="000423E3" w:rsidSect="000423E3">
          <w:type w:val="continuous"/>
          <w:pgSz w:w="12240" w:h="15840"/>
          <w:pgMar w:top="567" w:right="1041" w:bottom="568" w:left="993" w:header="720" w:footer="720" w:gutter="0"/>
          <w:cols w:num="2" w:space="720"/>
          <w:docGrid w:linePitch="360"/>
        </w:sectPr>
      </w:pPr>
    </w:p>
    <w:p w:rsidR="00005B48" w:rsidRPr="00005B48" w:rsidRDefault="00005B48" w:rsidP="000423E3">
      <w:pPr>
        <w:jc w:val="center"/>
      </w:pPr>
    </w:p>
    <w:sectPr w:rsidR="00005B48" w:rsidRPr="00005B48" w:rsidSect="000423E3">
      <w:type w:val="continuous"/>
      <w:pgSz w:w="12240" w:h="15840"/>
      <w:pgMar w:top="567" w:right="1041" w:bottom="568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75CC"/>
    <w:multiLevelType w:val="multilevel"/>
    <w:tmpl w:val="D4F4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80"/>
    <w:rsid w:val="00005B48"/>
    <w:rsid w:val="00031D49"/>
    <w:rsid w:val="00034BC3"/>
    <w:rsid w:val="000423E3"/>
    <w:rsid w:val="00083509"/>
    <w:rsid w:val="002F1AD5"/>
    <w:rsid w:val="0037569D"/>
    <w:rsid w:val="004131F6"/>
    <w:rsid w:val="004303CC"/>
    <w:rsid w:val="0043609C"/>
    <w:rsid w:val="00464F2F"/>
    <w:rsid w:val="00663D07"/>
    <w:rsid w:val="008D4A72"/>
    <w:rsid w:val="009264E6"/>
    <w:rsid w:val="009C0A61"/>
    <w:rsid w:val="00AA2EE5"/>
    <w:rsid w:val="00B76EFB"/>
    <w:rsid w:val="00C80B63"/>
    <w:rsid w:val="00C94080"/>
    <w:rsid w:val="00D05597"/>
    <w:rsid w:val="00DD39BB"/>
    <w:rsid w:val="00F35365"/>
    <w:rsid w:val="00F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C2117-A947-4D8D-B354-66A20E10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8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0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6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7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3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0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56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62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186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78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554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s.cerny</dc:creator>
  <cp:lastModifiedBy>George Lafferty</cp:lastModifiedBy>
  <cp:revision>6</cp:revision>
  <cp:lastPrinted>2015-02-03T05:46:00Z</cp:lastPrinted>
  <dcterms:created xsi:type="dcterms:W3CDTF">2015-04-29T03:59:00Z</dcterms:created>
  <dcterms:modified xsi:type="dcterms:W3CDTF">2016-05-22T23:15:00Z</dcterms:modified>
</cp:coreProperties>
</file>