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pcz" ContentType="image/x-pcz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12BD">
      <w:pPr>
        <w:pStyle w:val="Heading1"/>
      </w:pPr>
      <w:r>
        <w:t>Yeast and Dissolved Oxygen in Water</w:t>
      </w:r>
    </w:p>
    <w:tbl>
      <w:tblPr>
        <w:tblW w:w="945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3870"/>
        <w:gridCol w:w="55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77"/>
        </w:trPr>
        <w:tc>
          <w:tcPr>
            <w:tcW w:w="3870" w:type="dxa"/>
          </w:tcPr>
          <w:p w:rsidR="00000000" w:rsidRDefault="00A912BD">
            <w:pPr>
              <w:pStyle w:val="Equipmentlist"/>
              <w:ind w:left="547" w:hanging="547"/>
            </w:pPr>
            <w:r>
              <w:t>Biology: Cellular respiration</w:t>
            </w:r>
          </w:p>
        </w:tc>
        <w:tc>
          <w:tcPr>
            <w:tcW w:w="5580" w:type="dxa"/>
          </w:tcPr>
          <w:p w:rsidR="00000000" w:rsidRDefault="00A912BD">
            <w:pPr>
              <w:pStyle w:val="Equipmentlist"/>
              <w:ind w:left="547" w:hanging="547"/>
            </w:pPr>
            <w:r>
              <w:rPr>
                <w:i/>
              </w:rPr>
              <w:t>DataStudio</w:t>
            </w:r>
            <w:r>
              <w:t xml:space="preserve"> GLX setup file: </w:t>
            </w:r>
            <w:r>
              <w:rPr>
                <w:b/>
              </w:rPr>
              <w:t>yeast.glx</w:t>
            </w:r>
          </w:p>
        </w:tc>
      </w:tr>
    </w:tbl>
    <w:p w:rsidR="00000000" w:rsidRDefault="00A912BD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8"/>
        <w:gridCol w:w="6657"/>
        <w:gridCol w:w="1911"/>
      </w:tblGrid>
      <w:tr w:rsidR="00000000">
        <w:tc>
          <w:tcPr>
            <w:tcW w:w="1008" w:type="dxa"/>
            <w:tcBorders>
              <w:bottom w:val="double" w:sz="4" w:space="0" w:color="auto"/>
            </w:tcBorders>
          </w:tcPr>
          <w:p w:rsidR="00000000" w:rsidRDefault="00A912BD">
            <w:pPr>
              <w:pStyle w:val="Equipmentlist"/>
              <w:rPr>
                <w:b/>
              </w:rPr>
            </w:pPr>
            <w:r>
              <w:rPr>
                <w:b/>
              </w:rPr>
              <w:t>Qty</w:t>
            </w:r>
          </w:p>
        </w:tc>
        <w:tc>
          <w:tcPr>
            <w:tcW w:w="6657" w:type="dxa"/>
            <w:tcBorders>
              <w:bottom w:val="double" w:sz="4" w:space="0" w:color="auto"/>
            </w:tcBorders>
          </w:tcPr>
          <w:p w:rsidR="00000000" w:rsidRDefault="00A912BD">
            <w:pPr>
              <w:pStyle w:val="Equipmentlist"/>
              <w:rPr>
                <w:b/>
              </w:rPr>
            </w:pPr>
            <w:r>
              <w:rPr>
                <w:b/>
              </w:rPr>
              <w:t>Equipment and Materials</w:t>
            </w:r>
          </w:p>
        </w:tc>
        <w:tc>
          <w:tcPr>
            <w:tcW w:w="1911" w:type="dxa"/>
            <w:tcBorders>
              <w:bottom w:val="double" w:sz="4" w:space="0" w:color="auto"/>
            </w:tcBorders>
          </w:tcPr>
          <w:p w:rsidR="00000000" w:rsidRDefault="00A912BD">
            <w:pPr>
              <w:pStyle w:val="Equipmentlist"/>
              <w:rPr>
                <w:b/>
              </w:rPr>
            </w:pPr>
            <w:r>
              <w:rPr>
                <w:b/>
              </w:rPr>
              <w:t>Part Number</w:t>
            </w:r>
          </w:p>
        </w:tc>
      </w:tr>
      <w:tr w:rsidR="00000000">
        <w:tc>
          <w:tcPr>
            <w:tcW w:w="1008" w:type="dxa"/>
            <w:tcBorders>
              <w:top w:val="double" w:sz="4" w:space="0" w:color="auto"/>
            </w:tcBorders>
          </w:tcPr>
          <w:p w:rsidR="00000000" w:rsidRDefault="00A912BD">
            <w:pPr>
              <w:pStyle w:val="Equipmentlist"/>
            </w:pPr>
            <w:r>
              <w:t>1</w:t>
            </w:r>
          </w:p>
        </w:tc>
        <w:tc>
          <w:tcPr>
            <w:tcW w:w="6657" w:type="dxa"/>
            <w:tcBorders>
              <w:top w:val="double" w:sz="4" w:space="0" w:color="auto"/>
            </w:tcBorders>
          </w:tcPr>
          <w:p w:rsidR="00000000" w:rsidRDefault="00A912BD">
            <w:pPr>
              <w:pStyle w:val="Equipmentlist"/>
            </w:pPr>
            <w:r>
              <w:t>PASPORT Xplorer GLX</w:t>
            </w:r>
          </w:p>
        </w:tc>
        <w:tc>
          <w:tcPr>
            <w:tcW w:w="1911" w:type="dxa"/>
            <w:tcBorders>
              <w:top w:val="double" w:sz="4" w:space="0" w:color="auto"/>
            </w:tcBorders>
          </w:tcPr>
          <w:p w:rsidR="00000000" w:rsidRDefault="00A912BD">
            <w:pPr>
              <w:pStyle w:val="Equipmentlist"/>
            </w:pPr>
            <w:r>
              <w:t>PS-2002</w:t>
            </w:r>
          </w:p>
        </w:tc>
      </w:tr>
      <w:tr w:rsidR="00000000">
        <w:tc>
          <w:tcPr>
            <w:tcW w:w="1008" w:type="dxa"/>
          </w:tcPr>
          <w:p w:rsidR="00000000" w:rsidRDefault="00A912BD">
            <w:pPr>
              <w:pStyle w:val="Equipmentlist"/>
            </w:pPr>
            <w:r>
              <w:t>1</w:t>
            </w:r>
          </w:p>
        </w:tc>
        <w:tc>
          <w:tcPr>
            <w:tcW w:w="6657" w:type="dxa"/>
          </w:tcPr>
          <w:p w:rsidR="00000000" w:rsidRDefault="00A912BD">
            <w:pPr>
              <w:pStyle w:val="Equipmentlist"/>
            </w:pPr>
            <w:r>
              <w:t>PASPORT Dissolved Oxygen Sensor</w:t>
            </w:r>
          </w:p>
        </w:tc>
        <w:tc>
          <w:tcPr>
            <w:tcW w:w="1911" w:type="dxa"/>
          </w:tcPr>
          <w:p w:rsidR="00000000" w:rsidRDefault="00A912BD">
            <w:pPr>
              <w:pStyle w:val="Equipmentlist"/>
            </w:pPr>
            <w:r>
              <w:t>PS-2108</w:t>
            </w:r>
          </w:p>
        </w:tc>
      </w:tr>
      <w:tr w:rsidR="00000000">
        <w:tc>
          <w:tcPr>
            <w:tcW w:w="1008" w:type="dxa"/>
          </w:tcPr>
          <w:p w:rsidR="00000000" w:rsidRDefault="00A912BD">
            <w:pPr>
              <w:pStyle w:val="Equipmentlist"/>
            </w:pPr>
            <w:r>
              <w:t>1</w:t>
            </w:r>
          </w:p>
        </w:tc>
        <w:tc>
          <w:tcPr>
            <w:tcW w:w="6657" w:type="dxa"/>
          </w:tcPr>
          <w:p w:rsidR="00000000" w:rsidRDefault="00A912BD">
            <w:pPr>
              <w:pStyle w:val="Equipmentlist"/>
            </w:pPr>
            <w:r>
              <w:t xml:space="preserve">PASPORT Fast-Response Temperature </w:t>
            </w:r>
            <w:r>
              <w:t>Probe (included with GLX)</w:t>
            </w:r>
          </w:p>
        </w:tc>
        <w:tc>
          <w:tcPr>
            <w:tcW w:w="1911" w:type="dxa"/>
          </w:tcPr>
          <w:p w:rsidR="00000000" w:rsidRDefault="00A912BD">
            <w:pPr>
              <w:pStyle w:val="Equipmentlist"/>
            </w:pPr>
            <w:r>
              <w:t>PS-2135</w:t>
            </w:r>
          </w:p>
        </w:tc>
      </w:tr>
      <w:tr w:rsidR="00000000">
        <w:tc>
          <w:tcPr>
            <w:tcW w:w="1008" w:type="dxa"/>
          </w:tcPr>
          <w:p w:rsidR="00000000" w:rsidRDefault="00A912BD">
            <w:pPr>
              <w:pStyle w:val="Equipmentlist"/>
            </w:pPr>
            <w:r>
              <w:t>1</w:t>
            </w:r>
          </w:p>
        </w:tc>
        <w:tc>
          <w:tcPr>
            <w:tcW w:w="6657" w:type="dxa"/>
          </w:tcPr>
          <w:p w:rsidR="00000000" w:rsidRDefault="00A912BD">
            <w:pPr>
              <w:pStyle w:val="Equipmentlist"/>
            </w:pPr>
            <w:r>
              <w:t>Balance</w:t>
            </w:r>
          </w:p>
        </w:tc>
        <w:tc>
          <w:tcPr>
            <w:tcW w:w="1911" w:type="dxa"/>
          </w:tcPr>
          <w:p w:rsidR="00000000" w:rsidRDefault="00A912BD">
            <w:pPr>
              <w:pStyle w:val="Equipmentlist"/>
            </w:pPr>
            <w:r>
              <w:t>SE-8723</w:t>
            </w:r>
          </w:p>
        </w:tc>
      </w:tr>
      <w:tr w:rsidR="00000000">
        <w:tc>
          <w:tcPr>
            <w:tcW w:w="1008" w:type="dxa"/>
          </w:tcPr>
          <w:p w:rsidR="00000000" w:rsidRDefault="00A912BD">
            <w:pPr>
              <w:pStyle w:val="Equipmentlist"/>
            </w:pPr>
            <w:r>
              <w:t>1</w:t>
            </w:r>
          </w:p>
        </w:tc>
        <w:tc>
          <w:tcPr>
            <w:tcW w:w="6657" w:type="dxa"/>
          </w:tcPr>
          <w:p w:rsidR="00000000" w:rsidRDefault="00A912BD">
            <w:pPr>
              <w:pStyle w:val="Equipmentlist"/>
            </w:pPr>
            <w:r>
              <w:t>Beaker, 1 L (optional)</w:t>
            </w:r>
          </w:p>
        </w:tc>
        <w:tc>
          <w:tcPr>
            <w:tcW w:w="1911" w:type="dxa"/>
          </w:tcPr>
          <w:p w:rsidR="00000000" w:rsidRDefault="00A912BD">
            <w:pPr>
              <w:pStyle w:val="Equipmentlist"/>
            </w:pPr>
            <w:r>
              <w:t>SE-7288</w:t>
            </w:r>
          </w:p>
        </w:tc>
      </w:tr>
      <w:tr w:rsidR="00000000">
        <w:tc>
          <w:tcPr>
            <w:tcW w:w="1008" w:type="dxa"/>
          </w:tcPr>
          <w:p w:rsidR="00000000" w:rsidRDefault="00A912BD">
            <w:pPr>
              <w:pStyle w:val="Equipmentlist"/>
            </w:pPr>
            <w:r>
              <w:t>1</w:t>
            </w:r>
          </w:p>
        </w:tc>
        <w:tc>
          <w:tcPr>
            <w:tcW w:w="6657" w:type="dxa"/>
          </w:tcPr>
          <w:p w:rsidR="00000000" w:rsidRDefault="00A912BD">
            <w:pPr>
              <w:pStyle w:val="Equipmentlist"/>
            </w:pPr>
            <w:r>
              <w:t>Beaker. 250 mL</w:t>
            </w:r>
          </w:p>
        </w:tc>
        <w:tc>
          <w:tcPr>
            <w:tcW w:w="1911" w:type="dxa"/>
          </w:tcPr>
          <w:p w:rsidR="00000000" w:rsidRDefault="00A912BD">
            <w:pPr>
              <w:pStyle w:val="Equipmentlist"/>
            </w:pPr>
          </w:p>
        </w:tc>
      </w:tr>
      <w:tr w:rsidR="00000000">
        <w:tc>
          <w:tcPr>
            <w:tcW w:w="1008" w:type="dxa"/>
          </w:tcPr>
          <w:p w:rsidR="00000000" w:rsidRDefault="00A912BD">
            <w:pPr>
              <w:pStyle w:val="Equipmentlist"/>
            </w:pPr>
            <w:r>
              <w:t>1</w:t>
            </w:r>
          </w:p>
        </w:tc>
        <w:tc>
          <w:tcPr>
            <w:tcW w:w="6657" w:type="dxa"/>
          </w:tcPr>
          <w:p w:rsidR="00000000" w:rsidRDefault="00A912BD">
            <w:pPr>
              <w:pStyle w:val="Equipmentlist"/>
            </w:pPr>
            <w:r>
              <w:t>Graduated cylinder</w:t>
            </w:r>
          </w:p>
        </w:tc>
        <w:tc>
          <w:tcPr>
            <w:tcW w:w="1911" w:type="dxa"/>
          </w:tcPr>
          <w:p w:rsidR="00000000" w:rsidRDefault="00A912BD">
            <w:pPr>
              <w:pStyle w:val="Equipmentlist"/>
            </w:pPr>
            <w:r>
              <w:t>SE-7289</w:t>
            </w:r>
          </w:p>
        </w:tc>
      </w:tr>
      <w:tr w:rsidR="00000000">
        <w:tc>
          <w:tcPr>
            <w:tcW w:w="1008" w:type="dxa"/>
          </w:tcPr>
          <w:p w:rsidR="00000000" w:rsidRDefault="00A912BD">
            <w:pPr>
              <w:pStyle w:val="Equipmentlist"/>
            </w:pPr>
            <w:r>
              <w:t>1</w:t>
            </w:r>
          </w:p>
        </w:tc>
        <w:tc>
          <w:tcPr>
            <w:tcW w:w="6657" w:type="dxa"/>
          </w:tcPr>
          <w:p w:rsidR="00000000" w:rsidRDefault="00A912BD">
            <w:pPr>
              <w:pStyle w:val="Equipmentlist"/>
            </w:pPr>
            <w:r>
              <w:t>Hot plate (optional)</w:t>
            </w:r>
          </w:p>
        </w:tc>
        <w:tc>
          <w:tcPr>
            <w:tcW w:w="1911" w:type="dxa"/>
          </w:tcPr>
          <w:p w:rsidR="00000000" w:rsidRDefault="00A912BD">
            <w:pPr>
              <w:pStyle w:val="Equipmentlist"/>
            </w:pPr>
            <w:r>
              <w:t>SE-8767</w:t>
            </w:r>
          </w:p>
        </w:tc>
      </w:tr>
      <w:tr w:rsidR="00000000">
        <w:tc>
          <w:tcPr>
            <w:tcW w:w="1008" w:type="dxa"/>
          </w:tcPr>
          <w:p w:rsidR="00000000" w:rsidRDefault="00A912BD">
            <w:pPr>
              <w:pStyle w:val="Equipmentlist"/>
            </w:pPr>
            <w:r>
              <w:t>1 L</w:t>
            </w:r>
          </w:p>
        </w:tc>
        <w:tc>
          <w:tcPr>
            <w:tcW w:w="6657" w:type="dxa"/>
          </w:tcPr>
          <w:p w:rsidR="00000000" w:rsidRDefault="00A912BD">
            <w:pPr>
              <w:pStyle w:val="Equipmentlist"/>
            </w:pPr>
            <w:r>
              <w:t>Ice, crushed or cube (optional)</w:t>
            </w:r>
          </w:p>
        </w:tc>
        <w:tc>
          <w:tcPr>
            <w:tcW w:w="1911" w:type="dxa"/>
          </w:tcPr>
          <w:p w:rsidR="00000000" w:rsidRDefault="00A912BD">
            <w:pPr>
              <w:pStyle w:val="Equipmentlist"/>
            </w:pPr>
          </w:p>
        </w:tc>
      </w:tr>
      <w:tr w:rsidR="00000000">
        <w:tc>
          <w:tcPr>
            <w:tcW w:w="1008" w:type="dxa"/>
          </w:tcPr>
          <w:p w:rsidR="00000000" w:rsidRDefault="00A912BD">
            <w:pPr>
              <w:pStyle w:val="Equipmentlist"/>
            </w:pPr>
            <w:r>
              <w:t>1</w:t>
            </w:r>
          </w:p>
        </w:tc>
        <w:tc>
          <w:tcPr>
            <w:tcW w:w="6657" w:type="dxa"/>
          </w:tcPr>
          <w:p w:rsidR="00000000" w:rsidRDefault="00A912BD">
            <w:pPr>
              <w:pStyle w:val="Equipmentlist"/>
            </w:pPr>
            <w:r>
              <w:t>Stir rod</w:t>
            </w:r>
          </w:p>
        </w:tc>
        <w:tc>
          <w:tcPr>
            <w:tcW w:w="1911" w:type="dxa"/>
          </w:tcPr>
          <w:p w:rsidR="00000000" w:rsidRDefault="00A912BD">
            <w:pPr>
              <w:pStyle w:val="Equipmentlist"/>
            </w:pPr>
          </w:p>
        </w:tc>
      </w:tr>
      <w:tr w:rsidR="00000000">
        <w:tc>
          <w:tcPr>
            <w:tcW w:w="1008" w:type="dxa"/>
          </w:tcPr>
          <w:p w:rsidR="00000000" w:rsidRDefault="00A912BD">
            <w:pPr>
              <w:pStyle w:val="Equipmentlist"/>
            </w:pPr>
            <w:r>
              <w:t>5 g</w:t>
            </w:r>
          </w:p>
        </w:tc>
        <w:tc>
          <w:tcPr>
            <w:tcW w:w="6657" w:type="dxa"/>
          </w:tcPr>
          <w:p w:rsidR="00000000" w:rsidRDefault="00A912BD">
            <w:pPr>
              <w:pStyle w:val="Equipmentlist"/>
            </w:pPr>
            <w:r>
              <w:t>Sugar</w:t>
            </w:r>
          </w:p>
        </w:tc>
        <w:tc>
          <w:tcPr>
            <w:tcW w:w="1911" w:type="dxa"/>
          </w:tcPr>
          <w:p w:rsidR="00000000" w:rsidRDefault="00A912BD">
            <w:pPr>
              <w:pStyle w:val="Equipmentlist"/>
            </w:pPr>
          </w:p>
        </w:tc>
      </w:tr>
      <w:tr w:rsidR="00000000">
        <w:tc>
          <w:tcPr>
            <w:tcW w:w="1008" w:type="dxa"/>
          </w:tcPr>
          <w:p w:rsidR="00000000" w:rsidRDefault="00A912BD">
            <w:pPr>
              <w:pStyle w:val="Equipmentlist"/>
            </w:pPr>
            <w:r>
              <w:t>15 mL</w:t>
            </w:r>
          </w:p>
        </w:tc>
        <w:tc>
          <w:tcPr>
            <w:tcW w:w="6657" w:type="dxa"/>
          </w:tcPr>
          <w:p w:rsidR="00000000" w:rsidRDefault="00A912BD">
            <w:pPr>
              <w:pStyle w:val="Equipmentlist"/>
            </w:pPr>
            <w:r>
              <w:t xml:space="preserve">Yeast suspension </w:t>
            </w:r>
          </w:p>
        </w:tc>
        <w:tc>
          <w:tcPr>
            <w:tcW w:w="1911" w:type="dxa"/>
          </w:tcPr>
          <w:p w:rsidR="00000000" w:rsidRDefault="00A912BD">
            <w:pPr>
              <w:pStyle w:val="Equipmentlist"/>
            </w:pPr>
          </w:p>
        </w:tc>
      </w:tr>
      <w:tr w:rsidR="00000000">
        <w:tc>
          <w:tcPr>
            <w:tcW w:w="1008" w:type="dxa"/>
          </w:tcPr>
          <w:p w:rsidR="00000000" w:rsidRDefault="00A912BD">
            <w:pPr>
              <w:pStyle w:val="Equipmentlist"/>
            </w:pPr>
            <w:r>
              <w:t>1 L</w:t>
            </w:r>
          </w:p>
        </w:tc>
        <w:tc>
          <w:tcPr>
            <w:tcW w:w="6657" w:type="dxa"/>
          </w:tcPr>
          <w:p w:rsidR="00000000" w:rsidRDefault="00A912BD">
            <w:pPr>
              <w:pStyle w:val="Equipmentlist"/>
            </w:pPr>
            <w:r>
              <w:t>Water</w:t>
            </w:r>
          </w:p>
        </w:tc>
        <w:tc>
          <w:tcPr>
            <w:tcW w:w="1911" w:type="dxa"/>
          </w:tcPr>
          <w:p w:rsidR="00000000" w:rsidRDefault="00A912BD">
            <w:pPr>
              <w:pStyle w:val="Equipmentlist"/>
            </w:pPr>
          </w:p>
        </w:tc>
      </w:tr>
      <w:tr w:rsidR="00000000">
        <w:tc>
          <w:tcPr>
            <w:tcW w:w="1008" w:type="dxa"/>
          </w:tcPr>
          <w:p w:rsidR="00000000" w:rsidRDefault="00A912BD">
            <w:pPr>
              <w:pStyle w:val="Equipmentlist"/>
            </w:pPr>
            <w:r>
              <w:t>3</w:t>
            </w:r>
          </w:p>
        </w:tc>
        <w:tc>
          <w:tcPr>
            <w:tcW w:w="6657" w:type="dxa"/>
          </w:tcPr>
          <w:p w:rsidR="00000000" w:rsidRDefault="00A912BD">
            <w:pPr>
              <w:pStyle w:val="Equipmentlist"/>
            </w:pPr>
            <w:r>
              <w:t>Weighing paper</w:t>
            </w:r>
          </w:p>
        </w:tc>
        <w:tc>
          <w:tcPr>
            <w:tcW w:w="1911" w:type="dxa"/>
          </w:tcPr>
          <w:p w:rsidR="00000000" w:rsidRDefault="00A912BD">
            <w:pPr>
              <w:pStyle w:val="Equipmentlist"/>
            </w:pPr>
          </w:p>
        </w:tc>
      </w:tr>
    </w:tbl>
    <w:p w:rsidR="00000000" w:rsidRDefault="00A912BD">
      <w:pPr>
        <w:pStyle w:val="Heading2"/>
        <w:rPr>
          <w:b w:val="0"/>
          <w:sz w:val="36"/>
        </w:rPr>
      </w:pPr>
      <w:r>
        <w:t>Purpose</w:t>
      </w:r>
    </w:p>
    <w:p w:rsidR="00000000" w:rsidRDefault="00A912BD">
      <w:pPr>
        <w:pStyle w:val="BodyText"/>
      </w:pPr>
      <w:r>
        <w:t xml:space="preserve">The purpose of the activity is to explore the respiration rate of yeast in a dilute sugar-water solution. Measure the concentration of dissolved oxygen in the sugar-water solution before and after a small amount of </w:t>
      </w:r>
      <w:r>
        <w:t xml:space="preserve">yeast suspension is added to it. </w:t>
      </w:r>
    </w:p>
    <w:p w:rsidR="00000000" w:rsidRDefault="00A912BD">
      <w:pPr>
        <w:pStyle w:val="Heading2"/>
      </w:pPr>
      <w:r>
        <w:t>Background</w:t>
      </w:r>
    </w:p>
    <w:p w:rsidR="00000000" w:rsidRDefault="00A912BD">
      <w:pPr>
        <w:pStyle w:val="BodyText"/>
      </w:pPr>
      <w:r>
        <w:rPr>
          <w:noProof/>
          <w:lang w:val="en-AU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125730</wp:posOffset>
            </wp:positionV>
            <wp:extent cx="1402080" cy="2082800"/>
            <wp:effectExtent l="19050" t="0" r="7620" b="0"/>
            <wp:wrapSquare wrapText="bothSides"/>
            <wp:docPr id="95" name="Picture 95" descr="::06 Graphics:S04 Yeast and DO:yeas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::06 Graphics:S04 Yeast and DO:yeast.t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During cellular respiration, organisms break apart carbohydrates to release energy. There are two types of cellular respiration – anaerobic and aerobic. Both types begin with glycolysis in which glucose is conv</w:t>
      </w:r>
      <w:r>
        <w:t xml:space="preserve">erted to pyruvic acid (pyruvate). In aerobic respiration, the byproducts include energy, water, and carbon dioxide gas. In anaerobic respiration, the byproducts include ethanol. </w:t>
      </w:r>
    </w:p>
    <w:p w:rsidR="00000000" w:rsidRDefault="00A912BD">
      <w:pPr>
        <w:pStyle w:val="BodyText"/>
        <w:jc w:val="center"/>
      </w:pPr>
      <w:r>
        <w:rPr>
          <w:position w:val="-10"/>
        </w:rPr>
        <w:object w:dxaOrig="40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15pt" o:ole="" fillcolor="window">
            <v:imagedata r:id="rId8" r:pict="rId9" o:title=""/>
          </v:shape>
          <o:OLEObject Type="Embed" ProgID="Equation.3" ShapeID="_x0000_i1025" DrawAspect="Content" ObjectID="_1297169871" r:id="rId10"/>
        </w:object>
      </w:r>
    </w:p>
    <w:p w:rsidR="00000000" w:rsidRDefault="00A912BD">
      <w:pPr>
        <w:pStyle w:val="BodyText"/>
      </w:pPr>
      <w:r>
        <w:t xml:space="preserve">Yeasts are versatile organisms that can obtain their </w:t>
      </w:r>
      <w:r>
        <w:t>cellular energy either through aerobic respiration (requiring gaseous oxygen) or through anaerobic respiration – fermentation – (requiring the absence of oxygen). Yeast cells respire in either condition. The amount of cellular respiration depends on the av</w:t>
      </w:r>
      <w:r>
        <w:t>ailability of gaseous oxygen.</w:t>
      </w:r>
    </w:p>
    <w:p w:rsidR="00000000" w:rsidRDefault="00A912BD">
      <w:pPr>
        <w:pStyle w:val="Heading2"/>
      </w:pPr>
      <w:r>
        <w:t>Pre-lab Questions</w:t>
      </w:r>
    </w:p>
    <w:p w:rsidR="00000000" w:rsidRDefault="00A912BD">
      <w:pPr>
        <w:pStyle w:val="BodyText"/>
      </w:pPr>
      <w:r>
        <w:t xml:space="preserve">Measure the dissolved oxygen concentration in a dilute sugar-water solution when a yeast suspension is added. </w:t>
      </w:r>
    </w:p>
    <w:p w:rsidR="00000000" w:rsidRDefault="00A912BD">
      <w:pPr>
        <w:pStyle w:val="Numberedtext"/>
      </w:pPr>
      <w:r>
        <w:t xml:space="preserve">Aerobic cellular respiration requires oxygen. If yeast in a dilute sugar-water solution undergoe </w:t>
      </w:r>
      <w:r>
        <w:t xml:space="preserve">aerobic cellular respiration, what will happen to the concentration of oxygen in the solution? </w:t>
      </w:r>
    </w:p>
    <w:p w:rsidR="00000000" w:rsidRDefault="00A912BD">
      <w:pPr>
        <w:pStyle w:val="Numberedtext"/>
      </w:pPr>
      <w:r>
        <w:lastRenderedPageBreak/>
        <w:t>Yeast are ectotherms whose metabolism is determined in part by the temperature of their surroundings. What will happen to the rate of respiration of yeast in th</w:t>
      </w:r>
      <w:r>
        <w:t>e sugar-water solution if the temperature changes?</w:t>
      </w:r>
    </w:p>
    <w:p w:rsidR="00000000" w:rsidRDefault="00A912BD">
      <w:pPr>
        <w:pStyle w:val="Heading2"/>
      </w:pPr>
      <w:r>
        <w:t>Safety Precautions</w:t>
      </w:r>
    </w:p>
    <w:p w:rsidR="00000000" w:rsidRDefault="00A912BD">
      <w:pPr>
        <w:pStyle w:val="BulletedText"/>
      </w:pPr>
      <w:r>
        <w:t>Follow all directions for using the equipment.</w:t>
      </w:r>
    </w:p>
    <w:p w:rsidR="00000000" w:rsidRDefault="00A912BD">
      <w:pPr>
        <w:pStyle w:val="BulletedText"/>
      </w:pPr>
      <w:r>
        <w:t>Wear protective gear (e.g., safety goggles, gloves, apron).</w:t>
      </w:r>
    </w:p>
    <w:p w:rsidR="00000000" w:rsidRDefault="00A912BD">
      <w:pPr>
        <w:pStyle w:val="Heading2"/>
      </w:pPr>
      <w:r>
        <w:t>Procedure</w:t>
      </w:r>
    </w:p>
    <w:p w:rsidR="00000000" w:rsidRDefault="00A912BD">
      <w:pPr>
        <w:pStyle w:val="Heading3"/>
      </w:pPr>
      <w:r>
        <w:rPr>
          <w:noProof/>
          <w:lang w:val="en-A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63500</wp:posOffset>
            </wp:positionV>
            <wp:extent cx="3891280" cy="518160"/>
            <wp:effectExtent l="19050" t="0" r="0" b="0"/>
            <wp:wrapSquare wrapText="bothSides"/>
            <wp:docPr id="101" name="Picture 101" descr="::::::Public:Drop Box:Connect DO Sensor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::::::Public:Drop Box:Connect DO Sensor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23936" r="34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GLX Setup</w:t>
      </w:r>
    </w:p>
    <w:p w:rsidR="00000000" w:rsidRDefault="00A912BD">
      <w:pPr>
        <w:pStyle w:val="Numberedtext"/>
        <w:numPr>
          <w:ilvl w:val="0"/>
          <w:numId w:val="26"/>
        </w:numPr>
      </w:pPr>
      <w:r>
        <w:t xml:space="preserve">Plug the end of the Dissolved Oxygen probe cable into the </w:t>
      </w:r>
      <w:r>
        <w:t xml:space="preserve">connector on the top of the PASPORT Dissolved Oxygen Sensor. </w:t>
      </w:r>
    </w:p>
    <w:p w:rsidR="00000000" w:rsidRDefault="00A912BD">
      <w:pPr>
        <w:pStyle w:val="Numberedtext"/>
        <w:numPr>
          <w:ilvl w:val="0"/>
          <w:numId w:val="26"/>
        </w:numPr>
      </w:pPr>
      <w:r>
        <w:t xml:space="preserve">Open the GLX setup file labeled </w:t>
      </w:r>
      <w:r>
        <w:rPr>
          <w:rFonts w:ascii="Arial" w:hAnsi="Arial"/>
          <w:b/>
          <w:sz w:val="22"/>
        </w:rPr>
        <w:t>yeast.glx</w:t>
      </w:r>
      <w:r>
        <w:t xml:space="preserve"> (check the appendix at the end of this activity). The file is set so the sensor will measure 2 times per second. The file has two graphs: one for Dissol</w:t>
      </w:r>
      <w:r>
        <w:t>ved Oxygen (mg/L) versus Time (s) and one for Temperature (˚C) versus Time (s).</w:t>
      </w:r>
    </w:p>
    <w:p w:rsidR="00000000" w:rsidRDefault="00A912BD">
      <w:pPr>
        <w:pStyle w:val="Numberedtext"/>
        <w:numPr>
          <w:ilvl w:val="0"/>
          <w:numId w:val="26"/>
        </w:numPr>
      </w:pPr>
      <w:r>
        <w:rPr>
          <w:noProof/>
        </w:rPr>
        <w:pict>
          <v:group id="_x0000_s1124" style="position:absolute;left:0;text-align:left;margin-left:306pt;margin-top:7.95pt;width:180pt;height:108pt;z-index:251656192" coordorigin="7920,3780" coordsize="3600,216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4" type="#_x0000_t202" style="position:absolute;left:7920;top:5220;width:3600;height:720" o:regroupid="6" stroked="f">
              <v:textbox>
                <w:txbxContent>
                  <w:p w:rsidR="00000000" w:rsidRDefault="00A912BD">
                    <w:pPr>
                      <w:pStyle w:val="Caption"/>
                    </w:pPr>
                    <w:r>
                      <w:t>Figure 1: Connect sensor to GLX</w:t>
                    </w:r>
                  </w:p>
                </w:txbxContent>
              </v:textbox>
            </v:shape>
            <v:shape id="_x0000_s1123" type="#_x0000_t75" style="position:absolute;left:7920;top:3780;width:3204;height:1624">
              <v:imagedata r:id="rId12" o:title="plugnSensor-small"/>
            </v:shape>
            <w10:wrap type="square"/>
          </v:group>
        </w:pict>
      </w:r>
      <w:r>
        <w:t xml:space="preserve">Connect the Dissolved Oxygen Sensor into Port 1 on the top of the Xplorer GLX. </w:t>
      </w:r>
    </w:p>
    <w:p w:rsidR="00000000" w:rsidRDefault="00A912BD">
      <w:pPr>
        <w:pStyle w:val="BulletedText"/>
      </w:pPr>
      <w:r>
        <w:t>The Graph Screen will automatically open with Dissolved Oxygen (mg/L) versus Time (s).</w:t>
      </w:r>
    </w:p>
    <w:p w:rsidR="00000000" w:rsidRDefault="00A912BD">
      <w:pPr>
        <w:pStyle w:val="Numberedtext"/>
        <w:numPr>
          <w:ilvl w:val="0"/>
          <w:numId w:val="26"/>
        </w:numPr>
      </w:pPr>
      <w:r>
        <w:t>Plug a P</w:t>
      </w:r>
      <w:r>
        <w:t xml:space="preserve">ASPORT Fast-Response Temperature Probe into Port 1 </w:t>
      </w:r>
      <w:r>
        <w:rPr>
          <w:noProof/>
          <w:lang w:val="en-AU"/>
        </w:rPr>
        <w:drawing>
          <wp:inline distT="0" distB="0" distL="0" distR="0">
            <wp:extent cx="228600" cy="274320"/>
            <wp:effectExtent l="19050" t="0" r="0" b="0"/>
            <wp:docPr id="2" name="Picture 2" descr=":::GLX Graphics:Icons buttons:Side Icons:Temp_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GLX Graphics:Icons buttons:Side Icons:Temp_1.t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on the left side of the GLX.</w:t>
      </w:r>
    </w:p>
    <w:p w:rsidR="00000000" w:rsidRDefault="00A912BD">
      <w:pPr>
        <w:pStyle w:val="Heading3"/>
      </w:pPr>
      <w:r>
        <w:rPr>
          <w:noProof/>
        </w:rPr>
        <w:pict>
          <v:group id="_x0000_s1142" style="position:absolute;margin-left:306pt;margin-top:4.2pt;width:180pt;height:127.5pt;z-index:251658240" coordorigin="7020,3960" coordsize="3600,2550">
            <v:shape id="_x0000_s1143" type="#_x0000_t75" style="position:absolute;left:7020;top:3960;width:3600;height:1830">
              <v:imagedata r:id="rId14" o:title="GLXtemp probe-small"/>
            </v:shape>
            <v:shape id="_x0000_s1144" type="#_x0000_t202" style="position:absolute;left:7020;top:5790;width:3600;height:720" stroked="f">
              <v:textbox>
                <w:txbxContent>
                  <w:p w:rsidR="00000000" w:rsidRDefault="00A912BD">
                    <w:pPr>
                      <w:pStyle w:val="Caption"/>
                    </w:pPr>
                    <w:bookmarkStart w:id="0" w:name="OLE_LINK1"/>
                    <w:r>
                      <w:t>Figure 2: Connect probe to GLX</w:t>
                    </w:r>
                    <w:bookmarkEnd w:id="0"/>
                  </w:p>
                </w:txbxContent>
              </v:textbox>
            </v:shape>
            <w10:wrap type="square"/>
          </v:group>
        </w:pict>
      </w:r>
      <w:r>
        <w:t>Sensor Calibration (Optional)</w:t>
      </w:r>
    </w:p>
    <w:p w:rsidR="00000000" w:rsidRDefault="00A912BD">
      <w:pPr>
        <w:pStyle w:val="BulletedText"/>
      </w:pPr>
      <w:r>
        <w:t>See the appendix at the end of this activity.</w:t>
      </w:r>
    </w:p>
    <w:p w:rsidR="00000000" w:rsidRDefault="00A912BD">
      <w:pPr>
        <w:pStyle w:val="Heading3"/>
      </w:pPr>
      <w:r>
        <w:t>Equipment Setup</w:t>
      </w:r>
    </w:p>
    <w:p w:rsidR="00000000" w:rsidRDefault="00A912BD">
      <w:pPr>
        <w:pStyle w:val="Numberedtext"/>
        <w:numPr>
          <w:ilvl w:val="0"/>
          <w:numId w:val="35"/>
        </w:numPr>
      </w:pPr>
      <w:r>
        <w:t xml:space="preserve">Put 100 mL of warm (but not hot) water into a beaker. </w:t>
      </w:r>
    </w:p>
    <w:p w:rsidR="00000000" w:rsidRDefault="00A912BD">
      <w:pPr>
        <w:pStyle w:val="Numberedtext"/>
        <w:numPr>
          <w:ilvl w:val="0"/>
          <w:numId w:val="35"/>
        </w:numPr>
      </w:pPr>
      <w:r>
        <w:t>Add 5 g of sugar to the wa</w:t>
      </w:r>
      <w:r>
        <w:t xml:space="preserve">ter and mix it until it dissolves in the water. </w:t>
      </w:r>
    </w:p>
    <w:p w:rsidR="00000000" w:rsidRDefault="00A912BD">
      <w:pPr>
        <w:pStyle w:val="Numberedtext"/>
        <w:numPr>
          <w:ilvl w:val="0"/>
          <w:numId w:val="35"/>
        </w:numPr>
      </w:pPr>
      <w:r>
        <w:t xml:space="preserve">Stir the water vigorously to saturate it with air. </w:t>
      </w:r>
    </w:p>
    <w:p w:rsidR="00000000" w:rsidRDefault="00A912BD">
      <w:pPr>
        <w:pStyle w:val="Numberedtext"/>
        <w:numPr>
          <w:ilvl w:val="0"/>
          <w:numId w:val="35"/>
        </w:numPr>
      </w:pPr>
      <w:r>
        <w:t xml:space="preserve">Place the end of the Dissolved Oxygen probe into the sugar-water solution. Gently stir the solution with the probe. </w:t>
      </w:r>
    </w:p>
    <w:p w:rsidR="00000000" w:rsidRDefault="00A912BD">
      <w:pPr>
        <w:pStyle w:val="Numberedtext"/>
        <w:numPr>
          <w:ilvl w:val="0"/>
          <w:numId w:val="35"/>
        </w:numPr>
      </w:pPr>
      <w:r>
        <w:t>Put the end of the Temperature Probe i</w:t>
      </w:r>
      <w:r>
        <w:t>nto the sugar-water solution.</w:t>
      </w:r>
    </w:p>
    <w:p w:rsidR="00000000" w:rsidRDefault="00A912BD">
      <w:pPr>
        <w:pStyle w:val="Heading3"/>
      </w:pPr>
      <w:r>
        <w:br w:type="page"/>
      </w:r>
      <w:r>
        <w:lastRenderedPageBreak/>
        <w:t>Record Data</w:t>
      </w:r>
    </w:p>
    <w:p w:rsidR="00000000" w:rsidRDefault="00A912BD">
      <w:pPr>
        <w:pStyle w:val="Numberedtext"/>
        <w:numPr>
          <w:ilvl w:val="0"/>
          <w:numId w:val="27"/>
        </w:numPr>
      </w:pPr>
      <w:r>
        <w:rPr>
          <w:noProof/>
        </w:rPr>
        <w:pict>
          <v:group id="_x0000_s1148" style="position:absolute;left:0;text-align:left;margin-left:351pt;margin-top:25.2pt;width:117pt;height:162pt;z-index:251659264" coordorigin="8360,2340" coordsize="2340,3240">
            <v:shape id="_x0000_s1145" type="#_x0000_t202" style="position:absolute;left:8360;top:5104;width:2340;height:476" o:regroupid="8" filled="f" stroked="f">
              <v:textbox>
                <w:txbxContent>
                  <w:p w:rsidR="00000000" w:rsidRDefault="00A912BD">
                    <w:pPr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Figure 3: Add y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east</w:t>
                    </w:r>
                  </w:p>
                </w:txbxContent>
              </v:textbox>
            </v:shape>
            <v:shape id="_x0000_s1147" type="#_x0000_t75" style="position:absolute;left:8640;top:2340;width:1504;height:2768">
              <v:imagedata r:id="rId15" o:title="DO transfer Yeast-2"/>
            </v:shape>
            <w10:wrap type="square"/>
          </v:group>
        </w:pict>
      </w:r>
      <w:r>
        <w:t xml:space="preserve">Press the Start key </w:t>
      </w:r>
      <w:r>
        <w:rPr>
          <w:noProof/>
          <w:lang w:val="en-AU"/>
        </w:rPr>
        <w:drawing>
          <wp:inline distT="0" distB="0" distL="0" distR="0">
            <wp:extent cx="304800" cy="220980"/>
            <wp:effectExtent l="19050" t="0" r="0" b="0"/>
            <wp:docPr id="3" name="Picture 3" descr=":::GLX Graphics:GLX icons buttons:Green Buttons:Star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GLX Graphics:GLX icons buttons:Green Buttons:Start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on the GLX. </w:t>
      </w:r>
    </w:p>
    <w:p w:rsidR="00000000" w:rsidRDefault="00A912BD">
      <w:pPr>
        <w:pStyle w:val="Numberedtext"/>
        <w:numPr>
          <w:ilvl w:val="0"/>
          <w:numId w:val="27"/>
        </w:numPr>
      </w:pPr>
      <w:r>
        <w:t>After 30 seconds, put 15 mL of activated yeast suspension into the sugar-water solution.</w:t>
      </w:r>
    </w:p>
    <w:p w:rsidR="00000000" w:rsidRDefault="00A912BD">
      <w:pPr>
        <w:pStyle w:val="Numberedtext"/>
        <w:numPr>
          <w:ilvl w:val="0"/>
          <w:numId w:val="27"/>
        </w:numPr>
      </w:pPr>
      <w:r>
        <w:t>Continue to gently stir with the probe and record data for about 10 minutes (or until th</w:t>
      </w:r>
      <w:r>
        <w:t>e oxygen level stabilizes). Write a description of what happens in the solution.</w:t>
      </w:r>
    </w:p>
    <w:p w:rsidR="00000000" w:rsidRDefault="00A912BD">
      <w:pPr>
        <w:pStyle w:val="Numberedtext"/>
        <w:numPr>
          <w:ilvl w:val="0"/>
          <w:numId w:val="27"/>
        </w:numPr>
        <w:rPr>
          <w:noProof/>
        </w:rPr>
      </w:pPr>
      <w:r>
        <w:rPr>
          <w:noProof/>
        </w:rPr>
        <w:t>Stop recording data. Remove the probes from the solution and carefully rinse the probes. Dispose of the contents of the beaker as directed and rinse the beaker.</w:t>
      </w:r>
    </w:p>
    <w:p w:rsidR="00000000" w:rsidRDefault="00A912BD">
      <w:pPr>
        <w:pStyle w:val="Heading3"/>
      </w:pPr>
      <w:r>
        <w:t>Record Data: C</w:t>
      </w:r>
      <w:r>
        <w:t>old Temperature</w:t>
      </w:r>
    </w:p>
    <w:p w:rsidR="00000000" w:rsidRDefault="00A912BD">
      <w:pPr>
        <w:pStyle w:val="Numberedtext"/>
        <w:numPr>
          <w:ilvl w:val="0"/>
          <w:numId w:val="27"/>
        </w:numPr>
      </w:pPr>
      <w:r>
        <w:t xml:space="preserve">Repeat the procedure to set up the sugar-water solution. </w:t>
      </w:r>
    </w:p>
    <w:p w:rsidR="00000000" w:rsidRDefault="00A912BD">
      <w:pPr>
        <w:pStyle w:val="BulletedText"/>
      </w:pPr>
      <w:r>
        <w:t xml:space="preserve">Put 100 mL of warm (but not hot) water into the beaker. Add 5 g of sugar to the water and mix it until it dissolves in the water. Stir the water vigorously to saturate it with air. </w:t>
      </w:r>
    </w:p>
    <w:p w:rsidR="00000000" w:rsidRDefault="00A912BD">
      <w:pPr>
        <w:pStyle w:val="Numberedtext"/>
        <w:numPr>
          <w:ilvl w:val="0"/>
          <w:numId w:val="27"/>
        </w:numPr>
      </w:pPr>
      <w:r>
        <w:t xml:space="preserve">Place the beaker with the sugar-water solution inside a large beaker. Put crushed or cube ice into the larger beaker up to the level of the smaller beaker. Add some water to the ice. </w:t>
      </w:r>
    </w:p>
    <w:p w:rsidR="00000000" w:rsidRDefault="00A912BD">
      <w:pPr>
        <w:pStyle w:val="Numberedtext"/>
        <w:numPr>
          <w:ilvl w:val="0"/>
          <w:numId w:val="27"/>
        </w:numPr>
      </w:pPr>
      <w:r>
        <w:t xml:space="preserve">Wait a few minutes while the sugar-water solution cools down. </w:t>
      </w:r>
    </w:p>
    <w:p w:rsidR="00000000" w:rsidRDefault="00A912BD">
      <w:pPr>
        <w:pStyle w:val="Numberedtext"/>
        <w:numPr>
          <w:ilvl w:val="0"/>
          <w:numId w:val="27"/>
        </w:numPr>
      </w:pPr>
      <w:r>
        <w:t>Put the D</w:t>
      </w:r>
      <w:r>
        <w:t>issolved Oxygen probe into the sugar-water solution. Gently stir the solution with the probe. Put the Temperature Probe into the solution.</w:t>
      </w:r>
    </w:p>
    <w:p w:rsidR="00000000" w:rsidRDefault="00A912BD">
      <w:pPr>
        <w:pStyle w:val="Numberedtext"/>
        <w:numPr>
          <w:ilvl w:val="0"/>
          <w:numId w:val="27"/>
        </w:numPr>
      </w:pPr>
      <w:r>
        <w:t xml:space="preserve">Press the Start key </w:t>
      </w:r>
      <w:r>
        <w:rPr>
          <w:noProof/>
          <w:lang w:val="en-AU"/>
        </w:rPr>
        <w:drawing>
          <wp:inline distT="0" distB="0" distL="0" distR="0">
            <wp:extent cx="304800" cy="220980"/>
            <wp:effectExtent l="19050" t="0" r="0" b="0"/>
            <wp:docPr id="4" name="Picture 4" descr=":::GLX Graphics:GLX icons buttons:Green Buttons:Star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:GLX Graphics:GLX icons buttons:Green Buttons:Start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on the GLX. </w:t>
      </w:r>
    </w:p>
    <w:p w:rsidR="00000000" w:rsidRDefault="00A912BD">
      <w:pPr>
        <w:pStyle w:val="Numberedtext"/>
        <w:numPr>
          <w:ilvl w:val="0"/>
          <w:numId w:val="27"/>
        </w:numPr>
      </w:pPr>
      <w:r>
        <w:t>After 30 seconds, put 15 mL of activated yeast suspension into the sugar-water sol</w:t>
      </w:r>
      <w:r>
        <w:t>ution.</w:t>
      </w:r>
    </w:p>
    <w:p w:rsidR="00000000" w:rsidRDefault="00A912BD">
      <w:pPr>
        <w:pStyle w:val="Numberedtext"/>
        <w:numPr>
          <w:ilvl w:val="0"/>
          <w:numId w:val="27"/>
        </w:numPr>
      </w:pPr>
      <w:r>
        <w:t>Continue to gently stir with the probe and record data for about 10 minutes (or until the oxygen level stabilizes). Write a description of what happens in the solution.</w:t>
      </w:r>
    </w:p>
    <w:p w:rsidR="00000000" w:rsidRDefault="00A912BD">
      <w:pPr>
        <w:pStyle w:val="Numberedtext"/>
        <w:numPr>
          <w:ilvl w:val="0"/>
          <w:numId w:val="27"/>
        </w:numPr>
        <w:rPr>
          <w:noProof/>
        </w:rPr>
      </w:pPr>
      <w:r>
        <w:rPr>
          <w:noProof/>
        </w:rPr>
        <w:t>Stop recording data. Remove the probes from the solution and carefully rinse the</w:t>
      </w:r>
      <w:r>
        <w:rPr>
          <w:noProof/>
        </w:rPr>
        <w:t xml:space="preserve"> probes. Dispose of the contents of the beaker as directed and rinse the beaker.</w:t>
      </w:r>
    </w:p>
    <w:p w:rsidR="00000000" w:rsidRDefault="00A912BD">
      <w:pPr>
        <w:pStyle w:val="Heading3"/>
      </w:pPr>
      <w:r>
        <w:t>Record Data: Hot Temperature</w:t>
      </w:r>
    </w:p>
    <w:p w:rsidR="00000000" w:rsidRDefault="00A912BD">
      <w:pPr>
        <w:pStyle w:val="Numberedtext"/>
        <w:numPr>
          <w:ilvl w:val="0"/>
          <w:numId w:val="27"/>
        </w:numPr>
      </w:pPr>
      <w:r>
        <w:t xml:space="preserve">Repeat the procedure to set up the sugar-water solution. </w:t>
      </w:r>
    </w:p>
    <w:p w:rsidR="00000000" w:rsidRDefault="00A912BD">
      <w:pPr>
        <w:pStyle w:val="BulletedText"/>
      </w:pPr>
      <w:r>
        <w:t>Put 100 mL of warm (but not hot) water into the beaker. Add 5 g of sugar to the water an</w:t>
      </w:r>
      <w:r>
        <w:t xml:space="preserve">d mix it until it dissolves in the water. Stir the water vigorously to saturate it with air. </w:t>
      </w:r>
    </w:p>
    <w:p w:rsidR="00000000" w:rsidRDefault="00A912BD">
      <w:pPr>
        <w:pStyle w:val="Numberedtext"/>
        <w:numPr>
          <w:ilvl w:val="0"/>
          <w:numId w:val="27"/>
        </w:numPr>
      </w:pPr>
      <w:r>
        <w:t xml:space="preserve">Place the beaker with the sugar-water solution on a hot plate and turn on the hot plate. </w:t>
      </w:r>
    </w:p>
    <w:p w:rsidR="00000000" w:rsidRDefault="00A912BD">
      <w:pPr>
        <w:pStyle w:val="Numberedtext"/>
        <w:numPr>
          <w:ilvl w:val="0"/>
          <w:numId w:val="27"/>
        </w:numPr>
      </w:pPr>
      <w:r>
        <w:t xml:space="preserve">Wait a few minutes while the sugar-water solution warms up. </w:t>
      </w:r>
    </w:p>
    <w:p w:rsidR="00000000" w:rsidRDefault="00A912BD">
      <w:pPr>
        <w:pStyle w:val="Numberedtext"/>
        <w:numPr>
          <w:ilvl w:val="0"/>
          <w:numId w:val="27"/>
        </w:numPr>
      </w:pPr>
      <w:r>
        <w:t>Put the Dis</w:t>
      </w:r>
      <w:r>
        <w:t xml:space="preserve">solved Oxygen probe into the sugar-water solution. Gently stir the solution with the probe. Put the Temperature Probe into the solution. </w:t>
      </w:r>
    </w:p>
    <w:p w:rsidR="00000000" w:rsidRDefault="00A912BD">
      <w:pPr>
        <w:pStyle w:val="Numberedtext"/>
        <w:numPr>
          <w:ilvl w:val="0"/>
          <w:numId w:val="27"/>
        </w:numPr>
      </w:pPr>
      <w:r>
        <w:t xml:space="preserve">Press the Start key </w:t>
      </w:r>
      <w:r>
        <w:rPr>
          <w:noProof/>
          <w:lang w:val="en-AU"/>
        </w:rPr>
        <w:drawing>
          <wp:inline distT="0" distB="0" distL="0" distR="0">
            <wp:extent cx="304800" cy="220980"/>
            <wp:effectExtent l="19050" t="0" r="0" b="0"/>
            <wp:docPr id="5" name="Picture 5" descr=":::GLX Graphics:GLX icons buttons:Green Buttons:Star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::GLX Graphics:GLX icons buttons:Green Buttons:Start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on the GLX. </w:t>
      </w:r>
    </w:p>
    <w:p w:rsidR="00000000" w:rsidRDefault="00A912BD">
      <w:pPr>
        <w:pStyle w:val="Numberedtext"/>
        <w:numPr>
          <w:ilvl w:val="0"/>
          <w:numId w:val="27"/>
        </w:numPr>
      </w:pPr>
      <w:r>
        <w:t>After 30 seconds, put 15 mL of activated yeast suspension into the sugar-water solu</w:t>
      </w:r>
      <w:r>
        <w:t>tion.</w:t>
      </w:r>
    </w:p>
    <w:p w:rsidR="00000000" w:rsidRDefault="00A912BD">
      <w:pPr>
        <w:pStyle w:val="Numberedtext"/>
        <w:numPr>
          <w:ilvl w:val="0"/>
          <w:numId w:val="27"/>
        </w:numPr>
      </w:pPr>
      <w:r>
        <w:lastRenderedPageBreak/>
        <w:t>Continue to gently stir with the probe and record data for about 10 minutes (or until the oxygen level stabilizes). NOTE: Do not let the sugar-water solution begin to boil! Write a description of what happens in the solution.</w:t>
      </w:r>
    </w:p>
    <w:p w:rsidR="00000000" w:rsidRDefault="00A912BD">
      <w:pPr>
        <w:pStyle w:val="Numberedtext"/>
        <w:numPr>
          <w:ilvl w:val="0"/>
          <w:numId w:val="27"/>
        </w:numPr>
        <w:rPr>
          <w:noProof/>
        </w:rPr>
      </w:pPr>
      <w:r>
        <w:rPr>
          <w:noProof/>
        </w:rPr>
        <w:t>Stop recording data. Tur</w:t>
      </w:r>
      <w:r>
        <w:rPr>
          <w:noProof/>
        </w:rPr>
        <w:t xml:space="preserve">n off the hot plate. </w:t>
      </w:r>
    </w:p>
    <w:p w:rsidR="00000000" w:rsidRDefault="00A912BD">
      <w:pPr>
        <w:pStyle w:val="Numberedtext"/>
        <w:numPr>
          <w:ilvl w:val="0"/>
          <w:numId w:val="27"/>
        </w:numPr>
        <w:rPr>
          <w:noProof/>
        </w:rPr>
      </w:pPr>
      <w:r>
        <w:rPr>
          <w:noProof/>
        </w:rPr>
        <w:t>Remove the probes from the solution and carefully rinse the probes. Dispose of the contents of the beaker as directed and rinse the beaker.</w:t>
      </w:r>
    </w:p>
    <w:p w:rsidR="00000000" w:rsidRDefault="00A912BD">
      <w:pPr>
        <w:pStyle w:val="Heading2"/>
      </w:pPr>
      <w:r>
        <w:t>Analysis</w:t>
      </w:r>
    </w:p>
    <w:p w:rsidR="00000000" w:rsidRDefault="00A912BD">
      <w:pPr>
        <w:pStyle w:val="Numberedtext"/>
        <w:numPr>
          <w:ilvl w:val="0"/>
          <w:numId w:val="34"/>
        </w:numPr>
      </w:pPr>
      <w:r>
        <w:t>Draw a sketch of your Dissolved Oxygen versus Time graph as requested in the Lab Repo</w:t>
      </w:r>
      <w:r>
        <w:t xml:space="preserve">rt section. </w:t>
      </w:r>
    </w:p>
    <w:p w:rsidR="00000000" w:rsidRDefault="00A912BD">
      <w:pPr>
        <w:pStyle w:val="Numberedtext"/>
        <w:numPr>
          <w:ilvl w:val="0"/>
          <w:numId w:val="34"/>
        </w:numPr>
      </w:pPr>
      <w:r>
        <w:t xml:space="preserve">Use your recorded data to find the </w:t>
      </w:r>
      <w:r>
        <w:rPr>
          <w:i/>
        </w:rPr>
        <w:t>change</w:t>
      </w:r>
      <w:r>
        <w:t xml:space="preserve"> </w:t>
      </w:r>
      <w:r>
        <w:rPr>
          <w:i/>
        </w:rPr>
        <w:t xml:space="preserve">in dissolved oxygen </w:t>
      </w:r>
      <w:r>
        <w:t>for the sugar-water solution and yeast for each run of data you recorded.</w:t>
      </w:r>
    </w:p>
    <w:p w:rsidR="00000000" w:rsidRDefault="00A912BD">
      <w:pPr>
        <w:pStyle w:val="BulletedText"/>
        <w:tabs>
          <w:tab w:val="num" w:pos="1440"/>
        </w:tabs>
      </w:pPr>
      <w:r>
        <w:t xml:space="preserve">In the Graph Screen, press </w:t>
      </w:r>
      <w:r>
        <w:rPr>
          <w:rFonts w:ascii="Arial" w:hAnsi="Arial"/>
          <w:i/>
        </w:rPr>
        <w:t>F3</w:t>
      </w:r>
      <w:r>
        <w:t xml:space="preserve"> to open the ‘Tools’ menu. Select ‘Statistics’ and press ‘Activate’. The Stati</w:t>
      </w:r>
      <w:r>
        <w:t xml:space="preserve">stics show the minimum and maximum values. </w:t>
      </w:r>
    </w:p>
    <w:p w:rsidR="00000000" w:rsidRDefault="00A912BD">
      <w:pPr>
        <w:pStyle w:val="Numberedtext"/>
        <w:numPr>
          <w:ilvl w:val="0"/>
          <w:numId w:val="34"/>
        </w:numPr>
        <w:rPr>
          <w:rFonts w:ascii="Helvetica" w:hAnsi="Helvetica"/>
          <w:b/>
          <w:sz w:val="18"/>
        </w:rPr>
      </w:pPr>
      <w:r>
        <w:t>Determine the initial and final temperature for each run of data you recorded.</w:t>
      </w:r>
    </w:p>
    <w:p w:rsidR="00000000" w:rsidRDefault="00A912BD">
      <w:pPr>
        <w:pStyle w:val="BulletedText"/>
      </w:pPr>
      <w:r>
        <w:t xml:space="preserve">In the Graph Screen, press </w:t>
      </w:r>
      <w:r>
        <w:rPr>
          <w:rFonts w:ascii="Arial" w:hAnsi="Arial"/>
          <w:i/>
        </w:rPr>
        <w:t>F4</w:t>
      </w:r>
      <w:r>
        <w:t xml:space="preserve"> to open the ‘Graphs’ menu. Use the up-down cursor keys to select ‘Graph 2’ and press ‘Activate’ to show</w:t>
      </w:r>
      <w:r>
        <w:t xml:space="preserve"> the graph of Temperature (˚C) versus Time. </w:t>
      </w:r>
    </w:p>
    <w:p w:rsidR="00000000" w:rsidRDefault="00A912BD">
      <w:pPr>
        <w:pStyle w:val="BulletedText"/>
      </w:pPr>
      <w:r>
        <w:t>How do your results compare with others in your class?</w:t>
      </w:r>
    </w:p>
    <w:p w:rsidR="00000000" w:rsidRDefault="00A912BD">
      <w:pPr>
        <w:pStyle w:val="Heading3"/>
      </w:pPr>
      <w:r>
        <w:t>Record your results in the Lab Report.</w:t>
      </w:r>
    </w:p>
    <w:p w:rsidR="00000000" w:rsidRDefault="00A912BD">
      <w:pPr>
        <w:pStyle w:val="Heading2"/>
        <w:rPr>
          <w:b w:val="0"/>
        </w:rPr>
      </w:pPr>
      <w:r>
        <w:rPr>
          <w:b w:val="0"/>
        </w:rPr>
        <w:t>------------------------</w:t>
      </w:r>
    </w:p>
    <w:p w:rsidR="00000000" w:rsidRDefault="00A912BD">
      <w:pPr>
        <w:pStyle w:val="Heading2"/>
      </w:pPr>
      <w:r>
        <w:t>Appendix:</w:t>
      </w:r>
    </w:p>
    <w:p w:rsidR="00000000" w:rsidRDefault="00A912BD">
      <w:pPr>
        <w:pStyle w:val="BodyText"/>
      </w:pPr>
      <w:r>
        <w:rPr>
          <w:noProof/>
        </w:rPr>
        <w:pict>
          <v:group id="_x0000_s1153" style="position:absolute;margin-left:387pt;margin-top:14pt;width:90pt;height:54pt;z-index:-251656192" coordorigin="9588,2137" coordsize="1800,1080" wrapcoords="5580 0 5580 13200 13680 13200 13680 0 5580 0">
            <v:shape id="_x0000_s1154" type="#_x0000_t75" style="position:absolute;left:10080;top:2137;width:640;height:672">
              <v:imagedata r:id="rId17" o:title="Data Files"/>
            </v:shape>
            <v:shape id="_x0000_s1155" type="#_x0000_t202" style="position:absolute;left:9588;top:2677;width:1800;height:540" filled="f" stroked="f">
              <v:textbox>
                <w:txbxContent>
                  <w:p w:rsidR="00000000" w:rsidRDefault="00A912BD">
                    <w:pPr>
                      <w:pStyle w:val="Caption"/>
                    </w:pPr>
                    <w:r>
                      <w:t>Data Files Icon</w:t>
                    </w:r>
                  </w:p>
                </w:txbxContent>
              </v:textbox>
            </v:shape>
            <w10:wrap type="tight"/>
          </v:group>
        </w:pict>
      </w:r>
      <w:r>
        <w:t xml:space="preserve">To open a specific GLX file, go to the home screen (press </w:t>
      </w:r>
      <w:r>
        <w:rPr>
          <w:noProof/>
          <w:lang w:val="en-AU"/>
        </w:rPr>
        <w:drawing>
          <wp:inline distT="0" distB="0" distL="0" distR="0">
            <wp:extent cx="213360" cy="167640"/>
            <wp:effectExtent l="19050" t="0" r="0" b="0"/>
            <wp:docPr id="6" name="Picture 6" descr=":::GLX Graphics:Icons buttons:Green Buttons:Hom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::GLX Graphics:Icons buttons:Green Buttons:Home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). In the home screen,</w:t>
      </w:r>
      <w:r>
        <w:t xml:space="preserve"> select ‘Data Files’ and press ‘Activate’ (</w:t>
      </w:r>
      <w:r>
        <w:rPr>
          <w:noProof/>
          <w:lang w:val="en-AU"/>
        </w:rPr>
        <w:drawing>
          <wp:inline distT="0" distB="0" distL="0" distR="0">
            <wp:extent cx="236220" cy="182880"/>
            <wp:effectExtent l="19050" t="0" r="0" b="0"/>
            <wp:docPr id="7" name="Picture 7" descr=":::GLX Graphics:Icons buttons:Green Buttons:Chec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::GLX Graphics:Icons buttons:Green Buttons:Check.t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). Use the cursor keys to navigate to the file you want. Press </w:t>
      </w:r>
      <w:r>
        <w:rPr>
          <w:rFonts w:ascii="Arial" w:hAnsi="Arial"/>
          <w:i/>
        </w:rPr>
        <w:t>F1</w:t>
      </w:r>
      <w:r>
        <w:t xml:space="preserve"> (</w:t>
      </w:r>
      <w:r>
        <w:rPr>
          <w:noProof/>
          <w:lang w:val="en-AU"/>
        </w:rPr>
        <w:drawing>
          <wp:inline distT="0" distB="0" distL="0" distR="0">
            <wp:extent cx="228600" cy="114300"/>
            <wp:effectExtent l="19050" t="0" r="0" b="0"/>
            <wp:docPr id="8" name="Picture 8" descr=":::GLX Graphics:Icons buttons:Green Buttons:F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::GLX Graphics:Icons buttons:Green Buttons:F1.t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 to open the file.</w:t>
      </w:r>
    </w:p>
    <w:p w:rsidR="00000000" w:rsidRDefault="00A912BD">
      <w:pPr>
        <w:pStyle w:val="BodyText"/>
      </w:pPr>
      <w:r>
        <w:rPr>
          <w:noProof/>
          <w:lang w:val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87630</wp:posOffset>
            </wp:positionV>
            <wp:extent cx="2032000" cy="1524000"/>
            <wp:effectExtent l="19050" t="0" r="6350" b="0"/>
            <wp:wrapSquare wrapText="bothSides"/>
            <wp:docPr id="132" name="Picture 132" descr="::07 Graphics:S04 Yeast and DO:S04 yeast glx fil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::07 Graphics:S04 Yeast and DO:S04 yeast glx file.t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Default="00A912BD">
      <w:pPr>
        <w:pStyle w:val="BodyText"/>
      </w:pPr>
    </w:p>
    <w:p w:rsidR="00000000" w:rsidRDefault="00A912BD">
      <w:pPr>
        <w:pStyle w:val="BodyText"/>
      </w:pPr>
    </w:p>
    <w:p w:rsidR="00000000" w:rsidRDefault="00A912BD">
      <w:pPr>
        <w:pStyle w:val="BodyText"/>
      </w:pPr>
    </w:p>
    <w:p w:rsidR="00000000" w:rsidRDefault="00A912BD">
      <w:pPr>
        <w:pStyle w:val="BodyText"/>
      </w:pPr>
    </w:p>
    <w:p w:rsidR="00000000" w:rsidRDefault="00A912BD">
      <w:pPr>
        <w:pStyle w:val="BodyText"/>
      </w:pPr>
    </w:p>
    <w:p w:rsidR="00000000" w:rsidRDefault="00A912BD">
      <w:pPr>
        <w:pStyle w:val="BulletedText"/>
        <w:numPr>
          <w:ilvl w:val="0"/>
          <w:numId w:val="0"/>
        </w:numPr>
      </w:pPr>
      <w:r>
        <w:t>Optional: To calibrate the PS-2108 Dissolved Oxygen Sensor, see the instructions provided by the instructor.</w:t>
      </w:r>
    </w:p>
    <w:p w:rsidR="00000000" w:rsidRDefault="00A912BD">
      <w:pPr>
        <w:pStyle w:val="Heading1"/>
        <w:jc w:val="left"/>
      </w:pPr>
      <w:r>
        <w:br w:type="page"/>
      </w:r>
      <w:r>
        <w:lastRenderedPageBreak/>
        <w:t>Lab Rep</w:t>
      </w:r>
      <w:r>
        <w:t>ort - Activity 04: Yeast and Dissolved Oxygen in Water</w:t>
      </w:r>
    </w:p>
    <w:p w:rsidR="00000000" w:rsidRDefault="00A912BD">
      <w:pPr>
        <w:pStyle w:val="Heading2"/>
      </w:pPr>
      <w:r>
        <w:t>Name ________________________________ Date ___________</w:t>
      </w:r>
    </w:p>
    <w:p w:rsidR="00000000" w:rsidRDefault="00A912BD">
      <w:pPr>
        <w:pStyle w:val="Heading2"/>
      </w:pPr>
      <w:r>
        <w:t>Pre-Lab Questions</w:t>
      </w:r>
    </w:p>
    <w:p w:rsidR="00000000" w:rsidRDefault="00A912BD">
      <w:pPr>
        <w:pStyle w:val="BodyText"/>
      </w:pPr>
      <w:r>
        <w:t xml:space="preserve">Measure the dissolved oxygen concentration in a dilute sugar-water solution when a yeast suspension is added. </w:t>
      </w:r>
    </w:p>
    <w:p w:rsidR="00000000" w:rsidRDefault="00A912BD">
      <w:pPr>
        <w:pStyle w:val="Numberedtext"/>
        <w:numPr>
          <w:ilvl w:val="0"/>
          <w:numId w:val="38"/>
        </w:numPr>
      </w:pPr>
      <w:r>
        <w:t xml:space="preserve">Aerobic cellular </w:t>
      </w:r>
      <w:r>
        <w:t>respiration requires oxygen. If yeast in a dilute sugar-water solution break down the sugar during aerobic cellular respiration, what will happen to the concentration of oxygen in the solution?</w:t>
      </w:r>
    </w:p>
    <w:p w:rsidR="00000000" w:rsidRDefault="00A912BD"/>
    <w:p w:rsidR="00000000" w:rsidRDefault="00A912BD"/>
    <w:p w:rsidR="00000000" w:rsidRDefault="00A912BD"/>
    <w:p w:rsidR="00000000" w:rsidRDefault="00A912BD"/>
    <w:p w:rsidR="00000000" w:rsidRDefault="00A912BD">
      <w:pPr>
        <w:pStyle w:val="Numberedtext"/>
        <w:numPr>
          <w:ilvl w:val="0"/>
          <w:numId w:val="38"/>
        </w:numPr>
      </w:pPr>
      <w:r>
        <w:t>Yeast are ectotherms whose metabolism is determined in par</w:t>
      </w:r>
      <w:r>
        <w:t>t by the temperature of their surroundings. What will happen to the rate of respiration of yeast in the sugar-water solution if the temperature changes?</w:t>
      </w:r>
    </w:p>
    <w:p w:rsidR="00000000" w:rsidRDefault="00A912BD"/>
    <w:p w:rsidR="00000000" w:rsidRDefault="00A912BD"/>
    <w:p w:rsidR="00000000" w:rsidRDefault="00A912BD"/>
    <w:p w:rsidR="00000000" w:rsidRDefault="00A912BD"/>
    <w:p w:rsidR="00000000" w:rsidRDefault="00A912BD">
      <w:pPr>
        <w:pStyle w:val="Heading2"/>
      </w:pPr>
      <w:r>
        <w:t>Data</w:t>
      </w:r>
    </w:p>
    <w:p w:rsidR="00000000" w:rsidRDefault="00A912BD">
      <w:pPr>
        <w:pStyle w:val="BodyText"/>
      </w:pPr>
      <w:r>
        <w:t>Make a sketch of one run of Dissolved Oxygen Concentration versus Time, including labels for t</w:t>
      </w:r>
      <w:r>
        <w:t>he y- and x-axes. Label the section of the graph that shows aerobic cellular respiration and the section of the graph that shows anaerobic cellular respiration.</w:t>
      </w:r>
    </w:p>
    <w:p w:rsidR="00000000" w:rsidRDefault="00A912BD">
      <w:pPr>
        <w:pStyle w:val="Heading2"/>
      </w:pPr>
      <w:r>
        <w:rPr>
          <w:noProof/>
          <w:lang w:val="en-AU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92710</wp:posOffset>
            </wp:positionV>
            <wp:extent cx="2712720" cy="2529840"/>
            <wp:effectExtent l="19050" t="0" r="0" b="0"/>
            <wp:wrapSquare wrapText="bothSides"/>
            <wp:docPr id="64" name="Picture 64" descr="::07 Resources:Blank graph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::07 Resources:Blank graph.t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Default="00A912BD">
      <w:pPr>
        <w:pStyle w:val="Heading2"/>
      </w:pPr>
    </w:p>
    <w:p w:rsidR="00000000" w:rsidRDefault="00A912BD">
      <w:pPr>
        <w:pStyle w:val="Heading2"/>
      </w:pPr>
    </w:p>
    <w:p w:rsidR="00000000" w:rsidRDefault="00A912BD">
      <w:pPr>
        <w:pStyle w:val="Heading2"/>
      </w:pPr>
    </w:p>
    <w:p w:rsidR="00000000" w:rsidRDefault="00A912BD">
      <w:pPr>
        <w:pStyle w:val="Heading2"/>
      </w:pPr>
    </w:p>
    <w:p w:rsidR="00000000" w:rsidRDefault="00A912BD">
      <w:pPr>
        <w:pStyle w:val="Heading2"/>
      </w:pPr>
    </w:p>
    <w:p w:rsidR="00000000" w:rsidRDefault="00A912BD">
      <w:pPr>
        <w:pStyle w:val="Heading2"/>
      </w:pPr>
    </w:p>
    <w:p w:rsidR="00000000" w:rsidRDefault="00A912BD">
      <w:pPr>
        <w:pStyle w:val="Heading2"/>
      </w:pPr>
    </w:p>
    <w:p w:rsidR="00000000" w:rsidRDefault="00A912BD">
      <w:pPr>
        <w:pStyle w:val="Heading2"/>
      </w:pPr>
    </w:p>
    <w:p w:rsidR="00000000" w:rsidRDefault="00A912BD">
      <w:pPr>
        <w:pStyle w:val="Heading2"/>
      </w:pPr>
    </w:p>
    <w:p w:rsidR="00000000" w:rsidRDefault="00A912BD">
      <w:pPr>
        <w:pStyle w:val="Heading3"/>
      </w:pPr>
      <w:r>
        <w:br w:type="page"/>
      </w:r>
      <w:r>
        <w:lastRenderedPageBreak/>
        <w:t>Data</w:t>
      </w:r>
    </w:p>
    <w:p w:rsidR="00000000" w:rsidRDefault="00A912BD">
      <w:pPr>
        <w:pStyle w:val="BodyText"/>
      </w:pPr>
      <w:r>
        <w:t>Write a description of what happened in the sugar-water solution during each r</w:t>
      </w:r>
      <w:r>
        <w:t>un:</w:t>
      </w:r>
    </w:p>
    <w:p w:rsidR="00000000" w:rsidRDefault="00A912BD">
      <w:pPr>
        <w:pStyle w:val="Numberedtext"/>
        <w:numPr>
          <w:ilvl w:val="0"/>
          <w:numId w:val="40"/>
        </w:numPr>
      </w:pPr>
      <w:r>
        <w:t>Normal temperature:</w:t>
      </w:r>
    </w:p>
    <w:p w:rsidR="00000000" w:rsidRDefault="00A912BD"/>
    <w:p w:rsidR="00000000" w:rsidRDefault="00A912BD"/>
    <w:p w:rsidR="00000000" w:rsidRDefault="00A912BD">
      <w:pPr>
        <w:pStyle w:val="Numberedtext"/>
        <w:numPr>
          <w:ilvl w:val="0"/>
          <w:numId w:val="0"/>
        </w:numPr>
      </w:pPr>
    </w:p>
    <w:p w:rsidR="00000000" w:rsidRDefault="00A912BD">
      <w:pPr>
        <w:pStyle w:val="Numberedtext"/>
        <w:numPr>
          <w:ilvl w:val="0"/>
          <w:numId w:val="40"/>
        </w:numPr>
      </w:pPr>
      <w:r>
        <w:t>Cold temperature:</w:t>
      </w:r>
    </w:p>
    <w:p w:rsidR="00000000" w:rsidRDefault="00A912BD">
      <w:pPr>
        <w:pStyle w:val="Numberedtext"/>
        <w:numPr>
          <w:ilvl w:val="0"/>
          <w:numId w:val="0"/>
        </w:numPr>
        <w:ind w:left="576" w:hanging="576"/>
      </w:pPr>
    </w:p>
    <w:p w:rsidR="00000000" w:rsidRDefault="00A912BD">
      <w:pPr>
        <w:pStyle w:val="Numberedtext"/>
        <w:numPr>
          <w:ilvl w:val="0"/>
          <w:numId w:val="0"/>
        </w:numPr>
        <w:ind w:left="576" w:hanging="576"/>
      </w:pPr>
    </w:p>
    <w:p w:rsidR="00000000" w:rsidRDefault="00A912BD">
      <w:pPr>
        <w:pStyle w:val="Numberedtext"/>
        <w:numPr>
          <w:ilvl w:val="0"/>
          <w:numId w:val="0"/>
        </w:numPr>
        <w:ind w:left="576" w:hanging="576"/>
      </w:pPr>
    </w:p>
    <w:p w:rsidR="00000000" w:rsidRDefault="00A912BD">
      <w:pPr>
        <w:pStyle w:val="Numberedtext"/>
        <w:numPr>
          <w:ilvl w:val="0"/>
          <w:numId w:val="40"/>
        </w:numPr>
      </w:pPr>
      <w:r>
        <w:t>Hot temperature:</w:t>
      </w:r>
    </w:p>
    <w:p w:rsidR="00000000" w:rsidRDefault="00A912BD">
      <w:pPr>
        <w:pStyle w:val="Numberedtext"/>
        <w:numPr>
          <w:ilvl w:val="0"/>
          <w:numId w:val="0"/>
        </w:numPr>
        <w:ind w:left="576" w:hanging="576"/>
      </w:pPr>
    </w:p>
    <w:p w:rsidR="00000000" w:rsidRDefault="00A912BD">
      <w:pPr>
        <w:pStyle w:val="Numberedtext"/>
        <w:numPr>
          <w:ilvl w:val="0"/>
          <w:numId w:val="0"/>
        </w:numPr>
        <w:ind w:left="576" w:hanging="576"/>
      </w:pPr>
    </w:p>
    <w:p w:rsidR="00000000" w:rsidRDefault="00A912BD">
      <w:pPr>
        <w:pStyle w:val="Numberedtext"/>
        <w:numPr>
          <w:ilvl w:val="0"/>
          <w:numId w:val="0"/>
        </w:numPr>
        <w:ind w:left="576" w:hanging="576"/>
      </w:pPr>
    </w:p>
    <w:p w:rsidR="00000000" w:rsidRDefault="00A912BD">
      <w:pPr>
        <w:pStyle w:val="Heading3"/>
      </w:pPr>
      <w:r>
        <w:t>Data Table</w:t>
      </w:r>
    </w:p>
    <w:p w:rsidR="00000000" w:rsidRDefault="00A912BD">
      <w:pPr>
        <w:pStyle w:val="BodyText"/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2700"/>
        <w:gridCol w:w="1530"/>
        <w:gridCol w:w="1530"/>
        <w:gridCol w:w="1530"/>
        <w:gridCol w:w="15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12BD">
            <w:pPr>
              <w:pStyle w:val="BodyText"/>
              <w:spacing w:before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Run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12BD">
            <w:pPr>
              <w:pStyle w:val="BodyText"/>
              <w:spacing w:before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Maximum O</w:t>
            </w:r>
            <w:r>
              <w:rPr>
                <w:rFonts w:ascii="Arial" w:hAnsi="Arial"/>
                <w:b/>
                <w:sz w:val="20"/>
                <w:vertAlign w:val="subscript"/>
              </w:rPr>
              <w:t>2</w:t>
            </w:r>
            <w:r>
              <w:rPr>
                <w:rFonts w:ascii="Arial" w:hAnsi="Arial"/>
                <w:b/>
                <w:sz w:val="20"/>
              </w:rPr>
              <w:t xml:space="preserve"> (mg/L)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12BD">
            <w:pPr>
              <w:pStyle w:val="BodyText"/>
              <w:spacing w:before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Minimum O</w:t>
            </w:r>
            <w:r>
              <w:rPr>
                <w:rFonts w:ascii="Arial" w:hAnsi="Arial"/>
                <w:b/>
                <w:sz w:val="20"/>
                <w:vertAlign w:val="subscript"/>
              </w:rPr>
              <w:t>2</w:t>
            </w:r>
            <w:r>
              <w:rPr>
                <w:rFonts w:ascii="Arial" w:hAnsi="Arial"/>
                <w:b/>
                <w:sz w:val="20"/>
              </w:rPr>
              <w:t xml:space="preserve"> (mg/L)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12BD">
            <w:pPr>
              <w:pStyle w:val="BodyText"/>
              <w:spacing w:before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Initial Temp.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12BD">
            <w:pPr>
              <w:pStyle w:val="BodyText"/>
              <w:spacing w:before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Final Temp.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12BD">
            <w:pPr>
              <w:pStyle w:val="BodyTex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Yeast (normal temperature)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12BD">
            <w:pPr>
              <w:pStyle w:val="Numberedtext"/>
              <w:numPr>
                <w:ilvl w:val="0"/>
                <w:numId w:val="0"/>
              </w:numPr>
              <w:jc w:val="center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12BD">
            <w:pPr>
              <w:pStyle w:val="BodyText"/>
              <w:jc w:val="center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12BD">
            <w:pPr>
              <w:pStyle w:val="BodyText"/>
              <w:jc w:val="center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12BD">
            <w:pPr>
              <w:pStyle w:val="BodyText"/>
              <w:jc w:val="center"/>
              <w:rPr>
                <w:rFonts w:ascii="Arial" w:hAnsi="Arial"/>
                <w:i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12BD">
            <w:pPr>
              <w:pStyle w:val="BodyTex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Yeast (cold temperature)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12BD">
            <w:pPr>
              <w:pStyle w:val="Numberedtext"/>
              <w:numPr>
                <w:ilvl w:val="0"/>
                <w:numId w:val="0"/>
              </w:numPr>
              <w:jc w:val="center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12BD">
            <w:pPr>
              <w:pStyle w:val="BodyText"/>
              <w:jc w:val="center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12BD">
            <w:pPr>
              <w:pStyle w:val="BodyText"/>
              <w:jc w:val="center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12BD">
            <w:pPr>
              <w:pStyle w:val="BodyText"/>
              <w:jc w:val="center"/>
              <w:rPr>
                <w:rFonts w:ascii="Arial" w:hAnsi="Arial"/>
                <w:i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12BD">
            <w:pPr>
              <w:pStyle w:val="Numberedtext"/>
              <w:numPr>
                <w:ilvl w:val="0"/>
                <w:numId w:val="0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Yeast (hot temperature)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12BD">
            <w:pPr>
              <w:pStyle w:val="BodyText"/>
              <w:jc w:val="right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12BD">
            <w:pPr>
              <w:pStyle w:val="BodyText"/>
              <w:jc w:val="right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12BD">
            <w:pPr>
              <w:pStyle w:val="BodyText"/>
              <w:jc w:val="right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12BD">
            <w:pPr>
              <w:pStyle w:val="BodyText"/>
              <w:jc w:val="right"/>
              <w:rPr>
                <w:rFonts w:ascii="Arial" w:hAnsi="Arial"/>
                <w:i/>
                <w:sz w:val="20"/>
              </w:rPr>
            </w:pPr>
          </w:p>
        </w:tc>
      </w:tr>
    </w:tbl>
    <w:p w:rsidR="00000000" w:rsidRDefault="00A912BD">
      <w:pPr>
        <w:pStyle w:val="Heading2"/>
      </w:pPr>
      <w:r>
        <w:t>Questions</w:t>
      </w:r>
    </w:p>
    <w:p w:rsidR="00000000" w:rsidRDefault="00A912BD">
      <w:pPr>
        <w:pStyle w:val="Numberedtext"/>
        <w:numPr>
          <w:ilvl w:val="0"/>
          <w:numId w:val="20"/>
        </w:numPr>
      </w:pPr>
      <w:r>
        <w:t>What hap</w:t>
      </w:r>
      <w:r>
        <w:t xml:space="preserve">pens to the level of dissolved oxygen in the sugar-water solution in each of the trials? </w:t>
      </w:r>
    </w:p>
    <w:p w:rsidR="00000000" w:rsidRDefault="00A912BD"/>
    <w:p w:rsidR="00000000" w:rsidRDefault="00A912BD"/>
    <w:p w:rsidR="00000000" w:rsidRDefault="00A912BD"/>
    <w:p w:rsidR="00000000" w:rsidRDefault="00A912BD">
      <w:pPr>
        <w:pStyle w:val="Numberedtext"/>
        <w:numPr>
          <w:ilvl w:val="0"/>
          <w:numId w:val="20"/>
        </w:numPr>
      </w:pPr>
      <w:r>
        <w:t xml:space="preserve">Based on your observation of the sugar-solution in run #1, at about what time do you think fermentation began? </w:t>
      </w:r>
    </w:p>
    <w:p w:rsidR="00000000" w:rsidRDefault="00A912BD"/>
    <w:p w:rsidR="00000000" w:rsidRDefault="00A912BD"/>
    <w:p w:rsidR="00000000" w:rsidRDefault="00A912BD"/>
    <w:p w:rsidR="00000000" w:rsidRDefault="00A912BD">
      <w:pPr>
        <w:pStyle w:val="Numberedtext"/>
        <w:numPr>
          <w:ilvl w:val="0"/>
          <w:numId w:val="20"/>
        </w:numPr>
        <w:rPr>
          <w:i/>
        </w:rPr>
      </w:pPr>
      <w:r>
        <w:t>How did the hot temperature affect the yeast?</w:t>
      </w:r>
    </w:p>
    <w:p w:rsidR="00000000" w:rsidRDefault="00A912BD"/>
    <w:p w:rsidR="00000000" w:rsidRDefault="00A912BD"/>
    <w:p w:rsidR="00000000" w:rsidRDefault="00A912BD"/>
    <w:sectPr w:rsidR="00000000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21" w:chapStyle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A912BD">
      <w:r>
        <w:separator/>
      </w:r>
    </w:p>
  </w:endnote>
  <w:endnote w:type="continuationSeparator" w:id="1">
    <w:p w:rsidR="00000000" w:rsidRDefault="00A912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912BD">
    <w:pPr>
      <w:pStyle w:val="Footer"/>
    </w:pPr>
    <w:r>
      <w:t>Biology with Xplorer GLX</w:t>
    </w:r>
    <w:r>
      <w:rPr>
        <w:b/>
        <w:i/>
        <w:noProof/>
        <w:sz w:val="24"/>
      </w:rPr>
      <w:t xml:space="preserve"> </w:t>
    </w:r>
    <w:r>
      <w:rPr>
        <w:b/>
        <w:i/>
        <w:noProof/>
        <w:sz w:val="24"/>
      </w:rPr>
      <w:pict>
        <v:line id="_x0000_s2052" style="position:absolute;z-index:251656704;mso-position-horizontal-relative:text;mso-position-vertical-relative:text" from=".2pt,-1pt" to="468.2pt,-1pt"/>
      </w:pict>
    </w:r>
    <w:r>
      <w:tab/>
      <w:t xml:space="preserve">© 2005 </w:t>
    </w:r>
    <w:r>
      <w:rPr>
        <w:b/>
        <w:i/>
        <w:sz w:val="24"/>
      </w:rPr>
      <w:t>PASCO</w:t>
    </w:r>
    <w:r>
      <w:tab/>
      <w:t>p.</w:t>
    </w:r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25</w:t>
    </w:r>
    <w:r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912BD">
    <w:pPr>
      <w:pStyle w:val="Footer"/>
    </w:pPr>
    <w:r>
      <w:t>Biology with Xplorer GLX</w:t>
    </w:r>
    <w:r>
      <w:rPr>
        <w:b/>
        <w:i/>
        <w:noProof/>
        <w:sz w:val="24"/>
      </w:rPr>
      <w:t xml:space="preserve"> </w:t>
    </w:r>
    <w:r>
      <w:rPr>
        <w:b/>
        <w:i/>
        <w:noProof/>
        <w:sz w:val="24"/>
      </w:rPr>
      <w:pict>
        <v:line id="_x0000_s2053" style="position:absolute;z-index:251657728;mso-position-horizontal-relative:text;mso-position-vertical-relative:text" from=".2pt,-1pt" to="468.2pt,-1pt"/>
      </w:pict>
    </w:r>
    <w:r>
      <w:tab/>
      <w:t xml:space="preserve">© 2005 </w:t>
    </w:r>
    <w:r>
      <w:rPr>
        <w:b/>
        <w:i/>
        <w:sz w:val="24"/>
      </w:rPr>
      <w:t>PASCO</w:t>
    </w:r>
    <w:r>
      <w:tab/>
      <w:t>p.</w:t>
    </w:r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A912BD">
      <w:r>
        <w:separator/>
      </w:r>
    </w:p>
  </w:footnote>
  <w:footnote w:type="continuationSeparator" w:id="1">
    <w:p w:rsidR="00000000" w:rsidRDefault="00A912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912BD">
    <w:pPr>
      <w:pStyle w:val="Header"/>
      <w:rPr>
        <w:rStyle w:val="PageNumber"/>
      </w:rPr>
    </w:pPr>
    <w:r>
      <w:rPr>
        <w:noProof/>
      </w:rPr>
      <w:pict>
        <v:line id="_x0000_s2054" style="position:absolute;z-index:251658752" from="0,15.6pt" to="468pt,15.6pt"/>
      </w:pict>
    </w:r>
    <w:r>
      <w:t xml:space="preserve">Activity 04 </w:t>
    </w:r>
    <w:r>
      <w:tab/>
      <w:t>Yeast and Dissolved Oxygen in Water</w:t>
    </w:r>
    <w:r>
      <w:tab/>
      <w:t>PS-2820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912BD">
    <w:pPr>
      <w:pStyle w:val="Header"/>
    </w:pPr>
    <w:r>
      <w:t>Activity 04</w:t>
    </w:r>
    <w:r>
      <w:tab/>
    </w:r>
    <w:r>
      <w:tab/>
      <w:t>PS-2820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3"/>
    <w:multiLevelType w:val="singleLevel"/>
    <w:tmpl w:val="0000000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4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6"/>
    <w:multiLevelType w:val="singleLevel"/>
    <w:tmpl w:val="B8D2C754"/>
    <w:lvl w:ilvl="0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</w:abstractNum>
  <w:abstractNum w:abstractNumId="4">
    <w:nsid w:val="001E37FE"/>
    <w:multiLevelType w:val="hybridMultilevel"/>
    <w:tmpl w:val="A40E1468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98753B"/>
    <w:multiLevelType w:val="multilevel"/>
    <w:tmpl w:val="D6D8CBC0"/>
    <w:lvl w:ilvl="0">
      <w:start w:val="1"/>
      <w:numFmt w:val="decimal"/>
      <w:lvlText w:val="1-1%1"/>
      <w:lvlJc w:val="left"/>
      <w:pPr>
        <w:tabs>
          <w:tab w:val="num" w:pos="5220"/>
        </w:tabs>
        <w:ind w:left="52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940"/>
        </w:tabs>
        <w:ind w:left="5940" w:hanging="360"/>
      </w:pPr>
    </w:lvl>
    <w:lvl w:ilvl="2">
      <w:start w:val="1"/>
      <w:numFmt w:val="lowerRoman"/>
      <w:lvlText w:val="%3."/>
      <w:lvlJc w:val="right"/>
      <w:pPr>
        <w:tabs>
          <w:tab w:val="num" w:pos="6660"/>
        </w:tabs>
        <w:ind w:left="6660" w:hanging="180"/>
      </w:pPr>
    </w:lvl>
    <w:lvl w:ilvl="3">
      <w:start w:val="1"/>
      <w:numFmt w:val="decimal"/>
      <w:lvlText w:val="%4."/>
      <w:lvlJc w:val="left"/>
      <w:pPr>
        <w:tabs>
          <w:tab w:val="num" w:pos="7380"/>
        </w:tabs>
        <w:ind w:left="7380" w:hanging="360"/>
      </w:pPr>
    </w:lvl>
    <w:lvl w:ilvl="4">
      <w:start w:val="1"/>
      <w:numFmt w:val="lowerLetter"/>
      <w:lvlText w:val="%5."/>
      <w:lvlJc w:val="left"/>
      <w:pPr>
        <w:tabs>
          <w:tab w:val="num" w:pos="8100"/>
        </w:tabs>
        <w:ind w:left="8100" w:hanging="360"/>
      </w:pPr>
    </w:lvl>
    <w:lvl w:ilvl="5">
      <w:start w:val="1"/>
      <w:numFmt w:val="lowerRoman"/>
      <w:lvlText w:val="%6."/>
      <w:lvlJc w:val="right"/>
      <w:pPr>
        <w:tabs>
          <w:tab w:val="num" w:pos="8820"/>
        </w:tabs>
        <w:ind w:left="8820" w:hanging="180"/>
      </w:pPr>
    </w:lvl>
    <w:lvl w:ilvl="6">
      <w:start w:val="1"/>
      <w:numFmt w:val="decimal"/>
      <w:lvlText w:val="%7."/>
      <w:lvlJc w:val="left"/>
      <w:pPr>
        <w:tabs>
          <w:tab w:val="num" w:pos="9540"/>
        </w:tabs>
        <w:ind w:left="9540" w:hanging="360"/>
      </w:pPr>
    </w:lvl>
    <w:lvl w:ilvl="7">
      <w:start w:val="1"/>
      <w:numFmt w:val="lowerLetter"/>
      <w:lvlText w:val="%8."/>
      <w:lvlJc w:val="left"/>
      <w:pPr>
        <w:tabs>
          <w:tab w:val="num" w:pos="10260"/>
        </w:tabs>
        <w:ind w:left="10260" w:hanging="360"/>
      </w:pPr>
    </w:lvl>
    <w:lvl w:ilvl="8">
      <w:start w:val="1"/>
      <w:numFmt w:val="lowerRoman"/>
      <w:lvlText w:val="%9."/>
      <w:lvlJc w:val="right"/>
      <w:pPr>
        <w:tabs>
          <w:tab w:val="num" w:pos="10980"/>
        </w:tabs>
        <w:ind w:left="10980" w:hanging="180"/>
      </w:pPr>
    </w:lvl>
  </w:abstractNum>
  <w:abstractNum w:abstractNumId="6">
    <w:nsid w:val="0E5054BF"/>
    <w:multiLevelType w:val="hybridMultilevel"/>
    <w:tmpl w:val="2D8A5F1E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556"/>
        </w:tabs>
        <w:ind w:left="2556" w:hanging="576"/>
      </w:pPr>
      <w:rPr>
        <w:rFonts w:ascii="Symbol" w:hAnsi="Symbol" w:hint="default"/>
        <w:sz w:val="18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2EE7772"/>
    <w:multiLevelType w:val="hybridMultilevel"/>
    <w:tmpl w:val="5BECD464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187B90"/>
    <w:multiLevelType w:val="hybridMultilevel"/>
    <w:tmpl w:val="36FE0AF6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D455E0"/>
    <w:multiLevelType w:val="hybridMultilevel"/>
    <w:tmpl w:val="6210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AA71EBD"/>
    <w:multiLevelType w:val="hybridMultilevel"/>
    <w:tmpl w:val="DB32CC9C"/>
    <w:lvl w:ilvl="0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C26B16"/>
    <w:multiLevelType w:val="hybridMultilevel"/>
    <w:tmpl w:val="D840BC4C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1656"/>
        </w:tabs>
        <w:ind w:left="1656" w:hanging="576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CD4459E"/>
    <w:multiLevelType w:val="hybridMultilevel"/>
    <w:tmpl w:val="7D78D806"/>
    <w:lvl w:ilvl="0">
      <w:start w:val="1"/>
      <w:numFmt w:val="decimal"/>
      <w:pStyle w:val="Numberedtext"/>
      <w:lvlText w:val="%1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F94EBE"/>
    <w:multiLevelType w:val="hybridMultilevel"/>
    <w:tmpl w:val="05527A0C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A92CD7"/>
    <w:multiLevelType w:val="hybridMultilevel"/>
    <w:tmpl w:val="003081C0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E451CB"/>
    <w:multiLevelType w:val="hybridMultilevel"/>
    <w:tmpl w:val="591A95B6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9C746A"/>
    <w:multiLevelType w:val="hybridMultilevel"/>
    <w:tmpl w:val="C5BC6110"/>
    <w:lvl w:ilvl="0">
      <w:start w:val="1"/>
      <w:numFmt w:val="bullet"/>
      <w:lvlText w:val=""/>
      <w:lvlJc w:val="left"/>
      <w:pPr>
        <w:tabs>
          <w:tab w:val="num" w:pos="1656"/>
        </w:tabs>
        <w:ind w:left="1656" w:hanging="57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419E0EA8"/>
    <w:multiLevelType w:val="multilevel"/>
    <w:tmpl w:val="B8C4E0C4"/>
    <w:lvl w:ilvl="0">
      <w:start w:val="17"/>
      <w:numFmt w:val="decimal"/>
      <w:suff w:val="space"/>
      <w:lvlText w:val="Chapter %1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lvlText w:val="1-1"/>
      <w:lvlJc w:val="righ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/>
        <w:sz w:val="20"/>
        <w:szCs w:val="20"/>
      </w:rPr>
    </w:lvl>
    <w:lvl w:ilvl="8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18">
    <w:nsid w:val="42AD3844"/>
    <w:multiLevelType w:val="hybridMultilevel"/>
    <w:tmpl w:val="98428D08"/>
    <w:lvl w:ilvl="0">
      <w:start w:val="1"/>
      <w:numFmt w:val="none"/>
      <w:lvlText w:val="1-1"/>
      <w:lvlJc w:val="right"/>
      <w:pPr>
        <w:tabs>
          <w:tab w:val="num" w:pos="5220"/>
        </w:tabs>
        <w:ind w:left="5220" w:hanging="360"/>
      </w:pPr>
      <w:rPr>
        <w:rFonts w:ascii="Times New Roman" w:hAnsi="Times New Roman" w:hint="default"/>
        <w:b w:val="0"/>
        <w:i/>
        <w:sz w:val="20"/>
        <w:szCs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D30487"/>
    <w:multiLevelType w:val="multilevel"/>
    <w:tmpl w:val="EC44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1421EE1"/>
    <w:multiLevelType w:val="hybridMultilevel"/>
    <w:tmpl w:val="7D78D8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4737E6E"/>
    <w:multiLevelType w:val="hybridMultilevel"/>
    <w:tmpl w:val="5128D0F0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3E4D5C"/>
    <w:multiLevelType w:val="hybridMultilevel"/>
    <w:tmpl w:val="ED744172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F9D573D"/>
    <w:multiLevelType w:val="hybridMultilevel"/>
    <w:tmpl w:val="3362AC36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2F779E1"/>
    <w:multiLevelType w:val="hybridMultilevel"/>
    <w:tmpl w:val="532E8272"/>
    <w:lvl w:ilvl="0">
      <w:start w:val="1"/>
      <w:numFmt w:val="none"/>
      <w:lvlText w:val="1-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4EF7C49"/>
    <w:multiLevelType w:val="multilevel"/>
    <w:tmpl w:val="E03CEC40"/>
    <w:lvl w:ilvl="0">
      <w:start w:val="17"/>
      <w:numFmt w:val="decimal"/>
      <w:suff w:val="space"/>
      <w:lvlText w:val="Chapter %1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72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7"/>
      <w:numFmt w:val="none"/>
      <w:lvlText w:val="17-1"/>
      <w:lvlJc w:val="righ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/>
        <w:sz w:val="20"/>
        <w:szCs w:val="20"/>
      </w:rPr>
    </w:lvl>
    <w:lvl w:ilvl="8">
      <w:start w:val="1"/>
      <w:numFmt w:val="none"/>
      <w:pStyle w:val="Heading9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26">
    <w:nsid w:val="66EE0D81"/>
    <w:multiLevelType w:val="hybridMultilevel"/>
    <w:tmpl w:val="9ACE47BC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9DF650C"/>
    <w:multiLevelType w:val="multilevel"/>
    <w:tmpl w:val="46FC9E06"/>
    <w:lvl w:ilvl="0">
      <w:start w:val="17"/>
      <w:numFmt w:val="decimal"/>
      <w:suff w:val="space"/>
      <w:lvlText w:val="Chapter %1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28">
    <w:nsid w:val="6CF135D3"/>
    <w:multiLevelType w:val="hybridMultilevel"/>
    <w:tmpl w:val="7D78D806"/>
    <w:lvl w:ilvl="0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13008F3"/>
    <w:multiLevelType w:val="hybridMultilevel"/>
    <w:tmpl w:val="F446B896"/>
    <w:lvl w:ilvl="0">
      <w:start w:val="1"/>
      <w:numFmt w:val="decimal"/>
      <w:lvlText w:val="%1.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6991F31"/>
    <w:multiLevelType w:val="hybridMultilevel"/>
    <w:tmpl w:val="B37E8D22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88C6CD9"/>
    <w:multiLevelType w:val="hybridMultilevel"/>
    <w:tmpl w:val="7D78D806"/>
    <w:lvl w:ilvl="0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A1376AB"/>
    <w:multiLevelType w:val="hybridMultilevel"/>
    <w:tmpl w:val="957AF566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EE201CD"/>
    <w:multiLevelType w:val="hybridMultilevel"/>
    <w:tmpl w:val="850CBCA6"/>
    <w:lvl w:ilvl="0">
      <w:start w:val="1"/>
      <w:numFmt w:val="bullet"/>
      <w:lvlText w:val=""/>
      <w:lvlJc w:val="left"/>
      <w:pPr>
        <w:tabs>
          <w:tab w:val="num" w:pos="1656"/>
        </w:tabs>
        <w:ind w:left="1656" w:hanging="57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5"/>
  </w:num>
  <w:num w:numId="4">
    <w:abstractNumId w:val="25"/>
  </w:num>
  <w:num w:numId="5">
    <w:abstractNumId w:val="18"/>
  </w:num>
  <w:num w:numId="6">
    <w:abstractNumId w:val="27"/>
  </w:num>
  <w:num w:numId="7">
    <w:abstractNumId w:val="17"/>
  </w:num>
  <w:num w:numId="8">
    <w:abstractNumId w:val="6"/>
  </w:num>
  <w:num w:numId="9">
    <w:abstractNumId w:val="12"/>
  </w:num>
  <w:num w:numId="10">
    <w:abstractNumId w:val="29"/>
  </w:num>
  <w:num w:numId="11">
    <w:abstractNumId w:val="20"/>
  </w:num>
  <w:num w:numId="12">
    <w:abstractNumId w:val="31"/>
  </w:num>
  <w:num w:numId="13">
    <w:abstractNumId w:val="11"/>
  </w:num>
  <w:num w:numId="14">
    <w:abstractNumId w:val="28"/>
  </w:num>
  <w:num w:numId="15">
    <w:abstractNumId w:val="1"/>
  </w:num>
  <w:num w:numId="16">
    <w:abstractNumId w:val="2"/>
  </w:num>
  <w:num w:numId="1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8">
    <w:abstractNumId w:val="15"/>
  </w:num>
  <w:num w:numId="19">
    <w:abstractNumId w:val="10"/>
  </w:num>
  <w:num w:numId="20">
    <w:abstractNumId w:val="32"/>
  </w:num>
  <w:num w:numId="21">
    <w:abstractNumId w:val="16"/>
  </w:num>
  <w:num w:numId="22">
    <w:abstractNumId w:val="33"/>
  </w:num>
  <w:num w:numId="23">
    <w:abstractNumId w:val="14"/>
  </w:num>
  <w:num w:numId="24">
    <w:abstractNumId w:val="9"/>
  </w:num>
  <w:num w:numId="25">
    <w:abstractNumId w:val="26"/>
  </w:num>
  <w:num w:numId="26">
    <w:abstractNumId w:val="7"/>
  </w:num>
  <w:num w:numId="27">
    <w:abstractNumId w:val="13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22"/>
  </w:num>
  <w:num w:numId="35">
    <w:abstractNumId w:val="4"/>
  </w:num>
  <w:num w:numId="36">
    <w:abstractNumId w:val="30"/>
  </w:num>
  <w:num w:numId="37">
    <w:abstractNumId w:val="3"/>
  </w:num>
  <w:num w:numId="38">
    <w:abstractNumId w:val="21"/>
  </w:num>
  <w:num w:numId="39">
    <w:abstractNumId w:val="23"/>
  </w:num>
  <w:num w:numId="4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43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912BD"/>
    <w:rsid w:val="00A91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US"/>
    </w:rPr>
  </w:style>
  <w:style w:type="paragraph" w:styleId="Heading1">
    <w:name w:val="heading 1"/>
    <w:basedOn w:val="Normal"/>
    <w:next w:val="Heading2"/>
    <w:qFormat/>
    <w:pPr>
      <w:spacing w:before="120" w:after="120"/>
      <w:jc w:val="center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BodyText"/>
    <w:qFormat/>
    <w:pPr>
      <w:spacing w:before="1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qFormat/>
    <w:pPr>
      <w:spacing w:before="12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Helvetica" w:hAnsi="Helvetica"/>
      <w:i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120"/>
    </w:p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rFonts w:ascii="Arial" w:hAnsi="Arial"/>
      <w:sz w:val="20"/>
    </w:rPr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  <w:semiHidden/>
  </w:style>
  <w:style w:type="paragraph" w:customStyle="1" w:styleId="Equipmentlist">
    <w:name w:val="Equipment list"/>
    <w:basedOn w:val="BodyText"/>
    <w:pPr>
      <w:spacing w:before="0"/>
      <w:ind w:left="540" w:hanging="540"/>
    </w:pPr>
    <w:rPr>
      <w:rFonts w:ascii="Arial" w:hAnsi="Arial"/>
      <w:sz w:val="20"/>
    </w:rPr>
  </w:style>
  <w:style w:type="paragraph" w:customStyle="1" w:styleId="BulletedText">
    <w:name w:val="Bulleted Text"/>
    <w:basedOn w:val="Normal"/>
    <w:pPr>
      <w:numPr>
        <w:ilvl w:val="1"/>
        <w:numId w:val="8"/>
      </w:numPr>
      <w:tabs>
        <w:tab w:val="clear" w:pos="1440"/>
        <w:tab w:val="left" w:pos="576"/>
      </w:tabs>
      <w:spacing w:before="120"/>
      <w:ind w:left="576" w:hanging="576"/>
    </w:pPr>
  </w:style>
  <w:style w:type="paragraph" w:customStyle="1" w:styleId="Numberedtext">
    <w:name w:val="Numbered text"/>
    <w:basedOn w:val="BodyText"/>
    <w:pPr>
      <w:numPr>
        <w:numId w:val="9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Arial" w:hAnsi="Arial"/>
      <w:b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cz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1299</Words>
  <Characters>7406</Characters>
  <Application>Microsoft Office Word</Application>
  <DocSecurity>4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Electrical Equivalent of Heat</vt:lpstr>
    </vt:vector>
  </TitlesOfParts>
  <Company>PASCO Scientific</Company>
  <LinksUpToDate>false</LinksUpToDate>
  <CharactersWithSpaces>8688</CharactersWithSpaces>
  <SharedDoc>false</SharedDoc>
  <HLinks>
    <vt:vector size="90" baseType="variant">
      <vt:variant>
        <vt:i4>1900562</vt:i4>
      </vt:variant>
      <vt:variant>
        <vt:i4>4659</vt:i4>
      </vt:variant>
      <vt:variant>
        <vt:i4>1026</vt:i4>
      </vt:variant>
      <vt:variant>
        <vt:i4>1</vt:i4>
      </vt:variant>
      <vt:variant>
        <vt:lpwstr>:::GLX Graphics:Icons buttons:Side Icons:Temp_1.tif</vt:lpwstr>
      </vt:variant>
      <vt:variant>
        <vt:lpwstr/>
      </vt:variant>
      <vt:variant>
        <vt:i4>2490373</vt:i4>
      </vt:variant>
      <vt:variant>
        <vt:i4>5184</vt:i4>
      </vt:variant>
      <vt:variant>
        <vt:i4>1027</vt:i4>
      </vt:variant>
      <vt:variant>
        <vt:i4>1</vt:i4>
      </vt:variant>
      <vt:variant>
        <vt:lpwstr>:::GLX Graphics:GLX icons buttons:Green Buttons:Start.tif</vt:lpwstr>
      </vt:variant>
      <vt:variant>
        <vt:lpwstr/>
      </vt:variant>
      <vt:variant>
        <vt:i4>2490373</vt:i4>
      </vt:variant>
      <vt:variant>
        <vt:i4>6303</vt:i4>
      </vt:variant>
      <vt:variant>
        <vt:i4>1028</vt:i4>
      </vt:variant>
      <vt:variant>
        <vt:i4>1</vt:i4>
      </vt:variant>
      <vt:variant>
        <vt:lpwstr>:::GLX Graphics:GLX icons buttons:Green Buttons:Start.tif</vt:lpwstr>
      </vt:variant>
      <vt:variant>
        <vt:lpwstr/>
      </vt:variant>
      <vt:variant>
        <vt:i4>2490373</vt:i4>
      </vt:variant>
      <vt:variant>
        <vt:i4>7326</vt:i4>
      </vt:variant>
      <vt:variant>
        <vt:i4>1029</vt:i4>
      </vt:variant>
      <vt:variant>
        <vt:i4>1</vt:i4>
      </vt:variant>
      <vt:variant>
        <vt:lpwstr>:::GLX Graphics:GLX icons buttons:Green Buttons:Start.tif</vt:lpwstr>
      </vt:variant>
      <vt:variant>
        <vt:lpwstr/>
      </vt:variant>
      <vt:variant>
        <vt:i4>983056</vt:i4>
      </vt:variant>
      <vt:variant>
        <vt:i4>9170</vt:i4>
      </vt:variant>
      <vt:variant>
        <vt:i4>1030</vt:i4>
      </vt:variant>
      <vt:variant>
        <vt:i4>1</vt:i4>
      </vt:variant>
      <vt:variant>
        <vt:lpwstr>:::GLX Graphics:Icons buttons:Green Buttons:Home.tif</vt:lpwstr>
      </vt:variant>
      <vt:variant>
        <vt:lpwstr/>
      </vt:variant>
      <vt:variant>
        <vt:i4>3276868</vt:i4>
      </vt:variant>
      <vt:variant>
        <vt:i4>9259</vt:i4>
      </vt:variant>
      <vt:variant>
        <vt:i4>1031</vt:i4>
      </vt:variant>
      <vt:variant>
        <vt:i4>1</vt:i4>
      </vt:variant>
      <vt:variant>
        <vt:lpwstr>:::GLX Graphics:Icons buttons:Green Buttons:Check.tif</vt:lpwstr>
      </vt:variant>
      <vt:variant>
        <vt:lpwstr/>
      </vt:variant>
      <vt:variant>
        <vt:i4>7077931</vt:i4>
      </vt:variant>
      <vt:variant>
        <vt:i4>9327</vt:i4>
      </vt:variant>
      <vt:variant>
        <vt:i4>1032</vt:i4>
      </vt:variant>
      <vt:variant>
        <vt:i4>1</vt:i4>
      </vt:variant>
      <vt:variant>
        <vt:lpwstr>:::GLX Graphics:Icons buttons:Green Buttons:F1.tif</vt:lpwstr>
      </vt:variant>
      <vt:variant>
        <vt:lpwstr/>
      </vt:variant>
      <vt:variant>
        <vt:i4>6946941</vt:i4>
      </vt:variant>
      <vt:variant>
        <vt:i4>-1</vt:i4>
      </vt:variant>
      <vt:variant>
        <vt:i4>1088</vt:i4>
      </vt:variant>
      <vt:variant>
        <vt:i4>1</vt:i4>
      </vt:variant>
      <vt:variant>
        <vt:lpwstr>::07 Resources:Blank graph.tif</vt:lpwstr>
      </vt:variant>
      <vt:variant>
        <vt:lpwstr/>
      </vt:variant>
      <vt:variant>
        <vt:i4>1245250</vt:i4>
      </vt:variant>
      <vt:variant>
        <vt:i4>-1</vt:i4>
      </vt:variant>
      <vt:variant>
        <vt:i4>1119</vt:i4>
      </vt:variant>
      <vt:variant>
        <vt:i4>1</vt:i4>
      </vt:variant>
      <vt:variant>
        <vt:lpwstr>::06 Graphics:S04 Yeast and DO:yeast.tif</vt:lpwstr>
      </vt:variant>
      <vt:variant>
        <vt:lpwstr/>
      </vt:variant>
      <vt:variant>
        <vt:i4>3604480</vt:i4>
      </vt:variant>
      <vt:variant>
        <vt:i4>-1</vt:i4>
      </vt:variant>
      <vt:variant>
        <vt:i4>1123</vt:i4>
      </vt:variant>
      <vt:variant>
        <vt:i4>1</vt:i4>
      </vt:variant>
      <vt:variant>
        <vt:lpwstr>:::GLX Graphics:plugnSensor-small.tif</vt:lpwstr>
      </vt:variant>
      <vt:variant>
        <vt:lpwstr/>
      </vt:variant>
      <vt:variant>
        <vt:i4>5046310</vt:i4>
      </vt:variant>
      <vt:variant>
        <vt:i4>-1</vt:i4>
      </vt:variant>
      <vt:variant>
        <vt:i4>1125</vt:i4>
      </vt:variant>
      <vt:variant>
        <vt:i4>1</vt:i4>
      </vt:variant>
      <vt:variant>
        <vt:lpwstr>::::::Public:Drop Box:Connect DO Sensor.tif</vt:lpwstr>
      </vt:variant>
      <vt:variant>
        <vt:lpwstr/>
      </vt:variant>
      <vt:variant>
        <vt:i4>4718652</vt:i4>
      </vt:variant>
      <vt:variant>
        <vt:i4>-1</vt:i4>
      </vt:variant>
      <vt:variant>
        <vt:i4>1143</vt:i4>
      </vt:variant>
      <vt:variant>
        <vt:i4>1</vt:i4>
      </vt:variant>
      <vt:variant>
        <vt:lpwstr>:::GLX Graphics:GLXtemp probe-small.tif</vt:lpwstr>
      </vt:variant>
      <vt:variant>
        <vt:lpwstr/>
      </vt:variant>
      <vt:variant>
        <vt:i4>6488078</vt:i4>
      </vt:variant>
      <vt:variant>
        <vt:i4>-1</vt:i4>
      </vt:variant>
      <vt:variant>
        <vt:i4>1147</vt:i4>
      </vt:variant>
      <vt:variant>
        <vt:i4>1</vt:i4>
      </vt:variant>
      <vt:variant>
        <vt:lpwstr>::::::Public:Drop Box:DO transfer Yeast-2.tif</vt:lpwstr>
      </vt:variant>
      <vt:variant>
        <vt:lpwstr/>
      </vt:variant>
      <vt:variant>
        <vt:i4>1900629</vt:i4>
      </vt:variant>
      <vt:variant>
        <vt:i4>-1</vt:i4>
      </vt:variant>
      <vt:variant>
        <vt:i4>1154</vt:i4>
      </vt:variant>
      <vt:variant>
        <vt:i4>1</vt:i4>
      </vt:variant>
      <vt:variant>
        <vt:lpwstr>:::GLX Graphics:Icons buttons:Home Screen:Data Files.tif</vt:lpwstr>
      </vt:variant>
      <vt:variant>
        <vt:lpwstr/>
      </vt:variant>
      <vt:variant>
        <vt:i4>3539012</vt:i4>
      </vt:variant>
      <vt:variant>
        <vt:i4>-1</vt:i4>
      </vt:variant>
      <vt:variant>
        <vt:i4>1156</vt:i4>
      </vt:variant>
      <vt:variant>
        <vt:i4>1</vt:i4>
      </vt:variant>
      <vt:variant>
        <vt:lpwstr>::07 Graphics:S04 Yeast and DO:S04 yeast glx file.tif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Electrical Equivalent of Heat</dc:title>
  <dc:subject/>
  <dc:creator> </dc:creator>
  <cp:keywords/>
  <cp:lastModifiedBy>Steven Crocket</cp:lastModifiedBy>
  <cp:revision>2</cp:revision>
  <cp:lastPrinted>2009-02-26T07:11:00Z</cp:lastPrinted>
  <dcterms:created xsi:type="dcterms:W3CDTF">2009-02-26T07:11:00Z</dcterms:created>
  <dcterms:modified xsi:type="dcterms:W3CDTF">2009-02-26T07:11:00Z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