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62" w:rsidRPr="00AF66CB" w:rsidRDefault="00AF66CB" w:rsidP="00AF66CB">
      <w:pPr>
        <w:jc w:val="center"/>
        <w:rPr>
          <w:rFonts w:asciiTheme="majorHAnsi" w:hAnsiTheme="majorHAnsi"/>
          <w:b/>
          <w:sz w:val="28"/>
        </w:rPr>
      </w:pPr>
      <w:r w:rsidRPr="00AF66CB">
        <w:rPr>
          <w:rFonts w:asciiTheme="majorHAnsi" w:hAnsiTheme="majorHAnsi"/>
          <w:b/>
          <w:sz w:val="28"/>
        </w:rPr>
        <w:t>Human Biological Sciences Stage 2</w:t>
      </w:r>
    </w:p>
    <w:p w:rsidR="00AF66CB" w:rsidRPr="00AF66CB" w:rsidRDefault="00AF66CB" w:rsidP="00AF66CB">
      <w:pPr>
        <w:jc w:val="center"/>
        <w:rPr>
          <w:rFonts w:asciiTheme="majorHAnsi" w:hAnsiTheme="majorHAnsi"/>
          <w:sz w:val="28"/>
        </w:rPr>
      </w:pPr>
      <w:r w:rsidRPr="00AF66CB">
        <w:rPr>
          <w:rFonts w:asciiTheme="majorHAnsi" w:hAnsiTheme="majorHAnsi"/>
          <w:sz w:val="28"/>
        </w:rPr>
        <w:t>Revision for Final Examination</w:t>
      </w:r>
    </w:p>
    <w:p w:rsidR="00263162" w:rsidRPr="00AF66CB" w:rsidRDefault="00263162" w:rsidP="00263162">
      <w:pPr>
        <w:ind w:right="1821"/>
        <w:rPr>
          <w:rFonts w:asciiTheme="minorHAnsi" w:hAnsiTheme="minorHAnsi"/>
          <w:sz w:val="22"/>
        </w:rPr>
      </w:pPr>
    </w:p>
    <w:p w:rsidR="00AF66CB" w:rsidRPr="00AF66CB" w:rsidRDefault="00AF66CB" w:rsidP="00AF66CB">
      <w:pPr>
        <w:pStyle w:val="BodyText"/>
        <w:rPr>
          <w:rFonts w:asciiTheme="minorHAnsi" w:hAnsiTheme="minorHAnsi"/>
          <w:sz w:val="22"/>
        </w:rPr>
      </w:pPr>
      <w:r w:rsidRPr="00AF66CB">
        <w:rPr>
          <w:rFonts w:asciiTheme="minorHAnsi" w:hAnsiTheme="minorHAnsi"/>
          <w:sz w:val="22"/>
        </w:rPr>
        <w:t>The final examination is based on all of the topics listed in the program that you were given at the beginning of the year.  However greater weighting is given to topics covered in Semester 2 (especially genetics and reproduction).</w:t>
      </w:r>
    </w:p>
    <w:p w:rsidR="00AF66CB" w:rsidRPr="00AF66CB" w:rsidRDefault="00AF66CB" w:rsidP="00AF66CB">
      <w:pPr>
        <w:pStyle w:val="BodyText"/>
        <w:rPr>
          <w:rFonts w:asciiTheme="minorHAnsi" w:hAnsiTheme="minorHAnsi"/>
          <w:sz w:val="22"/>
        </w:rPr>
      </w:pPr>
    </w:p>
    <w:p w:rsidR="00AF66CB" w:rsidRPr="00AF66CB" w:rsidRDefault="00AF66CB" w:rsidP="00AF66CB">
      <w:pPr>
        <w:pStyle w:val="BodyText"/>
        <w:rPr>
          <w:rFonts w:asciiTheme="minorHAnsi" w:hAnsiTheme="minorHAnsi"/>
          <w:sz w:val="22"/>
        </w:rPr>
      </w:pPr>
      <w:r w:rsidRPr="00AF66CB">
        <w:rPr>
          <w:rFonts w:asciiTheme="minorHAnsi" w:hAnsiTheme="minorHAnsi"/>
          <w:sz w:val="22"/>
        </w:rPr>
        <w:t>The first two pages of the examination are attached to this sheet.  These pages describe the format of the exam and what equipment you may take into the exam.  Read them carefully.</w:t>
      </w:r>
    </w:p>
    <w:p w:rsidR="007F40FE" w:rsidRPr="00C12C52" w:rsidRDefault="007F40FE" w:rsidP="00F5002F">
      <w:pPr>
        <w:rPr>
          <w:rFonts w:asciiTheme="minorHAnsi" w:hAnsiTheme="minorHAnsi" w:cs="Arial"/>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Metabolism</w:t>
      </w: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Aerobic / Anaerobic respiration</w:t>
      </w: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Cell structure and organelles</w:t>
      </w:r>
    </w:p>
    <w:p w:rsidR="00671802" w:rsidRPr="00AF66CB" w:rsidRDefault="0067180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Membrane transport</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Enzymes</w:t>
      </w:r>
    </w:p>
    <w:p w:rsidR="00671802" w:rsidRPr="00AF66CB" w:rsidRDefault="00671802" w:rsidP="00F5002F">
      <w:pPr>
        <w:rPr>
          <w:rFonts w:asciiTheme="minorHAnsi" w:hAnsiTheme="minorHAnsi" w:cs="Arial"/>
          <w:sz w:val="22"/>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Structure of DNA</w:t>
      </w: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Chromosomes /</w:t>
      </w:r>
      <w:r w:rsidR="00671802" w:rsidRPr="00AF66CB">
        <w:rPr>
          <w:rFonts w:asciiTheme="minorHAnsi" w:hAnsiTheme="minorHAnsi" w:cs="Arial"/>
          <w:sz w:val="22"/>
        </w:rPr>
        <w:t xml:space="preserve"> </w:t>
      </w:r>
      <w:proofErr w:type="spellStart"/>
      <w:r w:rsidRPr="00AF66CB">
        <w:rPr>
          <w:rFonts w:asciiTheme="minorHAnsi" w:hAnsiTheme="minorHAnsi" w:cs="Arial"/>
          <w:sz w:val="22"/>
        </w:rPr>
        <w:t>chromatids</w:t>
      </w:r>
      <w:proofErr w:type="spellEnd"/>
      <w:r w:rsidR="00671802" w:rsidRPr="00AF66CB">
        <w:rPr>
          <w:rFonts w:asciiTheme="minorHAnsi" w:hAnsiTheme="minorHAnsi" w:cs="Arial"/>
          <w:sz w:val="22"/>
        </w:rPr>
        <w:t xml:space="preserve"> </w:t>
      </w:r>
      <w:r w:rsidRPr="00AF66CB">
        <w:rPr>
          <w:rFonts w:asciiTheme="minorHAnsi" w:hAnsiTheme="minorHAnsi" w:cs="Arial"/>
          <w:sz w:val="22"/>
        </w:rPr>
        <w:t xml:space="preserve">/ </w:t>
      </w:r>
      <w:r w:rsidR="00671802" w:rsidRPr="00AF66CB">
        <w:rPr>
          <w:rFonts w:asciiTheme="minorHAnsi" w:hAnsiTheme="minorHAnsi" w:cs="Arial"/>
          <w:sz w:val="22"/>
        </w:rPr>
        <w:t>g</w:t>
      </w:r>
      <w:r w:rsidRPr="00AF66CB">
        <w:rPr>
          <w:rFonts w:asciiTheme="minorHAnsi" w:hAnsiTheme="minorHAnsi" w:cs="Arial"/>
          <w:sz w:val="22"/>
        </w:rPr>
        <w:t>enes</w:t>
      </w:r>
      <w:r w:rsidR="00671802" w:rsidRPr="00AF66CB">
        <w:rPr>
          <w:rFonts w:asciiTheme="minorHAnsi" w:hAnsiTheme="minorHAnsi" w:cs="Arial"/>
          <w:sz w:val="22"/>
        </w:rPr>
        <w:t xml:space="preserve"> / alleles</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Mitosis / meiosis / DNA replication</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Protein synthesis / transcription / translation</w:t>
      </w:r>
    </w:p>
    <w:p w:rsidR="00671802" w:rsidRPr="00AF66CB" w:rsidRDefault="0067180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Mitochondrial DNA</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Types of mutations</w:t>
      </w:r>
    </w:p>
    <w:p w:rsidR="00C12C52" w:rsidRPr="00AF66CB" w:rsidRDefault="00C12C52" w:rsidP="00AF66CB">
      <w:pPr>
        <w:pStyle w:val="ListParagraph"/>
        <w:numPr>
          <w:ilvl w:val="0"/>
          <w:numId w:val="33"/>
        </w:numPr>
        <w:rPr>
          <w:rFonts w:asciiTheme="minorHAnsi" w:hAnsiTheme="minorHAnsi" w:cs="Arial"/>
          <w:sz w:val="22"/>
        </w:rPr>
      </w:pPr>
      <w:proofErr w:type="spellStart"/>
      <w:r w:rsidRPr="00AF66CB">
        <w:rPr>
          <w:rFonts w:asciiTheme="minorHAnsi" w:hAnsiTheme="minorHAnsi" w:cs="Arial"/>
          <w:sz w:val="22"/>
        </w:rPr>
        <w:t>Karyotype</w:t>
      </w:r>
      <w:proofErr w:type="spellEnd"/>
    </w:p>
    <w:p w:rsidR="00671802" w:rsidRPr="00AF66CB" w:rsidRDefault="00671802" w:rsidP="00F5002F">
      <w:pPr>
        <w:rPr>
          <w:rFonts w:asciiTheme="minorHAnsi" w:hAnsiTheme="minorHAnsi" w:cs="Arial"/>
          <w:sz w:val="22"/>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Microscope calculation</w:t>
      </w:r>
      <w:r w:rsidR="003149CC" w:rsidRPr="00AF66CB">
        <w:rPr>
          <w:rFonts w:asciiTheme="minorHAnsi" w:hAnsiTheme="minorHAnsi" w:cs="Arial"/>
          <w:sz w:val="22"/>
        </w:rPr>
        <w:t xml:space="preserve"> / determining </w:t>
      </w:r>
      <w:r w:rsidR="00671802" w:rsidRPr="00AF66CB">
        <w:rPr>
          <w:rFonts w:asciiTheme="minorHAnsi" w:hAnsiTheme="minorHAnsi" w:cs="Arial"/>
          <w:sz w:val="22"/>
        </w:rPr>
        <w:t xml:space="preserve">the </w:t>
      </w:r>
      <w:r w:rsidR="003149CC" w:rsidRPr="00AF66CB">
        <w:rPr>
          <w:rFonts w:asciiTheme="minorHAnsi" w:hAnsiTheme="minorHAnsi" w:cs="Arial"/>
          <w:sz w:val="22"/>
        </w:rPr>
        <w:t xml:space="preserve">size of object from </w:t>
      </w:r>
      <w:r w:rsidR="00671802" w:rsidRPr="00AF66CB">
        <w:rPr>
          <w:rFonts w:asciiTheme="minorHAnsi" w:hAnsiTheme="minorHAnsi" w:cs="Arial"/>
          <w:sz w:val="22"/>
        </w:rPr>
        <w:t xml:space="preserve">a </w:t>
      </w:r>
      <w:r w:rsidR="003149CC" w:rsidRPr="00AF66CB">
        <w:rPr>
          <w:rFonts w:asciiTheme="minorHAnsi" w:hAnsiTheme="minorHAnsi" w:cs="Arial"/>
          <w:sz w:val="22"/>
        </w:rPr>
        <w:t>scale bar</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Graphing / graph interpretation</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Experimental design (variables / controls / placebo)</w:t>
      </w:r>
    </w:p>
    <w:p w:rsidR="00671802" w:rsidRPr="00AF66CB" w:rsidRDefault="00671802" w:rsidP="00F5002F">
      <w:pPr>
        <w:rPr>
          <w:rFonts w:asciiTheme="minorHAnsi" w:hAnsiTheme="minorHAnsi" w:cs="Arial"/>
          <w:sz w:val="22"/>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Structure of heart / blood vessels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Components of blood / blood clotting</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Gas exchange from air to blood</w:t>
      </w:r>
    </w:p>
    <w:p w:rsidR="00C12C52" w:rsidRPr="00AF66CB" w:rsidRDefault="00C12C5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Gas transport in the blood</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Diseases of the cardiovascular and respiratory systems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Formation of urine by the kidney (including </w:t>
      </w:r>
      <w:proofErr w:type="spellStart"/>
      <w:r w:rsidRPr="00AF66CB">
        <w:rPr>
          <w:rFonts w:asciiTheme="minorHAnsi" w:hAnsiTheme="minorHAnsi" w:cs="Arial"/>
          <w:sz w:val="22"/>
        </w:rPr>
        <w:t>nephron</w:t>
      </w:r>
      <w:proofErr w:type="spellEnd"/>
      <w:r w:rsidRPr="00AF66CB">
        <w:rPr>
          <w:rFonts w:asciiTheme="minorHAnsi" w:hAnsiTheme="minorHAnsi" w:cs="Arial"/>
          <w:sz w:val="22"/>
        </w:rPr>
        <w:t xml:space="preserve"> structure)</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Role of the kidney and liver in excretion and </w:t>
      </w:r>
      <w:proofErr w:type="spellStart"/>
      <w:r w:rsidRPr="00AF66CB">
        <w:rPr>
          <w:rFonts w:asciiTheme="minorHAnsi" w:hAnsiTheme="minorHAnsi" w:cs="Arial"/>
          <w:sz w:val="22"/>
        </w:rPr>
        <w:t>deamination</w:t>
      </w:r>
      <w:proofErr w:type="spellEnd"/>
      <w:r w:rsidRPr="00AF66CB">
        <w:rPr>
          <w:rFonts w:asciiTheme="minorHAnsi" w:hAnsiTheme="minorHAnsi" w:cs="Arial"/>
          <w:sz w:val="22"/>
        </w:rPr>
        <w:t xml:space="preserve"> </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Role of enzymes in digestion</w:t>
      </w:r>
    </w:p>
    <w:p w:rsidR="00C12C52" w:rsidRPr="00AF66CB" w:rsidRDefault="00C12C52" w:rsidP="00F5002F">
      <w:pPr>
        <w:rPr>
          <w:rFonts w:asciiTheme="minorHAnsi" w:hAnsiTheme="minorHAnsi" w:cs="Arial"/>
          <w:sz w:val="22"/>
        </w:rPr>
      </w:pP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Structure and function of the male and female reproductive system</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Artificial reproductive technology / contraception</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Development of the zygote, embryo and </w:t>
      </w:r>
      <w:proofErr w:type="spellStart"/>
      <w:r w:rsidRPr="00AF66CB">
        <w:rPr>
          <w:rFonts w:asciiTheme="minorHAnsi" w:hAnsiTheme="minorHAnsi" w:cs="Arial"/>
          <w:sz w:val="22"/>
        </w:rPr>
        <w:t>foetus</w:t>
      </w:r>
      <w:proofErr w:type="spellEnd"/>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Pregnancy (changes in mother and </w:t>
      </w:r>
      <w:proofErr w:type="spellStart"/>
      <w:r w:rsidRPr="00AF66CB">
        <w:rPr>
          <w:rFonts w:asciiTheme="minorHAnsi" w:hAnsiTheme="minorHAnsi" w:cs="Arial"/>
          <w:sz w:val="22"/>
        </w:rPr>
        <w:t>foetus</w:t>
      </w:r>
      <w:proofErr w:type="spellEnd"/>
      <w:r w:rsidRPr="00AF66CB">
        <w:rPr>
          <w:rFonts w:asciiTheme="minorHAnsi" w:hAnsiTheme="minorHAnsi" w:cs="Arial"/>
          <w:sz w:val="22"/>
        </w:rPr>
        <w:t xml:space="preserve"> / </w:t>
      </w:r>
      <w:proofErr w:type="spellStart"/>
      <w:r w:rsidRPr="00AF66CB">
        <w:rPr>
          <w:rFonts w:asciiTheme="minorHAnsi" w:hAnsiTheme="minorHAnsi" w:cs="Arial"/>
          <w:sz w:val="22"/>
        </w:rPr>
        <w:t>foetal</w:t>
      </w:r>
      <w:proofErr w:type="spellEnd"/>
      <w:r w:rsidRPr="00AF66CB">
        <w:rPr>
          <w:rFonts w:asciiTheme="minorHAnsi" w:hAnsiTheme="minorHAnsi" w:cs="Arial"/>
          <w:sz w:val="22"/>
        </w:rPr>
        <w:t xml:space="preserve"> circulation)</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Breastfeeding</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Birth process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Hormones in the menstrual and ovarian cycles and pregnancy</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Stem cells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Methods of prenatal diagnosis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Ethical issues associated with stem cells and prenatal diagnosis</w:t>
      </w:r>
    </w:p>
    <w:p w:rsidR="00C12C52" w:rsidRPr="00AF66CB" w:rsidRDefault="00C12C52" w:rsidP="00F5002F">
      <w:pPr>
        <w:rPr>
          <w:rFonts w:asciiTheme="minorHAnsi" w:hAnsiTheme="minorHAnsi" w:cs="Arial"/>
          <w:sz w:val="22"/>
        </w:rPr>
      </w:pPr>
    </w:p>
    <w:p w:rsidR="00C12C52" w:rsidRPr="00AF66CB" w:rsidRDefault="00C12C5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 xml:space="preserve">Modes of inheritance (dominant, recessive, X-linked, </w:t>
      </w:r>
      <w:proofErr w:type="spellStart"/>
      <w:r w:rsidRPr="00AF66CB">
        <w:rPr>
          <w:rFonts w:asciiTheme="minorHAnsi" w:hAnsiTheme="minorHAnsi" w:cs="Arial"/>
          <w:b w:val="0"/>
          <w:sz w:val="22"/>
          <w:szCs w:val="24"/>
        </w:rPr>
        <w:t>autosomal</w:t>
      </w:r>
      <w:proofErr w:type="spellEnd"/>
      <w:r w:rsidRPr="00AF66CB">
        <w:rPr>
          <w:rFonts w:asciiTheme="minorHAnsi" w:hAnsiTheme="minorHAnsi" w:cs="Arial"/>
          <w:b w:val="0"/>
          <w:sz w:val="22"/>
          <w:szCs w:val="24"/>
        </w:rPr>
        <w:t>)</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Pedigree interpretation</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Mutagen and </w:t>
      </w:r>
      <w:proofErr w:type="spellStart"/>
      <w:r w:rsidRPr="00AF66CB">
        <w:rPr>
          <w:rFonts w:asciiTheme="minorHAnsi" w:hAnsiTheme="minorHAnsi" w:cs="Arial"/>
          <w:sz w:val="22"/>
        </w:rPr>
        <w:t>teratogens</w:t>
      </w:r>
      <w:proofErr w:type="spellEnd"/>
      <w:r w:rsidRPr="00AF66CB">
        <w:rPr>
          <w:rFonts w:asciiTheme="minorHAnsi" w:hAnsiTheme="minorHAnsi" w:cs="Arial"/>
          <w:sz w:val="22"/>
        </w:rPr>
        <w:t xml:space="preserve"> / Genetic diseases: </w:t>
      </w:r>
      <w:proofErr w:type="spellStart"/>
      <w:r w:rsidRPr="00AF66CB">
        <w:rPr>
          <w:rFonts w:asciiTheme="minorHAnsi" w:hAnsiTheme="minorHAnsi" w:cs="Arial"/>
          <w:sz w:val="22"/>
        </w:rPr>
        <w:t>Huntingtons</w:t>
      </w:r>
      <w:proofErr w:type="spellEnd"/>
      <w:r w:rsidRPr="00AF66CB">
        <w:rPr>
          <w:rFonts w:asciiTheme="minorHAnsi" w:hAnsiTheme="minorHAnsi" w:cs="Arial"/>
          <w:sz w:val="22"/>
        </w:rPr>
        <w:t xml:space="preserve">, cystic fibrosis, </w:t>
      </w:r>
      <w:proofErr w:type="spellStart"/>
      <w:r w:rsidRPr="00AF66CB">
        <w:rPr>
          <w:rFonts w:asciiTheme="minorHAnsi" w:hAnsiTheme="minorHAnsi" w:cs="Arial"/>
          <w:sz w:val="22"/>
        </w:rPr>
        <w:t>duchenne</w:t>
      </w:r>
      <w:proofErr w:type="spellEnd"/>
      <w:r w:rsidRPr="00AF66CB">
        <w:rPr>
          <w:rFonts w:asciiTheme="minorHAnsi" w:hAnsiTheme="minorHAnsi" w:cs="Arial"/>
          <w:sz w:val="22"/>
        </w:rPr>
        <w:t xml:space="preserve"> muscular dystrophy, sickle cell </w:t>
      </w:r>
      <w:proofErr w:type="spellStart"/>
      <w:r w:rsidRPr="00AF66CB">
        <w:rPr>
          <w:rFonts w:asciiTheme="minorHAnsi" w:hAnsiTheme="minorHAnsi" w:cs="Arial"/>
          <w:sz w:val="22"/>
        </w:rPr>
        <w:t>anaemia</w:t>
      </w:r>
      <w:proofErr w:type="spellEnd"/>
    </w:p>
    <w:p w:rsidR="00C12C52" w:rsidRPr="00C12C52" w:rsidRDefault="00C12C52" w:rsidP="003149CC">
      <w:pPr>
        <w:rPr>
          <w:rFonts w:asciiTheme="minorHAnsi" w:hAnsiTheme="minorHAnsi" w:cs="Arial"/>
        </w:rPr>
      </w:pPr>
    </w:p>
    <w:sectPr w:rsidR="00C12C52" w:rsidRPr="00C12C52" w:rsidSect="00601C89">
      <w:headerReference w:type="default" r:id="rId7"/>
      <w:footerReference w:type="default" r:id="rId8"/>
      <w:pgSz w:w="11907" w:h="16840" w:code="9"/>
      <w:pgMar w:top="907" w:right="1134" w:bottom="907"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C52" w:rsidRDefault="00C12C52" w:rsidP="00823A6A">
      <w:r>
        <w:separator/>
      </w:r>
    </w:p>
  </w:endnote>
  <w:endnote w:type="continuationSeparator" w:id="0">
    <w:p w:rsidR="00C12C52" w:rsidRDefault="00C12C52" w:rsidP="00823A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C52" w:rsidRPr="00B77D30" w:rsidRDefault="00C12C52" w:rsidP="00233487">
    <w:pPr>
      <w:pStyle w:val="Footer"/>
      <w:jc w:val="center"/>
      <w:rPr>
        <w:rFonts w:ascii="Arial" w:hAnsi="Arial" w:cs="Arial"/>
        <w:b/>
      </w:rPr>
    </w:pPr>
    <w:r w:rsidRPr="00B77D30">
      <w:rPr>
        <w:rFonts w:ascii="Arial" w:hAnsi="Arial" w:cs="Arial"/>
        <w:b/>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C52" w:rsidRDefault="00C12C52" w:rsidP="00823A6A">
      <w:r>
        <w:separator/>
      </w:r>
    </w:p>
  </w:footnote>
  <w:footnote w:type="continuationSeparator" w:id="0">
    <w:p w:rsidR="00C12C52" w:rsidRDefault="00C12C52" w:rsidP="00823A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C52" w:rsidRPr="008F0A8C" w:rsidRDefault="00C12C52" w:rsidP="008F0A8C">
    <w:pPr>
      <w:pStyle w:val="Header"/>
      <w:tabs>
        <w:tab w:val="clear" w:pos="4320"/>
        <w:tab w:val="clear" w:pos="8640"/>
        <w:tab w:val="center" w:pos="4962"/>
        <w:tab w:val="right" w:pos="9498"/>
      </w:tabs>
      <w:jc w:val="center"/>
      <w:rPr>
        <w:rFonts w:ascii="Arial" w:hAnsi="Arial" w:cs="Arial"/>
        <w:b/>
      </w:rPr>
    </w:pPr>
    <w:r w:rsidRPr="008F0A8C">
      <w:rPr>
        <w:rStyle w:val="PageNumber"/>
        <w:rFonts w:ascii="Arial" w:hAnsi="Arial" w:cs="Arial"/>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06C2"/>
    <w:multiLevelType w:val="hybridMultilevel"/>
    <w:tmpl w:val="C7DA812A"/>
    <w:lvl w:ilvl="0" w:tplc="B8DEA1A6">
      <w:start w:val="10"/>
      <w:numFmt w:val="lowerLetter"/>
      <w:lvlText w:val="(%1)"/>
      <w:lvlJc w:val="left"/>
      <w:pPr>
        <w:tabs>
          <w:tab w:val="num" w:pos="720"/>
        </w:tabs>
        <w:ind w:left="720" w:hanging="360"/>
      </w:pPr>
      <w:rPr>
        <w:rFonts w:hint="default"/>
        <w:u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7C07184"/>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0C31572D"/>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CFE0DD6"/>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0F7705A8"/>
    <w:multiLevelType w:val="hybridMultilevel"/>
    <w:tmpl w:val="4CB08C32"/>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407158"/>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1295096C"/>
    <w:multiLevelType w:val="hybridMultilevel"/>
    <w:tmpl w:val="AB48646A"/>
    <w:lvl w:ilvl="0" w:tplc="FFFFFFFF">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2BA196F"/>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149D7BA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17084C4A"/>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1A1C54C3"/>
    <w:multiLevelType w:val="singleLevel"/>
    <w:tmpl w:val="1772D7D0"/>
    <w:lvl w:ilvl="0">
      <w:start w:val="1"/>
      <w:numFmt w:val="lowerLetter"/>
      <w:lvlText w:val="%1)"/>
      <w:lvlJc w:val="left"/>
      <w:pPr>
        <w:tabs>
          <w:tab w:val="num" w:pos="1440"/>
        </w:tabs>
        <w:ind w:left="1440" w:hanging="720"/>
      </w:pPr>
      <w:rPr>
        <w:rFonts w:hint="default"/>
      </w:rPr>
    </w:lvl>
  </w:abstractNum>
  <w:abstractNum w:abstractNumId="11">
    <w:nsid w:val="1A4C1B20"/>
    <w:multiLevelType w:val="hybridMultilevel"/>
    <w:tmpl w:val="43EAB958"/>
    <w:lvl w:ilvl="0" w:tplc="F0822DC0">
      <w:start w:val="1"/>
      <w:numFmt w:val="decimal"/>
      <w:lvlText w:val="%1."/>
      <w:lvlJc w:val="left"/>
      <w:pPr>
        <w:tabs>
          <w:tab w:val="num" w:pos="360"/>
        </w:tabs>
        <w:ind w:left="360" w:hanging="360"/>
      </w:pPr>
      <w:rPr>
        <w:rFonts w:hint="default"/>
        <w:b/>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2">
    <w:nsid w:val="2789788A"/>
    <w:multiLevelType w:val="hybridMultilevel"/>
    <w:tmpl w:val="8EA03806"/>
    <w:lvl w:ilvl="0" w:tplc="FFFFFFFF">
      <w:start w:val="1"/>
      <w:numFmt w:val="lowerLetter"/>
      <w:lvlText w:val="(%1)"/>
      <w:lvlJc w:val="left"/>
      <w:pPr>
        <w:tabs>
          <w:tab w:val="num" w:pos="1140"/>
        </w:tabs>
        <w:ind w:left="1140" w:hanging="440"/>
      </w:pPr>
      <w:rPr>
        <w:rFonts w:hint="default"/>
      </w:rPr>
    </w:lvl>
    <w:lvl w:ilvl="1" w:tplc="FFFFFFFF" w:tentative="1">
      <w:start w:val="1"/>
      <w:numFmt w:val="lowerLetter"/>
      <w:lvlText w:val="%2."/>
      <w:lvlJc w:val="left"/>
      <w:pPr>
        <w:tabs>
          <w:tab w:val="num" w:pos="1780"/>
        </w:tabs>
        <w:ind w:left="1780" w:hanging="360"/>
      </w:pPr>
    </w:lvl>
    <w:lvl w:ilvl="2" w:tplc="FFFFFFFF" w:tentative="1">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13">
    <w:nsid w:val="292D6797"/>
    <w:multiLevelType w:val="hybridMultilevel"/>
    <w:tmpl w:val="961898DC"/>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A855C1"/>
    <w:multiLevelType w:val="hybridMultilevel"/>
    <w:tmpl w:val="277E85F0"/>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B732F3"/>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2D721AAD"/>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4091318C"/>
    <w:multiLevelType w:val="hybridMultilevel"/>
    <w:tmpl w:val="2A543EFE"/>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9BD0AEC"/>
    <w:multiLevelType w:val="hybridMultilevel"/>
    <w:tmpl w:val="71066724"/>
    <w:lvl w:ilvl="0" w:tplc="307C64DA">
      <w:start w:val="1"/>
      <w:numFmt w:val="lowerLetter"/>
      <w:lvlText w:val="(%1)"/>
      <w:lvlJc w:val="left"/>
      <w:pPr>
        <w:tabs>
          <w:tab w:val="num" w:pos="567"/>
        </w:tabs>
        <w:ind w:left="567" w:hanging="567"/>
      </w:pPr>
      <w:rPr>
        <w:rFonts w:hint="default"/>
        <w:b w:val="0"/>
        <w:i w:val="0"/>
      </w:rPr>
    </w:lvl>
    <w:lvl w:ilvl="1" w:tplc="04090019" w:tentative="1">
      <w:start w:val="1"/>
      <w:numFmt w:val="lowerLetter"/>
      <w:lvlText w:val="%2."/>
      <w:lvlJc w:val="left"/>
      <w:pPr>
        <w:tabs>
          <w:tab w:val="num" w:pos="873"/>
        </w:tabs>
        <w:ind w:left="873" w:hanging="360"/>
      </w:pPr>
    </w:lvl>
    <w:lvl w:ilvl="2" w:tplc="0409001B" w:tentative="1">
      <w:start w:val="1"/>
      <w:numFmt w:val="lowerRoman"/>
      <w:lvlText w:val="%3."/>
      <w:lvlJc w:val="right"/>
      <w:pPr>
        <w:tabs>
          <w:tab w:val="num" w:pos="1593"/>
        </w:tabs>
        <w:ind w:left="1593" w:hanging="180"/>
      </w:pPr>
    </w:lvl>
    <w:lvl w:ilvl="3" w:tplc="0409000F" w:tentative="1">
      <w:start w:val="1"/>
      <w:numFmt w:val="decimal"/>
      <w:lvlText w:val="%4."/>
      <w:lvlJc w:val="left"/>
      <w:pPr>
        <w:tabs>
          <w:tab w:val="num" w:pos="2313"/>
        </w:tabs>
        <w:ind w:left="2313" w:hanging="360"/>
      </w:pPr>
    </w:lvl>
    <w:lvl w:ilvl="4" w:tplc="04090019" w:tentative="1">
      <w:start w:val="1"/>
      <w:numFmt w:val="lowerLetter"/>
      <w:lvlText w:val="%5."/>
      <w:lvlJc w:val="left"/>
      <w:pPr>
        <w:tabs>
          <w:tab w:val="num" w:pos="3033"/>
        </w:tabs>
        <w:ind w:left="3033" w:hanging="360"/>
      </w:pPr>
    </w:lvl>
    <w:lvl w:ilvl="5" w:tplc="0409001B" w:tentative="1">
      <w:start w:val="1"/>
      <w:numFmt w:val="lowerRoman"/>
      <w:lvlText w:val="%6."/>
      <w:lvlJc w:val="right"/>
      <w:pPr>
        <w:tabs>
          <w:tab w:val="num" w:pos="3753"/>
        </w:tabs>
        <w:ind w:left="3753" w:hanging="180"/>
      </w:pPr>
    </w:lvl>
    <w:lvl w:ilvl="6" w:tplc="0409000F" w:tentative="1">
      <w:start w:val="1"/>
      <w:numFmt w:val="decimal"/>
      <w:lvlText w:val="%7."/>
      <w:lvlJc w:val="left"/>
      <w:pPr>
        <w:tabs>
          <w:tab w:val="num" w:pos="4473"/>
        </w:tabs>
        <w:ind w:left="4473" w:hanging="360"/>
      </w:pPr>
    </w:lvl>
    <w:lvl w:ilvl="7" w:tplc="04090019" w:tentative="1">
      <w:start w:val="1"/>
      <w:numFmt w:val="lowerLetter"/>
      <w:lvlText w:val="%8."/>
      <w:lvlJc w:val="left"/>
      <w:pPr>
        <w:tabs>
          <w:tab w:val="num" w:pos="5193"/>
        </w:tabs>
        <w:ind w:left="5193" w:hanging="360"/>
      </w:pPr>
    </w:lvl>
    <w:lvl w:ilvl="8" w:tplc="0409001B" w:tentative="1">
      <w:start w:val="1"/>
      <w:numFmt w:val="lowerRoman"/>
      <w:lvlText w:val="%9."/>
      <w:lvlJc w:val="right"/>
      <w:pPr>
        <w:tabs>
          <w:tab w:val="num" w:pos="5913"/>
        </w:tabs>
        <w:ind w:left="5913" w:hanging="180"/>
      </w:pPr>
    </w:lvl>
  </w:abstractNum>
  <w:abstractNum w:abstractNumId="19">
    <w:nsid w:val="5038367F"/>
    <w:multiLevelType w:val="multilevel"/>
    <w:tmpl w:val="AB4A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A9358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574C375D"/>
    <w:multiLevelType w:val="hybridMultilevel"/>
    <w:tmpl w:val="61D25188"/>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90A1AFA"/>
    <w:multiLevelType w:val="hybridMultilevel"/>
    <w:tmpl w:val="392A7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9D20A9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6586011B"/>
    <w:multiLevelType w:val="hybridMultilevel"/>
    <w:tmpl w:val="73085D8A"/>
    <w:lvl w:ilvl="0" w:tplc="32D48020">
      <w:start w:val="1"/>
      <w:numFmt w:val="bullet"/>
      <w:pStyle w:val="aspects"/>
      <w:lvlText w:val=""/>
      <w:lvlJc w:val="left"/>
      <w:pPr>
        <w:tabs>
          <w:tab w:val="num" w:pos="720"/>
        </w:tabs>
        <w:ind w:left="720" w:hanging="720"/>
      </w:pPr>
      <w:rPr>
        <w:rFonts w:ascii="Symbol" w:hAnsi="Symbol" w:hint="default"/>
        <w:sz w:val="20"/>
      </w:rPr>
    </w:lvl>
    <w:lvl w:ilvl="1" w:tplc="6FD8185C">
      <w:start w:val="1"/>
      <w:numFmt w:val="bullet"/>
      <w:lvlText w:val=""/>
      <w:lvlJc w:val="left"/>
      <w:pPr>
        <w:tabs>
          <w:tab w:val="num" w:pos="1551"/>
        </w:tabs>
        <w:ind w:left="1551" w:hanging="471"/>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2D0217"/>
    <w:multiLevelType w:val="hybridMultilevel"/>
    <w:tmpl w:val="2EE0B7A4"/>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DAA6B20"/>
    <w:multiLevelType w:val="hybridMultilevel"/>
    <w:tmpl w:val="B6C4F89A"/>
    <w:lvl w:ilvl="0" w:tplc="4224EBEC">
      <w:start w:val="1"/>
      <w:numFmt w:val="decimal"/>
      <w:lvlText w:val="%1"/>
      <w:lvlJc w:val="left"/>
      <w:pPr>
        <w:tabs>
          <w:tab w:val="num" w:pos="567"/>
        </w:tabs>
        <w:ind w:left="567" w:hanging="567"/>
      </w:pPr>
      <w:rPr>
        <w:rFonts w:ascii="Times New Roman" w:hAnsi="Times New Roman" w:hint="default"/>
        <w:b w:val="0"/>
        <w:i w:val="0"/>
        <w:color w:val="auto"/>
        <w:sz w:val="24"/>
        <w:szCs w:val="24"/>
      </w:rPr>
    </w:lvl>
    <w:lvl w:ilvl="1" w:tplc="FFFFFFFF">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6E115B69"/>
    <w:multiLevelType w:val="hybridMultilevel"/>
    <w:tmpl w:val="053898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0E54A1C"/>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744142F8"/>
    <w:multiLevelType w:val="hybridMultilevel"/>
    <w:tmpl w:val="AB240AC8"/>
    <w:lvl w:ilvl="0" w:tplc="D2D4B3EA">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78E11366"/>
    <w:multiLevelType w:val="hybridMultilevel"/>
    <w:tmpl w:val="231C2F5C"/>
    <w:lvl w:ilvl="0" w:tplc="7AB880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C7F7871"/>
    <w:multiLevelType w:val="singleLevel"/>
    <w:tmpl w:val="9088554C"/>
    <w:lvl w:ilvl="0">
      <w:start w:val="1"/>
      <w:numFmt w:val="decimal"/>
      <w:lvlText w:val="%1."/>
      <w:lvlJc w:val="left"/>
      <w:pPr>
        <w:tabs>
          <w:tab w:val="num" w:pos="720"/>
        </w:tabs>
        <w:ind w:left="720" w:hanging="720"/>
      </w:pPr>
      <w:rPr>
        <w:rFonts w:hint="default"/>
      </w:rPr>
    </w:lvl>
  </w:abstractNum>
  <w:abstractNum w:abstractNumId="32">
    <w:nsid w:val="7F57744B"/>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
  </w:num>
  <w:num w:numId="2">
    <w:abstractNumId w:val="12"/>
  </w:num>
  <w:num w:numId="3">
    <w:abstractNumId w:val="24"/>
  </w:num>
  <w:num w:numId="4">
    <w:abstractNumId w:val="29"/>
  </w:num>
  <w:num w:numId="5">
    <w:abstractNumId w:val="11"/>
  </w:num>
  <w:num w:numId="6">
    <w:abstractNumId w:val="32"/>
  </w:num>
  <w:num w:numId="7">
    <w:abstractNumId w:val="15"/>
  </w:num>
  <w:num w:numId="8">
    <w:abstractNumId w:val="9"/>
  </w:num>
  <w:num w:numId="9">
    <w:abstractNumId w:val="7"/>
  </w:num>
  <w:num w:numId="10">
    <w:abstractNumId w:val="5"/>
  </w:num>
  <w:num w:numId="11">
    <w:abstractNumId w:val="20"/>
  </w:num>
  <w:num w:numId="12">
    <w:abstractNumId w:val="8"/>
  </w:num>
  <w:num w:numId="13">
    <w:abstractNumId w:val="28"/>
  </w:num>
  <w:num w:numId="14">
    <w:abstractNumId w:val="23"/>
  </w:num>
  <w:num w:numId="15">
    <w:abstractNumId w:val="3"/>
  </w:num>
  <w:num w:numId="16">
    <w:abstractNumId w:val="1"/>
  </w:num>
  <w:num w:numId="17">
    <w:abstractNumId w:val="16"/>
  </w:num>
  <w:num w:numId="18">
    <w:abstractNumId w:val="0"/>
  </w:num>
  <w:num w:numId="19">
    <w:abstractNumId w:val="18"/>
  </w:num>
  <w:num w:numId="20">
    <w:abstractNumId w:val="19"/>
  </w:num>
  <w:num w:numId="21">
    <w:abstractNumId w:val="26"/>
  </w:num>
  <w:num w:numId="22">
    <w:abstractNumId w:val="31"/>
  </w:num>
  <w:num w:numId="23">
    <w:abstractNumId w:val="10"/>
  </w:num>
  <w:num w:numId="24">
    <w:abstractNumId w:val="14"/>
  </w:num>
  <w:num w:numId="25">
    <w:abstractNumId w:val="27"/>
  </w:num>
  <w:num w:numId="26">
    <w:abstractNumId w:val="21"/>
  </w:num>
  <w:num w:numId="27">
    <w:abstractNumId w:val="13"/>
  </w:num>
  <w:num w:numId="28">
    <w:abstractNumId w:val="17"/>
  </w:num>
  <w:num w:numId="29">
    <w:abstractNumId w:val="6"/>
  </w:num>
  <w:num w:numId="30">
    <w:abstractNumId w:val="4"/>
  </w:num>
  <w:num w:numId="31">
    <w:abstractNumId w:val="30"/>
  </w:num>
  <w:num w:numId="32">
    <w:abstractNumId w:val="25"/>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7"/>
  <w:proofState w:spelling="clean" w:grammar="clean"/>
  <w:defaultTabStop w:val="720"/>
  <w:characterSpacingControl w:val="doNotCompress"/>
  <w:hdrShapeDefaults>
    <o:shapedefaults v:ext="edit" spidmax="5122">
      <o:colormenu v:ext="edit" strokecolor="none"/>
    </o:shapedefaults>
  </w:hdrShapeDefaults>
  <w:footnotePr>
    <w:footnote w:id="-1"/>
    <w:footnote w:id="0"/>
  </w:footnotePr>
  <w:endnotePr>
    <w:endnote w:id="-1"/>
    <w:endnote w:id="0"/>
  </w:endnotePr>
  <w:compat/>
  <w:rsids>
    <w:rsidRoot w:val="00D175AE"/>
    <w:rsid w:val="00002975"/>
    <w:rsid w:val="00006653"/>
    <w:rsid w:val="00011772"/>
    <w:rsid w:val="000524B3"/>
    <w:rsid w:val="00057A4F"/>
    <w:rsid w:val="00057AE8"/>
    <w:rsid w:val="00073EC6"/>
    <w:rsid w:val="000764B3"/>
    <w:rsid w:val="00093033"/>
    <w:rsid w:val="00096F22"/>
    <w:rsid w:val="000A7511"/>
    <w:rsid w:val="000C13C2"/>
    <w:rsid w:val="000F3203"/>
    <w:rsid w:val="0010029E"/>
    <w:rsid w:val="0010041C"/>
    <w:rsid w:val="00102849"/>
    <w:rsid w:val="0011352E"/>
    <w:rsid w:val="00116673"/>
    <w:rsid w:val="001178B1"/>
    <w:rsid w:val="00160ABF"/>
    <w:rsid w:val="00173007"/>
    <w:rsid w:val="00183DB9"/>
    <w:rsid w:val="001932AB"/>
    <w:rsid w:val="001951B3"/>
    <w:rsid w:val="001F3B46"/>
    <w:rsid w:val="001F3CBF"/>
    <w:rsid w:val="0021602E"/>
    <w:rsid w:val="00223E06"/>
    <w:rsid w:val="002244FB"/>
    <w:rsid w:val="00233487"/>
    <w:rsid w:val="00233CBB"/>
    <w:rsid w:val="00263162"/>
    <w:rsid w:val="00273260"/>
    <w:rsid w:val="00276856"/>
    <w:rsid w:val="00292C85"/>
    <w:rsid w:val="002B2D87"/>
    <w:rsid w:val="002B3C98"/>
    <w:rsid w:val="002D3776"/>
    <w:rsid w:val="002E25C1"/>
    <w:rsid w:val="00302A64"/>
    <w:rsid w:val="003149CC"/>
    <w:rsid w:val="00325678"/>
    <w:rsid w:val="00353887"/>
    <w:rsid w:val="00397CFE"/>
    <w:rsid w:val="003A1D7E"/>
    <w:rsid w:val="003C435C"/>
    <w:rsid w:val="003D79BC"/>
    <w:rsid w:val="003E7C9B"/>
    <w:rsid w:val="00404321"/>
    <w:rsid w:val="00426ACD"/>
    <w:rsid w:val="004373FD"/>
    <w:rsid w:val="00444FAA"/>
    <w:rsid w:val="00455556"/>
    <w:rsid w:val="00456AFF"/>
    <w:rsid w:val="00473A32"/>
    <w:rsid w:val="004D0F0C"/>
    <w:rsid w:val="004D1FF7"/>
    <w:rsid w:val="004E7CD8"/>
    <w:rsid w:val="00506371"/>
    <w:rsid w:val="00506F5F"/>
    <w:rsid w:val="005462BD"/>
    <w:rsid w:val="00574218"/>
    <w:rsid w:val="005D6D7C"/>
    <w:rsid w:val="005D7541"/>
    <w:rsid w:val="005E6522"/>
    <w:rsid w:val="00601C89"/>
    <w:rsid w:val="006258AE"/>
    <w:rsid w:val="00634A13"/>
    <w:rsid w:val="00645665"/>
    <w:rsid w:val="00671802"/>
    <w:rsid w:val="00690D4B"/>
    <w:rsid w:val="006A4636"/>
    <w:rsid w:val="006B52C1"/>
    <w:rsid w:val="006B55B3"/>
    <w:rsid w:val="006B574F"/>
    <w:rsid w:val="006C56A4"/>
    <w:rsid w:val="006F7E3C"/>
    <w:rsid w:val="00711842"/>
    <w:rsid w:val="00717418"/>
    <w:rsid w:val="00794985"/>
    <w:rsid w:val="007D1014"/>
    <w:rsid w:val="007F2A60"/>
    <w:rsid w:val="007F3DE0"/>
    <w:rsid w:val="007F40FE"/>
    <w:rsid w:val="007F4883"/>
    <w:rsid w:val="00810881"/>
    <w:rsid w:val="00823A6A"/>
    <w:rsid w:val="0086394B"/>
    <w:rsid w:val="008676C4"/>
    <w:rsid w:val="00883F24"/>
    <w:rsid w:val="008F0A8C"/>
    <w:rsid w:val="00922B1D"/>
    <w:rsid w:val="0092713A"/>
    <w:rsid w:val="00980E70"/>
    <w:rsid w:val="009A0091"/>
    <w:rsid w:val="009D11E5"/>
    <w:rsid w:val="009D39DD"/>
    <w:rsid w:val="009F0250"/>
    <w:rsid w:val="009F4C89"/>
    <w:rsid w:val="00A026BF"/>
    <w:rsid w:val="00A04C82"/>
    <w:rsid w:val="00A0636C"/>
    <w:rsid w:val="00A25DE6"/>
    <w:rsid w:val="00A32BAA"/>
    <w:rsid w:val="00A4014C"/>
    <w:rsid w:val="00A6178B"/>
    <w:rsid w:val="00A6533D"/>
    <w:rsid w:val="00A72E01"/>
    <w:rsid w:val="00A8797B"/>
    <w:rsid w:val="00AA02D2"/>
    <w:rsid w:val="00AA27E2"/>
    <w:rsid w:val="00AD33EE"/>
    <w:rsid w:val="00AF66CB"/>
    <w:rsid w:val="00B15630"/>
    <w:rsid w:val="00B168E6"/>
    <w:rsid w:val="00B3000B"/>
    <w:rsid w:val="00B54756"/>
    <w:rsid w:val="00B72D20"/>
    <w:rsid w:val="00B77D30"/>
    <w:rsid w:val="00B83236"/>
    <w:rsid w:val="00BB0ADB"/>
    <w:rsid w:val="00BB234F"/>
    <w:rsid w:val="00BE2748"/>
    <w:rsid w:val="00C05C1F"/>
    <w:rsid w:val="00C12C52"/>
    <w:rsid w:val="00C26238"/>
    <w:rsid w:val="00C341EE"/>
    <w:rsid w:val="00C40C24"/>
    <w:rsid w:val="00C41771"/>
    <w:rsid w:val="00C77E38"/>
    <w:rsid w:val="00CE3DEE"/>
    <w:rsid w:val="00D076B3"/>
    <w:rsid w:val="00D11214"/>
    <w:rsid w:val="00D27D06"/>
    <w:rsid w:val="00D33F56"/>
    <w:rsid w:val="00D37264"/>
    <w:rsid w:val="00D4494E"/>
    <w:rsid w:val="00D53FE7"/>
    <w:rsid w:val="00D54DBA"/>
    <w:rsid w:val="00DA6EF2"/>
    <w:rsid w:val="00DF25FC"/>
    <w:rsid w:val="00E000C8"/>
    <w:rsid w:val="00E212D7"/>
    <w:rsid w:val="00F0684C"/>
    <w:rsid w:val="00F30BF8"/>
    <w:rsid w:val="00F356E3"/>
    <w:rsid w:val="00F42098"/>
    <w:rsid w:val="00F5002F"/>
    <w:rsid w:val="00F531B9"/>
    <w:rsid w:val="00F974C6"/>
    <w:rsid w:val="00FA6E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2,4"/>
      <o:rules v:ext="edit">
        <o:r id="V:Rule27" type="connector" idref="#_x0000_s2586"/>
        <o:r id="V:Rule28" type="connector" idref="#_x0000_s2587"/>
        <o:r id="V:Rule29" type="connector" idref="#_x0000_s2588"/>
        <o:r id="V:Rule30" type="connector" idref="#_x0000_s2589"/>
        <o:r id="V:Rule31" type="connector" idref="#_x0000_s2590"/>
        <o:r id="V:Rule32" type="connector" idref="#_x0000_s2591"/>
        <o:r id="V:Rule33" type="connector" idref="#_x0000_s2592"/>
        <o:r id="V:Rule34" type="connector" idref="#_x0000_s2593"/>
        <o:r id="V:Rule35" type="connector" idref="#_x0000_s2594"/>
        <o:r id="V:Rule36" type="connector" idref="#_x0000_s2595"/>
        <o:r id="V:Rule37" type="connector" idref="#_x0000_s2596"/>
        <o:r id="V:Rule38" type="connector" idref="#_x0000_s2597"/>
        <o:r id="V:Rule39" type="connector" idref="#_x0000_s2598"/>
        <o:r id="V:Rule40" type="connector" idref="#_x0000_s2599"/>
        <o:r id="V:Rule41" type="connector" idref="#_x0000_s2600"/>
        <o:r id="V:Rule42" type="connector" idref="#_x0000_s2601"/>
        <o:r id="V:Rule43" type="connector" idref="#_x0000_s2602"/>
        <o:r id="V:Rule44" type="connector" idref="#_x0000_s2603"/>
        <o:r id="V:Rule45" type="connector" idref="#_x0000_s2604"/>
        <o:r id="V:Rule46" type="connector" idref="#_x0000_s2642"/>
        <o:r id="V:Rule47" type="connector" idref="#_x0000_s2640"/>
        <o:r id="V:Rule48" type="connector" idref="#_x0000_s2627"/>
        <o:r id="V:Rule49" type="connector" idref="#_x0000_s2621"/>
        <o:r id="V:Rule50" type="connector" idref="#_x0000_s2643"/>
        <o:r id="V:Rule51" type="connector" idref="#_x0000_s2633"/>
        <o:r id="V:Rule52" type="connector" idref="#_x0000_s2629"/>
        <o:r id="V:Rule53" type="connector" idref="#_x0000_s2623"/>
        <o:r id="V:Rule54" type="connector" idref="#_x0000_s2631"/>
        <o:r id="V:Rule55" type="connector" idref="#_x0000_s2628"/>
        <o:r id="V:Rule56" type="connector" idref="#_x0000_s2626"/>
        <o:r id="V:Rule57" type="connector" idref="#_x0000_s2630"/>
        <o:r id="V:Rule58" type="connector" idref="#_x0000_s2620"/>
        <o:r id="V:Rule59" type="connector" idref="#_x0000_s2619"/>
        <o:r id="V:Rule60" type="connector" idref="#_x0000_s2625"/>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5AE"/>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D175A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75AE"/>
    <w:pPr>
      <w:keepNext/>
      <w:spacing w:before="240" w:after="60"/>
      <w:outlineLvl w:val="1"/>
    </w:pPr>
    <w:rPr>
      <w:rFonts w:ascii="Arial" w:hAnsi="Arial" w:cs="Arial"/>
      <w:b/>
      <w:bCs/>
      <w:i/>
      <w:iCs/>
      <w:sz w:val="28"/>
      <w:szCs w:val="28"/>
      <w:lang w:val="en-AU"/>
    </w:rPr>
  </w:style>
  <w:style w:type="paragraph" w:styleId="Heading3">
    <w:name w:val="heading 3"/>
    <w:basedOn w:val="Normal"/>
    <w:next w:val="Normal"/>
    <w:link w:val="Heading3Char"/>
    <w:qFormat/>
    <w:rsid w:val="00D175AE"/>
    <w:pPr>
      <w:keepNext/>
      <w:outlineLvl w:val="2"/>
    </w:pPr>
    <w:rPr>
      <w:b/>
      <w:szCs w:val="20"/>
      <w:lang w:val="en-AU"/>
    </w:rPr>
  </w:style>
  <w:style w:type="paragraph" w:styleId="Heading4">
    <w:name w:val="heading 4"/>
    <w:basedOn w:val="Normal"/>
    <w:next w:val="Normal"/>
    <w:link w:val="Heading4Char"/>
    <w:qFormat/>
    <w:rsid w:val="00D175AE"/>
    <w:pPr>
      <w:keepNext/>
      <w:outlineLvl w:val="3"/>
    </w:pPr>
    <w:rPr>
      <w:szCs w:val="20"/>
      <w:lang w:val="en-AU"/>
    </w:rPr>
  </w:style>
  <w:style w:type="paragraph" w:styleId="Heading5">
    <w:name w:val="heading 5"/>
    <w:basedOn w:val="Normal"/>
    <w:next w:val="Normal"/>
    <w:link w:val="Heading5Char"/>
    <w:qFormat/>
    <w:rsid w:val="00D175AE"/>
    <w:pPr>
      <w:keepNext/>
      <w:outlineLvl w:val="4"/>
    </w:pPr>
    <w:rPr>
      <w:i/>
      <w:szCs w:val="20"/>
      <w:lang w:val="en-AU"/>
    </w:rPr>
  </w:style>
  <w:style w:type="paragraph" w:styleId="Heading6">
    <w:name w:val="heading 6"/>
    <w:basedOn w:val="Normal"/>
    <w:next w:val="Normal"/>
    <w:link w:val="Heading6Char"/>
    <w:qFormat/>
    <w:rsid w:val="00D175AE"/>
    <w:pPr>
      <w:keepNext/>
      <w:jc w:val="center"/>
      <w:outlineLvl w:val="5"/>
    </w:pPr>
    <w:rPr>
      <w:szCs w:val="20"/>
      <w:lang w:val="en-AU"/>
    </w:rPr>
  </w:style>
  <w:style w:type="paragraph" w:styleId="Heading7">
    <w:name w:val="heading 7"/>
    <w:basedOn w:val="Normal"/>
    <w:next w:val="Normal"/>
    <w:link w:val="Heading7Char"/>
    <w:qFormat/>
    <w:rsid w:val="00D175AE"/>
    <w:pPr>
      <w:keepNext/>
      <w:ind w:left="665"/>
      <w:outlineLvl w:val="6"/>
    </w:pPr>
    <w:rPr>
      <w:szCs w:val="20"/>
      <w:lang w:val="en-AU"/>
    </w:rPr>
  </w:style>
  <w:style w:type="paragraph" w:styleId="Heading8">
    <w:name w:val="heading 8"/>
    <w:basedOn w:val="Normal"/>
    <w:next w:val="Normal"/>
    <w:link w:val="Heading8Char"/>
    <w:qFormat/>
    <w:rsid w:val="00D175AE"/>
    <w:pPr>
      <w:keepNext/>
      <w:jc w:val="right"/>
      <w:outlineLvl w:val="7"/>
    </w:pPr>
    <w:rPr>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175A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D175AE"/>
    <w:rPr>
      <w:rFonts w:ascii="Arial" w:eastAsia="Times New Roman" w:hAnsi="Arial" w:cs="Arial"/>
      <w:b/>
      <w:bCs/>
      <w:i/>
      <w:iCs/>
      <w:sz w:val="28"/>
      <w:szCs w:val="28"/>
    </w:rPr>
  </w:style>
  <w:style w:type="character" w:customStyle="1" w:styleId="Heading3Char">
    <w:name w:val="Heading 3 Char"/>
    <w:basedOn w:val="DefaultParagraphFont"/>
    <w:link w:val="Heading3"/>
    <w:rsid w:val="00D175AE"/>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D175AE"/>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D175AE"/>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D175AE"/>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D175A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175AE"/>
    <w:rPr>
      <w:rFonts w:ascii="Times New Roman" w:eastAsia="Times New Roman" w:hAnsi="Times New Roman" w:cs="Times New Roman"/>
      <w:sz w:val="24"/>
      <w:szCs w:val="20"/>
    </w:rPr>
  </w:style>
  <w:style w:type="table" w:styleId="TableGrid">
    <w:name w:val="Table Grid"/>
    <w:basedOn w:val="TableNormal"/>
    <w:rsid w:val="00D175A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175AE"/>
    <w:rPr>
      <w:color w:val="0000FF"/>
      <w:u w:val="single"/>
    </w:rPr>
  </w:style>
  <w:style w:type="paragraph" w:styleId="BodyText">
    <w:name w:val="Body Text"/>
    <w:basedOn w:val="Normal"/>
    <w:link w:val="BodyTextChar"/>
    <w:rsid w:val="00D175AE"/>
    <w:rPr>
      <w:rFonts w:ascii="Arial" w:hAnsi="Arial" w:cs="Arial"/>
      <w:sz w:val="36"/>
      <w:lang w:val="en-AU"/>
    </w:rPr>
  </w:style>
  <w:style w:type="character" w:customStyle="1" w:styleId="BodyTextChar">
    <w:name w:val="Body Text Char"/>
    <w:basedOn w:val="DefaultParagraphFont"/>
    <w:link w:val="BodyText"/>
    <w:rsid w:val="00D175AE"/>
    <w:rPr>
      <w:rFonts w:ascii="Arial" w:eastAsia="Times New Roman" w:hAnsi="Arial" w:cs="Arial"/>
      <w:sz w:val="36"/>
      <w:szCs w:val="24"/>
    </w:rPr>
  </w:style>
  <w:style w:type="paragraph" w:styleId="NormalWeb">
    <w:name w:val="Normal (Web)"/>
    <w:basedOn w:val="Normal"/>
    <w:uiPriority w:val="99"/>
    <w:rsid w:val="00D175AE"/>
    <w:pPr>
      <w:spacing w:before="100" w:beforeAutospacing="1" w:after="100" w:afterAutospacing="1"/>
    </w:pPr>
  </w:style>
  <w:style w:type="paragraph" w:styleId="BodyTextIndent">
    <w:name w:val="Body Text Indent"/>
    <w:basedOn w:val="Normal"/>
    <w:link w:val="BodyTextIndentChar"/>
    <w:rsid w:val="00D175AE"/>
    <w:pPr>
      <w:spacing w:after="120"/>
      <w:ind w:left="283"/>
    </w:pPr>
  </w:style>
  <w:style w:type="character" w:customStyle="1" w:styleId="BodyTextIndentChar">
    <w:name w:val="Body Text Indent Char"/>
    <w:basedOn w:val="DefaultParagraphFont"/>
    <w:link w:val="BodyTextIndent"/>
    <w:rsid w:val="00D175AE"/>
    <w:rPr>
      <w:rFonts w:ascii="Times New Roman" w:eastAsia="Times New Roman" w:hAnsi="Times New Roman" w:cs="Times New Roman"/>
      <w:sz w:val="24"/>
      <w:szCs w:val="24"/>
      <w:lang w:val="en-US"/>
    </w:rPr>
  </w:style>
  <w:style w:type="paragraph" w:styleId="Title">
    <w:name w:val="Title"/>
    <w:basedOn w:val="Normal"/>
    <w:link w:val="TitleChar"/>
    <w:qFormat/>
    <w:rsid w:val="00D175AE"/>
    <w:pPr>
      <w:jc w:val="center"/>
    </w:pPr>
    <w:rPr>
      <w:rFonts w:ascii="Times" w:eastAsia="Times" w:hAnsi="Times"/>
      <w:b/>
      <w:sz w:val="32"/>
      <w:szCs w:val="20"/>
      <w:lang w:val="en-AU"/>
    </w:rPr>
  </w:style>
  <w:style w:type="character" w:customStyle="1" w:styleId="TitleChar">
    <w:name w:val="Title Char"/>
    <w:basedOn w:val="DefaultParagraphFont"/>
    <w:link w:val="Title"/>
    <w:rsid w:val="00D175AE"/>
    <w:rPr>
      <w:rFonts w:ascii="Times" w:eastAsia="Times" w:hAnsi="Times" w:cs="Times New Roman"/>
      <w:b/>
      <w:sz w:val="32"/>
      <w:szCs w:val="20"/>
    </w:rPr>
  </w:style>
  <w:style w:type="paragraph" w:styleId="BodyText2">
    <w:name w:val="Body Text 2"/>
    <w:basedOn w:val="Normal"/>
    <w:link w:val="BodyText2Char"/>
    <w:rsid w:val="00D175AE"/>
    <w:pPr>
      <w:spacing w:after="120" w:line="480" w:lineRule="auto"/>
    </w:pPr>
    <w:rPr>
      <w:lang w:val="en-AU" w:eastAsia="en-AU"/>
    </w:rPr>
  </w:style>
  <w:style w:type="character" w:customStyle="1" w:styleId="BodyText2Char">
    <w:name w:val="Body Text 2 Char"/>
    <w:basedOn w:val="DefaultParagraphFont"/>
    <w:link w:val="BodyText2"/>
    <w:rsid w:val="00D175AE"/>
    <w:rPr>
      <w:rFonts w:ascii="Times New Roman" w:eastAsia="Times New Roman" w:hAnsi="Times New Roman" w:cs="Times New Roman"/>
      <w:sz w:val="24"/>
      <w:szCs w:val="24"/>
      <w:lang w:eastAsia="en-AU"/>
    </w:rPr>
  </w:style>
  <w:style w:type="paragraph" w:styleId="BalloonText">
    <w:name w:val="Balloon Text"/>
    <w:basedOn w:val="Normal"/>
    <w:link w:val="BalloonTextChar"/>
    <w:semiHidden/>
    <w:rsid w:val="00D175AE"/>
    <w:rPr>
      <w:rFonts w:ascii="Tahoma" w:hAnsi="Tahoma" w:cs="Tahoma"/>
      <w:sz w:val="16"/>
      <w:szCs w:val="16"/>
    </w:rPr>
  </w:style>
  <w:style w:type="character" w:customStyle="1" w:styleId="BalloonTextChar">
    <w:name w:val="Balloon Text Char"/>
    <w:basedOn w:val="DefaultParagraphFont"/>
    <w:link w:val="BalloonText"/>
    <w:semiHidden/>
    <w:rsid w:val="00D175AE"/>
    <w:rPr>
      <w:rFonts w:ascii="Tahoma" w:eastAsia="Times New Roman" w:hAnsi="Tahoma" w:cs="Tahoma"/>
      <w:sz w:val="16"/>
      <w:szCs w:val="16"/>
      <w:lang w:val="en-US"/>
    </w:rPr>
  </w:style>
  <w:style w:type="paragraph" w:customStyle="1" w:styleId="aspects">
    <w:name w:val="aspects"/>
    <w:basedOn w:val="BodyText"/>
    <w:rsid w:val="00D175AE"/>
    <w:pPr>
      <w:numPr>
        <w:numId w:val="3"/>
      </w:numPr>
    </w:pPr>
    <w:rPr>
      <w:rFonts w:ascii="Times New Roman" w:hAnsi="Times New Roman" w:cs="Times New Roman"/>
      <w:bCs/>
      <w:spacing w:val="-2"/>
      <w:sz w:val="24"/>
      <w:szCs w:val="20"/>
      <w:lang w:val="en-US"/>
    </w:rPr>
  </w:style>
  <w:style w:type="paragraph" w:styleId="BodyTextIndent2">
    <w:name w:val="Body Text Indent 2"/>
    <w:basedOn w:val="Normal"/>
    <w:link w:val="BodyTextIndent2Char"/>
    <w:rsid w:val="00D175AE"/>
    <w:pPr>
      <w:spacing w:after="120" w:line="480" w:lineRule="auto"/>
      <w:ind w:left="283"/>
    </w:pPr>
    <w:rPr>
      <w:lang w:val="en-AU" w:eastAsia="en-AU"/>
    </w:rPr>
  </w:style>
  <w:style w:type="character" w:customStyle="1" w:styleId="BodyTextIndent2Char">
    <w:name w:val="Body Text Indent 2 Char"/>
    <w:basedOn w:val="DefaultParagraphFont"/>
    <w:link w:val="BodyTextIndent2"/>
    <w:rsid w:val="00D175AE"/>
    <w:rPr>
      <w:rFonts w:ascii="Times New Roman" w:eastAsia="Times New Roman" w:hAnsi="Times New Roman" w:cs="Times New Roman"/>
      <w:sz w:val="24"/>
      <w:szCs w:val="24"/>
      <w:lang w:eastAsia="en-AU"/>
    </w:rPr>
  </w:style>
  <w:style w:type="paragraph" w:styleId="BodyTextIndent3">
    <w:name w:val="Body Text Indent 3"/>
    <w:basedOn w:val="Normal"/>
    <w:link w:val="BodyTextIndent3Char"/>
    <w:rsid w:val="00D175AE"/>
    <w:pPr>
      <w:spacing w:after="120"/>
      <w:ind w:left="283"/>
    </w:pPr>
    <w:rPr>
      <w:sz w:val="16"/>
      <w:szCs w:val="16"/>
      <w:lang w:val="en-AU" w:eastAsia="en-AU"/>
    </w:rPr>
  </w:style>
  <w:style w:type="character" w:customStyle="1" w:styleId="BodyTextIndent3Char">
    <w:name w:val="Body Text Indent 3 Char"/>
    <w:basedOn w:val="DefaultParagraphFont"/>
    <w:link w:val="BodyTextIndent3"/>
    <w:rsid w:val="00D175AE"/>
    <w:rPr>
      <w:rFonts w:ascii="Times New Roman" w:eastAsia="Times New Roman" w:hAnsi="Times New Roman" w:cs="Times New Roman"/>
      <w:sz w:val="16"/>
      <w:szCs w:val="16"/>
      <w:lang w:eastAsia="en-AU"/>
    </w:rPr>
  </w:style>
  <w:style w:type="paragraph" w:styleId="FootnoteText">
    <w:name w:val="footnote text"/>
    <w:basedOn w:val="Normal"/>
    <w:link w:val="FootnoteTextChar"/>
    <w:semiHidden/>
    <w:rsid w:val="00D175AE"/>
    <w:rPr>
      <w:sz w:val="20"/>
      <w:szCs w:val="20"/>
      <w:lang w:val="en-AU"/>
    </w:rPr>
  </w:style>
  <w:style w:type="character" w:customStyle="1" w:styleId="FootnoteTextChar">
    <w:name w:val="Footnote Text Char"/>
    <w:basedOn w:val="DefaultParagraphFont"/>
    <w:link w:val="FootnoteText"/>
    <w:semiHidden/>
    <w:rsid w:val="00D175AE"/>
    <w:rPr>
      <w:rFonts w:ascii="Times New Roman" w:eastAsia="Times New Roman" w:hAnsi="Times New Roman" w:cs="Times New Roman"/>
      <w:sz w:val="20"/>
      <w:szCs w:val="20"/>
    </w:rPr>
  </w:style>
  <w:style w:type="paragraph" w:styleId="Header">
    <w:name w:val="header"/>
    <w:basedOn w:val="Normal"/>
    <w:link w:val="HeaderChar"/>
    <w:rsid w:val="00D175AE"/>
    <w:pPr>
      <w:tabs>
        <w:tab w:val="center" w:pos="4320"/>
        <w:tab w:val="right" w:pos="8640"/>
      </w:tabs>
    </w:pPr>
  </w:style>
  <w:style w:type="character" w:customStyle="1" w:styleId="HeaderChar">
    <w:name w:val="Header Char"/>
    <w:basedOn w:val="DefaultParagraphFont"/>
    <w:link w:val="Header"/>
    <w:rsid w:val="00D175AE"/>
    <w:rPr>
      <w:rFonts w:ascii="Times New Roman" w:eastAsia="Times New Roman" w:hAnsi="Times New Roman" w:cs="Times New Roman"/>
      <w:sz w:val="24"/>
      <w:szCs w:val="24"/>
      <w:lang w:val="en-US"/>
    </w:rPr>
  </w:style>
  <w:style w:type="paragraph" w:styleId="Footer">
    <w:name w:val="footer"/>
    <w:aliases w:val="Footer1"/>
    <w:basedOn w:val="Normal"/>
    <w:link w:val="FooterChar"/>
    <w:rsid w:val="00D175AE"/>
    <w:pPr>
      <w:tabs>
        <w:tab w:val="center" w:pos="4320"/>
        <w:tab w:val="right" w:pos="8640"/>
      </w:tabs>
    </w:pPr>
  </w:style>
  <w:style w:type="character" w:customStyle="1" w:styleId="FooterChar">
    <w:name w:val="Footer Char"/>
    <w:aliases w:val="Footer1 Char"/>
    <w:basedOn w:val="DefaultParagraphFont"/>
    <w:link w:val="Footer"/>
    <w:rsid w:val="00D175AE"/>
    <w:rPr>
      <w:rFonts w:ascii="Times New Roman" w:eastAsia="Times New Roman" w:hAnsi="Times New Roman" w:cs="Times New Roman"/>
      <w:sz w:val="24"/>
      <w:szCs w:val="24"/>
      <w:lang w:val="en-US"/>
    </w:rPr>
  </w:style>
  <w:style w:type="character" w:styleId="PageNumber">
    <w:name w:val="page number"/>
    <w:basedOn w:val="DefaultParagraphFont"/>
    <w:rsid w:val="00D175AE"/>
  </w:style>
  <w:style w:type="paragraph" w:customStyle="1" w:styleId="csbullet">
    <w:name w:val="csbullet"/>
    <w:basedOn w:val="Normal"/>
    <w:rsid w:val="00D175AE"/>
    <w:pPr>
      <w:numPr>
        <w:numId w:val="2"/>
      </w:numPr>
      <w:tabs>
        <w:tab w:val="left" w:pos="-851"/>
      </w:tabs>
      <w:spacing w:before="120" w:after="120" w:line="280" w:lineRule="exact"/>
    </w:pPr>
    <w:rPr>
      <w:lang w:val="en-AU"/>
    </w:rPr>
  </w:style>
  <w:style w:type="character" w:styleId="Emphasis">
    <w:name w:val="Emphasis"/>
    <w:basedOn w:val="DefaultParagraphFont"/>
    <w:qFormat/>
    <w:rsid w:val="00D175AE"/>
    <w:rPr>
      <w:i/>
      <w:iCs/>
    </w:rPr>
  </w:style>
  <w:style w:type="paragraph" w:styleId="TOAHeading">
    <w:name w:val="toa heading"/>
    <w:basedOn w:val="Normal"/>
    <w:next w:val="Normal"/>
    <w:semiHidden/>
    <w:rsid w:val="00D175AE"/>
    <w:pPr>
      <w:tabs>
        <w:tab w:val="left" w:pos="9000"/>
        <w:tab w:val="right" w:pos="9360"/>
      </w:tabs>
      <w:suppressAutoHyphens/>
    </w:pPr>
    <w:rPr>
      <w:sz w:val="22"/>
      <w:szCs w:val="20"/>
    </w:rPr>
  </w:style>
  <w:style w:type="paragraph" w:customStyle="1" w:styleId="Default">
    <w:name w:val="Default"/>
    <w:rsid w:val="00D175AE"/>
    <w:pPr>
      <w:autoSpaceDE w:val="0"/>
      <w:autoSpaceDN w:val="0"/>
      <w:adjustRightInd w:val="0"/>
    </w:pPr>
    <w:rPr>
      <w:rFonts w:ascii="Times New Roman PS" w:eastAsia="Times New Roman" w:hAnsi="Times New Roman PS" w:cs="Times New Roman PS"/>
      <w:color w:val="000000"/>
      <w:sz w:val="24"/>
      <w:szCs w:val="24"/>
      <w:lang w:val="en-US" w:eastAsia="en-US"/>
    </w:rPr>
  </w:style>
  <w:style w:type="paragraph" w:customStyle="1" w:styleId="CharCharCharCharCharCharCharCharCharCharCharCharCharCharCharChar">
    <w:name w:val=" Char Char Char Char Char Char Char Char Char Char Char Char Char Char Char Char"/>
    <w:basedOn w:val="Normal"/>
    <w:rsid w:val="00D175AE"/>
    <w:rPr>
      <w:rFonts w:ascii="Arial" w:hAnsi="Arial"/>
      <w:sz w:val="22"/>
      <w:szCs w:val="20"/>
      <w:lang w:val="en-AU"/>
    </w:rPr>
  </w:style>
  <w:style w:type="character" w:styleId="FollowedHyperlink">
    <w:name w:val="FollowedHyperlink"/>
    <w:basedOn w:val="DefaultParagraphFont"/>
    <w:rsid w:val="00D175AE"/>
    <w:rPr>
      <w:color w:val="800080"/>
      <w:u w:val="single"/>
    </w:rPr>
  </w:style>
  <w:style w:type="character" w:styleId="CommentReference">
    <w:name w:val="annotation reference"/>
    <w:basedOn w:val="DefaultParagraphFont"/>
    <w:semiHidden/>
    <w:rsid w:val="00E442C4"/>
    <w:rPr>
      <w:sz w:val="18"/>
    </w:rPr>
  </w:style>
  <w:style w:type="paragraph" w:styleId="CommentText">
    <w:name w:val="annotation text"/>
    <w:basedOn w:val="Normal"/>
    <w:semiHidden/>
    <w:rsid w:val="00E442C4"/>
  </w:style>
  <w:style w:type="paragraph" w:styleId="CommentSubject">
    <w:name w:val="annotation subject"/>
    <w:basedOn w:val="CommentText"/>
    <w:next w:val="CommentText"/>
    <w:semiHidden/>
    <w:rsid w:val="00E442C4"/>
  </w:style>
  <w:style w:type="paragraph" w:customStyle="1" w:styleId="Exam1">
    <w:name w:val="Exam 1"/>
    <w:basedOn w:val="Normal"/>
    <w:rsid w:val="006B52C1"/>
    <w:pPr>
      <w:jc w:val="right"/>
    </w:pPr>
    <w:rPr>
      <w:rFonts w:ascii="Arial" w:hAnsi="Arial" w:cs="Arial"/>
      <w:b/>
      <w:sz w:val="28"/>
      <w:szCs w:val="28"/>
    </w:rPr>
  </w:style>
  <w:style w:type="paragraph" w:customStyle="1" w:styleId="Exam2">
    <w:name w:val="Exam 2"/>
    <w:basedOn w:val="Normal"/>
    <w:rsid w:val="006B52C1"/>
    <w:rPr>
      <w:rFonts w:ascii="Arial" w:hAnsi="Arial" w:cs="Arial"/>
      <w:b/>
      <w:sz w:val="28"/>
      <w:szCs w:val="28"/>
    </w:rPr>
  </w:style>
  <w:style w:type="paragraph" w:styleId="ListParagraph">
    <w:name w:val="List Paragraph"/>
    <w:basedOn w:val="Normal"/>
    <w:uiPriority w:val="34"/>
    <w:qFormat/>
    <w:rsid w:val="00AF66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Western Australian Certificate of Education</vt:lpstr>
    </vt:vector>
  </TitlesOfParts>
  <Company/>
  <LinksUpToDate>false</LinksUpToDate>
  <CharactersWithSpaces>1896</CharactersWithSpaces>
  <SharedDoc>false</SharedDoc>
  <HLinks>
    <vt:vector size="6" baseType="variant">
      <vt:variant>
        <vt:i4>4325461</vt:i4>
      </vt:variant>
      <vt:variant>
        <vt:i4>-1</vt:i4>
      </vt:variant>
      <vt:variant>
        <vt:i4>2581</vt:i4>
      </vt:variant>
      <vt:variant>
        <vt:i4>1</vt:i4>
      </vt:variant>
      <vt:variant>
        <vt:lpwstr>http://www.yourhealth.net.au/UserFiles/Asthma-inhaler.jpg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Australian Certificate of Education</dc:title>
  <dc:subject/>
  <dc:creator>Micky</dc:creator>
  <cp:keywords/>
  <dc:description/>
  <cp:lastModifiedBy>Steven Crocket</cp:lastModifiedBy>
  <cp:revision>6</cp:revision>
  <cp:lastPrinted>2009-06-04T08:18:00Z</cp:lastPrinted>
  <dcterms:created xsi:type="dcterms:W3CDTF">2009-10-30T05:46:00Z</dcterms:created>
  <dcterms:modified xsi:type="dcterms:W3CDTF">2009-10-30T07:02:00Z</dcterms:modified>
</cp:coreProperties>
</file>