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63" w:rsidRDefault="00B06B63" w:rsidP="00B06B63">
      <w:pPr>
        <w:jc w:val="center"/>
        <w:rPr>
          <w:sz w:val="36"/>
        </w:rPr>
      </w:pPr>
    </w:p>
    <w:p w:rsidR="00B06B63" w:rsidRDefault="00B06B63" w:rsidP="00B06B63">
      <w:pPr>
        <w:jc w:val="center"/>
        <w:rPr>
          <w:sz w:val="36"/>
        </w:rPr>
      </w:pPr>
      <w:r>
        <w:rPr>
          <w:rFonts w:ascii="Bookman" w:hAnsi="Bookman"/>
          <w:b/>
          <w:noProof/>
          <w:color w:val="000000"/>
          <w:sz w:val="28"/>
          <w:lang w:eastAsia="en-AU"/>
        </w:rPr>
        <w:drawing>
          <wp:inline distT="0" distB="0" distL="0" distR="0">
            <wp:extent cx="2295525" cy="952500"/>
            <wp:effectExtent l="19050" t="0" r="9525" b="0"/>
            <wp:docPr id="3" name="Picture 2" descr="black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cre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63" w:rsidRDefault="00B06B63" w:rsidP="00B06B63">
      <w:pPr>
        <w:pStyle w:val="Heading2"/>
      </w:pPr>
    </w:p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B63" w:rsidRPr="00AD1CD8" w:rsidRDefault="00B06B63" w:rsidP="00B06B63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sz w:val="36"/>
        </w:rPr>
      </w:pPr>
      <w:r w:rsidRPr="00AD1CD8">
        <w:rPr>
          <w:rFonts w:asciiTheme="majorHAnsi" w:hAnsiTheme="majorHAnsi"/>
          <w:sz w:val="36"/>
        </w:rPr>
        <w:t>HUMAN BIOLOGICAL SCIENCES STAGE 2</w:t>
      </w:r>
    </w:p>
    <w:p w:rsidR="00B06B63" w:rsidRPr="00AD1CD8" w:rsidRDefault="00B06B63" w:rsidP="00B0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B06B63" w:rsidRPr="00AD1CD8" w:rsidRDefault="00B06B63" w:rsidP="00B06B63">
      <w:pPr>
        <w:rPr>
          <w:rFonts w:asciiTheme="majorHAnsi" w:hAnsiTheme="majorHAnsi"/>
        </w:rPr>
      </w:pPr>
    </w:p>
    <w:p w:rsidR="00B06B63" w:rsidRPr="00AD1CD8" w:rsidRDefault="00B06B63" w:rsidP="00B06B63">
      <w:pPr>
        <w:rPr>
          <w:rFonts w:asciiTheme="majorHAnsi" w:hAnsiTheme="majorHAnsi"/>
        </w:rPr>
      </w:pPr>
    </w:p>
    <w:p w:rsidR="00B06B63" w:rsidRPr="00AD1CD8" w:rsidRDefault="00B06B63" w:rsidP="00B06B63">
      <w:pPr>
        <w:rPr>
          <w:rFonts w:asciiTheme="majorHAnsi" w:hAnsiTheme="majorHAnsi"/>
        </w:rPr>
      </w:pPr>
    </w:p>
    <w:p w:rsidR="00B06B63" w:rsidRPr="00AD1CD8" w:rsidRDefault="00B06B63" w:rsidP="00B06B63">
      <w:pPr>
        <w:rPr>
          <w:rFonts w:asciiTheme="majorHAnsi" w:hAnsiTheme="majorHAnsi"/>
        </w:rPr>
      </w:pPr>
    </w:p>
    <w:p w:rsidR="00B06B63" w:rsidRPr="00AD1CD8" w:rsidRDefault="00B06B63" w:rsidP="00B06B63">
      <w:pPr>
        <w:rPr>
          <w:rFonts w:asciiTheme="majorHAnsi" w:hAnsiTheme="majorHAnsi"/>
        </w:rPr>
      </w:pPr>
    </w:p>
    <w:p w:rsidR="00B06B63" w:rsidRPr="00AD1CD8" w:rsidRDefault="00B06B63" w:rsidP="00B0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rPr>
          <w:rFonts w:asciiTheme="majorHAnsi" w:hAnsiTheme="majorHAnsi"/>
        </w:rPr>
      </w:pPr>
    </w:p>
    <w:p w:rsidR="00B06B63" w:rsidRPr="00AD1CD8" w:rsidRDefault="00B06B63" w:rsidP="00B06B6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900" w:right="971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32"/>
        </w:rPr>
        <w:t>GENETICS</w:t>
      </w:r>
    </w:p>
    <w:p w:rsidR="00B06B63" w:rsidRPr="00AD1CD8" w:rsidRDefault="00B06B63" w:rsidP="00B06B6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rFonts w:asciiTheme="majorHAnsi" w:hAnsiTheme="majorHAnsi"/>
          <w:b/>
          <w:sz w:val="32"/>
          <w:szCs w:val="32"/>
        </w:rPr>
      </w:pPr>
      <w:r w:rsidRPr="00AD1CD8">
        <w:rPr>
          <w:rFonts w:asciiTheme="majorHAnsi" w:hAnsiTheme="majorHAnsi"/>
          <w:b/>
          <w:sz w:val="32"/>
          <w:szCs w:val="32"/>
        </w:rPr>
        <w:t>EXTENDED RESPONSE</w:t>
      </w:r>
      <w:r>
        <w:rPr>
          <w:rFonts w:asciiTheme="majorHAnsi" w:hAnsiTheme="majorHAnsi"/>
          <w:b/>
          <w:sz w:val="32"/>
          <w:szCs w:val="32"/>
        </w:rPr>
        <w:t xml:space="preserve"> 5</w:t>
      </w:r>
    </w:p>
    <w:p w:rsidR="00B06B63" w:rsidRPr="00D540F1" w:rsidRDefault="00B06B63" w:rsidP="00B06B6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4320"/>
          <w:tab w:val="clear" w:pos="8640"/>
        </w:tabs>
        <w:ind w:left="900" w:right="971"/>
        <w:jc w:val="center"/>
        <w:rPr>
          <w:b/>
          <w:sz w:val="32"/>
          <w:szCs w:val="32"/>
        </w:rPr>
      </w:pPr>
    </w:p>
    <w:p w:rsidR="00B06B63" w:rsidRDefault="00B06B63" w:rsidP="00B06B63">
      <w:pPr>
        <w:pStyle w:val="Header"/>
        <w:tabs>
          <w:tab w:val="clear" w:pos="4320"/>
          <w:tab w:val="clear" w:pos="8640"/>
        </w:tabs>
        <w:jc w:val="center"/>
      </w:pPr>
    </w:p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/>
    <w:p w:rsidR="00B06B63" w:rsidRDefault="00B06B63" w:rsidP="00B0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</w:pPr>
    </w:p>
    <w:p w:rsidR="00B06B63" w:rsidRPr="00AD1CD8" w:rsidRDefault="00B06B63" w:rsidP="00B0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  <w:jc w:val="center"/>
        <w:rPr>
          <w:rFonts w:asciiTheme="majorHAnsi" w:hAnsiTheme="majorHAnsi"/>
          <w:sz w:val="28"/>
          <w:szCs w:val="28"/>
        </w:rPr>
      </w:pPr>
      <w:r w:rsidRPr="00AD1CD8">
        <w:rPr>
          <w:rFonts w:asciiTheme="majorHAnsi" w:hAnsiTheme="majorHAnsi"/>
          <w:sz w:val="28"/>
          <w:szCs w:val="28"/>
        </w:rPr>
        <w:t>Name: ___________________________________</w:t>
      </w:r>
    </w:p>
    <w:p w:rsidR="00B06B63" w:rsidRDefault="00B06B63" w:rsidP="00B06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611"/>
      </w:pPr>
    </w:p>
    <w:p w:rsidR="00B06B63" w:rsidRDefault="00B06B63" w:rsidP="00B06B63"/>
    <w:p w:rsidR="00B06B63" w:rsidRDefault="00B06B63" w:rsidP="00B06B63">
      <w:pPr>
        <w:spacing w:after="200" w:line="276" w:lineRule="auto"/>
      </w:pPr>
    </w:p>
    <w:p w:rsidR="00B06B63" w:rsidRDefault="00B06B63" w:rsidP="00B06B63"/>
    <w:p w:rsidR="00B06B63" w:rsidRPr="00B06B63" w:rsidRDefault="00B06B63" w:rsidP="00B06B6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lastRenderedPageBreak/>
        <w:t>In humans, a dominant allele ‘A’ produces astigmatism while normal vision is produced by a recessive allele ‘a</w:t>
      </w:r>
      <w:r w:rsidRPr="00B06B63">
        <w:rPr>
          <w:rFonts w:asciiTheme="minorHAnsi" w:hAnsiTheme="minorHAnsi" w:cstheme="minorHAnsi"/>
          <w:b/>
          <w:bCs/>
        </w:rPr>
        <w:t>’</w:t>
      </w:r>
      <w:r w:rsidRPr="00B06B63">
        <w:rPr>
          <w:rFonts w:asciiTheme="minorHAnsi" w:hAnsiTheme="minorHAnsi" w:cstheme="minorHAnsi"/>
        </w:rPr>
        <w:t>.  In the pedigree below, shaded symbols represent individuals with astigmatism and open symbols represent individuals with normal vision.</w:t>
      </w: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  <w:noProof/>
          <w:sz w:val="20"/>
          <w:lang w:val="en-US"/>
        </w:rPr>
        <w:pict>
          <v:group id="_x0000_s1026" style="position:absolute;margin-left:0;margin-top:4.9pt;width:384pt;height:2in;z-index:251660288;mso-position-horizontal:center" coordorigin="336,1824" coordsize="3072,1152">
            <v:oval id="_x0000_s1027" style="position:absolute;left:672;top:2256;width:192;height:192;v-text-anchor:middle" fillcolor="black">
              <v:fill r:id="rId8" o:title="Light upward diagonal" type="pattern"/>
            </v:oval>
            <v:rect id="_x0000_s1028" style="position:absolute;left:768;top:2688;width:192;height:192;v-text-anchor:middle"/>
            <v:rect id="_x0000_s1029" style="position:absolute;left:1152;top:2256;width:192;height:192;v-text-anchor:middle" fillcolor="black">
              <v:fill r:id="rId8" o:title="Light upward diagonal" type="pattern"/>
            </v:rect>
            <v:rect id="_x0000_s1030" style="position:absolute;left:2448;top:2688;width:192;height:192;v-text-anchor:middle"/>
            <v:rect id="_x0000_s1031" style="position:absolute;left:1728;top:2256;width:192;height:192;v-text-anchor:middle" fillcolor="black">
              <v:fill r:id="rId8" o:title="Light upward diagonal" type="pattern"/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48"/>
                        <w:szCs w:val="48"/>
                      </w:rPr>
                    </w:pPr>
                  </w:p>
                </w:txbxContent>
              </v:textbox>
            </v:rect>
            <v:rect id="_x0000_s1032" style="position:absolute;left:2448;top:1824;width:192;height:192;v-text-anchor:middle"/>
            <v:rect id="_x0000_s1033" style="position:absolute;left:3216;top:2256;width:192;height:192;v-text-anchor:middle"/>
            <v:oval id="_x0000_s1034" style="position:absolute;left:1488;top:1824;width:192;height:192;v-text-anchor:middle" fillcolor="black">
              <v:fill r:id="rId8" o:title="Light upward diagonal" type="pattern"/>
            </v:oval>
            <v:oval id="_x0000_s1035" style="position:absolute;left:2736;top:2256;width:192;height:192;v-text-anchor:middle"/>
            <v:oval id="_x0000_s1036" style="position:absolute;left:1536;top:2688;width:192;height:192;v-text-anchor:middle"/>
            <v:oval id="_x0000_s1037" style="position:absolute;left:1968;top:2688;width:192;height:192;v-text-anchor:middle" fillcolor="black">
              <v:fill r:id="rId8" o:title="Light upward diagonal" type="pattern"/>
            </v:oval>
            <v:group id="_x0000_s1038" style="position:absolute;left:1680;top:1920;width:768;height:240" coordorigin="1680,1968" coordsize="768,240">
              <v:line id="_x0000_s1039" style="position:absolute" from="1680,1968" to="2448,1968"/>
              <v:line id="_x0000_s1040" style="position:absolute" from="2064,1968" to="2064,2208"/>
            </v:group>
            <v:group id="_x0000_s1041" style="position:absolute;left:1248;top:2160;width:1584;height:96" coordorigin="1296,2208" coordsize="1440,96">
              <v:line id="_x0000_s1042" style="position:absolute" from="1296,2208" to="2736,2208"/>
              <v:line id="_x0000_s1043" style="position:absolute" from="1296,2208" to="1296,2304"/>
              <v:line id="_x0000_s1044" style="position:absolute" from="2736,2208" to="2736,2304"/>
            </v:group>
            <v:group id="_x0000_s1045" style="position:absolute;left:864;top:2352;width:288;height:240" coordorigin="1680,1968" coordsize="768,240">
              <v:line id="_x0000_s1046" style="position:absolute" from="1680,1968" to="2448,1968"/>
              <v:line id="_x0000_s1047" style="position:absolute" from="2064,1968" to="2064,2208"/>
            </v:group>
            <v:group id="_x0000_s1048" style="position:absolute;left:864;top:2592;width:768;height:96" coordorigin="1296,2208" coordsize="1440,96">
              <v:line id="_x0000_s1049" style="position:absolute" from="1296,2208" to="2736,2208"/>
              <v:line id="_x0000_s1050" style="position:absolute" from="1296,2208" to="1296,2304"/>
              <v:line id="_x0000_s1051" style="position:absolute" from="2736,2208" to="2736,2304"/>
            </v:group>
            <v:group id="_x0000_s1052" style="position:absolute;left:1920;top:2352;width:288;height:336" coordorigin="1680,1968" coordsize="768,240">
              <v:line id="_x0000_s1053" style="position:absolute" from="1680,1968" to="2448,1968"/>
              <v:line id="_x0000_s1054" style="position:absolute" from="2064,1968" to="2064,2208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1344;top:1920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56" type="#_x0000_t202" style="position:absolute;left:2304;top:1920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057" type="#_x0000_t202" style="position:absolute;left:1584;top:2352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1058" type="#_x0000_t202" style="position:absolute;left:2064;top:2352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_x0000_s1059" type="#_x0000_t202" style="position:absolute;left:2592;top:2352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1060" type="#_x0000_t202" style="position:absolute;left:3072;top:2352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1061" type="#_x0000_t202" style="position:absolute;left:432;top:1824;width:153;height:192;v-text-anchor:top-baseline" filled="f" fillcolor="#0c9" stroked="f">
              <v:textbox>
                <w:txbxContent>
                  <w:p w:rsidR="00175F3D" w:rsidRPr="001867CF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Theme="minorHAnsi" w:hAnsiTheme="minorHAnsi" w:cstheme="minorHAnsi"/>
                        <w:color w:val="000000"/>
                        <w:sz w:val="28"/>
                        <w:szCs w:val="28"/>
                      </w:rPr>
                    </w:pPr>
                    <w:r w:rsidRPr="001867CF">
                      <w:rPr>
                        <w:rFonts w:asciiTheme="minorHAnsi" w:hAnsiTheme="minorHAnsi" w:cstheme="minorHAnsi"/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line id="_x0000_s1062" style="position:absolute;v-text-anchor:middle" from="1824,2160" to="1824,2256"/>
            <v:line id="_x0000_s1063" style="position:absolute" from="2928,2352" to="3216,2352"/>
            <v:oval id="_x0000_s1064" style="position:absolute;left:2208;top:2256;width:192;height:192;v-text-anchor:middle"/>
            <v:line id="_x0000_s1065" style="position:absolute" from="2160,2784" to="2448,2784"/>
            <v:line id="_x0000_s1066" style="position:absolute;v-text-anchor:middle" from="1248,2592" to="1248,2688"/>
            <v:rect id="_x0000_s1067" style="position:absolute;left:1152;top:2688;width:192;height:192;v-text-anchor:middle"/>
            <v:shape id="_x0000_s1068" type="#_x0000_t202" style="position:absolute;left:384;top:2256;width:190;height:192;v-text-anchor:top-baseline" filled="f" fillcolor="#0c9" stroked="f">
              <v:textbox>
                <w:txbxContent>
                  <w:p w:rsidR="00175F3D" w:rsidRPr="001867CF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Theme="minorHAnsi" w:hAnsiTheme="minorHAnsi" w:cstheme="minorHAnsi"/>
                        <w:color w:val="000000"/>
                        <w:sz w:val="28"/>
                        <w:szCs w:val="28"/>
                      </w:rPr>
                    </w:pPr>
                    <w:r w:rsidRPr="001867CF">
                      <w:rPr>
                        <w:rFonts w:asciiTheme="minorHAnsi" w:hAnsiTheme="minorHAnsi" w:cstheme="minorHAnsi"/>
                        <w:color w:val="000000"/>
                        <w:sz w:val="28"/>
                        <w:szCs w:val="28"/>
                      </w:rPr>
                      <w:t>II</w:t>
                    </w:r>
                  </w:p>
                </w:txbxContent>
              </v:textbox>
            </v:shape>
            <v:shape id="_x0000_s1069" type="#_x0000_t202" style="position:absolute;left:336;top:2688;width:227;height:192;v-text-anchor:top-baseline" filled="f" fillcolor="#0c9" stroked="f">
              <v:textbox>
                <w:txbxContent>
                  <w:p w:rsidR="00175F3D" w:rsidRPr="001867CF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Theme="minorHAnsi" w:hAnsiTheme="minorHAnsi" w:cstheme="minorHAnsi"/>
                        <w:color w:val="000000"/>
                        <w:sz w:val="28"/>
                        <w:szCs w:val="28"/>
                      </w:rPr>
                    </w:pPr>
                    <w:r w:rsidRPr="001867CF">
                      <w:rPr>
                        <w:rFonts w:asciiTheme="minorHAnsi" w:hAnsiTheme="minorHAnsi" w:cstheme="minorHAnsi"/>
                        <w:color w:val="000000"/>
                        <w:sz w:val="28"/>
                        <w:szCs w:val="28"/>
                      </w:rPr>
                      <w:t>III</w:t>
                    </w:r>
                  </w:p>
                </w:txbxContent>
              </v:textbox>
            </v:shape>
            <v:shape id="_x0000_s1070" type="#_x0000_t202" style="position:absolute;left:1008;top:2352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071" type="#_x0000_t202" style="position:absolute;left:528;top:2352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72" type="#_x0000_t202" style="position:absolute;left:624;top:2784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73" type="#_x0000_t202" style="position:absolute;left:1008;top:2784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074" type="#_x0000_t202" style="position:absolute;left:1392;top:2784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1075" type="#_x0000_t202" style="position:absolute;left:1824;top:2784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_x0000_s1076" type="#_x0000_t202" style="position:absolute;left:2304;top:2784;width:172;height:192;v-text-anchor:top-baseline" filled="f" fillcolor="#0c9" stroked="f">
              <v:textbox>
                <w:txbxContent>
                  <w:p w:rsidR="00175F3D" w:rsidRDefault="00175F3D" w:rsidP="00B06B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</v:group>
        </w:pict>
      </w: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535D74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</w:t>
      </w:r>
      <w:r w:rsidR="00B06B63" w:rsidRPr="00B06B63">
        <w:rPr>
          <w:rFonts w:asciiTheme="minorHAnsi" w:hAnsiTheme="minorHAnsi" w:cstheme="minorHAnsi"/>
        </w:rPr>
        <w:t xml:space="preserve">) </w:t>
      </w:r>
      <w:r w:rsidR="00B06B63" w:rsidRPr="00B06B63">
        <w:rPr>
          <w:rFonts w:asciiTheme="minorHAnsi" w:hAnsiTheme="minorHAnsi" w:cstheme="minorHAnsi"/>
        </w:rPr>
        <w:tab/>
        <w:t xml:space="preserve">Complete the information for each individual listed in the table below. </w:t>
      </w:r>
      <w:r>
        <w:rPr>
          <w:rFonts w:asciiTheme="minorHAnsi" w:hAnsiTheme="minorHAnsi" w:cstheme="minorHAnsi"/>
        </w:rPr>
        <w:t>(</w:t>
      </w:r>
      <w:r w:rsidR="00B06B63" w:rsidRPr="00B06B63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)</w:t>
      </w: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5"/>
        <w:gridCol w:w="2295"/>
        <w:gridCol w:w="1260"/>
        <w:gridCol w:w="2520"/>
      </w:tblGrid>
      <w:tr w:rsidR="00B06B63" w:rsidRPr="00B06B63" w:rsidTr="00175F3D">
        <w:tblPrEx>
          <w:tblCellMar>
            <w:top w:w="0" w:type="dxa"/>
            <w:bottom w:w="0" w:type="dxa"/>
          </w:tblCellMar>
        </w:tblPrEx>
        <w:tc>
          <w:tcPr>
            <w:tcW w:w="1845" w:type="dxa"/>
          </w:tcPr>
          <w:p w:rsidR="00B06B63" w:rsidRPr="00B06B63" w:rsidRDefault="00B06B63" w:rsidP="00175F3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B06B63">
              <w:rPr>
                <w:rFonts w:asciiTheme="minorHAnsi" w:hAnsiTheme="minorHAnsi" w:cstheme="minorHAnsi"/>
              </w:rPr>
              <w:t>Individuals</w:t>
            </w:r>
          </w:p>
        </w:tc>
        <w:tc>
          <w:tcPr>
            <w:tcW w:w="2295" w:type="dxa"/>
          </w:tcPr>
          <w:p w:rsidR="00B06B63" w:rsidRPr="00B06B63" w:rsidRDefault="00B06B63" w:rsidP="00175F3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B06B63">
              <w:rPr>
                <w:rFonts w:asciiTheme="minorHAnsi" w:hAnsiTheme="minorHAnsi" w:cstheme="minorHAnsi"/>
              </w:rPr>
              <w:t>Phenotype</w:t>
            </w:r>
          </w:p>
        </w:tc>
        <w:tc>
          <w:tcPr>
            <w:tcW w:w="1260" w:type="dxa"/>
          </w:tcPr>
          <w:p w:rsidR="00B06B63" w:rsidRPr="00B06B63" w:rsidRDefault="00B06B63" w:rsidP="00175F3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B06B63">
              <w:rPr>
                <w:rFonts w:asciiTheme="minorHAnsi" w:hAnsiTheme="minorHAnsi" w:cstheme="minorHAnsi"/>
              </w:rPr>
              <w:t>Sex</w:t>
            </w:r>
          </w:p>
        </w:tc>
        <w:tc>
          <w:tcPr>
            <w:tcW w:w="2520" w:type="dxa"/>
          </w:tcPr>
          <w:p w:rsidR="00B06B63" w:rsidRPr="00B06B63" w:rsidRDefault="00B06B63" w:rsidP="00175F3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B06B63">
              <w:rPr>
                <w:rFonts w:asciiTheme="minorHAnsi" w:hAnsiTheme="minorHAnsi" w:cstheme="minorHAnsi"/>
              </w:rPr>
              <w:t>Genotype/s</w:t>
            </w:r>
          </w:p>
        </w:tc>
      </w:tr>
      <w:tr w:rsidR="00B06B63" w:rsidRPr="00B06B63" w:rsidTr="00175F3D">
        <w:tblPrEx>
          <w:tblCellMar>
            <w:top w:w="0" w:type="dxa"/>
            <w:bottom w:w="0" w:type="dxa"/>
          </w:tblCellMar>
        </w:tblPrEx>
        <w:tc>
          <w:tcPr>
            <w:tcW w:w="1845" w:type="dxa"/>
          </w:tcPr>
          <w:p w:rsidR="00B06B63" w:rsidRPr="00B06B63" w:rsidRDefault="00B06B63" w:rsidP="00175F3D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20"/>
              <w:rPr>
                <w:rFonts w:asciiTheme="minorHAnsi" w:hAnsiTheme="minorHAnsi" w:cstheme="minorHAnsi"/>
              </w:rPr>
            </w:pPr>
            <w:r w:rsidRPr="00B06B63">
              <w:rPr>
                <w:rFonts w:asciiTheme="minorHAnsi" w:hAnsiTheme="minorHAnsi" w:cstheme="minorHAnsi"/>
              </w:rPr>
              <w:t>I-1</w:t>
            </w:r>
          </w:p>
        </w:tc>
        <w:tc>
          <w:tcPr>
            <w:tcW w:w="2295" w:type="dxa"/>
          </w:tcPr>
          <w:p w:rsidR="00B06B63" w:rsidRPr="0095669A" w:rsidRDefault="0095669A" w:rsidP="00175F3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</w:pPr>
            <w:r w:rsidRPr="0095669A"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  <w:t>Affected</w:t>
            </w:r>
          </w:p>
        </w:tc>
        <w:tc>
          <w:tcPr>
            <w:tcW w:w="1260" w:type="dxa"/>
          </w:tcPr>
          <w:p w:rsidR="00B06B63" w:rsidRPr="0095669A" w:rsidRDefault="0095669A" w:rsidP="00175F3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</w:pPr>
            <w:r w:rsidRPr="0095669A"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  <w:t>F</w:t>
            </w:r>
          </w:p>
        </w:tc>
        <w:tc>
          <w:tcPr>
            <w:tcW w:w="2520" w:type="dxa"/>
          </w:tcPr>
          <w:p w:rsidR="00B06B63" w:rsidRPr="0095669A" w:rsidRDefault="0095669A" w:rsidP="00175F3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</w:pPr>
            <w:r w:rsidRPr="0095669A"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  <w:t>Aa</w:t>
            </w:r>
          </w:p>
        </w:tc>
      </w:tr>
      <w:tr w:rsidR="00B06B63" w:rsidRPr="00B06B63" w:rsidTr="00175F3D">
        <w:tblPrEx>
          <w:tblCellMar>
            <w:top w:w="0" w:type="dxa"/>
            <w:bottom w:w="0" w:type="dxa"/>
          </w:tblCellMar>
        </w:tblPrEx>
        <w:tc>
          <w:tcPr>
            <w:tcW w:w="1845" w:type="dxa"/>
          </w:tcPr>
          <w:p w:rsidR="00B06B63" w:rsidRPr="00B06B63" w:rsidRDefault="00B06B63" w:rsidP="00175F3D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20"/>
              <w:rPr>
                <w:rFonts w:asciiTheme="minorHAnsi" w:hAnsiTheme="minorHAnsi" w:cstheme="minorHAnsi"/>
              </w:rPr>
            </w:pPr>
            <w:r w:rsidRPr="00B06B63">
              <w:rPr>
                <w:rFonts w:asciiTheme="minorHAnsi" w:hAnsiTheme="minorHAnsi" w:cstheme="minorHAnsi"/>
              </w:rPr>
              <w:t>III-2</w:t>
            </w:r>
          </w:p>
        </w:tc>
        <w:tc>
          <w:tcPr>
            <w:tcW w:w="2295" w:type="dxa"/>
          </w:tcPr>
          <w:p w:rsidR="00B06B63" w:rsidRPr="0095669A" w:rsidRDefault="0095669A" w:rsidP="00175F3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</w:pPr>
            <w:r w:rsidRPr="0095669A"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  <w:t>Unaffected</w:t>
            </w:r>
          </w:p>
        </w:tc>
        <w:tc>
          <w:tcPr>
            <w:tcW w:w="1260" w:type="dxa"/>
          </w:tcPr>
          <w:p w:rsidR="00B06B63" w:rsidRPr="0095669A" w:rsidRDefault="0095669A" w:rsidP="00175F3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</w:pPr>
            <w:r w:rsidRPr="0095669A"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  <w:t>M</w:t>
            </w:r>
          </w:p>
        </w:tc>
        <w:tc>
          <w:tcPr>
            <w:tcW w:w="2520" w:type="dxa"/>
          </w:tcPr>
          <w:p w:rsidR="00B06B63" w:rsidRPr="0095669A" w:rsidRDefault="0095669A" w:rsidP="00175F3D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</w:pPr>
            <w:r w:rsidRPr="0095669A">
              <w:rPr>
                <w:rFonts w:asciiTheme="minorHAnsi" w:hAnsiTheme="minorHAnsi" w:cstheme="minorHAnsi"/>
                <w:b/>
                <w:i/>
                <w:color w:val="365F91" w:themeColor="accent1" w:themeShade="BF"/>
              </w:rPr>
              <w:t>aa</w:t>
            </w:r>
          </w:p>
        </w:tc>
      </w:tr>
    </w:tbl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535D74" w:rsidP="00B06B63">
      <w:pPr>
        <w:pStyle w:val="Header"/>
        <w:tabs>
          <w:tab w:val="clear" w:pos="4320"/>
          <w:tab w:val="clear" w:pos="8640"/>
        </w:tabs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(b</w:t>
      </w:r>
      <w:r w:rsidR="00B06B63" w:rsidRPr="00B06B63">
        <w:rPr>
          <w:rFonts w:asciiTheme="minorHAnsi" w:hAnsiTheme="minorHAnsi" w:cstheme="minorHAnsi"/>
        </w:rPr>
        <w:t xml:space="preserve">) </w:t>
      </w:r>
      <w:r w:rsidR="00B06B63" w:rsidRPr="00B06B63">
        <w:rPr>
          <w:rFonts w:asciiTheme="minorHAnsi" w:hAnsiTheme="minorHAnsi" w:cstheme="minorHAnsi"/>
        </w:rPr>
        <w:tab/>
        <w:t xml:space="preserve">Parents II-1 and II-2, have three children with normal vision (III-1, III-2 and III-3) what is the </w:t>
      </w:r>
      <w:r w:rsidR="00964E39">
        <w:rPr>
          <w:rFonts w:asciiTheme="minorHAnsi" w:hAnsiTheme="minorHAnsi" w:cstheme="minorHAnsi"/>
        </w:rPr>
        <w:t>probability of this occurring? (</w:t>
      </w:r>
      <w:r w:rsidR="00B06B63" w:rsidRPr="00B06B63">
        <w:rPr>
          <w:rFonts w:asciiTheme="minorHAnsi" w:hAnsiTheme="minorHAnsi" w:cstheme="minorHAnsi"/>
        </w:rPr>
        <w:t>1</w:t>
      </w:r>
      <w:r w:rsidR="00964E39">
        <w:rPr>
          <w:rFonts w:asciiTheme="minorHAnsi" w:hAnsiTheme="minorHAnsi" w:cstheme="minorHAnsi"/>
        </w:rPr>
        <w:t>)</w:t>
      </w:r>
    </w:p>
    <w:p w:rsidR="00B06B63" w:rsidRPr="00B06B63" w:rsidRDefault="00B06B63" w:rsidP="00B06B63">
      <w:pPr>
        <w:pStyle w:val="Header"/>
        <w:pBdr>
          <w:between w:val="single" w:sz="4" w:space="1" w:color="auto"/>
          <w:bar w:val="single" w:sz="8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theme="minorHAnsi"/>
        </w:rPr>
      </w:pPr>
    </w:p>
    <w:p w:rsidR="00B06B63" w:rsidRPr="0095669A" w:rsidRDefault="0095669A" w:rsidP="00B06B63">
      <w:pPr>
        <w:pStyle w:val="Header"/>
        <w:pBdr>
          <w:between w:val="single" w:sz="4" w:space="1" w:color="auto"/>
          <w:bar w:val="single" w:sz="8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95669A">
        <w:rPr>
          <w:rFonts w:asciiTheme="minorHAnsi" w:hAnsiTheme="minorHAnsi" w:cstheme="minorHAnsi"/>
          <w:b/>
          <w:i/>
          <w:color w:val="365F91" w:themeColor="accent1" w:themeShade="BF"/>
        </w:rPr>
        <w:t>0.25</w:t>
      </w:r>
      <w:r w:rsidRPr="0095669A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3</w:t>
      </w:r>
      <w:r w:rsidRPr="0095669A">
        <w:rPr>
          <w:rFonts w:asciiTheme="minorHAnsi" w:hAnsiTheme="minorHAnsi" w:cstheme="minorHAnsi"/>
          <w:b/>
          <w:i/>
          <w:color w:val="365F91" w:themeColor="accent1" w:themeShade="BF"/>
        </w:rPr>
        <w:t xml:space="preserve"> = 0.0156 (or 1/64)</w:t>
      </w:r>
    </w:p>
    <w:p w:rsidR="00B06B63" w:rsidRPr="00B06B63" w:rsidRDefault="00B06B63" w:rsidP="00B06B63">
      <w:pPr>
        <w:pStyle w:val="Header"/>
        <w:pBdr>
          <w:between w:val="single" w:sz="4" w:space="1" w:color="auto"/>
          <w:bar w:val="single" w:sz="8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Header"/>
        <w:pBdr>
          <w:between w:val="single" w:sz="4" w:space="1" w:color="auto"/>
        </w:pBdr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BodyTextIndent2"/>
        <w:ind w:left="0"/>
        <w:rPr>
          <w:rFonts w:asciiTheme="minorHAnsi" w:hAnsiTheme="minorHAnsi" w:cstheme="minorHAnsi"/>
        </w:rPr>
      </w:pPr>
    </w:p>
    <w:p w:rsidR="00B06B63" w:rsidRPr="00B06B63" w:rsidRDefault="00535D74" w:rsidP="00B06B63">
      <w:pPr>
        <w:pStyle w:val="BodyTextIndent2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(c</w:t>
      </w:r>
      <w:r w:rsidR="00B06B63" w:rsidRPr="00B06B63">
        <w:rPr>
          <w:rFonts w:asciiTheme="minorHAnsi" w:hAnsiTheme="minorHAnsi" w:cstheme="minorHAnsi"/>
        </w:rPr>
        <w:t>)</w:t>
      </w:r>
      <w:r w:rsidR="00B06B63" w:rsidRPr="00B06B63">
        <w:rPr>
          <w:rFonts w:asciiTheme="minorHAnsi" w:hAnsiTheme="minorHAnsi" w:cstheme="minorHAnsi"/>
        </w:rPr>
        <w:tab/>
        <w:t xml:space="preserve">A student examined the pedigree and made the </w:t>
      </w:r>
      <w:r w:rsidR="001867CF">
        <w:rPr>
          <w:rFonts w:asciiTheme="minorHAnsi" w:hAnsiTheme="minorHAnsi" w:cstheme="minorHAnsi"/>
        </w:rPr>
        <w:t xml:space="preserve">following </w:t>
      </w:r>
      <w:r w:rsidR="00B06B63" w:rsidRPr="00B06B63">
        <w:rPr>
          <w:rFonts w:asciiTheme="minorHAnsi" w:hAnsiTheme="minorHAnsi" w:cstheme="minorHAnsi"/>
        </w:rPr>
        <w:t>statement:</w:t>
      </w:r>
    </w:p>
    <w:p w:rsidR="00B06B63" w:rsidRPr="00B06B63" w:rsidRDefault="00B06B63" w:rsidP="00B06B63">
      <w:pPr>
        <w:pStyle w:val="BodyTextIndent2"/>
        <w:ind w:left="0"/>
        <w:rPr>
          <w:rFonts w:asciiTheme="minorHAnsi" w:hAnsiTheme="minorHAnsi" w:cstheme="minorHAnsi"/>
          <w:i/>
        </w:rPr>
      </w:pPr>
    </w:p>
    <w:p w:rsidR="00B06B63" w:rsidRPr="00B06B63" w:rsidRDefault="00B06B63" w:rsidP="00B06B63">
      <w:pPr>
        <w:pStyle w:val="BodyTextIndent2"/>
        <w:ind w:left="1260" w:right="1511"/>
        <w:rPr>
          <w:rFonts w:asciiTheme="minorHAnsi" w:hAnsiTheme="minorHAnsi" w:cstheme="minorHAnsi"/>
          <w:i/>
        </w:rPr>
      </w:pPr>
      <w:r w:rsidRPr="00B06B63">
        <w:rPr>
          <w:rFonts w:asciiTheme="minorHAnsi" w:hAnsiTheme="minorHAnsi" w:cstheme="minorHAnsi"/>
          <w:i/>
        </w:rPr>
        <w:t>“There is evidence on the pedigree that this condition could be inherited as a sex-linked condition.”</w:t>
      </w:r>
    </w:p>
    <w:p w:rsidR="00B06B63" w:rsidRPr="00B06B63" w:rsidRDefault="00B06B63" w:rsidP="00B06B63">
      <w:pPr>
        <w:pStyle w:val="BodyTextIndent2"/>
        <w:ind w:left="0"/>
        <w:rPr>
          <w:rFonts w:asciiTheme="minorHAnsi" w:hAnsiTheme="minorHAnsi" w:cstheme="minorHAnsi"/>
        </w:rPr>
      </w:pPr>
    </w:p>
    <w:p w:rsidR="001867CF" w:rsidRDefault="00B06B63" w:rsidP="00B06B63">
      <w:pPr>
        <w:pStyle w:val="BodyTextIndent2"/>
        <w:ind w:left="0" w:firstLine="720"/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Is this statement correct?  Use evidence from the pedigree to support your answer.</w:t>
      </w:r>
    </w:p>
    <w:p w:rsidR="00B06B63" w:rsidRPr="00B06B63" w:rsidRDefault="00964E39" w:rsidP="001867CF">
      <w:pPr>
        <w:pStyle w:val="BodyTextIndent2"/>
        <w:ind w:left="0"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(2)</w:t>
      </w:r>
    </w:p>
    <w:p w:rsidR="00B06B63" w:rsidRPr="00B06B63" w:rsidRDefault="00B06B63" w:rsidP="00B06B63">
      <w:pPr>
        <w:pStyle w:val="Header"/>
        <w:pBdr>
          <w:between w:val="single" w:sz="4" w:space="1" w:color="auto"/>
          <w:bar w:val="single" w:sz="8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theme="minorHAnsi"/>
        </w:rPr>
      </w:pPr>
    </w:p>
    <w:p w:rsidR="00B06B63" w:rsidRPr="00441920" w:rsidRDefault="00441920" w:rsidP="00B06B63">
      <w:pPr>
        <w:pStyle w:val="Header"/>
        <w:pBdr>
          <w:between w:val="single" w:sz="4" w:space="1" w:color="auto"/>
          <w:bar w:val="single" w:sz="8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441920">
        <w:rPr>
          <w:rFonts w:asciiTheme="minorHAnsi" w:hAnsiTheme="minorHAnsi" w:cstheme="minorHAnsi"/>
          <w:b/>
          <w:i/>
          <w:color w:val="365F91" w:themeColor="accent1" w:themeShade="BF"/>
        </w:rPr>
        <w:t>Not correct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 xml:space="preserve"> [1]</w:t>
      </w:r>
    </w:p>
    <w:p w:rsidR="00B06B63" w:rsidRPr="00441920" w:rsidRDefault="00441920" w:rsidP="00B06B63">
      <w:pPr>
        <w:pStyle w:val="Header"/>
        <w:pBdr>
          <w:between w:val="single" w:sz="4" w:space="1" w:color="auto"/>
          <w:bar w:val="single" w:sz="8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441920">
        <w:rPr>
          <w:rFonts w:asciiTheme="minorHAnsi" w:hAnsiTheme="minorHAnsi" w:cstheme="minorHAnsi"/>
          <w:b/>
          <w:i/>
          <w:color w:val="365F91" w:themeColor="accent1" w:themeShade="BF"/>
        </w:rPr>
        <w:t>If the disease was transmitted as an X-linked dominant, then all daughters of affected</w:t>
      </w:r>
    </w:p>
    <w:p w:rsidR="001867CF" w:rsidRPr="00441920" w:rsidRDefault="00441920" w:rsidP="00B06B63">
      <w:pPr>
        <w:pStyle w:val="Header"/>
        <w:pBdr>
          <w:between w:val="single" w:sz="4" w:space="1" w:color="auto"/>
          <w:bar w:val="single" w:sz="8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>
        <w:rPr>
          <w:rFonts w:asciiTheme="minorHAnsi" w:hAnsiTheme="minorHAnsi" w:cstheme="minorHAnsi"/>
          <w:b/>
          <w:i/>
          <w:color w:val="365F91" w:themeColor="accent1" w:themeShade="BF"/>
        </w:rPr>
        <w:t>f</w:t>
      </w:r>
      <w:r w:rsidRPr="00441920">
        <w:rPr>
          <w:rFonts w:asciiTheme="minorHAnsi" w:hAnsiTheme="minorHAnsi" w:cstheme="minorHAnsi"/>
          <w:b/>
          <w:i/>
          <w:color w:val="365F91" w:themeColor="accent1" w:themeShade="BF"/>
        </w:rPr>
        <w:t>athers would be affected.  This is not the case with II2 and III3.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 xml:space="preserve"> [1]</w:t>
      </w:r>
    </w:p>
    <w:p w:rsidR="00B06B63" w:rsidRPr="00B06B63" w:rsidRDefault="00B06B63" w:rsidP="00B06B63">
      <w:pPr>
        <w:pStyle w:val="Header"/>
        <w:pBdr>
          <w:between w:val="single" w:sz="4" w:space="1" w:color="auto"/>
          <w:bar w:val="single" w:sz="8" w:color="auto"/>
        </w:pBdr>
        <w:tabs>
          <w:tab w:val="clear" w:pos="4320"/>
          <w:tab w:val="clear" w:pos="8640"/>
        </w:tabs>
        <w:spacing w:after="120"/>
        <w:rPr>
          <w:rFonts w:asciiTheme="minorHAnsi" w:hAnsiTheme="minorHAnsi" w:cstheme="minorHAnsi"/>
        </w:rPr>
      </w:pPr>
    </w:p>
    <w:p w:rsidR="00B06B63" w:rsidRPr="00B06B63" w:rsidRDefault="001867CF" w:rsidP="00B06B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</w:t>
      </w:r>
      <w:r w:rsidR="00B06B63" w:rsidRPr="00B06B63">
        <w:rPr>
          <w:rFonts w:asciiTheme="minorHAnsi" w:hAnsiTheme="minorHAnsi" w:cstheme="minorHAnsi"/>
        </w:rPr>
        <w:t>.  Red-green colour deficiency in human vision occurs in about 8% of males and 1% of females.  The following pedigree shows its inheritance in one particular family.</w:t>
      </w: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1867CF" w:rsidP="00B06B6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AU"/>
        </w:rPr>
        <w:drawing>
          <wp:inline distT="0" distB="0" distL="0" distR="0">
            <wp:extent cx="3862681" cy="1857375"/>
            <wp:effectExtent l="19050" t="0" r="4469" b="0"/>
            <wp:docPr id="2" name="Picture 1" descr="pedig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gre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849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The allele for this condition is sex-linked.  Explain the term “sex-linked”. (1)</w:t>
      </w:r>
    </w:p>
    <w:p w:rsidR="00B06B63" w:rsidRPr="00B06B63" w:rsidRDefault="00B06B63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</w:rPr>
      </w:pPr>
    </w:p>
    <w:p w:rsidR="00B06B63" w:rsidRPr="00441920" w:rsidRDefault="00441920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441920">
        <w:rPr>
          <w:rFonts w:asciiTheme="minorHAnsi" w:hAnsiTheme="minorHAnsi" w:cstheme="minorHAnsi"/>
          <w:b/>
          <w:i/>
          <w:color w:val="365F91" w:themeColor="accent1" w:themeShade="BF"/>
        </w:rPr>
        <w:t>The defective gene is carried on one of the sex chromosomes</w:t>
      </w:r>
    </w:p>
    <w:p w:rsidR="00535D74" w:rsidRPr="00B06B63" w:rsidRDefault="00535D74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</w:rPr>
      </w:pPr>
    </w:p>
    <w:p w:rsidR="00B06B63" w:rsidRPr="00B06B63" w:rsidRDefault="00B06B63" w:rsidP="00B06B63">
      <w:pPr>
        <w:pBdr>
          <w:between w:val="single" w:sz="4" w:space="1" w:color="auto"/>
        </w:pBdr>
        <w:spacing w:after="240"/>
        <w:rPr>
          <w:rFonts w:asciiTheme="minorHAnsi" w:hAnsiTheme="minorHAnsi" w:cstheme="minorHAnsi"/>
        </w:rPr>
      </w:pPr>
    </w:p>
    <w:p w:rsidR="00964E39" w:rsidRDefault="00B06B63" w:rsidP="00B06B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 xml:space="preserve">Use evidence from the pedigree to identify whether the allele is recessive or dominant. </w:t>
      </w:r>
    </w:p>
    <w:p w:rsidR="00B06B63" w:rsidRPr="00B06B63" w:rsidRDefault="00B06B63" w:rsidP="00964E39">
      <w:pPr>
        <w:pStyle w:val="ListParagraph"/>
        <w:ind w:left="360"/>
        <w:jc w:val="right"/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(2)</w:t>
      </w:r>
    </w:p>
    <w:p w:rsidR="00B06B63" w:rsidRPr="00B06B63" w:rsidRDefault="00B06B63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</w:rPr>
      </w:pPr>
    </w:p>
    <w:p w:rsidR="00B06B63" w:rsidRPr="00441920" w:rsidRDefault="00441920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441920">
        <w:rPr>
          <w:rFonts w:asciiTheme="minorHAnsi" w:hAnsiTheme="minorHAnsi" w:cstheme="minorHAnsi"/>
          <w:b/>
          <w:i/>
          <w:color w:val="365F91" w:themeColor="accent1" w:themeShade="BF"/>
        </w:rPr>
        <w:t>Recessive [1]</w:t>
      </w:r>
    </w:p>
    <w:p w:rsidR="00535D74" w:rsidRPr="00441920" w:rsidRDefault="00441920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441920">
        <w:rPr>
          <w:rFonts w:asciiTheme="minorHAnsi" w:hAnsiTheme="minorHAnsi" w:cstheme="minorHAnsi"/>
          <w:b/>
          <w:i/>
          <w:color w:val="365F91" w:themeColor="accent1" w:themeShade="BF"/>
        </w:rPr>
        <w:t>Unaffected parents (I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>.</w:t>
      </w:r>
      <w:r w:rsidRPr="00441920">
        <w:rPr>
          <w:rFonts w:asciiTheme="minorHAnsi" w:hAnsiTheme="minorHAnsi" w:cstheme="minorHAnsi"/>
          <w:b/>
          <w:i/>
          <w:color w:val="365F91" w:themeColor="accent1" w:themeShade="BF"/>
        </w:rPr>
        <w:t xml:space="preserve">1 and 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>I.</w:t>
      </w:r>
      <w:r w:rsidRPr="00441920">
        <w:rPr>
          <w:rFonts w:asciiTheme="minorHAnsi" w:hAnsiTheme="minorHAnsi" w:cstheme="minorHAnsi"/>
          <w:b/>
          <w:i/>
          <w:color w:val="365F91" w:themeColor="accent1" w:themeShade="BF"/>
        </w:rPr>
        <w:t>2) have and affected child (II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>.</w:t>
      </w:r>
      <w:r w:rsidRPr="00441920">
        <w:rPr>
          <w:rFonts w:asciiTheme="minorHAnsi" w:hAnsiTheme="minorHAnsi" w:cstheme="minorHAnsi"/>
          <w:b/>
          <w:i/>
          <w:color w:val="365F91" w:themeColor="accent1" w:themeShade="BF"/>
        </w:rPr>
        <w:t>3) [1]</w:t>
      </w:r>
    </w:p>
    <w:p w:rsidR="00B06B63" w:rsidRPr="00441920" w:rsidRDefault="00B06B63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</w:p>
    <w:p w:rsidR="00B06B63" w:rsidRPr="00B06B63" w:rsidRDefault="00B06B63" w:rsidP="00B06B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Use the letter</w:t>
      </w:r>
      <w:r w:rsidR="00535D74">
        <w:rPr>
          <w:rFonts w:asciiTheme="minorHAnsi" w:hAnsiTheme="minorHAnsi" w:cstheme="minorHAnsi"/>
        </w:rPr>
        <w:t>s</w:t>
      </w:r>
      <w:r w:rsidRPr="00B06B63">
        <w:rPr>
          <w:rFonts w:asciiTheme="minorHAnsi" w:hAnsiTheme="minorHAnsi" w:cstheme="minorHAnsi"/>
        </w:rPr>
        <w:t xml:space="preserve"> B</w:t>
      </w:r>
      <w:r w:rsidR="00535D74">
        <w:rPr>
          <w:rFonts w:asciiTheme="minorHAnsi" w:hAnsiTheme="minorHAnsi" w:cstheme="minorHAnsi"/>
        </w:rPr>
        <w:t xml:space="preserve"> and b to show the genotypes of:</w:t>
      </w: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spacing w:after="240"/>
        <w:ind w:left="720" w:firstLine="720"/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Individual I.2</w:t>
      </w:r>
      <w:r w:rsidRPr="00B06B63">
        <w:rPr>
          <w:rFonts w:asciiTheme="minorHAnsi" w:hAnsiTheme="minorHAnsi" w:cstheme="minorHAnsi"/>
        </w:rPr>
        <w:tab/>
      </w:r>
      <w:r w:rsidRPr="00B06B63">
        <w:rPr>
          <w:rFonts w:asciiTheme="minorHAnsi" w:hAnsiTheme="minorHAnsi" w:cstheme="minorHAnsi"/>
        </w:rPr>
        <w:tab/>
        <w:t>_________</w:t>
      </w:r>
      <w:r w:rsidR="00441920">
        <w:rPr>
          <w:rFonts w:asciiTheme="minorHAnsi" w:hAnsiTheme="minorHAnsi" w:cstheme="minorHAnsi"/>
        </w:rPr>
        <w:t>X</w:t>
      </w:r>
      <w:r w:rsidR="00441920" w:rsidRPr="00441920">
        <w:rPr>
          <w:rFonts w:asciiTheme="minorHAnsi" w:hAnsiTheme="minorHAnsi" w:cstheme="minorHAnsi"/>
          <w:vertAlign w:val="superscript"/>
        </w:rPr>
        <w:t>B</w:t>
      </w:r>
      <w:r w:rsidR="00441920">
        <w:rPr>
          <w:rFonts w:asciiTheme="minorHAnsi" w:hAnsiTheme="minorHAnsi" w:cstheme="minorHAnsi"/>
        </w:rPr>
        <w:t xml:space="preserve"> X</w:t>
      </w:r>
      <w:r w:rsidR="00441920" w:rsidRPr="00441920">
        <w:rPr>
          <w:rFonts w:asciiTheme="minorHAnsi" w:hAnsiTheme="minorHAnsi" w:cstheme="minorHAnsi"/>
          <w:vertAlign w:val="superscript"/>
        </w:rPr>
        <w:t>b</w:t>
      </w:r>
      <w:r w:rsidRPr="00B06B63">
        <w:rPr>
          <w:rFonts w:asciiTheme="minorHAnsi" w:hAnsiTheme="minorHAnsi" w:cstheme="minorHAnsi"/>
        </w:rPr>
        <w:t>_________________ (1)</w:t>
      </w:r>
    </w:p>
    <w:p w:rsidR="00B06B63" w:rsidRPr="00B06B63" w:rsidRDefault="00B06B63" w:rsidP="00B06B63">
      <w:pPr>
        <w:spacing w:after="240"/>
        <w:ind w:left="1440"/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Individual III.6</w:t>
      </w:r>
      <w:r w:rsidRPr="00B06B63">
        <w:rPr>
          <w:rFonts w:asciiTheme="minorHAnsi" w:hAnsiTheme="minorHAnsi" w:cstheme="minorHAnsi"/>
        </w:rPr>
        <w:tab/>
      </w:r>
      <w:r w:rsidR="001867CF">
        <w:rPr>
          <w:rFonts w:asciiTheme="minorHAnsi" w:hAnsiTheme="minorHAnsi" w:cstheme="minorHAnsi"/>
        </w:rPr>
        <w:tab/>
      </w:r>
      <w:r w:rsidRPr="00B06B63">
        <w:rPr>
          <w:rFonts w:asciiTheme="minorHAnsi" w:hAnsiTheme="minorHAnsi" w:cstheme="minorHAnsi"/>
        </w:rPr>
        <w:t>_________</w:t>
      </w:r>
      <w:r w:rsidR="00175F3D">
        <w:rPr>
          <w:rFonts w:asciiTheme="minorHAnsi" w:hAnsiTheme="minorHAnsi" w:cstheme="minorHAnsi"/>
        </w:rPr>
        <w:t>X</w:t>
      </w:r>
      <w:r w:rsidR="00175F3D">
        <w:rPr>
          <w:rFonts w:asciiTheme="minorHAnsi" w:hAnsiTheme="minorHAnsi" w:cstheme="minorHAnsi"/>
          <w:vertAlign w:val="superscript"/>
        </w:rPr>
        <w:t>b</w:t>
      </w:r>
      <w:r w:rsidR="00175F3D">
        <w:rPr>
          <w:rFonts w:asciiTheme="minorHAnsi" w:hAnsiTheme="minorHAnsi" w:cstheme="minorHAnsi"/>
        </w:rPr>
        <w:t xml:space="preserve"> Y</w:t>
      </w:r>
      <w:r w:rsidRPr="00B06B63">
        <w:rPr>
          <w:rFonts w:asciiTheme="minorHAnsi" w:hAnsiTheme="minorHAnsi" w:cstheme="minorHAnsi"/>
        </w:rPr>
        <w:t>__</w:t>
      </w:r>
      <w:r w:rsidR="00175F3D">
        <w:rPr>
          <w:rFonts w:asciiTheme="minorHAnsi" w:hAnsiTheme="minorHAnsi" w:cstheme="minorHAnsi"/>
        </w:rPr>
        <w:t>_</w:t>
      </w:r>
      <w:r w:rsidRPr="00B06B63">
        <w:rPr>
          <w:rFonts w:asciiTheme="minorHAnsi" w:hAnsiTheme="minorHAnsi" w:cstheme="minorHAnsi"/>
        </w:rPr>
        <w:t>_______________ (1)</w:t>
      </w:r>
    </w:p>
    <w:p w:rsidR="00B06B63" w:rsidRPr="00B06B63" w:rsidRDefault="00B06B63" w:rsidP="00B06B63">
      <w:pPr>
        <w:spacing w:after="240"/>
        <w:ind w:left="720" w:firstLine="720"/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Individual IV.3</w:t>
      </w:r>
      <w:r w:rsidR="001867CF">
        <w:rPr>
          <w:rFonts w:asciiTheme="minorHAnsi" w:hAnsiTheme="minorHAnsi" w:cstheme="minorHAnsi"/>
        </w:rPr>
        <w:tab/>
      </w:r>
      <w:r w:rsidRPr="00B06B63">
        <w:rPr>
          <w:rFonts w:asciiTheme="minorHAnsi" w:hAnsiTheme="minorHAnsi" w:cstheme="minorHAnsi"/>
        </w:rPr>
        <w:tab/>
        <w:t>_________</w:t>
      </w:r>
      <w:r w:rsidR="00175F3D" w:rsidRPr="00175F3D">
        <w:rPr>
          <w:rFonts w:asciiTheme="minorHAnsi" w:hAnsiTheme="minorHAnsi" w:cstheme="minorHAnsi"/>
        </w:rPr>
        <w:t xml:space="preserve"> </w:t>
      </w:r>
      <w:r w:rsidR="00175F3D">
        <w:rPr>
          <w:rFonts w:asciiTheme="minorHAnsi" w:hAnsiTheme="minorHAnsi" w:cstheme="minorHAnsi"/>
        </w:rPr>
        <w:t>X</w:t>
      </w:r>
      <w:r w:rsidR="00175F3D" w:rsidRPr="00441920">
        <w:rPr>
          <w:rFonts w:asciiTheme="minorHAnsi" w:hAnsiTheme="minorHAnsi" w:cstheme="minorHAnsi"/>
          <w:vertAlign w:val="superscript"/>
        </w:rPr>
        <w:t>B</w:t>
      </w:r>
      <w:r w:rsidR="00175F3D">
        <w:rPr>
          <w:rFonts w:asciiTheme="minorHAnsi" w:hAnsiTheme="minorHAnsi" w:cstheme="minorHAnsi"/>
        </w:rPr>
        <w:t xml:space="preserve"> X</w:t>
      </w:r>
      <w:r w:rsidR="00175F3D" w:rsidRPr="00441920">
        <w:rPr>
          <w:rFonts w:asciiTheme="minorHAnsi" w:hAnsiTheme="minorHAnsi" w:cstheme="minorHAnsi"/>
          <w:vertAlign w:val="superscript"/>
        </w:rPr>
        <w:t>b</w:t>
      </w:r>
      <w:r w:rsidR="00175F3D" w:rsidRPr="00B06B63">
        <w:rPr>
          <w:rFonts w:asciiTheme="minorHAnsi" w:hAnsiTheme="minorHAnsi" w:cstheme="minorHAnsi"/>
        </w:rPr>
        <w:t xml:space="preserve"> </w:t>
      </w:r>
      <w:r w:rsidRPr="00B06B63">
        <w:rPr>
          <w:rFonts w:asciiTheme="minorHAnsi" w:hAnsiTheme="minorHAnsi" w:cstheme="minorHAnsi"/>
        </w:rPr>
        <w:t>________________ (1)</w:t>
      </w: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535D74" w:rsidRDefault="00B06B63" w:rsidP="00535D7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35D74">
        <w:rPr>
          <w:rFonts w:asciiTheme="minorHAnsi" w:hAnsiTheme="minorHAnsi" w:cstheme="minorHAnsi"/>
        </w:rPr>
        <w:t>Determine the possible genotypes and phenotypes in the children of individual III.5 and III.6.  Show your working. (3)</w:t>
      </w:r>
    </w:p>
    <w:p w:rsidR="00B06B63" w:rsidRPr="00B06B63" w:rsidRDefault="00B06B63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</w:rPr>
      </w:pPr>
    </w:p>
    <w:p w:rsidR="00B06B63" w:rsidRPr="00175F3D" w:rsidRDefault="00175F3D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>III.5 = X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X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ab/>
        <w:t>X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X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/ X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Y / X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X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/ X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Y [1]</w:t>
      </w:r>
    </w:p>
    <w:p w:rsidR="00175F3D" w:rsidRPr="00175F3D" w:rsidRDefault="00175F3D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>III.6 = X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Y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ab/>
        <w:t>carrier female / unaffected male / affected female / affected male [1]</w:t>
      </w:r>
    </w:p>
    <w:p w:rsidR="00B06B63" w:rsidRPr="00175F3D" w:rsidRDefault="00175F3D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>Working (e.g. punnet square) [1]</w:t>
      </w:r>
    </w:p>
    <w:p w:rsidR="00B06B63" w:rsidRPr="00B06B63" w:rsidRDefault="00B06B63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</w:rPr>
      </w:pPr>
    </w:p>
    <w:p w:rsidR="00B06B63" w:rsidRPr="00B06B63" w:rsidRDefault="00B06B63" w:rsidP="00535D74">
      <w:pPr>
        <w:pBdr>
          <w:between w:val="single" w:sz="4" w:space="1" w:color="auto"/>
        </w:pBdr>
        <w:spacing w:after="120"/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3.  The ABO blood grouping system displays two phenomena in genetics.  Explain the following terms and give an example using the ABO system.</w:t>
      </w: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ListParagraph"/>
        <w:numPr>
          <w:ilvl w:val="0"/>
          <w:numId w:val="3"/>
        </w:numPr>
        <w:contextualSpacing w:val="0"/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Multiple alleles (2)</w:t>
      </w:r>
    </w:p>
    <w:p w:rsidR="00B06B63" w:rsidRPr="00B06B63" w:rsidRDefault="00B06B63" w:rsidP="00B06B63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rFonts w:asciiTheme="minorHAnsi" w:hAnsiTheme="minorHAnsi" w:cstheme="minorHAnsi"/>
        </w:rPr>
      </w:pPr>
    </w:p>
    <w:p w:rsidR="00B06B63" w:rsidRPr="00175F3D" w:rsidRDefault="00175F3D" w:rsidP="00B06B63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>More than two alleles are possible for one gene locus [1]</w:t>
      </w:r>
    </w:p>
    <w:p w:rsidR="00B06B63" w:rsidRPr="00175F3D" w:rsidRDefault="00175F3D" w:rsidP="00B06B63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>There are three allele A, B and O (or I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A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>, I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and i) [1]</w:t>
      </w:r>
    </w:p>
    <w:p w:rsidR="00B06B63" w:rsidRPr="00B06B63" w:rsidRDefault="00B06B63" w:rsidP="00B06B63">
      <w:pPr>
        <w:spacing w:line="360" w:lineRule="auto"/>
        <w:jc w:val="right"/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pStyle w:val="ListParagraph"/>
        <w:numPr>
          <w:ilvl w:val="0"/>
          <w:numId w:val="3"/>
        </w:numPr>
        <w:contextualSpacing w:val="0"/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Co-dominance (2)</w:t>
      </w:r>
    </w:p>
    <w:p w:rsidR="00B06B63" w:rsidRPr="00B06B63" w:rsidRDefault="00B06B63" w:rsidP="00B06B63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rFonts w:asciiTheme="minorHAnsi" w:hAnsiTheme="minorHAnsi" w:cstheme="minorHAnsi"/>
        </w:rPr>
      </w:pPr>
    </w:p>
    <w:p w:rsidR="00B06B63" w:rsidRPr="00175F3D" w:rsidRDefault="00175F3D" w:rsidP="00B06B63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>Both alleles are equally expressed in the phenotype [1]</w:t>
      </w:r>
    </w:p>
    <w:p w:rsidR="00B06B63" w:rsidRPr="00175F3D" w:rsidRDefault="00175F3D" w:rsidP="00B06B63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rFonts w:asciiTheme="minorHAnsi" w:hAnsiTheme="minorHAnsi" w:cstheme="minorHAnsi"/>
          <w:b/>
          <w:i/>
          <w:color w:val="365F91" w:themeColor="accent1" w:themeShade="BF"/>
        </w:rPr>
      </w:pPr>
      <w:r w:rsidRPr="00175F3D">
        <w:rPr>
          <w:rFonts w:asciiTheme="minorHAnsi" w:hAnsiTheme="minorHAnsi" w:cstheme="minorHAnsi"/>
          <w:b/>
          <w:i/>
          <w:color w:val="365F91" w:themeColor="accent1" w:themeShade="BF"/>
        </w:rPr>
        <w:t>Blood group AB [1]</w:t>
      </w:r>
    </w:p>
    <w:p w:rsidR="00B06B63" w:rsidRPr="00B06B63" w:rsidRDefault="00B06B63" w:rsidP="00B06B63">
      <w:pPr>
        <w:spacing w:line="360" w:lineRule="auto"/>
        <w:jc w:val="right"/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 xml:space="preserve">    (c)   Consider the pedigree shown below.</w:t>
      </w: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  <w:noProof/>
          <w:lang w:eastAsia="en-AU"/>
        </w:rPr>
        <w:pict>
          <v:shape id="_x0000_s1082" type="#_x0000_t202" style="position:absolute;margin-left:168pt;margin-top:8.8pt;width:44.25pt;height:34.5pt;z-index:251667456" filled="f" stroked="f">
            <v:textbox>
              <w:txbxContent>
                <w:p w:rsidR="00175F3D" w:rsidRPr="00787837" w:rsidRDefault="00175F3D" w:rsidP="00B06B63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</w:t>
                  </w:r>
                  <w:r w:rsidRPr="00787837">
                    <w:rPr>
                      <w:sz w:val="32"/>
                    </w:rPr>
                    <w:t>A</w:t>
                  </w:r>
                </w:p>
              </w:txbxContent>
            </v:textbox>
          </v:shape>
        </w:pict>
      </w:r>
      <w:r w:rsidRPr="00B06B63">
        <w:rPr>
          <w:rFonts w:asciiTheme="minorHAnsi" w:hAnsiTheme="minorHAnsi" w:cstheme="minorHAnsi"/>
          <w:noProof/>
          <w:lang w:eastAsia="en-AU"/>
        </w:rPr>
        <w:pict>
          <v:oval id="_x0000_s1079" style="position:absolute;margin-left:175.5pt;margin-top:4.3pt;width:34.5pt;height:34.5pt;z-index:251664384"/>
        </w:pict>
      </w:r>
      <w:r w:rsidRPr="00B06B63">
        <w:rPr>
          <w:rFonts w:asciiTheme="minorHAnsi" w:hAnsiTheme="minorHAnsi" w:cstheme="minorHAnsi"/>
          <w:noProof/>
          <w:lang w:eastAsia="en-AU"/>
        </w:rPr>
        <w:pict>
          <v:shape id="_x0000_s1077" type="#_x0000_t202" style="position:absolute;margin-left:80.25pt;margin-top:6.55pt;width:33.75pt;height:32.25pt;z-index:251662336">
            <v:textbox>
              <w:txbxContent>
                <w:p w:rsidR="00175F3D" w:rsidRDefault="00175F3D" w:rsidP="00B06B63">
                  <w:r>
                    <w:t xml:space="preserve">  </w:t>
                  </w:r>
                  <w:r w:rsidRPr="00787837">
                    <w:rPr>
                      <w:sz w:val="32"/>
                    </w:rPr>
                    <w:t>?</w:t>
                  </w:r>
                </w:p>
              </w:txbxContent>
            </v:textbox>
          </v:shape>
        </w:pict>
      </w:r>
    </w:p>
    <w:p w:rsidR="00B06B63" w:rsidRPr="00B06B63" w:rsidRDefault="00B06B63" w:rsidP="00B06B63">
      <w:pPr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145.5pt;margin-top:8.5pt;width:0;height:36pt;z-index:251666432" o:connectortype="straight"/>
        </w:pict>
      </w:r>
      <w:r w:rsidRPr="00B06B63">
        <w:rPr>
          <w:rFonts w:asciiTheme="minorHAnsi" w:hAnsiTheme="minorHAnsi" w:cstheme="minorHAnsi"/>
          <w:noProof/>
          <w:lang w:eastAsia="en-AU"/>
        </w:rPr>
        <w:pict>
          <v:shape id="_x0000_s1080" type="#_x0000_t32" style="position:absolute;margin-left:114pt;margin-top:8.5pt;width:61.5pt;height:0;z-index:251665408" o:connectortype="straight"/>
        </w:pict>
      </w: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  <w:noProof/>
          <w:lang w:eastAsia="en-AU"/>
        </w:rPr>
        <w:pict>
          <v:shape id="_x0000_s1078" type="#_x0000_t202" style="position:absolute;margin-left:127.5pt;margin-top:3.1pt;width:33.75pt;height:32.25pt;z-index:251663360">
            <v:textbox>
              <w:txbxContent>
                <w:p w:rsidR="00175F3D" w:rsidRDefault="00175F3D" w:rsidP="00B06B63">
                  <w:r>
                    <w:t xml:space="preserve">  </w:t>
                  </w:r>
                  <w:r w:rsidRPr="00787837">
                    <w:rPr>
                      <w:sz w:val="32"/>
                    </w:rPr>
                    <w:t>B</w:t>
                  </w:r>
                </w:p>
              </w:txbxContent>
            </v:textbox>
          </v:shape>
        </w:pict>
      </w: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rPr>
          <w:rFonts w:asciiTheme="minorHAnsi" w:hAnsiTheme="minorHAnsi" w:cstheme="minorHAnsi"/>
        </w:rPr>
      </w:pPr>
    </w:p>
    <w:p w:rsidR="00B06B63" w:rsidRPr="00B06B63" w:rsidRDefault="00B06B63" w:rsidP="00B06B63">
      <w:pPr>
        <w:ind w:firstLine="720"/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List the possible genotypes for the father’s blood type.</w:t>
      </w:r>
    </w:p>
    <w:p w:rsidR="00B06B63" w:rsidRPr="00B06B63" w:rsidRDefault="00B06B63" w:rsidP="00B06B63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rFonts w:asciiTheme="minorHAnsi" w:hAnsiTheme="minorHAnsi" w:cstheme="minorHAnsi"/>
        </w:rPr>
      </w:pPr>
    </w:p>
    <w:p w:rsidR="00B06B63" w:rsidRPr="00175F3D" w:rsidRDefault="00F23A00" w:rsidP="00B06B63">
      <w:pPr>
        <w:pBdr>
          <w:bottom w:val="single" w:sz="4" w:space="1" w:color="auto"/>
          <w:between w:val="single" w:sz="4" w:space="1" w:color="auto"/>
        </w:pBdr>
        <w:spacing w:line="360" w:lineRule="auto"/>
        <w:rPr>
          <w:rFonts w:asciiTheme="minorHAnsi" w:hAnsiTheme="minorHAnsi" w:cstheme="minorHAnsi"/>
          <w:b/>
          <w:i/>
          <w:color w:val="365F91" w:themeColor="accent1" w:themeShade="BF"/>
        </w:rPr>
      </w:pPr>
      <w:r>
        <w:rPr>
          <w:rFonts w:asciiTheme="minorHAnsi" w:hAnsiTheme="minorHAnsi" w:cstheme="minorHAnsi"/>
          <w:b/>
          <w:i/>
          <w:color w:val="365F91" w:themeColor="accent1" w:themeShade="BF"/>
        </w:rPr>
        <w:t>AB,</w:t>
      </w:r>
      <w:r w:rsidR="00175F3D"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BB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 xml:space="preserve"> and</w:t>
      </w:r>
      <w:r w:rsidR="00175F3D" w:rsidRPr="00175F3D">
        <w:rPr>
          <w:rFonts w:asciiTheme="minorHAnsi" w:hAnsiTheme="minorHAnsi" w:cstheme="minorHAnsi"/>
          <w:b/>
          <w:i/>
          <w:color w:val="365F91" w:themeColor="accent1" w:themeShade="BF"/>
        </w:rPr>
        <w:t xml:space="preserve"> BO 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>(or I</w:t>
      </w:r>
      <w:r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A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>I</w:t>
      </w:r>
      <w:r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>, I</w:t>
      </w:r>
      <w:r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>I</w:t>
      </w:r>
      <w:r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 xml:space="preserve">B </w:t>
      </w:r>
      <w:r w:rsidRPr="00F23A00">
        <w:rPr>
          <w:rFonts w:asciiTheme="minorHAnsi" w:hAnsiTheme="minorHAnsi" w:cstheme="minorHAnsi"/>
          <w:b/>
          <w:i/>
          <w:color w:val="365F91" w:themeColor="accent1" w:themeShade="BF"/>
        </w:rPr>
        <w:t>and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 xml:space="preserve"> I</w:t>
      </w:r>
      <w:r>
        <w:rPr>
          <w:rFonts w:asciiTheme="minorHAnsi" w:hAnsiTheme="minorHAnsi" w:cstheme="minorHAnsi"/>
          <w:b/>
          <w:i/>
          <w:color w:val="365F91" w:themeColor="accent1" w:themeShade="BF"/>
          <w:vertAlign w:val="superscript"/>
        </w:rPr>
        <w:t>B</w:t>
      </w:r>
      <w:r>
        <w:rPr>
          <w:rFonts w:asciiTheme="minorHAnsi" w:hAnsiTheme="minorHAnsi" w:cstheme="minorHAnsi"/>
          <w:b/>
          <w:i/>
          <w:color w:val="365F91" w:themeColor="accent1" w:themeShade="BF"/>
        </w:rPr>
        <w:t xml:space="preserve">i) </w:t>
      </w:r>
      <w:r w:rsidR="00175F3D" w:rsidRPr="00175F3D">
        <w:rPr>
          <w:rFonts w:asciiTheme="minorHAnsi" w:hAnsiTheme="minorHAnsi" w:cstheme="minorHAnsi"/>
          <w:b/>
          <w:i/>
          <w:color w:val="365F91" w:themeColor="accent1" w:themeShade="BF"/>
        </w:rPr>
        <w:t>[1-2 genotypes = 1 mark, all 3 genotypes = 2 marks]</w:t>
      </w:r>
    </w:p>
    <w:p w:rsidR="00B06B63" w:rsidRPr="00B06B63" w:rsidRDefault="00B06B63" w:rsidP="00B06B63">
      <w:pPr>
        <w:jc w:val="right"/>
        <w:rPr>
          <w:rFonts w:asciiTheme="minorHAnsi" w:hAnsiTheme="minorHAnsi" w:cstheme="minorHAnsi"/>
        </w:rPr>
      </w:pPr>
      <w:r w:rsidRPr="00B06B63">
        <w:rPr>
          <w:rFonts w:asciiTheme="minorHAnsi" w:hAnsiTheme="minorHAnsi" w:cstheme="minorHAnsi"/>
        </w:rPr>
        <w:t>(2)</w:t>
      </w:r>
    </w:p>
    <w:p w:rsidR="0079459C" w:rsidRDefault="0079459C">
      <w:pPr>
        <w:rPr>
          <w:rFonts w:asciiTheme="minorHAnsi" w:hAnsiTheme="minorHAnsi" w:cstheme="minorHAnsi"/>
        </w:rPr>
      </w:pPr>
    </w:p>
    <w:p w:rsidR="00535D74" w:rsidRDefault="00535D74">
      <w:pPr>
        <w:rPr>
          <w:rFonts w:asciiTheme="minorHAnsi" w:hAnsiTheme="minorHAnsi" w:cstheme="minorHAnsi"/>
        </w:rPr>
      </w:pPr>
    </w:p>
    <w:p w:rsidR="00535D74" w:rsidRDefault="00535D74">
      <w:pPr>
        <w:rPr>
          <w:rFonts w:asciiTheme="minorHAnsi" w:hAnsiTheme="minorHAnsi" w:cstheme="minorHAnsi"/>
        </w:rPr>
      </w:pPr>
    </w:p>
    <w:p w:rsidR="00535D74" w:rsidRPr="00535D74" w:rsidRDefault="00535D74" w:rsidP="00535D74">
      <w:pPr>
        <w:jc w:val="center"/>
        <w:rPr>
          <w:rFonts w:asciiTheme="minorHAnsi" w:hAnsiTheme="minorHAnsi" w:cstheme="minorHAnsi"/>
          <w:sz w:val="28"/>
        </w:rPr>
      </w:pPr>
      <w:r w:rsidRPr="00535D74">
        <w:rPr>
          <w:rFonts w:asciiTheme="minorHAnsi" w:hAnsiTheme="minorHAnsi" w:cstheme="minorHAnsi"/>
          <w:sz w:val="28"/>
        </w:rPr>
        <w:t>END OF ASSESSMENT</w:t>
      </w:r>
    </w:p>
    <w:p w:rsidR="00B06B63" w:rsidRPr="00B06B63" w:rsidRDefault="00B06B63">
      <w:pPr>
        <w:rPr>
          <w:rFonts w:asciiTheme="minorHAnsi" w:hAnsiTheme="minorHAnsi" w:cstheme="minorHAnsi"/>
        </w:rPr>
      </w:pPr>
    </w:p>
    <w:sectPr w:rsidR="00B06B63" w:rsidRPr="00B06B63" w:rsidSect="00B06B63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DFE" w:rsidRDefault="00696DFE" w:rsidP="00B06B63">
      <w:r>
        <w:separator/>
      </w:r>
    </w:p>
  </w:endnote>
  <w:endnote w:type="continuationSeparator" w:id="0">
    <w:p w:rsidR="00696DFE" w:rsidRDefault="00696DFE" w:rsidP="00B06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DFE" w:rsidRDefault="00696DFE" w:rsidP="00B06B63">
      <w:r>
        <w:separator/>
      </w:r>
    </w:p>
  </w:footnote>
  <w:footnote w:type="continuationSeparator" w:id="0">
    <w:p w:rsidR="00696DFE" w:rsidRDefault="00696DFE" w:rsidP="00B06B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8115"/>
      <w:docPartObj>
        <w:docPartGallery w:val="Page Numbers (Top of Page)"/>
        <w:docPartUnique/>
      </w:docPartObj>
    </w:sdtPr>
    <w:sdtContent>
      <w:p w:rsidR="00175F3D" w:rsidRDefault="00175F3D">
        <w:pPr>
          <w:pStyle w:val="Header"/>
          <w:jc w:val="right"/>
        </w:pPr>
        <w:fldSimple w:instr=" PAGE   \* MERGEFORMAT ">
          <w:r w:rsidR="00F23A00">
            <w:rPr>
              <w:noProof/>
            </w:rPr>
            <w:t>3</w:t>
          </w:r>
        </w:fldSimple>
      </w:p>
    </w:sdtContent>
  </w:sdt>
  <w:p w:rsidR="00175F3D" w:rsidRDefault="00175F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2C33"/>
    <w:multiLevelType w:val="hybridMultilevel"/>
    <w:tmpl w:val="057A69B8"/>
    <w:lvl w:ilvl="0" w:tplc="CF6E4C72">
      <w:start w:val="1"/>
      <w:numFmt w:val="lowerLetter"/>
      <w:lvlText w:val="(%1)"/>
      <w:lvlJc w:val="center"/>
      <w:pPr>
        <w:ind w:left="720" w:hanging="360"/>
      </w:pPr>
    </w:lvl>
    <w:lvl w:ilvl="1" w:tplc="0C090019">
      <w:start w:val="1"/>
      <w:numFmt w:val="lowerLetter"/>
      <w:lvlText w:val="%2."/>
      <w:lvlJc w:val="center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center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center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A6F3A"/>
    <w:multiLevelType w:val="hybridMultilevel"/>
    <w:tmpl w:val="AE00D928"/>
    <w:lvl w:ilvl="0" w:tplc="E60AB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09628F"/>
    <w:multiLevelType w:val="hybridMultilevel"/>
    <w:tmpl w:val="195AFA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040C336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B63"/>
    <w:rsid w:val="00175F3D"/>
    <w:rsid w:val="001867CF"/>
    <w:rsid w:val="00441920"/>
    <w:rsid w:val="00535D74"/>
    <w:rsid w:val="00696DFE"/>
    <w:rsid w:val="0079459C"/>
    <w:rsid w:val="0095669A"/>
    <w:rsid w:val="00964E39"/>
    <w:rsid w:val="0099274A"/>
    <w:rsid w:val="00B06B63"/>
    <w:rsid w:val="00F2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80"/>
        <o:r id="V:Rule2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6B63"/>
    <w:pPr>
      <w:keepNext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B06B63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6B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B63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B06B63"/>
    <w:pPr>
      <w:ind w:left="-60"/>
    </w:pPr>
  </w:style>
  <w:style w:type="character" w:customStyle="1" w:styleId="BodyTextIndent2Char">
    <w:name w:val="Body Text Indent 2 Char"/>
    <w:basedOn w:val="DefaultParagraphFont"/>
    <w:link w:val="BodyTextIndent2"/>
    <w:rsid w:val="00B06B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B06B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6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06B63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B06B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06B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B6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Hunt</dc:creator>
  <cp:lastModifiedBy>Brian Hunt</cp:lastModifiedBy>
  <cp:revision>4</cp:revision>
  <dcterms:created xsi:type="dcterms:W3CDTF">2010-07-20T12:58:00Z</dcterms:created>
  <dcterms:modified xsi:type="dcterms:W3CDTF">2010-07-20T13:19:00Z</dcterms:modified>
</cp:coreProperties>
</file>