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280" w:rsidRDefault="005D1280" w:rsidP="005D1280">
      <w:pPr>
        <w:spacing w:after="0" w:line="240" w:lineRule="auto"/>
        <w:jc w:val="center"/>
        <w:rPr>
          <w:sz w:val="36"/>
        </w:rPr>
      </w:pPr>
    </w:p>
    <w:p w:rsidR="005D1280" w:rsidRDefault="005D1280" w:rsidP="005D1280">
      <w:pPr>
        <w:spacing w:after="0" w:line="240" w:lineRule="auto"/>
        <w:jc w:val="center"/>
        <w:rPr>
          <w:sz w:val="36"/>
        </w:rPr>
      </w:pPr>
      <w:r>
        <w:rPr>
          <w:rFonts w:ascii="Bookman" w:hAnsi="Bookman"/>
          <w:b/>
          <w:noProof/>
          <w:color w:val="000000"/>
          <w:sz w:val="28"/>
        </w:rPr>
        <w:drawing>
          <wp:inline distT="0" distB="0" distL="0" distR="0">
            <wp:extent cx="1647825" cy="683745"/>
            <wp:effectExtent l="19050" t="0" r="9525" b="0"/>
            <wp:docPr id="2" name="Picture 2" descr="black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 crest"/>
                    <pic:cNvPicPr>
                      <a:picLocks noChangeAspect="1" noChangeArrowheads="1"/>
                    </pic:cNvPicPr>
                  </pic:nvPicPr>
                  <pic:blipFill>
                    <a:blip r:embed="rId5" cstate="print"/>
                    <a:srcRect/>
                    <a:stretch>
                      <a:fillRect/>
                    </a:stretch>
                  </pic:blipFill>
                  <pic:spPr bwMode="auto">
                    <a:xfrm>
                      <a:off x="0" y="0"/>
                      <a:ext cx="1647825" cy="683745"/>
                    </a:xfrm>
                    <a:prstGeom prst="rect">
                      <a:avLst/>
                    </a:prstGeom>
                    <a:noFill/>
                    <a:ln w="9525">
                      <a:noFill/>
                      <a:miter lim="800000"/>
                      <a:headEnd/>
                      <a:tailEnd/>
                    </a:ln>
                  </pic:spPr>
                </pic:pic>
              </a:graphicData>
            </a:graphic>
          </wp:inline>
        </w:drawing>
      </w:r>
    </w:p>
    <w:p w:rsidR="005D1280" w:rsidRPr="00CC593D" w:rsidRDefault="005D1280" w:rsidP="005D1280">
      <w:pPr>
        <w:pStyle w:val="Heading2"/>
        <w:rPr>
          <w:rFonts w:asciiTheme="minorHAnsi" w:hAnsiTheme="minorHAnsi"/>
        </w:rPr>
      </w:pPr>
    </w:p>
    <w:p w:rsidR="005D1280" w:rsidRPr="00CC593D" w:rsidRDefault="005D1280" w:rsidP="005D1280">
      <w:pPr>
        <w:spacing w:after="0" w:line="240" w:lineRule="auto"/>
      </w:pPr>
    </w:p>
    <w:p w:rsidR="005D1280" w:rsidRPr="00CC593D" w:rsidRDefault="005D1280" w:rsidP="005D1280">
      <w:pPr>
        <w:pBdr>
          <w:top w:val="single" w:sz="4" w:space="1" w:color="auto"/>
          <w:left w:val="single" w:sz="4" w:space="0" w:color="auto"/>
          <w:bottom w:val="single" w:sz="4" w:space="1" w:color="auto"/>
          <w:right w:val="single" w:sz="4" w:space="4" w:color="auto"/>
        </w:pBdr>
        <w:spacing w:after="0" w:line="240" w:lineRule="auto"/>
        <w:ind w:left="284" w:right="310"/>
      </w:pPr>
    </w:p>
    <w:p w:rsidR="005D1280" w:rsidRPr="006B3561" w:rsidRDefault="005D1280" w:rsidP="005D1280">
      <w:pPr>
        <w:pStyle w:val="Heading4"/>
        <w:pBdr>
          <w:top w:val="single" w:sz="4" w:space="1" w:color="auto"/>
          <w:left w:val="single" w:sz="4" w:space="0" w:color="auto"/>
          <w:bottom w:val="single" w:sz="4" w:space="1" w:color="auto"/>
          <w:right w:val="single" w:sz="4" w:space="4" w:color="auto"/>
        </w:pBdr>
        <w:ind w:left="284" w:right="310"/>
        <w:jc w:val="center"/>
        <w:rPr>
          <w:rFonts w:asciiTheme="minorHAnsi" w:hAnsiTheme="minorHAnsi"/>
          <w:b/>
          <w:sz w:val="36"/>
          <w:u w:val="none"/>
        </w:rPr>
      </w:pPr>
      <w:r w:rsidRPr="006B3561">
        <w:rPr>
          <w:rFonts w:asciiTheme="minorHAnsi" w:hAnsiTheme="minorHAnsi"/>
          <w:b/>
          <w:sz w:val="36"/>
          <w:u w:val="none"/>
        </w:rPr>
        <w:t xml:space="preserve">HUMAN BIOLOGICAL SCIENCES </w:t>
      </w:r>
      <w:r>
        <w:rPr>
          <w:rFonts w:asciiTheme="minorHAnsi" w:hAnsiTheme="minorHAnsi"/>
          <w:b/>
          <w:sz w:val="36"/>
          <w:u w:val="none"/>
        </w:rPr>
        <w:t xml:space="preserve">STAGE </w:t>
      </w:r>
      <w:r w:rsidRPr="006B3561">
        <w:rPr>
          <w:rFonts w:asciiTheme="minorHAnsi" w:hAnsiTheme="minorHAnsi"/>
          <w:b/>
          <w:sz w:val="36"/>
          <w:u w:val="none"/>
        </w:rPr>
        <w:t>2</w:t>
      </w:r>
    </w:p>
    <w:p w:rsidR="005D1280" w:rsidRPr="00CC593D" w:rsidRDefault="005D1280" w:rsidP="005D1280">
      <w:pPr>
        <w:pBdr>
          <w:top w:val="single" w:sz="4" w:space="1" w:color="auto"/>
          <w:left w:val="single" w:sz="4" w:space="0" w:color="auto"/>
          <w:bottom w:val="single" w:sz="4" w:space="1" w:color="auto"/>
          <w:right w:val="single" w:sz="4" w:space="4" w:color="auto"/>
        </w:pBdr>
        <w:spacing w:after="0" w:line="240" w:lineRule="auto"/>
        <w:ind w:left="284" w:right="310"/>
      </w:pPr>
    </w:p>
    <w:p w:rsidR="005D1280" w:rsidRPr="00CC593D" w:rsidRDefault="005D1280" w:rsidP="005D1280">
      <w:pPr>
        <w:spacing w:after="0" w:line="240" w:lineRule="auto"/>
      </w:pPr>
    </w:p>
    <w:p w:rsidR="005D1280" w:rsidRPr="00CC593D" w:rsidRDefault="005D1280" w:rsidP="005D1280">
      <w:pPr>
        <w:spacing w:after="0" w:line="240" w:lineRule="auto"/>
      </w:pPr>
    </w:p>
    <w:p w:rsidR="005D1280" w:rsidRPr="00CC593D" w:rsidRDefault="005D1280" w:rsidP="005D1280">
      <w:pPr>
        <w:spacing w:after="0" w:line="240" w:lineRule="auto"/>
      </w:pPr>
    </w:p>
    <w:p w:rsidR="005D1280" w:rsidRPr="00CC593D" w:rsidRDefault="005D1280" w:rsidP="005D1280">
      <w:pPr>
        <w:pBdr>
          <w:top w:val="single" w:sz="4" w:space="1" w:color="auto"/>
          <w:left w:val="single" w:sz="4" w:space="4" w:color="auto"/>
          <w:bottom w:val="single" w:sz="4" w:space="1" w:color="auto"/>
          <w:right w:val="single" w:sz="4" w:space="0" w:color="auto"/>
        </w:pBdr>
        <w:spacing w:after="0" w:line="240" w:lineRule="auto"/>
        <w:ind w:left="900" w:right="971"/>
      </w:pPr>
    </w:p>
    <w:p w:rsidR="005D1280" w:rsidRPr="00CC593D" w:rsidRDefault="005D5685" w:rsidP="005D1280">
      <w:pPr>
        <w:pStyle w:val="Heading2"/>
        <w:pBdr>
          <w:top w:val="single" w:sz="4" w:space="1" w:color="auto"/>
          <w:left w:val="single" w:sz="4" w:space="4" w:color="auto"/>
          <w:bottom w:val="single" w:sz="4" w:space="1" w:color="auto"/>
          <w:right w:val="single" w:sz="4" w:space="0" w:color="auto"/>
        </w:pBdr>
        <w:ind w:left="900" w:right="971"/>
        <w:rPr>
          <w:rFonts w:asciiTheme="minorHAnsi" w:hAnsiTheme="minorHAnsi"/>
          <w:b/>
          <w:bCs/>
          <w:sz w:val="32"/>
        </w:rPr>
      </w:pPr>
      <w:r>
        <w:rPr>
          <w:rFonts w:asciiTheme="minorHAnsi" w:hAnsiTheme="minorHAnsi"/>
          <w:b/>
          <w:bCs/>
          <w:sz w:val="32"/>
        </w:rPr>
        <w:t>STEM CELL TOURISM</w:t>
      </w:r>
    </w:p>
    <w:p w:rsidR="005D1280" w:rsidRPr="00CC593D" w:rsidRDefault="005D1280" w:rsidP="005D1280">
      <w:pPr>
        <w:pStyle w:val="Heading2"/>
        <w:pBdr>
          <w:top w:val="single" w:sz="4" w:space="1" w:color="auto"/>
          <w:left w:val="single" w:sz="4" w:space="4" w:color="auto"/>
          <w:bottom w:val="single" w:sz="4" w:space="1" w:color="auto"/>
          <w:right w:val="single" w:sz="4" w:space="0" w:color="auto"/>
        </w:pBdr>
        <w:ind w:left="900" w:right="971"/>
        <w:rPr>
          <w:rFonts w:asciiTheme="minorHAnsi" w:hAnsiTheme="minorHAnsi"/>
          <w:b/>
          <w:sz w:val="32"/>
          <w:szCs w:val="32"/>
        </w:rPr>
      </w:pPr>
      <w:r w:rsidRPr="00CC593D">
        <w:rPr>
          <w:rFonts w:asciiTheme="minorHAnsi" w:hAnsiTheme="minorHAnsi"/>
          <w:b/>
          <w:sz w:val="32"/>
          <w:szCs w:val="32"/>
        </w:rPr>
        <w:t>EXTENDED RESPONSE</w:t>
      </w:r>
      <w:r>
        <w:rPr>
          <w:rFonts w:asciiTheme="minorHAnsi" w:hAnsiTheme="minorHAnsi"/>
          <w:b/>
          <w:sz w:val="32"/>
          <w:szCs w:val="32"/>
        </w:rPr>
        <w:t xml:space="preserve"> </w:t>
      </w:r>
      <w:r w:rsidR="005D5685">
        <w:rPr>
          <w:rFonts w:asciiTheme="minorHAnsi" w:hAnsiTheme="minorHAnsi"/>
          <w:b/>
          <w:sz w:val="32"/>
          <w:szCs w:val="32"/>
        </w:rPr>
        <w:t>6</w:t>
      </w:r>
    </w:p>
    <w:p w:rsidR="005D1280" w:rsidRPr="00CC593D" w:rsidRDefault="005D1280" w:rsidP="005D1280">
      <w:pPr>
        <w:pStyle w:val="Header"/>
        <w:pBdr>
          <w:top w:val="single" w:sz="4" w:space="1" w:color="auto"/>
          <w:left w:val="single" w:sz="4" w:space="4" w:color="auto"/>
          <w:bottom w:val="single" w:sz="4" w:space="1" w:color="auto"/>
          <w:right w:val="single" w:sz="4" w:space="0" w:color="auto"/>
        </w:pBdr>
        <w:tabs>
          <w:tab w:val="clear" w:pos="4320"/>
          <w:tab w:val="clear" w:pos="8640"/>
        </w:tabs>
        <w:ind w:left="900" w:right="971"/>
        <w:jc w:val="center"/>
        <w:rPr>
          <w:rFonts w:asciiTheme="minorHAnsi" w:hAnsiTheme="minorHAnsi"/>
          <w:b/>
          <w:sz w:val="32"/>
          <w:szCs w:val="32"/>
        </w:rPr>
      </w:pPr>
    </w:p>
    <w:p w:rsidR="005D1280" w:rsidRPr="00CC593D" w:rsidRDefault="005D1280" w:rsidP="005D1280">
      <w:pPr>
        <w:spacing w:after="0" w:line="240" w:lineRule="auto"/>
      </w:pPr>
    </w:p>
    <w:p w:rsidR="005D1280" w:rsidRDefault="005D1280" w:rsidP="005D1280">
      <w:pPr>
        <w:spacing w:after="0"/>
      </w:pPr>
    </w:p>
    <w:p w:rsidR="005D1280" w:rsidRDefault="005D1280" w:rsidP="001436DD">
      <w:pPr>
        <w:spacing w:after="0" w:line="240" w:lineRule="auto"/>
      </w:pPr>
    </w:p>
    <w:p w:rsidR="000A5A37" w:rsidRDefault="00C5270E" w:rsidP="001436DD">
      <w:pPr>
        <w:spacing w:after="0" w:line="240" w:lineRule="auto"/>
      </w:pPr>
      <w:r>
        <w:t>The potential of stem cell therapy offers hope to many people with chronic or terminal diseases that are incurable with current medical technology.  In countries such as Australia and the UK stem cell therapy is heavily regulated by the government, but in other countries there is no such regulation.  This has led to a phenomenon called ‘Stem Cell Tourism’.  This occurs when people desperate for a cure to their particular illness travel to another country to receive stem cell therapies that are largely unscientifically tested.</w:t>
      </w:r>
    </w:p>
    <w:p w:rsidR="00D67A9B" w:rsidRDefault="00C5270E" w:rsidP="005D1280">
      <w:pPr>
        <w:spacing w:before="240" w:line="240" w:lineRule="auto"/>
      </w:pPr>
      <w:r>
        <w:t xml:space="preserve">Your task is to produce an A4 </w:t>
      </w:r>
      <w:r w:rsidRPr="001436DD">
        <w:rPr>
          <w:u w:val="single"/>
        </w:rPr>
        <w:t>pamphlet</w:t>
      </w:r>
      <w:r>
        <w:t xml:space="preserve"> that clearly explains the limitations and risks of stem cell therapies with the specific aim of discouraging stem cell tourism.  The text of the pamphlet should be in simple, plain English that is easily understandable to anyone.  It should include the following key points:</w:t>
      </w:r>
    </w:p>
    <w:p w:rsidR="00C5270E" w:rsidRDefault="00C5270E" w:rsidP="00FC13D3">
      <w:pPr>
        <w:pStyle w:val="ListParagraph"/>
        <w:numPr>
          <w:ilvl w:val="0"/>
          <w:numId w:val="1"/>
        </w:numPr>
      </w:pPr>
      <w:r>
        <w:t>What are stem cells?</w:t>
      </w:r>
    </w:p>
    <w:p w:rsidR="00C5270E" w:rsidRDefault="00C5270E" w:rsidP="00FC13D3">
      <w:pPr>
        <w:pStyle w:val="ListParagraph"/>
        <w:numPr>
          <w:ilvl w:val="0"/>
          <w:numId w:val="1"/>
        </w:numPr>
      </w:pPr>
      <w:r>
        <w:t>What is stem cell therapy?</w:t>
      </w:r>
    </w:p>
    <w:p w:rsidR="00C5270E" w:rsidRDefault="00C5270E" w:rsidP="00FC13D3">
      <w:pPr>
        <w:pStyle w:val="ListParagraph"/>
        <w:numPr>
          <w:ilvl w:val="0"/>
          <w:numId w:val="1"/>
        </w:numPr>
      </w:pPr>
      <w:r>
        <w:t>What diseases can currently be cured by stem cell therapy?</w:t>
      </w:r>
    </w:p>
    <w:p w:rsidR="00C5270E" w:rsidRDefault="00C5270E" w:rsidP="00FC13D3">
      <w:pPr>
        <w:pStyle w:val="ListParagraph"/>
        <w:numPr>
          <w:ilvl w:val="0"/>
          <w:numId w:val="1"/>
        </w:numPr>
      </w:pPr>
      <w:r>
        <w:t>What risks are associated with stem cell therapy?</w:t>
      </w:r>
    </w:p>
    <w:p w:rsidR="00C5270E" w:rsidRDefault="00F672A8" w:rsidP="00FC13D3">
      <w:pPr>
        <w:pStyle w:val="ListParagraph"/>
        <w:numPr>
          <w:ilvl w:val="0"/>
          <w:numId w:val="1"/>
        </w:numPr>
      </w:pPr>
      <w:r>
        <w:t>Why is it important to only use scientifically tested and independent verified treatments?</w:t>
      </w:r>
    </w:p>
    <w:p w:rsidR="005D1280" w:rsidRDefault="005D1280" w:rsidP="005D1280">
      <w:pPr>
        <w:jc w:val="center"/>
      </w:pPr>
    </w:p>
    <w:p w:rsidR="005D1280" w:rsidRDefault="005D1280" w:rsidP="005D1280">
      <w:pPr>
        <w:jc w:val="center"/>
      </w:pPr>
    </w:p>
    <w:p w:rsidR="005D1280" w:rsidRDefault="005D1280" w:rsidP="005D1280">
      <w:pPr>
        <w:jc w:val="center"/>
      </w:pPr>
    </w:p>
    <w:p w:rsidR="005D1280" w:rsidRPr="005D1280" w:rsidRDefault="005D1280" w:rsidP="005D1280">
      <w:pPr>
        <w:jc w:val="center"/>
        <w:rPr>
          <w:i/>
        </w:rPr>
      </w:pPr>
      <w:r w:rsidRPr="005D1280">
        <w:rPr>
          <w:i/>
        </w:rPr>
        <w:t>Continued over page</w:t>
      </w:r>
      <w:r w:rsidRPr="005D1280">
        <w:rPr>
          <w:i/>
        </w:rPr>
        <w:br w:type="page"/>
      </w:r>
    </w:p>
    <w:p w:rsidR="005D1280" w:rsidRDefault="005D1280"/>
    <w:p w:rsidR="005D1280" w:rsidRDefault="005D1280"/>
    <w:p w:rsidR="00C5270E" w:rsidRDefault="00F672A8">
      <w:r>
        <w:t xml:space="preserve">Below are four websites </w:t>
      </w:r>
      <w:r w:rsidR="00FC13D3">
        <w:t>produced by</w:t>
      </w:r>
      <w:r>
        <w:t xml:space="preserve"> suspect stem cell </w:t>
      </w:r>
      <w:proofErr w:type="gramStart"/>
      <w:r>
        <w:t>clinics.</w:t>
      </w:r>
      <w:proofErr w:type="gramEnd"/>
      <w:r>
        <w:t xml:space="preserve">  The first two are based in the Dominican Republic, the third in India and the fourth in Mexico.  It is most likely that all four offer treatments that have not b</w:t>
      </w:r>
      <w:r w:rsidR="00FC13D3">
        <w:t>een</w:t>
      </w:r>
      <w:r>
        <w:t xml:space="preserve"> validated by independent scientific testing.</w:t>
      </w:r>
    </w:p>
    <w:p w:rsidR="00D67A9B" w:rsidRDefault="00B52218">
      <w:hyperlink r:id="rId6" w:history="1">
        <w:r w:rsidR="00D67A9B" w:rsidRPr="005956F3">
          <w:rPr>
            <w:rStyle w:val="Hyperlink"/>
          </w:rPr>
          <w:t>http://www.regenobody.com/</w:t>
        </w:r>
      </w:hyperlink>
    </w:p>
    <w:p w:rsidR="00F672A8" w:rsidRDefault="00F672A8">
      <w:hyperlink r:id="rId7" w:history="1">
        <w:r w:rsidRPr="005956F3">
          <w:rPr>
            <w:rStyle w:val="Hyperlink"/>
          </w:rPr>
          <w:t>http://www.cancunstemcellclinic.com/aboutus.cfm</w:t>
        </w:r>
      </w:hyperlink>
    </w:p>
    <w:p w:rsidR="00D67A9B" w:rsidRDefault="00B52218">
      <w:hyperlink r:id="rId8" w:history="1">
        <w:r w:rsidR="00D67A9B" w:rsidRPr="005956F3">
          <w:rPr>
            <w:rStyle w:val="Hyperlink"/>
          </w:rPr>
          <w:t>http://chaitanyastemcell.com/</w:t>
        </w:r>
      </w:hyperlink>
    </w:p>
    <w:p w:rsidR="00D67A9B" w:rsidRDefault="00B52218">
      <w:hyperlink r:id="rId9" w:history="1">
        <w:r w:rsidR="00D67A9B" w:rsidRPr="005956F3">
          <w:rPr>
            <w:rStyle w:val="Hyperlink"/>
          </w:rPr>
          <w:t>http://www</w:t>
        </w:r>
        <w:r w:rsidR="00D67A9B" w:rsidRPr="005956F3">
          <w:rPr>
            <w:rStyle w:val="Hyperlink"/>
          </w:rPr>
          <w:t>.</w:t>
        </w:r>
        <w:r w:rsidR="00D67A9B" w:rsidRPr="005956F3">
          <w:rPr>
            <w:rStyle w:val="Hyperlink"/>
          </w:rPr>
          <w:t>medra.com/</w:t>
        </w:r>
      </w:hyperlink>
    </w:p>
    <w:p w:rsidR="00D67A9B" w:rsidRDefault="00FC13D3">
      <w:r>
        <w:t>Your pamphlet should also include a list of warning signs for people to look for when investigating the websites for stem cell clinics.  These might include things such as relying heavily on patient testimonials, claiming to be able to cure multiple diseases and underplaying the risks of the treatment.</w:t>
      </w:r>
    </w:p>
    <w:p w:rsidR="00FA2A63" w:rsidRDefault="005D1280">
      <w:r>
        <w:t>A reliable starting point for information on stem cells would be the following site:</w:t>
      </w:r>
    </w:p>
    <w:p w:rsidR="00FA2A63" w:rsidRDefault="005D1280">
      <w:hyperlink r:id="rId10" w:history="1">
        <w:r w:rsidRPr="00E81BDC">
          <w:rPr>
            <w:rStyle w:val="Hyperlink"/>
          </w:rPr>
          <w:t>http://www.closerlo</w:t>
        </w:r>
        <w:r w:rsidRPr="00E81BDC">
          <w:rPr>
            <w:rStyle w:val="Hyperlink"/>
          </w:rPr>
          <w:t>o</w:t>
        </w:r>
        <w:r w:rsidRPr="00E81BDC">
          <w:rPr>
            <w:rStyle w:val="Hyperlink"/>
          </w:rPr>
          <w:t>k</w:t>
        </w:r>
        <w:r w:rsidRPr="00E81BDC">
          <w:rPr>
            <w:rStyle w:val="Hyperlink"/>
          </w:rPr>
          <w:t>a</w:t>
        </w:r>
        <w:r w:rsidRPr="00E81BDC">
          <w:rPr>
            <w:rStyle w:val="Hyperlink"/>
          </w:rPr>
          <w:t>tstemcells.org/</w:t>
        </w:r>
      </w:hyperlink>
    </w:p>
    <w:p w:rsidR="00FA2A63" w:rsidRDefault="005D1280">
      <w:r>
        <w:t>Typing ‘stem cell tourism’ into Google will also provide many articles that warn of the dangers associated with this practice.</w:t>
      </w:r>
    </w:p>
    <w:p w:rsidR="005D1280" w:rsidRDefault="005D1280"/>
    <w:p w:rsidR="005D1280" w:rsidRDefault="005D1280"/>
    <w:p w:rsidR="005D1280" w:rsidRPr="005D1280" w:rsidRDefault="005D1280" w:rsidP="005D1280">
      <w:pPr>
        <w:spacing w:after="0" w:line="240" w:lineRule="auto"/>
        <w:rPr>
          <w:rFonts w:ascii="Calibri" w:hAnsi="Calibri"/>
          <w:szCs w:val="24"/>
        </w:rPr>
      </w:pPr>
      <w:r w:rsidRPr="005D1280">
        <w:rPr>
          <w:rFonts w:ascii="Calibri" w:hAnsi="Calibri"/>
          <w:szCs w:val="24"/>
        </w:rPr>
        <w:t>Marking key:</w:t>
      </w:r>
    </w:p>
    <w:p w:rsidR="005D1280" w:rsidRPr="005D1280" w:rsidRDefault="005D1280" w:rsidP="005D1280">
      <w:pPr>
        <w:spacing w:after="0" w:line="240" w:lineRule="auto"/>
        <w:rPr>
          <w:rFonts w:ascii="Calibri" w:hAnsi="Calibri"/>
          <w:szCs w:val="24"/>
        </w:rPr>
      </w:pPr>
    </w:p>
    <w:p w:rsidR="005D1280" w:rsidRPr="005D1280" w:rsidRDefault="005D1280" w:rsidP="005D1280">
      <w:pPr>
        <w:spacing w:after="0" w:line="240" w:lineRule="auto"/>
        <w:rPr>
          <w:rFonts w:ascii="Calibri" w:hAnsi="Calibri"/>
          <w:szCs w:val="24"/>
        </w:rPr>
      </w:pPr>
      <w:r w:rsidRPr="005D1280">
        <w:rPr>
          <w:rFonts w:ascii="Calibri" w:hAnsi="Calibri"/>
          <w:szCs w:val="24"/>
        </w:rPr>
        <w:t>Presentation / Effort</w:t>
      </w:r>
      <w:r w:rsidRPr="005D1280">
        <w:rPr>
          <w:rFonts w:ascii="Calibri" w:hAnsi="Calibri"/>
          <w:szCs w:val="24"/>
        </w:rPr>
        <w:tab/>
      </w:r>
      <w:r w:rsidRPr="005D1280">
        <w:rPr>
          <w:rFonts w:ascii="Calibri" w:hAnsi="Calibri"/>
          <w:szCs w:val="24"/>
        </w:rPr>
        <w:tab/>
      </w:r>
      <w:r w:rsidRPr="005D1280">
        <w:rPr>
          <w:rFonts w:ascii="Calibri" w:hAnsi="Calibri"/>
          <w:szCs w:val="24"/>
        </w:rPr>
        <w:tab/>
      </w:r>
      <w:r w:rsidRPr="005D1280">
        <w:rPr>
          <w:rFonts w:ascii="Calibri" w:hAnsi="Calibri"/>
          <w:szCs w:val="24"/>
        </w:rPr>
        <w:tab/>
        <w:t>5</w:t>
      </w:r>
    </w:p>
    <w:p w:rsidR="005D1280" w:rsidRPr="005D1280" w:rsidRDefault="005D1280" w:rsidP="005D1280">
      <w:pPr>
        <w:spacing w:after="0" w:line="240" w:lineRule="auto"/>
        <w:rPr>
          <w:rFonts w:ascii="Calibri" w:hAnsi="Calibri"/>
          <w:szCs w:val="24"/>
        </w:rPr>
      </w:pPr>
      <w:r w:rsidRPr="005D1280">
        <w:rPr>
          <w:rFonts w:ascii="Calibri" w:hAnsi="Calibri"/>
          <w:szCs w:val="24"/>
        </w:rPr>
        <w:t>Addressing Key points</w:t>
      </w:r>
      <w:r w:rsidRPr="005D1280">
        <w:rPr>
          <w:rFonts w:ascii="Calibri" w:hAnsi="Calibri"/>
          <w:szCs w:val="24"/>
        </w:rPr>
        <w:tab/>
      </w:r>
      <w:r w:rsidRPr="005D1280">
        <w:rPr>
          <w:rFonts w:ascii="Calibri" w:hAnsi="Calibri"/>
          <w:szCs w:val="24"/>
        </w:rPr>
        <w:tab/>
      </w:r>
      <w:r w:rsidRPr="005D1280">
        <w:rPr>
          <w:rFonts w:ascii="Calibri" w:hAnsi="Calibri"/>
          <w:szCs w:val="24"/>
        </w:rPr>
        <w:tab/>
      </w:r>
      <w:r w:rsidRPr="005D1280">
        <w:rPr>
          <w:rFonts w:ascii="Calibri" w:hAnsi="Calibri"/>
          <w:szCs w:val="24"/>
        </w:rPr>
        <w:tab/>
        <w:t>10</w:t>
      </w:r>
    </w:p>
    <w:p w:rsidR="005D1280" w:rsidRPr="005D1280" w:rsidRDefault="005D1280" w:rsidP="005D1280">
      <w:pPr>
        <w:spacing w:after="0" w:line="240" w:lineRule="auto"/>
        <w:rPr>
          <w:rFonts w:ascii="Calibri" w:hAnsi="Calibri"/>
          <w:szCs w:val="24"/>
        </w:rPr>
      </w:pPr>
      <w:r w:rsidRPr="005D1280">
        <w:rPr>
          <w:rFonts w:ascii="Calibri" w:hAnsi="Calibri"/>
          <w:szCs w:val="24"/>
        </w:rPr>
        <w:t>List of warning signs on websites</w:t>
      </w:r>
      <w:r w:rsidRPr="005D1280">
        <w:rPr>
          <w:rFonts w:ascii="Calibri" w:hAnsi="Calibri"/>
          <w:szCs w:val="24"/>
        </w:rPr>
        <w:tab/>
      </w:r>
      <w:r w:rsidRPr="005D1280">
        <w:rPr>
          <w:rFonts w:ascii="Calibri" w:hAnsi="Calibri"/>
          <w:szCs w:val="24"/>
        </w:rPr>
        <w:tab/>
        <w:t>5</w:t>
      </w:r>
    </w:p>
    <w:p w:rsidR="005D1280" w:rsidRPr="005D1280" w:rsidRDefault="005D1280" w:rsidP="005D1280">
      <w:pPr>
        <w:spacing w:after="0" w:line="240" w:lineRule="auto"/>
        <w:rPr>
          <w:rFonts w:ascii="Calibri" w:hAnsi="Calibri"/>
          <w:szCs w:val="24"/>
        </w:rPr>
      </w:pPr>
    </w:p>
    <w:p w:rsidR="005D1280" w:rsidRPr="005D1280" w:rsidRDefault="005D1280" w:rsidP="005D1280">
      <w:pPr>
        <w:pStyle w:val="Heading4"/>
        <w:rPr>
          <w:rFonts w:ascii="Calibri" w:hAnsi="Calibri"/>
          <w:sz w:val="22"/>
          <w:szCs w:val="24"/>
        </w:rPr>
      </w:pPr>
      <w:r w:rsidRPr="005D1280">
        <w:rPr>
          <w:rFonts w:ascii="Calibri" w:hAnsi="Calibri"/>
          <w:sz w:val="22"/>
          <w:szCs w:val="24"/>
        </w:rPr>
        <w:t xml:space="preserve">Total </w:t>
      </w:r>
      <w:r w:rsidRPr="005D1280">
        <w:rPr>
          <w:rFonts w:ascii="Calibri" w:hAnsi="Calibri"/>
          <w:sz w:val="22"/>
          <w:szCs w:val="24"/>
        </w:rPr>
        <w:tab/>
      </w:r>
      <w:r w:rsidRPr="005D1280">
        <w:rPr>
          <w:rFonts w:ascii="Calibri" w:hAnsi="Calibri"/>
          <w:sz w:val="22"/>
          <w:szCs w:val="24"/>
        </w:rPr>
        <w:tab/>
      </w:r>
      <w:r w:rsidRPr="005D1280">
        <w:rPr>
          <w:rFonts w:ascii="Calibri" w:hAnsi="Calibri"/>
          <w:sz w:val="22"/>
          <w:szCs w:val="24"/>
        </w:rPr>
        <w:tab/>
      </w:r>
      <w:r w:rsidRPr="005D1280">
        <w:rPr>
          <w:rFonts w:ascii="Calibri" w:hAnsi="Calibri"/>
          <w:sz w:val="22"/>
          <w:szCs w:val="24"/>
        </w:rPr>
        <w:tab/>
      </w:r>
      <w:r w:rsidRPr="005D1280">
        <w:rPr>
          <w:rFonts w:ascii="Calibri" w:hAnsi="Calibri"/>
          <w:sz w:val="22"/>
          <w:szCs w:val="24"/>
        </w:rPr>
        <w:tab/>
      </w:r>
      <w:r w:rsidRPr="005D1280">
        <w:rPr>
          <w:rFonts w:ascii="Calibri" w:hAnsi="Calibri"/>
          <w:sz w:val="22"/>
          <w:szCs w:val="24"/>
        </w:rPr>
        <w:tab/>
        <w:t>20 marks</w:t>
      </w:r>
    </w:p>
    <w:p w:rsidR="005D1280" w:rsidRPr="005D1280" w:rsidRDefault="005D1280" w:rsidP="005D1280">
      <w:pPr>
        <w:spacing w:after="0"/>
        <w:rPr>
          <w:szCs w:val="24"/>
        </w:rPr>
      </w:pPr>
    </w:p>
    <w:sectPr w:rsidR="005D1280" w:rsidRPr="005D1280" w:rsidSect="000A5A3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D91CCC"/>
    <w:multiLevelType w:val="hybridMultilevel"/>
    <w:tmpl w:val="0EB6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7A9B"/>
    <w:rsid w:val="000A5A37"/>
    <w:rsid w:val="001436DD"/>
    <w:rsid w:val="005D1280"/>
    <w:rsid w:val="005D5685"/>
    <w:rsid w:val="009D3535"/>
    <w:rsid w:val="00B52218"/>
    <w:rsid w:val="00C5270E"/>
    <w:rsid w:val="00D67A9B"/>
    <w:rsid w:val="00F672A8"/>
    <w:rsid w:val="00FA2A63"/>
    <w:rsid w:val="00FC13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A37"/>
  </w:style>
  <w:style w:type="paragraph" w:styleId="Heading2">
    <w:name w:val="heading 2"/>
    <w:basedOn w:val="Normal"/>
    <w:next w:val="Normal"/>
    <w:link w:val="Heading2Char"/>
    <w:qFormat/>
    <w:rsid w:val="001436DD"/>
    <w:pPr>
      <w:keepNext/>
      <w:spacing w:after="0" w:line="240" w:lineRule="auto"/>
      <w:jc w:val="center"/>
      <w:outlineLvl w:val="1"/>
    </w:pPr>
    <w:rPr>
      <w:rFonts w:ascii="Times New Roman" w:eastAsia="Times New Roman" w:hAnsi="Times New Roman" w:cs="Times New Roman"/>
      <w:sz w:val="28"/>
      <w:szCs w:val="20"/>
      <w:lang w:val="en-AU"/>
    </w:rPr>
  </w:style>
  <w:style w:type="paragraph" w:styleId="Heading4">
    <w:name w:val="heading 4"/>
    <w:basedOn w:val="Normal"/>
    <w:next w:val="Normal"/>
    <w:link w:val="Heading4Char"/>
    <w:qFormat/>
    <w:rsid w:val="001436DD"/>
    <w:pPr>
      <w:keepNext/>
      <w:spacing w:after="0" w:line="240" w:lineRule="auto"/>
      <w:outlineLvl w:val="3"/>
    </w:pPr>
    <w:rPr>
      <w:rFonts w:ascii="Times New Roman" w:eastAsia="Times New Roman" w:hAnsi="Times New Roman" w:cs="Times New Roman"/>
      <w:sz w:val="28"/>
      <w:szCs w:val="20"/>
      <w:u w:val="single"/>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A9B"/>
    <w:rPr>
      <w:color w:val="0000FF" w:themeColor="hyperlink"/>
      <w:u w:val="single"/>
    </w:rPr>
  </w:style>
  <w:style w:type="character" w:styleId="FollowedHyperlink">
    <w:name w:val="FollowedHyperlink"/>
    <w:basedOn w:val="DefaultParagraphFont"/>
    <w:uiPriority w:val="99"/>
    <w:semiHidden/>
    <w:unhideWhenUsed/>
    <w:rsid w:val="00D67A9B"/>
    <w:rPr>
      <w:color w:val="800080" w:themeColor="followedHyperlink"/>
      <w:u w:val="single"/>
    </w:rPr>
  </w:style>
  <w:style w:type="paragraph" w:styleId="ListParagraph">
    <w:name w:val="List Paragraph"/>
    <w:basedOn w:val="Normal"/>
    <w:uiPriority w:val="34"/>
    <w:qFormat/>
    <w:rsid w:val="00FC13D3"/>
    <w:pPr>
      <w:ind w:left="720"/>
      <w:contextualSpacing/>
    </w:pPr>
  </w:style>
  <w:style w:type="character" w:customStyle="1" w:styleId="Heading2Char">
    <w:name w:val="Heading 2 Char"/>
    <w:basedOn w:val="DefaultParagraphFont"/>
    <w:link w:val="Heading2"/>
    <w:rsid w:val="001436DD"/>
    <w:rPr>
      <w:rFonts w:ascii="Times New Roman" w:eastAsia="Times New Roman" w:hAnsi="Times New Roman" w:cs="Times New Roman"/>
      <w:sz w:val="28"/>
      <w:szCs w:val="20"/>
      <w:lang w:val="en-AU"/>
    </w:rPr>
  </w:style>
  <w:style w:type="character" w:customStyle="1" w:styleId="Heading4Char">
    <w:name w:val="Heading 4 Char"/>
    <w:basedOn w:val="DefaultParagraphFont"/>
    <w:link w:val="Heading4"/>
    <w:rsid w:val="001436DD"/>
    <w:rPr>
      <w:rFonts w:ascii="Times New Roman" w:eastAsia="Times New Roman" w:hAnsi="Times New Roman" w:cs="Times New Roman"/>
      <w:sz w:val="28"/>
      <w:szCs w:val="20"/>
      <w:u w:val="single"/>
      <w:lang w:val="en-AU"/>
    </w:rPr>
  </w:style>
  <w:style w:type="paragraph" w:styleId="Header">
    <w:name w:val="header"/>
    <w:basedOn w:val="Normal"/>
    <w:link w:val="HeaderChar"/>
    <w:uiPriority w:val="99"/>
    <w:rsid w:val="001436DD"/>
    <w:pPr>
      <w:tabs>
        <w:tab w:val="center" w:pos="4320"/>
        <w:tab w:val="right" w:pos="8640"/>
      </w:tabs>
      <w:spacing w:after="0" w:line="240" w:lineRule="auto"/>
    </w:pPr>
    <w:rPr>
      <w:rFonts w:ascii="Times New Roman" w:eastAsia="Times New Roman" w:hAnsi="Times New Roman" w:cs="Times New Roman"/>
      <w:sz w:val="24"/>
      <w:szCs w:val="24"/>
      <w:lang w:val="en-AU"/>
    </w:rPr>
  </w:style>
  <w:style w:type="character" w:customStyle="1" w:styleId="HeaderChar">
    <w:name w:val="Header Char"/>
    <w:basedOn w:val="DefaultParagraphFont"/>
    <w:link w:val="Header"/>
    <w:uiPriority w:val="99"/>
    <w:rsid w:val="001436DD"/>
    <w:rPr>
      <w:rFonts w:ascii="Times New Roman" w:eastAsia="Times New Roman" w:hAnsi="Times New Roman" w:cs="Times New Roman"/>
      <w:sz w:val="24"/>
      <w:szCs w:val="24"/>
      <w:lang w:val="en-AU"/>
    </w:rPr>
  </w:style>
  <w:style w:type="paragraph" w:styleId="BalloonText">
    <w:name w:val="Balloon Text"/>
    <w:basedOn w:val="Normal"/>
    <w:link w:val="BalloonTextChar"/>
    <w:uiPriority w:val="99"/>
    <w:semiHidden/>
    <w:unhideWhenUsed/>
    <w:rsid w:val="001436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6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haitanyastemcell.com/?gclid=CImdjbKpzaQCFQk2bwodNkj_EA" TargetMode="External"/><Relationship Id="rId3" Type="http://schemas.openxmlformats.org/officeDocument/2006/relationships/settings" Target="settings.xml"/><Relationship Id="rId7" Type="http://schemas.openxmlformats.org/officeDocument/2006/relationships/hyperlink" Target="http://www.cancunstemcellclinic.com/aboutus.cf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genobody.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closerlookatstemcells.org/" TargetMode="External"/><Relationship Id="rId4" Type="http://schemas.openxmlformats.org/officeDocument/2006/relationships/webSettings" Target="webSettings.xml"/><Relationship Id="rId9" Type="http://schemas.openxmlformats.org/officeDocument/2006/relationships/hyperlink" Target="http://www.med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Hunt</dc:creator>
  <cp:keywords/>
  <dc:description/>
  <cp:lastModifiedBy>Brian Hunt</cp:lastModifiedBy>
  <cp:revision>4</cp:revision>
  <dcterms:created xsi:type="dcterms:W3CDTF">2010-10-12T12:25:00Z</dcterms:created>
  <dcterms:modified xsi:type="dcterms:W3CDTF">2010-10-13T13:12:00Z</dcterms:modified>
</cp:coreProperties>
</file>