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CF" w:rsidRPr="00275F22" w:rsidRDefault="00275F22" w:rsidP="00275F22">
      <w:pPr>
        <w:jc w:val="center"/>
        <w:rPr>
          <w:b/>
          <w:sz w:val="28"/>
        </w:rPr>
      </w:pPr>
      <w:r w:rsidRPr="00275F22">
        <w:rPr>
          <w:b/>
          <w:sz w:val="28"/>
        </w:rPr>
        <w:t>Food Contamination</w:t>
      </w:r>
    </w:p>
    <w:p w:rsidR="00632ECF" w:rsidRPr="00632ECF" w:rsidRDefault="00632ECF">
      <w:r w:rsidRPr="00632ECF">
        <w:rPr>
          <w:u w:val="single"/>
        </w:rPr>
        <w:t>Purpose</w:t>
      </w:r>
      <w:r w:rsidRPr="00632ECF">
        <w:t>:</w:t>
      </w:r>
    </w:p>
    <w:p w:rsidR="00390F66" w:rsidRDefault="002325D6">
      <w:r>
        <w:t xml:space="preserve">To investigate the bacterial growth from food that has been dropped on the ground for various </w:t>
      </w:r>
      <w:r w:rsidR="00632ECF">
        <w:t>lengths</w:t>
      </w:r>
      <w:r>
        <w:t xml:space="preserve"> of time.</w:t>
      </w:r>
    </w:p>
    <w:p w:rsidR="002325D6" w:rsidRDefault="00632ECF">
      <w:r w:rsidRPr="00632ECF">
        <w:rPr>
          <w:u w:val="single"/>
        </w:rPr>
        <w:t>Materials</w:t>
      </w:r>
      <w:r>
        <w:t>:</w:t>
      </w:r>
    </w:p>
    <w:p w:rsidR="00632ECF" w:rsidRDefault="002325D6" w:rsidP="00632ECF">
      <w:pPr>
        <w:spacing w:after="0" w:line="240" w:lineRule="auto"/>
      </w:pPr>
      <w:r>
        <w:t>5x Jelly babies</w:t>
      </w:r>
      <w:r w:rsidR="00632ECF">
        <w:t xml:space="preserve"> in a plastic bag</w:t>
      </w:r>
      <w:r w:rsidR="00632ECF">
        <w:tab/>
      </w:r>
      <w:r w:rsidR="00632ECF">
        <w:tab/>
        <w:t>Sticky tape</w:t>
      </w:r>
    </w:p>
    <w:p w:rsidR="00632ECF" w:rsidRDefault="002325D6" w:rsidP="00632ECF">
      <w:pPr>
        <w:spacing w:after="0" w:line="240" w:lineRule="auto"/>
      </w:pPr>
      <w:r>
        <w:t>6x agar plates</w:t>
      </w:r>
      <w:r w:rsidR="00632ECF">
        <w:tab/>
      </w:r>
      <w:r w:rsidR="00632ECF">
        <w:tab/>
      </w:r>
      <w:r w:rsidR="00632ECF">
        <w:tab/>
      </w:r>
      <w:r w:rsidR="00632ECF">
        <w:tab/>
        <w:t>Stopwatch</w:t>
      </w:r>
    </w:p>
    <w:p w:rsidR="00632ECF" w:rsidRDefault="002325D6" w:rsidP="00632ECF">
      <w:pPr>
        <w:spacing w:after="0" w:line="240" w:lineRule="auto"/>
      </w:pPr>
      <w:r>
        <w:t>Sterile forceps</w:t>
      </w:r>
      <w:r w:rsidR="00632ECF">
        <w:tab/>
      </w:r>
      <w:r w:rsidR="00632ECF">
        <w:tab/>
      </w:r>
      <w:r w:rsidR="00632ECF">
        <w:tab/>
      </w:r>
      <w:r w:rsidR="00632ECF">
        <w:tab/>
        <w:t>Permanent marker</w:t>
      </w:r>
    </w:p>
    <w:p w:rsidR="002325D6" w:rsidRDefault="002325D6" w:rsidP="00632ECF">
      <w:pPr>
        <w:spacing w:after="0"/>
      </w:pPr>
    </w:p>
    <w:p w:rsidR="00632ECF" w:rsidRDefault="00632ECF" w:rsidP="00632ECF">
      <w:pPr>
        <w:spacing w:after="0"/>
      </w:pPr>
      <w:r w:rsidRPr="00632ECF">
        <w:rPr>
          <w:u w:val="single"/>
        </w:rPr>
        <w:t>Procedure</w:t>
      </w:r>
      <w:r>
        <w:t>:</w:t>
      </w:r>
    </w:p>
    <w:p w:rsidR="00632ECF" w:rsidRDefault="00632ECF" w:rsidP="00632ECF">
      <w:pPr>
        <w:spacing w:after="0"/>
      </w:pPr>
    </w:p>
    <w:p w:rsidR="002325D6" w:rsidRDefault="002325D6" w:rsidP="00632ECF">
      <w:pPr>
        <w:pStyle w:val="ListParagraph"/>
        <w:numPr>
          <w:ilvl w:val="0"/>
          <w:numId w:val="1"/>
        </w:numPr>
      </w:pPr>
      <w:r>
        <w:t xml:space="preserve">Without opening the agar plates, label the bottom with the time: </w:t>
      </w:r>
      <w:r w:rsidR="0074020C">
        <w:t xml:space="preserve"> 0 seconds, </w:t>
      </w:r>
      <w:r>
        <w:t>5 seconds, 10 seconds,</w:t>
      </w:r>
      <w:r w:rsidR="00632ECF">
        <w:t xml:space="preserve"> 30 seconds, 60 seconds</w:t>
      </w:r>
      <w:r>
        <w:t xml:space="preserve"> and untouched.</w:t>
      </w:r>
      <w:r w:rsidR="00632ECF">
        <w:t xml:space="preserve">  Also add the initials of your group members.</w:t>
      </w:r>
    </w:p>
    <w:p w:rsidR="002325D6" w:rsidRDefault="002325D6" w:rsidP="00632ECF">
      <w:pPr>
        <w:pStyle w:val="ListParagraph"/>
        <w:numPr>
          <w:ilvl w:val="0"/>
          <w:numId w:val="1"/>
        </w:numPr>
      </w:pPr>
      <w:r>
        <w:t>Using the forceps, place a Jelly Baby on the floor for 5 seconds, then pick it up with the forceps and wipe it over the agar plate.  Open the plate’s lid only just enough to fit the Jelly Baby and the forceps through.   Also, do not breathe over the dish while you are doing this.</w:t>
      </w:r>
    </w:p>
    <w:p w:rsidR="002325D6" w:rsidRDefault="0074020C" w:rsidP="00632ECF">
      <w:pPr>
        <w:pStyle w:val="ListParagraph"/>
        <w:numPr>
          <w:ilvl w:val="0"/>
          <w:numId w:val="1"/>
        </w:numPr>
      </w:pPr>
      <w:r>
        <w:t>Close the lid and seal with sticky tape.</w:t>
      </w:r>
    </w:p>
    <w:p w:rsidR="0074020C" w:rsidRDefault="0074020C" w:rsidP="00632ECF">
      <w:pPr>
        <w:pStyle w:val="ListParagraph"/>
        <w:numPr>
          <w:ilvl w:val="0"/>
          <w:numId w:val="1"/>
        </w:numPr>
      </w:pPr>
      <w:r>
        <w:t xml:space="preserve">Repeat the above procedure for 10 seconds, 30 seconds and </w:t>
      </w:r>
      <w:r w:rsidR="00632ECF">
        <w:t>60 seconds</w:t>
      </w:r>
      <w:r>
        <w:t>.</w:t>
      </w:r>
    </w:p>
    <w:p w:rsidR="0074020C" w:rsidRDefault="0074020C" w:rsidP="00632ECF">
      <w:pPr>
        <w:pStyle w:val="ListParagraph"/>
        <w:numPr>
          <w:ilvl w:val="0"/>
          <w:numId w:val="1"/>
        </w:numPr>
      </w:pPr>
      <w:r>
        <w:t xml:space="preserve">Do not put the last Jelly Baby on the </w:t>
      </w:r>
      <w:r w:rsidR="00632ECF">
        <w:t>ground;</w:t>
      </w:r>
      <w:r>
        <w:t xml:space="preserve"> simply wipe it on the agar plate labelled 0 seconds.</w:t>
      </w:r>
    </w:p>
    <w:p w:rsidR="0074020C" w:rsidRDefault="0074020C" w:rsidP="00632ECF">
      <w:pPr>
        <w:pStyle w:val="ListParagraph"/>
        <w:numPr>
          <w:ilvl w:val="0"/>
          <w:numId w:val="1"/>
        </w:numPr>
      </w:pPr>
      <w:r>
        <w:t>The final agar plate, labelled u</w:t>
      </w:r>
      <w:r w:rsidR="00632ECF">
        <w:t>ntouched, should be sealed with sticky tape without opening it.</w:t>
      </w:r>
    </w:p>
    <w:p w:rsidR="00632ECF" w:rsidRPr="00632ECF" w:rsidRDefault="00632ECF" w:rsidP="00632ECF">
      <w:pPr>
        <w:pStyle w:val="ListParagraph"/>
        <w:numPr>
          <w:ilvl w:val="0"/>
          <w:numId w:val="1"/>
        </w:numPr>
      </w:pPr>
      <w:r>
        <w:t>All the plates will now be incubated for several days at 37</w:t>
      </w:r>
      <w:r w:rsidRPr="00632ECF">
        <w:rPr>
          <w:vertAlign w:val="superscript"/>
        </w:rPr>
        <w:t>o</w:t>
      </w:r>
      <w:r>
        <w:t>C.</w:t>
      </w:r>
    </w:p>
    <w:p w:rsidR="00632ECF" w:rsidRDefault="00632ECF">
      <w:r w:rsidRPr="00632ECF">
        <w:rPr>
          <w:u w:val="single"/>
        </w:rPr>
        <w:t>Results</w:t>
      </w:r>
      <w:r>
        <w:t>:</w:t>
      </w:r>
    </w:p>
    <w:tbl>
      <w:tblPr>
        <w:tblStyle w:val="TableGrid"/>
        <w:tblW w:w="0" w:type="auto"/>
        <w:tblLook w:val="04A0"/>
      </w:tblPr>
      <w:tblGrid>
        <w:gridCol w:w="1540"/>
        <w:gridCol w:w="1540"/>
        <w:gridCol w:w="1540"/>
        <w:gridCol w:w="1540"/>
        <w:gridCol w:w="1541"/>
        <w:gridCol w:w="1541"/>
      </w:tblGrid>
      <w:tr w:rsidR="00632ECF" w:rsidTr="00275F22">
        <w:tc>
          <w:tcPr>
            <w:tcW w:w="1540" w:type="dxa"/>
            <w:shd w:val="clear" w:color="auto" w:fill="D9D9D9" w:themeFill="background1" w:themeFillShade="D9"/>
          </w:tcPr>
          <w:p w:rsidR="00632ECF" w:rsidRDefault="00632ECF">
            <w:r>
              <w:t>Colony</w:t>
            </w:r>
          </w:p>
        </w:tc>
        <w:tc>
          <w:tcPr>
            <w:tcW w:w="1540" w:type="dxa"/>
            <w:shd w:val="clear" w:color="auto" w:fill="D9D9D9" w:themeFill="background1" w:themeFillShade="D9"/>
          </w:tcPr>
          <w:p w:rsidR="00632ECF" w:rsidRDefault="00632ECF">
            <w:r>
              <w:t>Shape &amp; Size</w:t>
            </w:r>
          </w:p>
        </w:tc>
        <w:tc>
          <w:tcPr>
            <w:tcW w:w="1540" w:type="dxa"/>
            <w:shd w:val="clear" w:color="auto" w:fill="D9D9D9" w:themeFill="background1" w:themeFillShade="D9"/>
          </w:tcPr>
          <w:p w:rsidR="00632ECF" w:rsidRDefault="00632ECF">
            <w:r>
              <w:t>Edge</w:t>
            </w:r>
          </w:p>
        </w:tc>
        <w:tc>
          <w:tcPr>
            <w:tcW w:w="1540" w:type="dxa"/>
            <w:shd w:val="clear" w:color="auto" w:fill="D9D9D9" w:themeFill="background1" w:themeFillShade="D9"/>
          </w:tcPr>
          <w:p w:rsidR="00632ECF" w:rsidRDefault="00632ECF">
            <w:r>
              <w:t>Elevation</w:t>
            </w:r>
          </w:p>
        </w:tc>
        <w:tc>
          <w:tcPr>
            <w:tcW w:w="1541" w:type="dxa"/>
            <w:shd w:val="clear" w:color="auto" w:fill="D9D9D9" w:themeFill="background1" w:themeFillShade="D9"/>
          </w:tcPr>
          <w:p w:rsidR="00632ECF" w:rsidRDefault="00632ECF">
            <w:r>
              <w:t>Colour</w:t>
            </w:r>
          </w:p>
        </w:tc>
        <w:tc>
          <w:tcPr>
            <w:tcW w:w="1541" w:type="dxa"/>
            <w:shd w:val="clear" w:color="auto" w:fill="D9D9D9" w:themeFill="background1" w:themeFillShade="D9"/>
          </w:tcPr>
          <w:p w:rsidR="00632ECF" w:rsidRDefault="00632ECF">
            <w:r>
              <w:t>Texture</w:t>
            </w:r>
          </w:p>
        </w:tc>
      </w:tr>
      <w:tr w:rsidR="00632ECF" w:rsidTr="00632ECF">
        <w:tc>
          <w:tcPr>
            <w:tcW w:w="1540" w:type="dxa"/>
          </w:tcPr>
          <w:p w:rsidR="00632ECF" w:rsidRDefault="00632ECF" w:rsidP="00632ECF">
            <w:pPr>
              <w:spacing w:before="120" w:after="120"/>
            </w:pPr>
            <w:r>
              <w:t>0 seconds</w:t>
            </w: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1" w:type="dxa"/>
          </w:tcPr>
          <w:p w:rsidR="00632ECF" w:rsidRDefault="00632ECF" w:rsidP="00632ECF">
            <w:pPr>
              <w:spacing w:before="120" w:after="120"/>
            </w:pPr>
          </w:p>
        </w:tc>
        <w:tc>
          <w:tcPr>
            <w:tcW w:w="1541" w:type="dxa"/>
          </w:tcPr>
          <w:p w:rsidR="00632ECF" w:rsidRDefault="00632ECF" w:rsidP="00632ECF">
            <w:pPr>
              <w:spacing w:before="120" w:after="120"/>
            </w:pPr>
          </w:p>
        </w:tc>
      </w:tr>
      <w:tr w:rsidR="00632ECF" w:rsidTr="00632ECF">
        <w:tc>
          <w:tcPr>
            <w:tcW w:w="1540" w:type="dxa"/>
          </w:tcPr>
          <w:p w:rsidR="00632ECF" w:rsidRDefault="00632ECF" w:rsidP="00632ECF">
            <w:pPr>
              <w:spacing w:before="120" w:after="120"/>
            </w:pPr>
            <w:r>
              <w:t>5 seconds</w:t>
            </w: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1" w:type="dxa"/>
          </w:tcPr>
          <w:p w:rsidR="00632ECF" w:rsidRDefault="00632ECF" w:rsidP="00632ECF">
            <w:pPr>
              <w:spacing w:before="120" w:after="120"/>
            </w:pPr>
          </w:p>
        </w:tc>
        <w:tc>
          <w:tcPr>
            <w:tcW w:w="1541" w:type="dxa"/>
          </w:tcPr>
          <w:p w:rsidR="00632ECF" w:rsidRDefault="00632ECF" w:rsidP="00632ECF">
            <w:pPr>
              <w:spacing w:before="120" w:after="120"/>
            </w:pPr>
          </w:p>
        </w:tc>
      </w:tr>
      <w:tr w:rsidR="00632ECF" w:rsidTr="00632ECF">
        <w:tc>
          <w:tcPr>
            <w:tcW w:w="1540" w:type="dxa"/>
          </w:tcPr>
          <w:p w:rsidR="00632ECF" w:rsidRDefault="00632ECF" w:rsidP="00632ECF">
            <w:pPr>
              <w:spacing w:before="120" w:after="120"/>
            </w:pPr>
            <w:r>
              <w:t>10 seconds</w:t>
            </w: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1" w:type="dxa"/>
          </w:tcPr>
          <w:p w:rsidR="00632ECF" w:rsidRDefault="00632ECF" w:rsidP="00632ECF">
            <w:pPr>
              <w:spacing w:before="120" w:after="120"/>
            </w:pPr>
          </w:p>
        </w:tc>
        <w:tc>
          <w:tcPr>
            <w:tcW w:w="1541" w:type="dxa"/>
          </w:tcPr>
          <w:p w:rsidR="00632ECF" w:rsidRDefault="00632ECF" w:rsidP="00632ECF">
            <w:pPr>
              <w:spacing w:before="120" w:after="120"/>
            </w:pPr>
          </w:p>
        </w:tc>
      </w:tr>
      <w:tr w:rsidR="00632ECF" w:rsidTr="00632ECF">
        <w:tc>
          <w:tcPr>
            <w:tcW w:w="1540" w:type="dxa"/>
          </w:tcPr>
          <w:p w:rsidR="00632ECF" w:rsidRDefault="00632ECF" w:rsidP="00632ECF">
            <w:pPr>
              <w:spacing w:before="120" w:after="120"/>
            </w:pPr>
            <w:r>
              <w:t>30 seconds</w:t>
            </w: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1" w:type="dxa"/>
          </w:tcPr>
          <w:p w:rsidR="00632ECF" w:rsidRDefault="00632ECF" w:rsidP="00632ECF">
            <w:pPr>
              <w:spacing w:before="120" w:after="120"/>
            </w:pPr>
          </w:p>
        </w:tc>
        <w:tc>
          <w:tcPr>
            <w:tcW w:w="1541" w:type="dxa"/>
          </w:tcPr>
          <w:p w:rsidR="00632ECF" w:rsidRDefault="00632ECF" w:rsidP="00632ECF">
            <w:pPr>
              <w:spacing w:before="120" w:after="120"/>
            </w:pPr>
          </w:p>
        </w:tc>
      </w:tr>
      <w:tr w:rsidR="00632ECF" w:rsidTr="00632ECF">
        <w:tc>
          <w:tcPr>
            <w:tcW w:w="1540" w:type="dxa"/>
          </w:tcPr>
          <w:p w:rsidR="00632ECF" w:rsidRDefault="00632ECF" w:rsidP="00632ECF">
            <w:pPr>
              <w:spacing w:before="120" w:after="120"/>
            </w:pPr>
            <w:r>
              <w:t>60 seconds</w:t>
            </w: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1" w:type="dxa"/>
          </w:tcPr>
          <w:p w:rsidR="00632ECF" w:rsidRDefault="00632ECF" w:rsidP="00632ECF">
            <w:pPr>
              <w:spacing w:before="120" w:after="120"/>
            </w:pPr>
          </w:p>
        </w:tc>
        <w:tc>
          <w:tcPr>
            <w:tcW w:w="1541" w:type="dxa"/>
          </w:tcPr>
          <w:p w:rsidR="00632ECF" w:rsidRDefault="00632ECF" w:rsidP="00632ECF">
            <w:pPr>
              <w:spacing w:before="120" w:after="120"/>
            </w:pPr>
          </w:p>
        </w:tc>
      </w:tr>
      <w:tr w:rsidR="00632ECF" w:rsidTr="00632ECF">
        <w:tc>
          <w:tcPr>
            <w:tcW w:w="1540" w:type="dxa"/>
          </w:tcPr>
          <w:p w:rsidR="00632ECF" w:rsidRDefault="00632ECF" w:rsidP="00632ECF">
            <w:pPr>
              <w:spacing w:before="120" w:after="120"/>
            </w:pPr>
            <w:r>
              <w:t>Untouched</w:t>
            </w: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0" w:type="dxa"/>
          </w:tcPr>
          <w:p w:rsidR="00632ECF" w:rsidRDefault="00632ECF" w:rsidP="00632ECF">
            <w:pPr>
              <w:spacing w:before="120" w:after="120"/>
            </w:pPr>
          </w:p>
        </w:tc>
        <w:tc>
          <w:tcPr>
            <w:tcW w:w="1541" w:type="dxa"/>
          </w:tcPr>
          <w:p w:rsidR="00632ECF" w:rsidRDefault="00632ECF" w:rsidP="00632ECF">
            <w:pPr>
              <w:spacing w:before="120" w:after="120"/>
            </w:pPr>
          </w:p>
        </w:tc>
        <w:tc>
          <w:tcPr>
            <w:tcW w:w="1541" w:type="dxa"/>
          </w:tcPr>
          <w:p w:rsidR="00632ECF" w:rsidRDefault="00632ECF" w:rsidP="00632ECF">
            <w:pPr>
              <w:spacing w:before="120" w:after="120"/>
            </w:pPr>
          </w:p>
        </w:tc>
      </w:tr>
    </w:tbl>
    <w:p w:rsidR="00632ECF" w:rsidRDefault="00632ECF" w:rsidP="00632ECF">
      <w:pPr>
        <w:spacing w:before="240"/>
      </w:pPr>
      <w:r>
        <w:t>The following will assist you in your description of shape, size, edge and elevation.</w:t>
      </w:r>
    </w:p>
    <w:p w:rsidR="00632ECF" w:rsidRDefault="00632ECF" w:rsidP="00632ECF">
      <w:pPr>
        <w:pStyle w:val="ListParagraph"/>
        <w:numPr>
          <w:ilvl w:val="0"/>
          <w:numId w:val="2"/>
        </w:numPr>
        <w:spacing w:before="240" w:line="240" w:lineRule="auto"/>
      </w:pPr>
      <w:r>
        <w:t>Shape &amp; Size – small, large, round, irregular</w:t>
      </w:r>
    </w:p>
    <w:p w:rsidR="00632ECF" w:rsidRDefault="00632ECF" w:rsidP="00632ECF">
      <w:pPr>
        <w:pStyle w:val="ListParagraph"/>
        <w:numPr>
          <w:ilvl w:val="0"/>
          <w:numId w:val="2"/>
        </w:numPr>
        <w:spacing w:before="240" w:line="240" w:lineRule="auto"/>
      </w:pPr>
      <w:r>
        <w:t>Edge  - smooth, curved, wavy, has lobes</w:t>
      </w:r>
    </w:p>
    <w:p w:rsidR="00632ECF" w:rsidRDefault="00632ECF" w:rsidP="00632ECF">
      <w:pPr>
        <w:pStyle w:val="ListParagraph"/>
        <w:numPr>
          <w:ilvl w:val="0"/>
          <w:numId w:val="2"/>
        </w:numPr>
        <w:spacing w:before="240" w:line="240" w:lineRule="auto"/>
      </w:pPr>
      <w:r>
        <w:t>Elevation – flat, raised, concave</w:t>
      </w:r>
    </w:p>
    <w:p w:rsidR="00632ECF" w:rsidRDefault="00632ECF" w:rsidP="00632ECF">
      <w:pPr>
        <w:pStyle w:val="ListParagraph"/>
        <w:numPr>
          <w:ilvl w:val="0"/>
          <w:numId w:val="2"/>
        </w:numPr>
        <w:spacing w:before="240" w:line="240" w:lineRule="auto"/>
      </w:pPr>
      <w:r>
        <w:t>Texture – ‘hairy’, bumpy, smooth</w:t>
      </w:r>
    </w:p>
    <w:p w:rsidR="009664B7" w:rsidRDefault="009664B7" w:rsidP="00632ECF">
      <w:pPr>
        <w:spacing w:before="240" w:line="240" w:lineRule="auto"/>
      </w:pPr>
    </w:p>
    <w:p w:rsidR="00275F22" w:rsidRDefault="00275F22" w:rsidP="00275F22">
      <w:pPr>
        <w:spacing w:after="0" w:line="240" w:lineRule="auto"/>
      </w:pPr>
    </w:p>
    <w:p w:rsidR="00632ECF" w:rsidRDefault="009247D7" w:rsidP="00275F22">
      <w:pPr>
        <w:pStyle w:val="ListParagraph"/>
        <w:numPr>
          <w:ilvl w:val="0"/>
          <w:numId w:val="3"/>
        </w:numPr>
        <w:spacing w:after="0" w:line="240" w:lineRule="auto"/>
        <w:ind w:left="360"/>
      </w:pPr>
      <w:r>
        <w:t>What was the purpose of the untouched agar plate?</w:t>
      </w: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9247D7" w:rsidRDefault="009247D7" w:rsidP="00275F22">
      <w:pPr>
        <w:pStyle w:val="ListParagraph"/>
        <w:numPr>
          <w:ilvl w:val="0"/>
          <w:numId w:val="3"/>
        </w:numPr>
        <w:spacing w:after="0" w:line="240" w:lineRule="auto"/>
        <w:ind w:left="360"/>
      </w:pPr>
      <w:r>
        <w:t xml:space="preserve">What was the purpose of testing a Jelly </w:t>
      </w:r>
      <w:r w:rsidR="009664B7">
        <w:t>Baby that had not touched the floor?</w:t>
      </w: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Style w:val="ListParagraph"/>
        <w:numPr>
          <w:ilvl w:val="0"/>
          <w:numId w:val="3"/>
        </w:numPr>
        <w:spacing w:after="0" w:line="240" w:lineRule="auto"/>
        <w:ind w:left="360"/>
      </w:pPr>
      <w:r>
        <w:t>List some variables that could be better controlled in this experiment.</w:t>
      </w: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9664B7" w:rsidRDefault="009664B7" w:rsidP="00275F22">
      <w:pPr>
        <w:pStyle w:val="ListParagraph"/>
        <w:numPr>
          <w:ilvl w:val="0"/>
          <w:numId w:val="3"/>
        </w:numPr>
        <w:spacing w:after="0" w:line="240" w:lineRule="auto"/>
        <w:ind w:left="360"/>
      </w:pPr>
      <w:r>
        <w:t>Are all the species of bacteria on the agar plates likely t</w:t>
      </w:r>
      <w:r w:rsidR="00275F22">
        <w:t>o be harmful if ingested?  Explain.</w:t>
      </w: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9664B7" w:rsidRDefault="009664B7" w:rsidP="00275F22">
      <w:pPr>
        <w:pStyle w:val="ListParagraph"/>
        <w:numPr>
          <w:ilvl w:val="0"/>
          <w:numId w:val="3"/>
        </w:numPr>
        <w:spacing w:after="0" w:line="240" w:lineRule="auto"/>
        <w:ind w:left="360"/>
      </w:pPr>
      <w:r>
        <w:t>What can you conclude from this experiment?</w:t>
      </w: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9664B7" w:rsidRDefault="009664B7" w:rsidP="00275F22">
      <w:pPr>
        <w:pStyle w:val="ListParagraph"/>
        <w:numPr>
          <w:ilvl w:val="0"/>
          <w:numId w:val="3"/>
        </w:numPr>
        <w:spacing w:after="0" w:line="240" w:lineRule="auto"/>
        <w:ind w:left="360"/>
      </w:pPr>
      <w:r>
        <w:t>List the various types of defences the body has to protect itself from bacterial invasions through eating contaminated food.</w:t>
      </w: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p w:rsidR="00275F22" w:rsidRDefault="00275F22" w:rsidP="00275F22">
      <w:pPr>
        <w:pBdr>
          <w:between w:val="single" w:sz="4" w:space="1" w:color="auto"/>
        </w:pBdr>
        <w:spacing w:after="0" w:line="360" w:lineRule="auto"/>
      </w:pPr>
    </w:p>
    <w:sectPr w:rsidR="00275F22" w:rsidSect="00390F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310F1"/>
    <w:multiLevelType w:val="hybridMultilevel"/>
    <w:tmpl w:val="20943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FF1871"/>
    <w:multiLevelType w:val="hybridMultilevel"/>
    <w:tmpl w:val="94AE8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5F3DB6"/>
    <w:multiLevelType w:val="hybridMultilevel"/>
    <w:tmpl w:val="6F36E4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5D6"/>
    <w:rsid w:val="002325D6"/>
    <w:rsid w:val="00275F22"/>
    <w:rsid w:val="00390F66"/>
    <w:rsid w:val="00632ECF"/>
    <w:rsid w:val="0074020C"/>
    <w:rsid w:val="009247D7"/>
    <w:rsid w:val="009664B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ECF"/>
    <w:pPr>
      <w:ind w:left="720"/>
      <w:contextualSpacing/>
    </w:pPr>
  </w:style>
  <w:style w:type="table" w:styleId="TableGrid">
    <w:name w:val="Table Grid"/>
    <w:basedOn w:val="TableNormal"/>
    <w:uiPriority w:val="59"/>
    <w:rsid w:val="00632E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Crocket</dc:creator>
  <cp:keywords/>
  <dc:description/>
  <cp:lastModifiedBy>Steven Crocket</cp:lastModifiedBy>
  <cp:revision>5</cp:revision>
  <dcterms:created xsi:type="dcterms:W3CDTF">2009-05-14T01:23:00Z</dcterms:created>
  <dcterms:modified xsi:type="dcterms:W3CDTF">2009-05-14T01:52:00Z</dcterms:modified>
</cp:coreProperties>
</file>