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A0" w:rsidRPr="008822FC" w:rsidRDefault="00C261A0" w:rsidP="00A75652">
      <w:pPr>
        <w:spacing w:line="360" w:lineRule="auto"/>
        <w:ind w:left="567" w:hanging="567"/>
        <w:rPr>
          <w:sz w:val="28"/>
          <w:szCs w:val="28"/>
        </w:rPr>
      </w:pPr>
    </w:p>
    <w:p w:rsidR="00C261A0" w:rsidRDefault="00C261A0" w:rsidP="00A75652">
      <w:pPr>
        <w:spacing w:line="360" w:lineRule="auto"/>
        <w:ind w:left="567" w:hanging="567"/>
      </w:pPr>
    </w:p>
    <w:p w:rsidR="00C261A0" w:rsidRPr="00A80646" w:rsidRDefault="00C261A0" w:rsidP="00A75652">
      <w:pPr>
        <w:spacing w:line="360" w:lineRule="auto"/>
        <w:ind w:left="567" w:hanging="567"/>
        <w:jc w:val="center"/>
        <w:rPr>
          <w:color w:val="FF0000"/>
        </w:rPr>
      </w:pPr>
    </w:p>
    <w:p w:rsidR="00C261A0" w:rsidRPr="00A80646" w:rsidRDefault="00C261A0" w:rsidP="00A75652">
      <w:pPr>
        <w:spacing w:line="360" w:lineRule="auto"/>
        <w:ind w:left="567" w:hanging="567"/>
        <w:rPr>
          <w:color w:val="FF0000"/>
        </w:rPr>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rFonts w:ascii="Book Antiqua" w:hAnsi="Book Antiqua"/>
          <w:b/>
          <w:sz w:val="32"/>
          <w:szCs w:val="32"/>
        </w:rPr>
      </w:pPr>
      <w:r w:rsidRPr="00E16669">
        <w:rPr>
          <w:rFonts w:ascii="Book Antiqua" w:hAnsi="Book Antiqua"/>
          <w:b/>
          <w:sz w:val="32"/>
          <w:szCs w:val="32"/>
        </w:rPr>
        <w:t>YEAR 11 HUMAN BIOLOGY</w:t>
      </w:r>
    </w:p>
    <w:p w:rsidR="00C261A0" w:rsidRPr="00E16669" w:rsidRDefault="00C261A0" w:rsidP="00A75652">
      <w:pPr>
        <w:spacing w:line="360" w:lineRule="auto"/>
        <w:ind w:left="567" w:hanging="567"/>
      </w:pPr>
    </w:p>
    <w:p w:rsidR="00C261A0" w:rsidRPr="00E16669" w:rsidRDefault="00A80646" w:rsidP="00A75652">
      <w:pPr>
        <w:spacing w:line="360" w:lineRule="auto"/>
        <w:ind w:left="567" w:hanging="567"/>
        <w:jc w:val="center"/>
        <w:rPr>
          <w:sz w:val="44"/>
          <w:szCs w:val="44"/>
        </w:rPr>
      </w:pPr>
      <w:r w:rsidRPr="00E16669">
        <w:rPr>
          <w:sz w:val="44"/>
          <w:szCs w:val="44"/>
        </w:rPr>
        <w:t>2010</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jc w:val="center"/>
        <w:outlineLvl w:val="0"/>
        <w:rPr>
          <w:rFonts w:ascii="Book Antiqua" w:hAnsi="Book Antiqua"/>
          <w:sz w:val="44"/>
          <w:szCs w:val="44"/>
        </w:rPr>
      </w:pPr>
      <w:r>
        <w:rPr>
          <w:rFonts w:ascii="Book Antiqua" w:hAnsi="Book Antiqua"/>
          <w:sz w:val="44"/>
          <w:szCs w:val="44"/>
        </w:rPr>
        <w:t xml:space="preserve">PREGNANCY </w:t>
      </w:r>
      <w:r w:rsidR="00C261A0" w:rsidRPr="00E16669">
        <w:rPr>
          <w:rFonts w:ascii="Book Antiqua" w:hAnsi="Book Antiqua"/>
          <w:sz w:val="44"/>
          <w:szCs w:val="44"/>
        </w:rPr>
        <w:t>TEST</w:t>
      </w:r>
      <w:r w:rsidR="00405943" w:rsidRPr="00E16669">
        <w:rPr>
          <w:rFonts w:ascii="Book Antiqua" w:hAnsi="Book Antiqua"/>
          <w:sz w:val="44"/>
          <w:szCs w:val="44"/>
        </w:rPr>
        <w:t xml:space="preserve"> </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rPr>
          <w:rFonts w:ascii="Book Antiqua" w:hAnsi="Book Antiqua"/>
          <w:b/>
          <w:sz w:val="22"/>
          <w:szCs w:val="22"/>
        </w:rPr>
      </w:pPr>
      <w:r>
        <w:rPr>
          <w:rFonts w:ascii="Book Antiqua" w:hAnsi="Book Antiqua"/>
          <w:b/>
          <w:sz w:val="22"/>
          <w:szCs w:val="22"/>
        </w:rPr>
        <w:t>SECTION A: MULTIPLE CHOICE – 20</w:t>
      </w:r>
      <w:r w:rsidR="00C261A0" w:rsidRPr="00E16669">
        <w:rPr>
          <w:rFonts w:ascii="Book Antiqua" w:hAnsi="Book Antiqua"/>
          <w:b/>
          <w:sz w:val="22"/>
          <w:szCs w:val="22"/>
        </w:rPr>
        <w:t xml:space="preserve"> MARKS</w:t>
      </w:r>
    </w:p>
    <w:p w:rsidR="00C261A0" w:rsidRPr="00E16669" w:rsidRDefault="00C261A0" w:rsidP="00A75652">
      <w:pPr>
        <w:spacing w:line="360" w:lineRule="auto"/>
        <w:ind w:left="567" w:hanging="567"/>
        <w:rPr>
          <w:rFonts w:ascii="Book Antiqua" w:hAnsi="Book Antiqua"/>
          <w:b/>
          <w:sz w:val="22"/>
          <w:szCs w:val="22"/>
        </w:rPr>
      </w:pPr>
    </w:p>
    <w:p w:rsidR="00C261A0" w:rsidRPr="00E16669" w:rsidRDefault="00C261A0" w:rsidP="00A75652">
      <w:pPr>
        <w:spacing w:line="360" w:lineRule="auto"/>
        <w:ind w:left="567" w:hanging="567"/>
        <w:outlineLvl w:val="0"/>
        <w:rPr>
          <w:rFonts w:ascii="Book Antiqua" w:hAnsi="Book Antiqua"/>
          <w:b/>
          <w:sz w:val="22"/>
          <w:szCs w:val="22"/>
        </w:rPr>
      </w:pPr>
      <w:r w:rsidRPr="00E16669">
        <w:rPr>
          <w:rFonts w:ascii="Book Antiqua" w:hAnsi="Book Antiqua"/>
          <w:b/>
          <w:sz w:val="22"/>
          <w:szCs w:val="22"/>
        </w:rPr>
        <w:t>SECTION B: TERMINOLOGY – 10 MARKS</w:t>
      </w:r>
      <w:r w:rsidR="00583FB7">
        <w:rPr>
          <w:rFonts w:ascii="Book Antiqua" w:hAnsi="Book Antiqua"/>
          <w:b/>
          <w:sz w:val="22"/>
          <w:szCs w:val="22"/>
        </w:rPr>
        <w:t xml:space="preserve"> </w:t>
      </w:r>
    </w:p>
    <w:p w:rsidR="00C261A0" w:rsidRPr="00E16669" w:rsidRDefault="00C261A0" w:rsidP="00A75652">
      <w:pPr>
        <w:spacing w:line="360" w:lineRule="auto"/>
        <w:ind w:left="567" w:hanging="567"/>
        <w:rPr>
          <w:rFonts w:ascii="Book Antiqua" w:hAnsi="Book Antiqua"/>
          <w:b/>
          <w:sz w:val="22"/>
          <w:szCs w:val="22"/>
        </w:rPr>
      </w:pPr>
    </w:p>
    <w:p w:rsidR="00C261A0" w:rsidRPr="00E16669" w:rsidRDefault="00596385" w:rsidP="00A75652">
      <w:pPr>
        <w:spacing w:line="360" w:lineRule="auto"/>
        <w:ind w:left="567" w:hanging="567"/>
        <w:outlineLvl w:val="0"/>
        <w:rPr>
          <w:rFonts w:ascii="Book Antiqua" w:hAnsi="Book Antiqua"/>
          <w:b/>
          <w:sz w:val="22"/>
          <w:szCs w:val="22"/>
        </w:rPr>
      </w:pPr>
      <w:r>
        <w:rPr>
          <w:rFonts w:ascii="Book Antiqua" w:hAnsi="Book Antiqua"/>
          <w:b/>
          <w:sz w:val="22"/>
          <w:szCs w:val="22"/>
        </w:rPr>
        <w:t>SECTION C: SHORT ANSWER – 40</w:t>
      </w:r>
      <w:r w:rsidR="00C261A0" w:rsidRPr="00E16669">
        <w:rPr>
          <w:rFonts w:ascii="Book Antiqua" w:hAnsi="Book Antiqua"/>
          <w:b/>
          <w:sz w:val="22"/>
          <w:szCs w:val="22"/>
        </w:rPr>
        <w:t xml:space="preserve"> MARKS</w:t>
      </w:r>
    </w:p>
    <w:p w:rsidR="00C261A0" w:rsidRPr="00E16669" w:rsidRDefault="00C261A0" w:rsidP="00A75652">
      <w:pPr>
        <w:spacing w:line="360" w:lineRule="auto"/>
        <w:ind w:left="567" w:hanging="567"/>
        <w:rPr>
          <w:rFonts w:ascii="Book Antiqua" w:hAnsi="Book Antiqua"/>
        </w:rPr>
      </w:pPr>
    </w:p>
    <w:p w:rsidR="00C261A0" w:rsidRPr="00E16669" w:rsidRDefault="00C261A0" w:rsidP="00A75652">
      <w:pPr>
        <w:spacing w:line="360" w:lineRule="auto"/>
        <w:ind w:left="567" w:hanging="567"/>
        <w:rPr>
          <w:rFonts w:ascii="Book Antiqua" w:hAnsi="Book Antiqua"/>
        </w:rPr>
      </w:pP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Answer all questions on the written section.</w:t>
      </w: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No calculators will be allowed.</w:t>
      </w: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Check your answers carefully.</w:t>
      </w:r>
    </w:p>
    <w:p w:rsidR="00C261A0" w:rsidRPr="00E16669" w:rsidRDefault="00C261A0" w:rsidP="00A75652">
      <w:pPr>
        <w:numPr>
          <w:ilvl w:val="0"/>
          <w:numId w:val="4"/>
        </w:numPr>
        <w:spacing w:line="360" w:lineRule="auto"/>
        <w:ind w:left="567" w:hanging="567"/>
        <w:rPr>
          <w:b/>
        </w:rPr>
      </w:pPr>
      <w:r w:rsidRPr="00E16669">
        <w:rPr>
          <w:rFonts w:ascii="Book Antiqua" w:hAnsi="Book Antiqua"/>
          <w:b/>
        </w:rPr>
        <w:t>Good Luck</w:t>
      </w:r>
      <w:r w:rsidRPr="00E16669">
        <w:rPr>
          <w:rFonts w:ascii="Book Antiqua" w:hAnsi="Book Antiqua"/>
          <w:b/>
        </w:rPr>
        <w:br w:type="page"/>
      </w:r>
      <w:r w:rsidR="008E6732">
        <w:rPr>
          <w:b/>
        </w:rPr>
        <w:lastRenderedPageBreak/>
        <w:t>SECTION A – MULTIPLE CHOICE (20</w:t>
      </w:r>
      <w:r w:rsidRPr="00E16669">
        <w:rPr>
          <w:b/>
        </w:rPr>
        <w:t xml:space="preserve"> Marks)</w:t>
      </w:r>
    </w:p>
    <w:p w:rsidR="00C261A0" w:rsidRPr="00E16669" w:rsidRDefault="00C261A0" w:rsidP="00A75652">
      <w:pPr>
        <w:spacing w:line="360" w:lineRule="auto"/>
        <w:ind w:left="567" w:hanging="567"/>
      </w:pPr>
    </w:p>
    <w:p w:rsidR="00C261A0" w:rsidRPr="00E16669" w:rsidRDefault="003773D3" w:rsidP="00A75652">
      <w:pPr>
        <w:numPr>
          <w:ilvl w:val="0"/>
          <w:numId w:val="1"/>
        </w:numPr>
        <w:spacing w:line="276" w:lineRule="auto"/>
        <w:ind w:left="567" w:hanging="567"/>
      </w:pPr>
      <w:r>
        <w:t>Pregnancy normally lasts for:</w:t>
      </w:r>
    </w:p>
    <w:p w:rsidR="00C261A0" w:rsidRPr="00E16669" w:rsidRDefault="003773D3" w:rsidP="00A75652">
      <w:pPr>
        <w:numPr>
          <w:ilvl w:val="1"/>
          <w:numId w:val="1"/>
        </w:numPr>
        <w:tabs>
          <w:tab w:val="clear" w:pos="1455"/>
          <w:tab w:val="num" w:pos="720"/>
        </w:tabs>
        <w:spacing w:line="276" w:lineRule="auto"/>
        <w:ind w:left="567" w:hanging="567"/>
      </w:pPr>
      <w:r>
        <w:t>240 days</w:t>
      </w:r>
      <w:r w:rsidR="00C261A0" w:rsidRPr="00E16669">
        <w:t>.</w:t>
      </w:r>
    </w:p>
    <w:p w:rsidR="00C261A0" w:rsidRPr="00E16669" w:rsidRDefault="003773D3" w:rsidP="00A75652">
      <w:pPr>
        <w:numPr>
          <w:ilvl w:val="1"/>
          <w:numId w:val="1"/>
        </w:numPr>
        <w:tabs>
          <w:tab w:val="num" w:pos="720"/>
        </w:tabs>
        <w:spacing w:line="276" w:lineRule="auto"/>
        <w:ind w:left="567" w:hanging="567"/>
      </w:pPr>
      <w:r>
        <w:t>310 days</w:t>
      </w:r>
      <w:r w:rsidR="00C261A0" w:rsidRPr="00E16669">
        <w:t>.</w:t>
      </w:r>
    </w:p>
    <w:p w:rsidR="00C261A0" w:rsidRPr="00E16669" w:rsidRDefault="003773D3" w:rsidP="00A75652">
      <w:pPr>
        <w:numPr>
          <w:ilvl w:val="1"/>
          <w:numId w:val="1"/>
        </w:numPr>
        <w:tabs>
          <w:tab w:val="num" w:pos="720"/>
        </w:tabs>
        <w:spacing w:line="276" w:lineRule="auto"/>
        <w:ind w:left="567" w:hanging="567"/>
      </w:pPr>
      <w:r>
        <w:t>280 days</w:t>
      </w:r>
      <w:r w:rsidR="00C261A0" w:rsidRPr="00E16669">
        <w:t>.</w:t>
      </w:r>
    </w:p>
    <w:p w:rsidR="00C261A0" w:rsidRPr="00E16669" w:rsidRDefault="003773D3" w:rsidP="00A75652">
      <w:pPr>
        <w:numPr>
          <w:ilvl w:val="1"/>
          <w:numId w:val="1"/>
        </w:numPr>
        <w:tabs>
          <w:tab w:val="num" w:pos="720"/>
        </w:tabs>
        <w:spacing w:line="276" w:lineRule="auto"/>
        <w:ind w:left="567" w:hanging="567"/>
      </w:pPr>
      <w:r>
        <w:t>340 days</w:t>
      </w:r>
      <w:r w:rsidR="00C261A0" w:rsidRPr="00E16669">
        <w:t>.</w:t>
      </w:r>
    </w:p>
    <w:p w:rsidR="00C261A0" w:rsidRPr="00E16669" w:rsidRDefault="00C261A0" w:rsidP="00A75652">
      <w:pPr>
        <w:tabs>
          <w:tab w:val="num" w:pos="720"/>
        </w:tabs>
        <w:ind w:left="567" w:hanging="567"/>
      </w:pPr>
    </w:p>
    <w:p w:rsidR="00C261A0" w:rsidRPr="00E16669" w:rsidRDefault="00BD7BC3" w:rsidP="00A75652">
      <w:pPr>
        <w:numPr>
          <w:ilvl w:val="0"/>
          <w:numId w:val="1"/>
        </w:numPr>
        <w:spacing w:line="276" w:lineRule="auto"/>
        <w:ind w:left="567" w:hanging="567"/>
      </w:pPr>
      <w:r>
        <w:t>Which of the following is not a sign of early pregnancy?</w:t>
      </w:r>
    </w:p>
    <w:p w:rsidR="00C261A0" w:rsidRPr="00E16669" w:rsidRDefault="00BD7BC3" w:rsidP="00A75652">
      <w:pPr>
        <w:numPr>
          <w:ilvl w:val="1"/>
          <w:numId w:val="1"/>
        </w:numPr>
        <w:tabs>
          <w:tab w:val="num" w:pos="720"/>
        </w:tabs>
        <w:spacing w:line="276" w:lineRule="auto"/>
        <w:ind w:left="567" w:hanging="567"/>
      </w:pPr>
      <w:r>
        <w:t>Morning sickness</w:t>
      </w:r>
      <w:r w:rsidR="00C261A0" w:rsidRPr="00E16669">
        <w:t>.</w:t>
      </w:r>
    </w:p>
    <w:p w:rsidR="00C261A0" w:rsidRPr="00E16669" w:rsidRDefault="00BD7BC3" w:rsidP="00A75652">
      <w:pPr>
        <w:numPr>
          <w:ilvl w:val="1"/>
          <w:numId w:val="1"/>
        </w:numPr>
        <w:tabs>
          <w:tab w:val="num" w:pos="720"/>
        </w:tabs>
        <w:spacing w:line="276" w:lineRule="auto"/>
        <w:ind w:left="567" w:hanging="567"/>
      </w:pPr>
      <w:r>
        <w:t>Abdominal swelling</w:t>
      </w:r>
      <w:r w:rsidR="00C261A0" w:rsidRPr="00E16669">
        <w:t>.</w:t>
      </w:r>
    </w:p>
    <w:p w:rsidR="00C261A0" w:rsidRPr="00E16669" w:rsidRDefault="00BD7BC3" w:rsidP="00A75652">
      <w:pPr>
        <w:numPr>
          <w:ilvl w:val="1"/>
          <w:numId w:val="1"/>
        </w:numPr>
        <w:spacing w:line="276" w:lineRule="auto"/>
        <w:ind w:left="567" w:hanging="567"/>
      </w:pPr>
      <w:r>
        <w:t>Absence of menstrual periods</w:t>
      </w:r>
      <w:r w:rsidR="00C261A0" w:rsidRPr="00E16669">
        <w:t>.</w:t>
      </w:r>
    </w:p>
    <w:p w:rsidR="00C261A0" w:rsidRPr="00E16669" w:rsidRDefault="00BD7BC3" w:rsidP="00A75652">
      <w:pPr>
        <w:numPr>
          <w:ilvl w:val="1"/>
          <w:numId w:val="1"/>
        </w:numPr>
        <w:spacing w:line="276" w:lineRule="auto"/>
        <w:ind w:left="567" w:hanging="567"/>
      </w:pPr>
      <w:r>
        <w:t>Breast swelling and tenderness</w:t>
      </w:r>
      <w:r w:rsidR="00C261A0" w:rsidRPr="00E16669">
        <w:t>.</w:t>
      </w:r>
    </w:p>
    <w:p w:rsidR="00C261A0" w:rsidRPr="00E16669" w:rsidRDefault="00C261A0" w:rsidP="00A75652">
      <w:pPr>
        <w:ind w:left="567" w:hanging="567"/>
      </w:pPr>
    </w:p>
    <w:p w:rsidR="00C261A0" w:rsidRPr="00E16669" w:rsidRDefault="00235EFC" w:rsidP="00A75652">
      <w:pPr>
        <w:numPr>
          <w:ilvl w:val="0"/>
          <w:numId w:val="1"/>
        </w:numPr>
        <w:spacing w:line="276" w:lineRule="auto"/>
        <w:ind w:left="567" w:hanging="567"/>
      </w:pPr>
      <w:r>
        <w:t xml:space="preserve">A short time after the baby is </w:t>
      </w:r>
      <w:proofErr w:type="gramStart"/>
      <w:r>
        <w:t>born,</w:t>
      </w:r>
      <w:proofErr w:type="gramEnd"/>
      <w:r>
        <w:t xml:space="preserve"> the ‘after birth’ is expelled. This is the:</w:t>
      </w:r>
    </w:p>
    <w:p w:rsidR="00C261A0" w:rsidRPr="00E16669" w:rsidRDefault="00235EFC" w:rsidP="00A75652">
      <w:pPr>
        <w:numPr>
          <w:ilvl w:val="1"/>
          <w:numId w:val="1"/>
        </w:numPr>
        <w:spacing w:line="276" w:lineRule="auto"/>
        <w:ind w:left="567" w:hanging="567"/>
      </w:pPr>
      <w:proofErr w:type="gramStart"/>
      <w:r>
        <w:t>membranous</w:t>
      </w:r>
      <w:proofErr w:type="gramEnd"/>
      <w:r>
        <w:t xml:space="preserve"> bag that contained the baby</w:t>
      </w:r>
      <w:r w:rsidR="00C261A0" w:rsidRPr="00E16669">
        <w:t>.</w:t>
      </w:r>
    </w:p>
    <w:p w:rsidR="00C261A0" w:rsidRPr="00E16669" w:rsidRDefault="00235EFC" w:rsidP="00A75652">
      <w:pPr>
        <w:numPr>
          <w:ilvl w:val="1"/>
          <w:numId w:val="1"/>
        </w:numPr>
        <w:spacing w:line="276" w:lineRule="auto"/>
        <w:ind w:left="567" w:hanging="567"/>
      </w:pPr>
      <w:proofErr w:type="gramStart"/>
      <w:r>
        <w:t>wastes</w:t>
      </w:r>
      <w:proofErr w:type="gramEnd"/>
      <w:r>
        <w:t xml:space="preserve"> produced by the developing foetus</w:t>
      </w:r>
      <w:r w:rsidR="00C261A0" w:rsidRPr="00E16669">
        <w:t>.</w:t>
      </w:r>
    </w:p>
    <w:p w:rsidR="00C261A0" w:rsidRPr="00E16669" w:rsidRDefault="00C1673A" w:rsidP="00A75652">
      <w:pPr>
        <w:numPr>
          <w:ilvl w:val="1"/>
          <w:numId w:val="1"/>
        </w:numPr>
        <w:spacing w:line="276" w:lineRule="auto"/>
        <w:ind w:left="567" w:hanging="567"/>
      </w:pPr>
      <w:proofErr w:type="gramStart"/>
      <w:r>
        <w:t>watery</w:t>
      </w:r>
      <w:proofErr w:type="gramEnd"/>
      <w:r>
        <w:t xml:space="preserve"> fluid and endometrium</w:t>
      </w:r>
      <w:r w:rsidR="00C261A0" w:rsidRPr="00E16669">
        <w:t>.</w:t>
      </w:r>
    </w:p>
    <w:p w:rsidR="00C261A0" w:rsidRPr="00E16669" w:rsidRDefault="00C1673A" w:rsidP="00A75652">
      <w:pPr>
        <w:numPr>
          <w:ilvl w:val="1"/>
          <w:numId w:val="1"/>
        </w:numPr>
        <w:spacing w:line="276" w:lineRule="auto"/>
        <w:ind w:left="567" w:hanging="567"/>
      </w:pPr>
      <w:proofErr w:type="gramStart"/>
      <w:r>
        <w:t>placenta</w:t>
      </w:r>
      <w:proofErr w:type="gramEnd"/>
      <w:r>
        <w:t xml:space="preserve"> and foetal membranes</w:t>
      </w:r>
      <w:r w:rsidR="00C261A0" w:rsidRPr="00E16669">
        <w:t>.</w:t>
      </w:r>
    </w:p>
    <w:p w:rsidR="00C261A0" w:rsidRPr="00E16669" w:rsidRDefault="00C261A0" w:rsidP="00A75652">
      <w:pPr>
        <w:ind w:left="567" w:hanging="567"/>
      </w:pPr>
    </w:p>
    <w:p w:rsidR="00C261A0" w:rsidRPr="00E16669" w:rsidRDefault="00C1673A" w:rsidP="00A75652">
      <w:pPr>
        <w:numPr>
          <w:ilvl w:val="0"/>
          <w:numId w:val="1"/>
        </w:numPr>
        <w:spacing w:line="276" w:lineRule="auto"/>
        <w:ind w:left="567" w:hanging="567"/>
      </w:pPr>
      <w:r>
        <w:t>After conception the main organs are established by the end of the</w:t>
      </w:r>
      <w:r w:rsidR="00A80646" w:rsidRPr="00E16669">
        <w:t xml:space="preserve">: </w:t>
      </w:r>
    </w:p>
    <w:p w:rsidR="00C261A0" w:rsidRPr="00E16669" w:rsidRDefault="00C1673A" w:rsidP="00A75652">
      <w:pPr>
        <w:numPr>
          <w:ilvl w:val="1"/>
          <w:numId w:val="1"/>
        </w:numPr>
        <w:spacing w:line="276" w:lineRule="auto"/>
        <w:ind w:left="567" w:hanging="567"/>
      </w:pPr>
      <w:proofErr w:type="gramStart"/>
      <w:r>
        <w:t>third</w:t>
      </w:r>
      <w:proofErr w:type="gramEnd"/>
      <w:r>
        <w:t xml:space="preserve"> day</w:t>
      </w:r>
      <w:r w:rsidR="00C261A0" w:rsidRPr="00E16669">
        <w:t>.</w:t>
      </w:r>
    </w:p>
    <w:p w:rsidR="00C261A0" w:rsidRPr="00E16669" w:rsidRDefault="00C1673A" w:rsidP="00A75652">
      <w:pPr>
        <w:numPr>
          <w:ilvl w:val="1"/>
          <w:numId w:val="1"/>
        </w:numPr>
        <w:spacing w:line="276" w:lineRule="auto"/>
        <w:ind w:left="567" w:hanging="567"/>
      </w:pPr>
      <w:proofErr w:type="gramStart"/>
      <w:r>
        <w:t>second</w:t>
      </w:r>
      <w:proofErr w:type="gramEnd"/>
      <w:r>
        <w:t xml:space="preserve"> week</w:t>
      </w:r>
      <w:r w:rsidR="00C261A0" w:rsidRPr="00E16669">
        <w:t>.</w:t>
      </w:r>
    </w:p>
    <w:p w:rsidR="00C261A0" w:rsidRPr="00E16669" w:rsidRDefault="00C1673A" w:rsidP="00A75652">
      <w:pPr>
        <w:numPr>
          <w:ilvl w:val="1"/>
          <w:numId w:val="1"/>
        </w:numPr>
        <w:spacing w:line="276" w:lineRule="auto"/>
        <w:ind w:left="567" w:hanging="567"/>
      </w:pPr>
      <w:proofErr w:type="gramStart"/>
      <w:r>
        <w:t>eighth</w:t>
      </w:r>
      <w:proofErr w:type="gramEnd"/>
      <w:r>
        <w:t xml:space="preserve"> week</w:t>
      </w:r>
      <w:r w:rsidR="00C261A0" w:rsidRPr="00E16669">
        <w:t>.</w:t>
      </w:r>
    </w:p>
    <w:p w:rsidR="00C261A0" w:rsidRPr="00E16669" w:rsidRDefault="00C1673A" w:rsidP="00A75652">
      <w:pPr>
        <w:numPr>
          <w:ilvl w:val="1"/>
          <w:numId w:val="1"/>
        </w:numPr>
        <w:spacing w:line="276" w:lineRule="auto"/>
        <w:ind w:left="567" w:hanging="567"/>
      </w:pPr>
      <w:proofErr w:type="gramStart"/>
      <w:r>
        <w:t>fourth</w:t>
      </w:r>
      <w:proofErr w:type="gramEnd"/>
      <w:r>
        <w:t xml:space="preserve"> month</w:t>
      </w:r>
      <w:r w:rsidR="00C261A0" w:rsidRPr="00E16669">
        <w:t>.</w:t>
      </w:r>
    </w:p>
    <w:p w:rsidR="00C261A0" w:rsidRPr="00E16669" w:rsidRDefault="00C261A0" w:rsidP="00A75652">
      <w:pPr>
        <w:ind w:left="567" w:hanging="567"/>
      </w:pPr>
    </w:p>
    <w:p w:rsidR="00C261A0" w:rsidRPr="00E16669" w:rsidRDefault="00C1673A" w:rsidP="00A75652">
      <w:pPr>
        <w:numPr>
          <w:ilvl w:val="0"/>
          <w:numId w:val="1"/>
        </w:numPr>
        <w:spacing w:line="276" w:lineRule="auto"/>
        <w:ind w:left="567" w:hanging="567"/>
      </w:pPr>
      <w:r>
        <w:t>After birth the first fluid released by the breasts is called</w:t>
      </w:r>
      <w:r w:rsidR="00275650" w:rsidRPr="00E16669">
        <w:t>:</w:t>
      </w:r>
    </w:p>
    <w:p w:rsidR="00C261A0" w:rsidRPr="00E16669" w:rsidRDefault="00470CEE" w:rsidP="00A75652">
      <w:pPr>
        <w:numPr>
          <w:ilvl w:val="1"/>
          <w:numId w:val="1"/>
        </w:numPr>
        <w:spacing w:line="276" w:lineRule="auto"/>
        <w:ind w:left="567" w:hanging="567"/>
      </w:pPr>
      <w:proofErr w:type="gramStart"/>
      <w:r>
        <w:t>c</w:t>
      </w:r>
      <w:r w:rsidR="00C1673A">
        <w:t>olostrum</w:t>
      </w:r>
      <w:proofErr w:type="gramEnd"/>
      <w:r w:rsidR="00C261A0" w:rsidRPr="00E16669">
        <w:t>.</w:t>
      </w:r>
    </w:p>
    <w:p w:rsidR="00C261A0" w:rsidRPr="00E16669" w:rsidRDefault="00470CEE" w:rsidP="00A75652">
      <w:pPr>
        <w:numPr>
          <w:ilvl w:val="1"/>
          <w:numId w:val="1"/>
        </w:numPr>
        <w:spacing w:line="276" w:lineRule="auto"/>
        <w:ind w:left="567" w:hanging="567"/>
      </w:pPr>
      <w:proofErr w:type="gramStart"/>
      <w:r>
        <w:t>p</w:t>
      </w:r>
      <w:r w:rsidR="00C1673A">
        <w:t>rimary</w:t>
      </w:r>
      <w:proofErr w:type="gramEnd"/>
      <w:r w:rsidR="00C1673A">
        <w:t xml:space="preserve"> milk</w:t>
      </w:r>
      <w:r w:rsidR="00C261A0" w:rsidRPr="00E16669">
        <w:t>.</w:t>
      </w:r>
    </w:p>
    <w:p w:rsidR="00C261A0" w:rsidRPr="00E16669" w:rsidRDefault="00470CEE" w:rsidP="00A75652">
      <w:pPr>
        <w:numPr>
          <w:ilvl w:val="1"/>
          <w:numId w:val="1"/>
        </w:numPr>
        <w:spacing w:line="276" w:lineRule="auto"/>
        <w:ind w:left="567" w:hanging="567"/>
      </w:pPr>
      <w:proofErr w:type="spellStart"/>
      <w:proofErr w:type="gramStart"/>
      <w:r>
        <w:t>prolactase</w:t>
      </w:r>
      <w:proofErr w:type="spellEnd"/>
      <w:proofErr w:type="gramEnd"/>
      <w:r w:rsidR="00C261A0" w:rsidRPr="00E16669">
        <w:t>.</w:t>
      </w:r>
    </w:p>
    <w:p w:rsidR="00C261A0" w:rsidRDefault="00470CEE" w:rsidP="00A75652">
      <w:pPr>
        <w:numPr>
          <w:ilvl w:val="1"/>
          <w:numId w:val="1"/>
        </w:numPr>
        <w:spacing w:line="276" w:lineRule="auto"/>
        <w:ind w:left="567" w:hanging="567"/>
      </w:pPr>
      <w:proofErr w:type="spellStart"/>
      <w:proofErr w:type="gramStart"/>
      <w:r>
        <w:t>vernix</w:t>
      </w:r>
      <w:proofErr w:type="spellEnd"/>
      <w:proofErr w:type="gramEnd"/>
      <w:r w:rsidR="00C261A0" w:rsidRPr="00E16669">
        <w:t>.</w:t>
      </w:r>
    </w:p>
    <w:p w:rsidR="00A305CB" w:rsidRPr="00E16669" w:rsidRDefault="00A305CB" w:rsidP="00A305CB">
      <w:pPr>
        <w:spacing w:line="276" w:lineRule="auto"/>
        <w:ind w:left="567"/>
      </w:pPr>
    </w:p>
    <w:p w:rsidR="00C261A0" w:rsidRDefault="00C1673A" w:rsidP="00FD3647">
      <w:pPr>
        <w:numPr>
          <w:ilvl w:val="0"/>
          <w:numId w:val="1"/>
        </w:numPr>
        <w:spacing w:line="276" w:lineRule="auto"/>
        <w:ind w:left="567" w:hanging="567"/>
      </w:pPr>
      <w:r>
        <w:t>During birth the foetus passes to the exterior by way of the:</w:t>
      </w:r>
    </w:p>
    <w:p w:rsidR="00C1673A" w:rsidRDefault="00890364" w:rsidP="00FD3647">
      <w:pPr>
        <w:spacing w:line="276" w:lineRule="auto"/>
        <w:ind w:left="567" w:hanging="567"/>
      </w:pPr>
      <w:r>
        <w:t>(</w:t>
      </w:r>
      <w:proofErr w:type="gramStart"/>
      <w:r>
        <w:t>a</w:t>
      </w:r>
      <w:proofErr w:type="gramEnd"/>
      <w:r>
        <w:t>)</w:t>
      </w:r>
      <w:r>
        <w:tab/>
        <w:t>fallopian tube</w:t>
      </w:r>
    </w:p>
    <w:p w:rsidR="00890364" w:rsidRDefault="00890364" w:rsidP="00FD3647">
      <w:pPr>
        <w:spacing w:line="276" w:lineRule="auto"/>
        <w:ind w:left="567" w:hanging="567"/>
      </w:pPr>
      <w:r>
        <w:t>(b)</w:t>
      </w:r>
      <w:r>
        <w:tab/>
      </w:r>
      <w:proofErr w:type="gramStart"/>
      <w:r>
        <w:t>oviduct</w:t>
      </w:r>
      <w:proofErr w:type="gramEnd"/>
    </w:p>
    <w:p w:rsidR="00890364" w:rsidRDefault="00890364" w:rsidP="00FD3647">
      <w:pPr>
        <w:spacing w:line="276" w:lineRule="auto"/>
        <w:ind w:left="567" w:hanging="567"/>
      </w:pPr>
      <w:r>
        <w:t>(c)</w:t>
      </w:r>
      <w:r>
        <w:tab/>
      </w:r>
      <w:proofErr w:type="gramStart"/>
      <w:r>
        <w:t>vagina</w:t>
      </w:r>
      <w:proofErr w:type="gramEnd"/>
    </w:p>
    <w:p w:rsidR="00890364" w:rsidRPr="00E16669" w:rsidRDefault="00890364" w:rsidP="00FD3647">
      <w:pPr>
        <w:spacing w:line="276" w:lineRule="auto"/>
        <w:ind w:left="567" w:hanging="567"/>
      </w:pPr>
      <w:r>
        <w:t>(d)</w:t>
      </w:r>
      <w:r>
        <w:tab/>
      </w:r>
      <w:proofErr w:type="gramStart"/>
      <w:r>
        <w:t>urethra</w:t>
      </w:r>
      <w:proofErr w:type="gramEnd"/>
    </w:p>
    <w:p w:rsidR="00C261A0" w:rsidRPr="00E16669" w:rsidRDefault="00C261A0" w:rsidP="00FD3647">
      <w:pPr>
        <w:spacing w:line="276" w:lineRule="auto"/>
        <w:ind w:left="567" w:hanging="567"/>
      </w:pPr>
    </w:p>
    <w:p w:rsidR="00C261A0" w:rsidRPr="00E16669" w:rsidRDefault="00C261A0" w:rsidP="00A75652">
      <w:pPr>
        <w:spacing w:line="276" w:lineRule="auto"/>
        <w:ind w:left="567" w:hanging="567"/>
      </w:pPr>
    </w:p>
    <w:p w:rsidR="00A305CB" w:rsidRDefault="00A305CB">
      <w:r>
        <w:br w:type="page"/>
      </w:r>
    </w:p>
    <w:p w:rsidR="00D43FC0" w:rsidRDefault="00D43FC0" w:rsidP="00FD3647">
      <w:pPr>
        <w:pStyle w:val="ListParagraph"/>
        <w:numPr>
          <w:ilvl w:val="0"/>
          <w:numId w:val="1"/>
        </w:numPr>
        <w:spacing w:line="276" w:lineRule="auto"/>
        <w:ind w:left="567" w:hanging="567"/>
      </w:pPr>
      <w:r>
        <w:lastRenderedPageBreak/>
        <w:t xml:space="preserve">Unfortunately, some babies become drug addicts before they are born. This is liable to occur if the mother is taking certain “hard drugs” during pregnancy. Sudden withdrawal of the drug at birth places a terrible strain on the </w:t>
      </w:r>
      <w:proofErr w:type="gramStart"/>
      <w:r>
        <w:t>babies</w:t>
      </w:r>
      <w:proofErr w:type="gramEnd"/>
      <w:r>
        <w:t xml:space="preserve"> nervous system.</w:t>
      </w:r>
    </w:p>
    <w:p w:rsidR="00D43FC0" w:rsidRDefault="00D43FC0" w:rsidP="00FD3647">
      <w:pPr>
        <w:pStyle w:val="ListParagraph"/>
        <w:spacing w:line="276" w:lineRule="auto"/>
        <w:ind w:left="567"/>
      </w:pPr>
    </w:p>
    <w:p w:rsidR="00D43FC0" w:rsidRDefault="00D43FC0" w:rsidP="00FD3647">
      <w:pPr>
        <w:pStyle w:val="ListParagraph"/>
        <w:spacing w:line="276" w:lineRule="auto"/>
        <w:ind w:left="567"/>
      </w:pPr>
      <w:r>
        <w:t xml:space="preserve">The drug can pass from the </w:t>
      </w:r>
      <w:proofErr w:type="gramStart"/>
      <w:r>
        <w:t>mothers</w:t>
      </w:r>
      <w:proofErr w:type="gramEnd"/>
      <w:r>
        <w:t xml:space="preserve"> body to the embryo’s body in significant amounts:</w:t>
      </w:r>
    </w:p>
    <w:p w:rsidR="00C261A0" w:rsidRPr="00E16669" w:rsidRDefault="0080169A" w:rsidP="00FD3647">
      <w:pPr>
        <w:spacing w:line="276" w:lineRule="auto"/>
        <w:ind w:left="567" w:hanging="567"/>
      </w:pPr>
      <w:r>
        <w:t xml:space="preserve">(a) </w:t>
      </w:r>
      <w:r>
        <w:tab/>
      </w:r>
      <w:proofErr w:type="gramStart"/>
      <w:r>
        <w:t>because</w:t>
      </w:r>
      <w:proofErr w:type="gramEnd"/>
      <w:r>
        <w:t xml:space="preserve"> the mother and embryo share the same bloodstream.</w:t>
      </w:r>
      <w:r w:rsidR="00C261A0" w:rsidRPr="00E16669">
        <w:t>.</w:t>
      </w:r>
    </w:p>
    <w:p w:rsidR="00C261A0" w:rsidRPr="00E16669" w:rsidRDefault="0080169A" w:rsidP="00FD3647">
      <w:pPr>
        <w:spacing w:line="276" w:lineRule="auto"/>
        <w:ind w:left="567" w:hanging="567"/>
      </w:pPr>
      <w:r>
        <w:t>(b)</w:t>
      </w:r>
      <w:r>
        <w:tab/>
      </w:r>
      <w:proofErr w:type="gramStart"/>
      <w:r>
        <w:t>by</w:t>
      </w:r>
      <w:proofErr w:type="gramEnd"/>
      <w:r>
        <w:t xml:space="preserve"> diffusion through the vessel walls in the placenta</w:t>
      </w:r>
      <w:r w:rsidR="00C261A0" w:rsidRPr="00E16669">
        <w:t>.</w:t>
      </w:r>
    </w:p>
    <w:p w:rsidR="00C261A0" w:rsidRPr="00E16669" w:rsidRDefault="0080169A" w:rsidP="00FD3647">
      <w:pPr>
        <w:spacing w:line="276" w:lineRule="auto"/>
        <w:ind w:left="567" w:hanging="567"/>
      </w:pPr>
      <w:r>
        <w:t>(c)</w:t>
      </w:r>
      <w:r>
        <w:tab/>
      </w:r>
      <w:proofErr w:type="gramStart"/>
      <w:r>
        <w:t>as</w:t>
      </w:r>
      <w:proofErr w:type="gramEnd"/>
      <w:r>
        <w:t xml:space="preserve"> a constituent of the original fertilised ovum</w:t>
      </w:r>
      <w:r w:rsidR="00C261A0" w:rsidRPr="00E16669">
        <w:t>.</w:t>
      </w:r>
    </w:p>
    <w:p w:rsidR="00C261A0" w:rsidRPr="00E16669" w:rsidRDefault="0080169A" w:rsidP="00FD3647">
      <w:pPr>
        <w:spacing w:line="276" w:lineRule="auto"/>
        <w:ind w:left="567" w:hanging="567"/>
      </w:pPr>
      <w:r>
        <w:t>(</w:t>
      </w:r>
      <w:proofErr w:type="gramStart"/>
      <w:r>
        <w:t>d</w:t>
      </w:r>
      <w:proofErr w:type="gramEnd"/>
      <w:r>
        <w:t>)</w:t>
      </w:r>
      <w:r>
        <w:tab/>
        <w:t>all of the above</w:t>
      </w:r>
      <w:r w:rsidR="009777B8" w:rsidRPr="00E16669">
        <w:t>.</w:t>
      </w:r>
    </w:p>
    <w:p w:rsidR="00C261A0" w:rsidRPr="00E16669" w:rsidRDefault="00C261A0" w:rsidP="00FD3647">
      <w:pPr>
        <w:spacing w:line="276" w:lineRule="auto"/>
        <w:ind w:left="567" w:hanging="567"/>
      </w:pPr>
    </w:p>
    <w:p w:rsidR="00F40CE4" w:rsidRDefault="008734D7" w:rsidP="00A75652">
      <w:pPr>
        <w:numPr>
          <w:ilvl w:val="0"/>
          <w:numId w:val="1"/>
        </w:numPr>
        <w:spacing w:line="276" w:lineRule="auto"/>
        <w:ind w:left="567" w:hanging="567"/>
      </w:pPr>
      <w:r>
        <w:t>Consider the diagram below</w:t>
      </w:r>
      <w:r w:rsidR="00006777" w:rsidRPr="00E16669">
        <w:t>:</w:t>
      </w:r>
    </w:p>
    <w:p w:rsidR="008734D7" w:rsidRDefault="008734D7" w:rsidP="001A0317">
      <w:pPr>
        <w:spacing w:line="276" w:lineRule="auto"/>
        <w:jc w:val="center"/>
      </w:pPr>
    </w:p>
    <w:p w:rsidR="008734D7" w:rsidRDefault="001A0317" w:rsidP="00FD3647">
      <w:pPr>
        <w:spacing w:line="276" w:lineRule="auto"/>
        <w:jc w:val="center"/>
      </w:pPr>
      <w:r>
        <w:rPr>
          <w:noProof/>
        </w:rPr>
        <w:drawing>
          <wp:inline distT="0" distB="0" distL="0" distR="0" wp14:anchorId="5D88AE06" wp14:editId="5F88F737">
            <wp:extent cx="3530072" cy="50823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748" cy="5080457"/>
                    </a:xfrm>
                    <a:prstGeom prst="rect">
                      <a:avLst/>
                    </a:prstGeom>
                    <a:noFill/>
                    <a:ln>
                      <a:noFill/>
                    </a:ln>
                  </pic:spPr>
                </pic:pic>
              </a:graphicData>
            </a:graphic>
          </wp:inline>
        </w:drawing>
      </w:r>
    </w:p>
    <w:p w:rsidR="008734D7" w:rsidRDefault="008734D7" w:rsidP="00FD3647">
      <w:pPr>
        <w:tabs>
          <w:tab w:val="left" w:pos="1418"/>
        </w:tabs>
        <w:spacing w:line="276" w:lineRule="auto"/>
        <w:ind w:firstLine="567"/>
      </w:pPr>
      <w:r>
        <w:t xml:space="preserve">Labels </w:t>
      </w:r>
      <w:r w:rsidRPr="003D242F">
        <w:rPr>
          <w:b/>
        </w:rPr>
        <w:t>A</w:t>
      </w:r>
      <w:r>
        <w:t xml:space="preserve"> and </w:t>
      </w:r>
      <w:r w:rsidRPr="003D242F">
        <w:rPr>
          <w:b/>
        </w:rPr>
        <w:t>X</w:t>
      </w:r>
      <w:r>
        <w:t xml:space="preserve"> respectively </w:t>
      </w:r>
      <w:proofErr w:type="gramStart"/>
      <w:r>
        <w:t>represent</w:t>
      </w:r>
      <w:proofErr w:type="gramEnd"/>
      <w:r>
        <w:t>:</w:t>
      </w:r>
    </w:p>
    <w:p w:rsidR="008734D7" w:rsidRPr="00E16669" w:rsidRDefault="008734D7" w:rsidP="00FD3647">
      <w:pPr>
        <w:tabs>
          <w:tab w:val="left" w:pos="1418"/>
        </w:tabs>
        <w:spacing w:line="276" w:lineRule="auto"/>
      </w:pPr>
    </w:p>
    <w:p w:rsidR="00C261A0" w:rsidRPr="00E16669" w:rsidRDefault="008734D7" w:rsidP="00FD3647">
      <w:pPr>
        <w:numPr>
          <w:ilvl w:val="1"/>
          <w:numId w:val="1"/>
        </w:numPr>
        <w:tabs>
          <w:tab w:val="left" w:pos="1418"/>
        </w:tabs>
        <w:spacing w:line="276" w:lineRule="auto"/>
        <w:ind w:left="567" w:hanging="567"/>
      </w:pPr>
      <w:proofErr w:type="spellStart"/>
      <w:r>
        <w:t>ductus</w:t>
      </w:r>
      <w:proofErr w:type="spellEnd"/>
      <w:r>
        <w:t xml:space="preserve"> </w:t>
      </w:r>
      <w:proofErr w:type="spellStart"/>
      <w:r>
        <w:t>arteriosus</w:t>
      </w:r>
      <w:proofErr w:type="spellEnd"/>
      <w:r>
        <w:t xml:space="preserve"> and umbilical artery</w:t>
      </w:r>
    </w:p>
    <w:p w:rsidR="00C261A0" w:rsidRPr="00E16669" w:rsidRDefault="008734D7" w:rsidP="00FD3647">
      <w:pPr>
        <w:numPr>
          <w:ilvl w:val="1"/>
          <w:numId w:val="1"/>
        </w:numPr>
        <w:tabs>
          <w:tab w:val="left" w:pos="1418"/>
        </w:tabs>
        <w:spacing w:line="276" w:lineRule="auto"/>
        <w:ind w:left="567" w:hanging="567"/>
      </w:pPr>
      <w:proofErr w:type="gramStart"/>
      <w:r>
        <w:t>umbilical</w:t>
      </w:r>
      <w:proofErr w:type="gramEnd"/>
      <w:r>
        <w:t xml:space="preserve"> cord and umbilical artery</w:t>
      </w:r>
      <w:r w:rsidR="00C261A0" w:rsidRPr="00E16669">
        <w:t>.</w:t>
      </w:r>
    </w:p>
    <w:p w:rsidR="00C261A0" w:rsidRPr="00E16669" w:rsidRDefault="008734D7" w:rsidP="00FD3647">
      <w:pPr>
        <w:numPr>
          <w:ilvl w:val="1"/>
          <w:numId w:val="1"/>
        </w:numPr>
        <w:tabs>
          <w:tab w:val="left" w:pos="1418"/>
        </w:tabs>
        <w:spacing w:line="276" w:lineRule="auto"/>
        <w:ind w:left="567" w:hanging="567"/>
      </w:pPr>
      <w:proofErr w:type="gramStart"/>
      <w:r>
        <w:t>umbilical</w:t>
      </w:r>
      <w:proofErr w:type="gramEnd"/>
      <w:r>
        <w:t xml:space="preserve"> cord and umbilical vein</w:t>
      </w:r>
      <w:r w:rsidR="00C261A0" w:rsidRPr="00E16669">
        <w:t>.</w:t>
      </w:r>
    </w:p>
    <w:p w:rsidR="00A305CB" w:rsidRPr="00E16669" w:rsidRDefault="008734D7" w:rsidP="00FD3647">
      <w:pPr>
        <w:numPr>
          <w:ilvl w:val="1"/>
          <w:numId w:val="1"/>
        </w:numPr>
        <w:tabs>
          <w:tab w:val="left" w:pos="1418"/>
        </w:tabs>
        <w:spacing w:line="276" w:lineRule="auto"/>
        <w:ind w:left="567" w:hanging="567"/>
      </w:pPr>
      <w:proofErr w:type="spellStart"/>
      <w:proofErr w:type="gramStart"/>
      <w:r>
        <w:t>ductus</w:t>
      </w:r>
      <w:proofErr w:type="spellEnd"/>
      <w:proofErr w:type="gramEnd"/>
      <w:r>
        <w:t xml:space="preserve"> </w:t>
      </w:r>
      <w:proofErr w:type="spellStart"/>
      <w:r>
        <w:t>venosus</w:t>
      </w:r>
      <w:proofErr w:type="spellEnd"/>
      <w:r>
        <w:t xml:space="preserve"> and inferior vena cava</w:t>
      </w:r>
      <w:r w:rsidR="00C261A0" w:rsidRPr="00E16669">
        <w:t>.</w:t>
      </w:r>
      <w:r w:rsidR="00A305CB">
        <w:br w:type="page"/>
      </w:r>
    </w:p>
    <w:p w:rsidR="00C261A0" w:rsidRPr="00E16669" w:rsidRDefault="00280204" w:rsidP="00A75652">
      <w:pPr>
        <w:numPr>
          <w:ilvl w:val="0"/>
          <w:numId w:val="1"/>
        </w:numPr>
        <w:spacing w:line="276" w:lineRule="auto"/>
        <w:ind w:left="567" w:hanging="567"/>
      </w:pPr>
      <w:r>
        <w:lastRenderedPageBreak/>
        <w:t xml:space="preserve">At the fourth month, the mother </w:t>
      </w:r>
      <w:r w:rsidR="000B3AA3">
        <w:t>becomes very aware of the unborn child</w:t>
      </w:r>
      <w:r>
        <w:t xml:space="preserve"> because of:</w:t>
      </w:r>
    </w:p>
    <w:p w:rsidR="00C261A0" w:rsidRPr="00E16669" w:rsidRDefault="00280204" w:rsidP="00A75652">
      <w:pPr>
        <w:numPr>
          <w:ilvl w:val="1"/>
          <w:numId w:val="1"/>
        </w:numPr>
        <w:spacing w:line="276" w:lineRule="auto"/>
        <w:ind w:left="567" w:hanging="567"/>
      </w:pPr>
      <w:proofErr w:type="gramStart"/>
      <w:r>
        <w:t>a</w:t>
      </w:r>
      <w:proofErr w:type="gramEnd"/>
      <w:r>
        <w:t xml:space="preserve"> very rapid increase in size</w:t>
      </w:r>
      <w:r w:rsidR="00C261A0" w:rsidRPr="00E16669">
        <w:t>.</w:t>
      </w:r>
    </w:p>
    <w:p w:rsidR="00C261A0" w:rsidRPr="00E16669" w:rsidRDefault="00280204" w:rsidP="00A75652">
      <w:pPr>
        <w:numPr>
          <w:ilvl w:val="1"/>
          <w:numId w:val="1"/>
        </w:numPr>
        <w:spacing w:line="276" w:lineRule="auto"/>
        <w:ind w:left="567" w:hanging="567"/>
      </w:pPr>
      <w:proofErr w:type="gramStart"/>
      <w:r>
        <w:t>she</w:t>
      </w:r>
      <w:proofErr w:type="gramEnd"/>
      <w:r>
        <w:t xml:space="preserve"> can sense the heartbeat</w:t>
      </w:r>
      <w:r w:rsidR="00C261A0" w:rsidRPr="00E16669">
        <w:t>.</w:t>
      </w:r>
    </w:p>
    <w:p w:rsidR="00C261A0" w:rsidRPr="00E16669" w:rsidRDefault="00280204" w:rsidP="00A75652">
      <w:pPr>
        <w:numPr>
          <w:ilvl w:val="1"/>
          <w:numId w:val="1"/>
        </w:numPr>
        <w:spacing w:line="276" w:lineRule="auto"/>
        <w:ind w:left="567" w:hanging="567"/>
      </w:pPr>
      <w:proofErr w:type="gramStart"/>
      <w:r>
        <w:t>her</w:t>
      </w:r>
      <w:proofErr w:type="gramEnd"/>
      <w:r>
        <w:t xml:space="preserve"> temperature rises suddenly</w:t>
      </w:r>
      <w:r w:rsidR="00C261A0" w:rsidRPr="00E16669">
        <w:t>.</w:t>
      </w:r>
    </w:p>
    <w:p w:rsidR="00C261A0" w:rsidRPr="00E16669" w:rsidRDefault="00280204" w:rsidP="00A75652">
      <w:pPr>
        <w:numPr>
          <w:ilvl w:val="1"/>
          <w:numId w:val="1"/>
        </w:numPr>
        <w:spacing w:line="276" w:lineRule="auto"/>
        <w:ind w:left="567" w:hanging="567"/>
      </w:pPr>
      <w:proofErr w:type="gramStart"/>
      <w:r>
        <w:t>it</w:t>
      </w:r>
      <w:proofErr w:type="gramEnd"/>
      <w:r>
        <w:t xml:space="preserve"> starts moving around and kicking</w:t>
      </w:r>
      <w:r w:rsidR="00C261A0" w:rsidRPr="00E16669">
        <w:t>.</w:t>
      </w:r>
    </w:p>
    <w:p w:rsidR="00E70EB7" w:rsidRPr="00E16669" w:rsidRDefault="00E70EB7" w:rsidP="00A75652">
      <w:pPr>
        <w:spacing w:line="276" w:lineRule="auto"/>
        <w:ind w:left="567" w:hanging="567"/>
      </w:pPr>
    </w:p>
    <w:p w:rsidR="00C261A0" w:rsidRPr="00E16669" w:rsidRDefault="00280204" w:rsidP="00A75652">
      <w:pPr>
        <w:pStyle w:val="ListParagraph"/>
        <w:numPr>
          <w:ilvl w:val="0"/>
          <w:numId w:val="1"/>
        </w:numPr>
        <w:spacing w:line="276" w:lineRule="auto"/>
        <w:ind w:left="567" w:hanging="567"/>
      </w:pPr>
      <w:r>
        <w:t>In the stage of human development in the week immediately before birth, the developing child is called:</w:t>
      </w:r>
    </w:p>
    <w:p w:rsidR="00C261A0" w:rsidRPr="00E16669" w:rsidRDefault="00280204" w:rsidP="00A75652">
      <w:pPr>
        <w:numPr>
          <w:ilvl w:val="1"/>
          <w:numId w:val="1"/>
        </w:numPr>
        <w:spacing w:line="276" w:lineRule="auto"/>
        <w:ind w:left="567" w:hanging="567"/>
      </w:pPr>
      <w:proofErr w:type="gramStart"/>
      <w:r>
        <w:t>an</w:t>
      </w:r>
      <w:proofErr w:type="gramEnd"/>
      <w:r>
        <w:t xml:space="preserve"> embryo</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blastocyst</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zygote</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foetus</w:t>
      </w:r>
      <w:r w:rsidR="00C261A0" w:rsidRPr="00E16669">
        <w:t>.</w:t>
      </w:r>
    </w:p>
    <w:p w:rsidR="007C4F2C" w:rsidRPr="00E16669" w:rsidRDefault="007C4F2C" w:rsidP="00A75652">
      <w:pPr>
        <w:ind w:left="567" w:hanging="567"/>
      </w:pPr>
    </w:p>
    <w:p w:rsidR="00C261A0" w:rsidRPr="00E16669" w:rsidRDefault="00280204" w:rsidP="00A75652">
      <w:pPr>
        <w:numPr>
          <w:ilvl w:val="0"/>
          <w:numId w:val="1"/>
        </w:numPr>
        <w:spacing w:line="276" w:lineRule="auto"/>
        <w:ind w:left="567" w:hanging="567"/>
      </w:pPr>
      <w:r>
        <w:t>The hollow ball of cells which is in the uterus three or four days after fertilisation is called the:</w:t>
      </w:r>
    </w:p>
    <w:p w:rsidR="00C261A0" w:rsidRPr="00E16669" w:rsidRDefault="00280204" w:rsidP="00A75652">
      <w:pPr>
        <w:numPr>
          <w:ilvl w:val="1"/>
          <w:numId w:val="1"/>
        </w:numPr>
        <w:spacing w:line="276" w:lineRule="auto"/>
        <w:ind w:left="567" w:hanging="567"/>
      </w:pPr>
      <w:proofErr w:type="spellStart"/>
      <w:proofErr w:type="gramStart"/>
      <w:r>
        <w:t>trophoblast</w:t>
      </w:r>
      <w:proofErr w:type="spellEnd"/>
      <w:proofErr w:type="gramEnd"/>
      <w:r w:rsidR="00C261A0" w:rsidRPr="00E16669">
        <w:t>.</w:t>
      </w:r>
    </w:p>
    <w:p w:rsidR="00C261A0" w:rsidRPr="00E16669" w:rsidRDefault="00280204" w:rsidP="00A75652">
      <w:pPr>
        <w:numPr>
          <w:ilvl w:val="1"/>
          <w:numId w:val="1"/>
        </w:numPr>
        <w:spacing w:line="276" w:lineRule="auto"/>
        <w:ind w:left="567" w:hanging="567"/>
      </w:pPr>
      <w:proofErr w:type="gramStart"/>
      <w:r>
        <w:t>blastocyst</w:t>
      </w:r>
      <w:proofErr w:type="gramEnd"/>
      <w:r w:rsidR="00C261A0" w:rsidRPr="00E16669">
        <w:t>.</w:t>
      </w:r>
    </w:p>
    <w:p w:rsidR="00C261A0" w:rsidRPr="00E16669" w:rsidRDefault="00280204" w:rsidP="00A75652">
      <w:pPr>
        <w:numPr>
          <w:ilvl w:val="1"/>
          <w:numId w:val="1"/>
        </w:numPr>
        <w:spacing w:line="276" w:lineRule="auto"/>
        <w:ind w:left="567" w:hanging="567"/>
      </w:pPr>
      <w:proofErr w:type="spellStart"/>
      <w:proofErr w:type="gramStart"/>
      <w:r>
        <w:t>morula</w:t>
      </w:r>
      <w:proofErr w:type="spellEnd"/>
      <w:proofErr w:type="gramEnd"/>
      <w:r w:rsidR="00C261A0" w:rsidRPr="00E16669">
        <w:t>.</w:t>
      </w:r>
    </w:p>
    <w:p w:rsidR="00955AA7" w:rsidRDefault="00955AA7" w:rsidP="00A75652">
      <w:pPr>
        <w:numPr>
          <w:ilvl w:val="1"/>
          <w:numId w:val="1"/>
        </w:numPr>
        <w:spacing w:line="276" w:lineRule="auto"/>
        <w:ind w:left="567" w:hanging="567"/>
      </w:pPr>
      <w:r>
        <w:t>mesoderm</w:t>
      </w:r>
    </w:p>
    <w:p w:rsidR="00C261A0" w:rsidRPr="00E16669" w:rsidRDefault="00C261A0" w:rsidP="00955AA7">
      <w:pPr>
        <w:spacing w:line="276" w:lineRule="auto"/>
        <w:ind w:left="567"/>
      </w:pPr>
    </w:p>
    <w:p w:rsidR="00C261A0" w:rsidRPr="00E16669" w:rsidRDefault="00955AA7" w:rsidP="00A75652">
      <w:pPr>
        <w:numPr>
          <w:ilvl w:val="0"/>
          <w:numId w:val="1"/>
        </w:numPr>
        <w:spacing w:line="276" w:lineRule="auto"/>
        <w:ind w:left="567" w:hanging="567"/>
      </w:pPr>
      <w:r>
        <w:t>The unborn child is most susceptible to viral infections and drugs which could cause malformations during the</w:t>
      </w:r>
      <w:r w:rsidR="00981F1C" w:rsidRPr="00E16669">
        <w:t>:</w:t>
      </w:r>
    </w:p>
    <w:p w:rsidR="00C261A0" w:rsidRPr="00E16669" w:rsidRDefault="00955AA7" w:rsidP="00A75652">
      <w:pPr>
        <w:numPr>
          <w:ilvl w:val="1"/>
          <w:numId w:val="1"/>
        </w:numPr>
        <w:spacing w:line="276" w:lineRule="auto"/>
        <w:ind w:left="567" w:hanging="567"/>
      </w:pPr>
      <w:proofErr w:type="gramStart"/>
      <w:r>
        <w:t>first</w:t>
      </w:r>
      <w:proofErr w:type="gramEnd"/>
      <w:r>
        <w:t xml:space="preserve"> three months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3-9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3-6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6-9 of pregnancy</w:t>
      </w:r>
      <w:r w:rsidR="00C261A0" w:rsidRPr="00E16669">
        <w:t>.</w:t>
      </w:r>
    </w:p>
    <w:p w:rsidR="00C261A0" w:rsidRPr="00E16669" w:rsidRDefault="00C261A0" w:rsidP="00A75652">
      <w:pPr>
        <w:ind w:left="567" w:hanging="567"/>
      </w:pPr>
    </w:p>
    <w:p w:rsidR="00857CF4" w:rsidRPr="00E16669" w:rsidRDefault="00955AA7" w:rsidP="00A75652">
      <w:pPr>
        <w:numPr>
          <w:ilvl w:val="0"/>
          <w:numId w:val="1"/>
        </w:numPr>
        <w:spacing w:line="276" w:lineRule="auto"/>
        <w:ind w:left="567" w:hanging="567"/>
      </w:pPr>
      <w:r>
        <w:t>The process by which a fertilised human egg becomes enclosed in the uterine wall is called:</w:t>
      </w:r>
    </w:p>
    <w:p w:rsidR="00857CF4" w:rsidRPr="00E16669" w:rsidRDefault="00955AA7" w:rsidP="00A75652">
      <w:pPr>
        <w:numPr>
          <w:ilvl w:val="1"/>
          <w:numId w:val="1"/>
        </w:numPr>
        <w:spacing w:line="276" w:lineRule="auto"/>
        <w:ind w:left="567" w:hanging="567"/>
      </w:pPr>
      <w:proofErr w:type="gramStart"/>
      <w:r>
        <w:t>implantation</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embedding</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invagination</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enfolding</w:t>
      </w:r>
      <w:proofErr w:type="gramEnd"/>
      <w:r w:rsidR="00857CF4" w:rsidRPr="00E16669">
        <w:t>.</w:t>
      </w:r>
    </w:p>
    <w:p w:rsidR="003157F4" w:rsidRPr="00E16669" w:rsidRDefault="003157F4" w:rsidP="00A75652">
      <w:pPr>
        <w:spacing w:line="276" w:lineRule="auto"/>
        <w:ind w:left="567" w:hanging="567"/>
      </w:pPr>
    </w:p>
    <w:p w:rsidR="00857CF4" w:rsidRPr="00E16669" w:rsidRDefault="00955AA7" w:rsidP="00FD3647">
      <w:pPr>
        <w:pStyle w:val="ListParagraph"/>
        <w:numPr>
          <w:ilvl w:val="0"/>
          <w:numId w:val="1"/>
        </w:numPr>
        <w:spacing w:line="276" w:lineRule="auto"/>
        <w:ind w:left="567" w:hanging="567"/>
      </w:pPr>
      <w:r>
        <w:t>The membrane enclosing the foetus in a fluid filled sac is the:</w:t>
      </w:r>
    </w:p>
    <w:p w:rsidR="00857CF4" w:rsidRPr="00E16669" w:rsidRDefault="00955AA7" w:rsidP="00FD3647">
      <w:pPr>
        <w:numPr>
          <w:ilvl w:val="1"/>
          <w:numId w:val="1"/>
        </w:numPr>
        <w:spacing w:line="276" w:lineRule="auto"/>
        <w:ind w:left="567" w:hanging="567"/>
      </w:pPr>
      <w:proofErr w:type="gramStart"/>
      <w:r>
        <w:t>allantois</w:t>
      </w:r>
      <w:proofErr w:type="gramEnd"/>
      <w:r w:rsidR="00857CF4" w:rsidRPr="00E16669">
        <w:t>.</w:t>
      </w:r>
    </w:p>
    <w:p w:rsidR="00857CF4" w:rsidRPr="00E16669" w:rsidRDefault="00955AA7" w:rsidP="00FD3647">
      <w:pPr>
        <w:numPr>
          <w:ilvl w:val="1"/>
          <w:numId w:val="1"/>
        </w:numPr>
        <w:spacing w:line="276" w:lineRule="auto"/>
        <w:ind w:left="567" w:hanging="567"/>
      </w:pPr>
      <w:proofErr w:type="gramStart"/>
      <w:r>
        <w:t>amnion</w:t>
      </w:r>
      <w:proofErr w:type="gramEnd"/>
      <w:r w:rsidR="00857CF4" w:rsidRPr="00E16669">
        <w:t>.</w:t>
      </w:r>
    </w:p>
    <w:p w:rsidR="00857CF4" w:rsidRPr="00E16669" w:rsidRDefault="00955AA7" w:rsidP="00FD3647">
      <w:pPr>
        <w:numPr>
          <w:ilvl w:val="1"/>
          <w:numId w:val="1"/>
        </w:numPr>
        <w:spacing w:line="276" w:lineRule="auto"/>
        <w:ind w:left="567" w:hanging="567"/>
      </w:pPr>
      <w:proofErr w:type="spellStart"/>
      <w:proofErr w:type="gramStart"/>
      <w:r>
        <w:t>chorion</w:t>
      </w:r>
      <w:proofErr w:type="spellEnd"/>
      <w:proofErr w:type="gramEnd"/>
      <w:r w:rsidR="00857CF4" w:rsidRPr="00E16669">
        <w:t>.</w:t>
      </w:r>
    </w:p>
    <w:p w:rsidR="00857CF4" w:rsidRPr="00E16669" w:rsidRDefault="00955AA7" w:rsidP="00FD3647">
      <w:pPr>
        <w:numPr>
          <w:ilvl w:val="1"/>
          <w:numId w:val="1"/>
        </w:numPr>
        <w:spacing w:line="276" w:lineRule="auto"/>
        <w:ind w:left="567" w:hanging="567"/>
      </w:pPr>
      <w:proofErr w:type="gramStart"/>
      <w:r>
        <w:t>yolk</w:t>
      </w:r>
      <w:proofErr w:type="gramEnd"/>
      <w:r>
        <w:t xml:space="preserve"> sac</w:t>
      </w:r>
      <w:r w:rsidR="00857CF4" w:rsidRPr="00E16669">
        <w:t>.</w:t>
      </w:r>
    </w:p>
    <w:p w:rsidR="00857CF4" w:rsidRPr="00E16669" w:rsidRDefault="00857CF4" w:rsidP="00FD3647">
      <w:pPr>
        <w:spacing w:line="276" w:lineRule="auto"/>
        <w:ind w:left="567" w:hanging="567"/>
      </w:pPr>
    </w:p>
    <w:p w:rsidR="00A305CB" w:rsidRDefault="00A305CB">
      <w:r>
        <w:br w:type="page"/>
      </w:r>
    </w:p>
    <w:p w:rsidR="00857CF4" w:rsidRPr="00E16669" w:rsidRDefault="00955AA7" w:rsidP="00A75652">
      <w:pPr>
        <w:numPr>
          <w:ilvl w:val="0"/>
          <w:numId w:val="1"/>
        </w:numPr>
        <w:spacing w:line="276" w:lineRule="auto"/>
        <w:ind w:left="567" w:hanging="567"/>
      </w:pPr>
      <w:r>
        <w:lastRenderedPageBreak/>
        <w:t>During a normal birth:</w:t>
      </w:r>
    </w:p>
    <w:p w:rsidR="00857CF4" w:rsidRPr="00E16669" w:rsidRDefault="00955AA7" w:rsidP="00A75652">
      <w:pPr>
        <w:numPr>
          <w:ilvl w:val="1"/>
          <w:numId w:val="1"/>
        </w:numPr>
        <w:spacing w:line="276" w:lineRule="auto"/>
        <w:ind w:left="567" w:hanging="567"/>
      </w:pPr>
      <w:proofErr w:type="gramStart"/>
      <w:r>
        <w:t>the</w:t>
      </w:r>
      <w:proofErr w:type="gramEnd"/>
      <w:r>
        <w:t xml:space="preserve"> baby </w:t>
      </w:r>
      <w:r w:rsidR="00F14628">
        <w:t>adopts a breech position</w:t>
      </w:r>
      <w:r w:rsidR="00857CF4" w:rsidRPr="00E16669">
        <w:t>.</w:t>
      </w:r>
    </w:p>
    <w:p w:rsidR="00857CF4" w:rsidRPr="00E16669" w:rsidRDefault="00F14628" w:rsidP="00A75652">
      <w:pPr>
        <w:numPr>
          <w:ilvl w:val="1"/>
          <w:numId w:val="1"/>
        </w:numPr>
        <w:spacing w:line="276" w:lineRule="auto"/>
        <w:ind w:left="567" w:hanging="567"/>
      </w:pPr>
      <w:proofErr w:type="gramStart"/>
      <w:r>
        <w:t>oxy</w:t>
      </w:r>
      <w:r w:rsidR="00A305CB">
        <w:t>tocin</w:t>
      </w:r>
      <w:proofErr w:type="gramEnd"/>
      <w:r w:rsidR="00A305CB">
        <w:t xml:space="preserve"> causes the uterus to contract</w:t>
      </w:r>
      <w:r w:rsidR="00857CF4" w:rsidRPr="00E16669">
        <w:t>.</w:t>
      </w:r>
    </w:p>
    <w:p w:rsidR="00857CF4" w:rsidRPr="00E16669" w:rsidRDefault="00F14628" w:rsidP="00A75652">
      <w:pPr>
        <w:numPr>
          <w:ilvl w:val="1"/>
          <w:numId w:val="1"/>
        </w:numPr>
        <w:spacing w:line="276" w:lineRule="auto"/>
        <w:ind w:left="567" w:hanging="567"/>
      </w:pPr>
      <w:proofErr w:type="gramStart"/>
      <w:r>
        <w:t>both</w:t>
      </w:r>
      <w:proofErr w:type="gramEnd"/>
      <w:r>
        <w:t xml:space="preserve"> the </w:t>
      </w:r>
      <w:proofErr w:type="spellStart"/>
      <w:r>
        <w:t>chorion</w:t>
      </w:r>
      <w:proofErr w:type="spellEnd"/>
      <w:r>
        <w:t xml:space="preserve"> and amnion remain intact</w:t>
      </w:r>
      <w:r w:rsidR="00857CF4" w:rsidRPr="00E16669">
        <w:t>.</w:t>
      </w:r>
    </w:p>
    <w:p w:rsidR="00857CF4" w:rsidRPr="00E16669" w:rsidRDefault="00F14628" w:rsidP="00A75652">
      <w:pPr>
        <w:numPr>
          <w:ilvl w:val="1"/>
          <w:numId w:val="1"/>
        </w:numPr>
        <w:spacing w:line="276" w:lineRule="auto"/>
        <w:ind w:left="567" w:hanging="567"/>
      </w:pPr>
      <w:proofErr w:type="gramStart"/>
      <w:r>
        <w:t>the</w:t>
      </w:r>
      <w:proofErr w:type="gramEnd"/>
      <w:r>
        <w:t xml:space="preserve"> placenta detaches before the baby is born</w:t>
      </w:r>
      <w:r w:rsidR="00470CEE">
        <w:t>.</w:t>
      </w:r>
    </w:p>
    <w:p w:rsidR="00857CF4" w:rsidRPr="00E16669" w:rsidRDefault="00857CF4" w:rsidP="00A75652">
      <w:pPr>
        <w:spacing w:line="276" w:lineRule="auto"/>
        <w:ind w:left="567" w:hanging="567"/>
      </w:pPr>
    </w:p>
    <w:p w:rsidR="003157F4" w:rsidRPr="00E16669" w:rsidRDefault="00F14628" w:rsidP="00A75652">
      <w:pPr>
        <w:numPr>
          <w:ilvl w:val="0"/>
          <w:numId w:val="1"/>
        </w:numPr>
        <w:spacing w:line="276" w:lineRule="auto"/>
        <w:ind w:left="567" w:hanging="567"/>
      </w:pPr>
      <w:r>
        <w:t>All of the following pass freely across the placenta between the mother and foetus except</w:t>
      </w:r>
      <w:r w:rsidR="003157F4" w:rsidRPr="00E16669">
        <w:t>:</w:t>
      </w:r>
    </w:p>
    <w:p w:rsidR="003157F4" w:rsidRPr="00E16669" w:rsidRDefault="00971993" w:rsidP="00A75652">
      <w:pPr>
        <w:numPr>
          <w:ilvl w:val="1"/>
          <w:numId w:val="1"/>
        </w:numPr>
        <w:spacing w:line="276" w:lineRule="auto"/>
        <w:ind w:left="567" w:hanging="567"/>
      </w:pPr>
      <w:proofErr w:type="gramStart"/>
      <w:r>
        <w:t>a</w:t>
      </w:r>
      <w:r w:rsidR="00F14628">
        <w:t>ntibodies</w:t>
      </w:r>
      <w:proofErr w:type="gramEnd"/>
      <w:r w:rsidR="003157F4" w:rsidRPr="00E16669">
        <w:t>.</w:t>
      </w:r>
    </w:p>
    <w:p w:rsidR="003157F4" w:rsidRPr="00E16669" w:rsidRDefault="00971993" w:rsidP="00A75652">
      <w:pPr>
        <w:numPr>
          <w:ilvl w:val="1"/>
          <w:numId w:val="1"/>
        </w:numPr>
        <w:spacing w:line="276" w:lineRule="auto"/>
        <w:ind w:left="567" w:hanging="567"/>
      </w:pPr>
      <w:proofErr w:type="gramStart"/>
      <w:r>
        <w:t>g</w:t>
      </w:r>
      <w:r w:rsidR="00F14628">
        <w:t>lucose</w:t>
      </w:r>
      <w:proofErr w:type="gramEnd"/>
      <w:r w:rsidR="003157F4" w:rsidRPr="00E16669">
        <w:t>.</w:t>
      </w:r>
    </w:p>
    <w:p w:rsidR="003157F4" w:rsidRPr="00E16669" w:rsidRDefault="00971993" w:rsidP="00A75652">
      <w:pPr>
        <w:numPr>
          <w:ilvl w:val="1"/>
          <w:numId w:val="1"/>
        </w:numPr>
        <w:spacing w:line="276" w:lineRule="auto"/>
        <w:ind w:left="567" w:hanging="567"/>
      </w:pPr>
      <w:proofErr w:type="gramStart"/>
      <w:r>
        <w:t>u</w:t>
      </w:r>
      <w:r w:rsidR="00F14628">
        <w:t>rea</w:t>
      </w:r>
      <w:proofErr w:type="gramEnd"/>
      <w:r w:rsidR="003157F4" w:rsidRPr="00E16669">
        <w:t>.</w:t>
      </w:r>
    </w:p>
    <w:p w:rsidR="003157F4" w:rsidRPr="00E16669" w:rsidRDefault="00971993" w:rsidP="00A75652">
      <w:pPr>
        <w:numPr>
          <w:ilvl w:val="1"/>
          <w:numId w:val="1"/>
        </w:numPr>
        <w:spacing w:line="276" w:lineRule="auto"/>
        <w:ind w:left="567" w:hanging="567"/>
      </w:pPr>
      <w:proofErr w:type="gramStart"/>
      <w:r>
        <w:t>r</w:t>
      </w:r>
      <w:r w:rsidR="00F14628">
        <w:t>ed</w:t>
      </w:r>
      <w:proofErr w:type="gramEnd"/>
      <w:r w:rsidR="00F14628">
        <w:t xml:space="preserve"> blood cells</w:t>
      </w:r>
      <w:r w:rsidR="003157F4" w:rsidRPr="00E16669">
        <w:t>.</w:t>
      </w:r>
    </w:p>
    <w:p w:rsidR="003157F4" w:rsidRPr="00E16669" w:rsidRDefault="003157F4" w:rsidP="00A75652">
      <w:pPr>
        <w:spacing w:line="276" w:lineRule="auto"/>
        <w:ind w:left="567" w:hanging="567"/>
      </w:pPr>
    </w:p>
    <w:p w:rsidR="003157F4" w:rsidRPr="00E16669" w:rsidRDefault="00F14628" w:rsidP="00A75652">
      <w:pPr>
        <w:pStyle w:val="ListParagraph"/>
        <w:numPr>
          <w:ilvl w:val="0"/>
          <w:numId w:val="1"/>
        </w:numPr>
        <w:ind w:left="567" w:hanging="567"/>
      </w:pPr>
      <w:r>
        <w:t>During the nine months of pregnancy the child grows from a single fertilised egg weighing less than 1mg to a weight of between</w:t>
      </w:r>
      <w:r w:rsidR="003157F4" w:rsidRPr="00E16669">
        <w:t>:</w:t>
      </w:r>
    </w:p>
    <w:p w:rsidR="003157F4" w:rsidRPr="00E16669" w:rsidRDefault="00F14628" w:rsidP="00A75652">
      <w:pPr>
        <w:numPr>
          <w:ilvl w:val="1"/>
          <w:numId w:val="1"/>
        </w:numPr>
        <w:spacing w:line="276" w:lineRule="auto"/>
        <w:ind w:left="567" w:hanging="567"/>
      </w:pPr>
      <w:r>
        <w:t>0 to 1.4kg.</w:t>
      </w:r>
    </w:p>
    <w:p w:rsidR="003157F4" w:rsidRPr="00E16669" w:rsidRDefault="00F14628" w:rsidP="00A75652">
      <w:pPr>
        <w:numPr>
          <w:ilvl w:val="1"/>
          <w:numId w:val="1"/>
        </w:numPr>
        <w:spacing w:line="276" w:lineRule="auto"/>
        <w:ind w:left="567" w:hanging="567"/>
      </w:pPr>
      <w:r>
        <w:t>1.4 to 2.7kg.</w:t>
      </w:r>
    </w:p>
    <w:p w:rsidR="003157F4" w:rsidRPr="00E16669" w:rsidRDefault="00F14628" w:rsidP="00A75652">
      <w:pPr>
        <w:numPr>
          <w:ilvl w:val="1"/>
          <w:numId w:val="1"/>
        </w:numPr>
        <w:spacing w:line="276" w:lineRule="auto"/>
        <w:ind w:left="567" w:hanging="567"/>
      </w:pPr>
      <w:r>
        <w:t>2.7 to 4.1kg.</w:t>
      </w:r>
    </w:p>
    <w:p w:rsidR="003157F4" w:rsidRPr="00E16669" w:rsidRDefault="00F14628" w:rsidP="00A75652">
      <w:pPr>
        <w:numPr>
          <w:ilvl w:val="1"/>
          <w:numId w:val="1"/>
        </w:numPr>
        <w:spacing w:line="276" w:lineRule="auto"/>
        <w:ind w:left="567" w:hanging="567"/>
      </w:pPr>
      <w:r>
        <w:t>4.1 to 5.5kg.</w:t>
      </w:r>
    </w:p>
    <w:p w:rsidR="003157F4" w:rsidRPr="00E16669" w:rsidRDefault="003157F4" w:rsidP="00A75652">
      <w:pPr>
        <w:spacing w:line="276" w:lineRule="auto"/>
        <w:ind w:left="567" w:hanging="567"/>
      </w:pPr>
    </w:p>
    <w:p w:rsidR="00C261A0" w:rsidRPr="00E16669" w:rsidRDefault="00F14628" w:rsidP="00F14628">
      <w:pPr>
        <w:pStyle w:val="ListParagraph"/>
        <w:numPr>
          <w:ilvl w:val="0"/>
          <w:numId w:val="1"/>
        </w:numPr>
        <w:tabs>
          <w:tab w:val="clear" w:pos="720"/>
        </w:tabs>
        <w:spacing w:line="276" w:lineRule="auto"/>
        <w:ind w:left="567" w:hanging="567"/>
      </w:pPr>
      <w:r>
        <w:t xml:space="preserve">A maternal diet lacking in </w:t>
      </w:r>
      <w:r w:rsidR="005B082B">
        <w:t>folic acid (</w:t>
      </w:r>
      <w:proofErr w:type="spellStart"/>
      <w:r>
        <w:t>folate</w:t>
      </w:r>
      <w:proofErr w:type="spellEnd"/>
      <w:r w:rsidR="005B082B">
        <w:t>) can contribute to the which of the following defects:</w:t>
      </w:r>
    </w:p>
    <w:p w:rsidR="00C261A0" w:rsidRPr="00E16669" w:rsidRDefault="005B082B" w:rsidP="00A75652">
      <w:pPr>
        <w:numPr>
          <w:ilvl w:val="1"/>
          <w:numId w:val="1"/>
        </w:numPr>
        <w:spacing w:line="276" w:lineRule="auto"/>
        <w:ind w:left="567" w:hanging="567"/>
      </w:pPr>
      <w:proofErr w:type="gramStart"/>
      <w:r>
        <w:t>poor</w:t>
      </w:r>
      <w:proofErr w:type="gramEnd"/>
      <w:r>
        <w:t xml:space="preserve"> bone growth</w:t>
      </w:r>
      <w:r w:rsidR="00C261A0" w:rsidRPr="00E16669">
        <w:t>.</w:t>
      </w:r>
    </w:p>
    <w:p w:rsidR="00C261A0" w:rsidRPr="00E16669" w:rsidRDefault="005B082B" w:rsidP="00A75652">
      <w:pPr>
        <w:numPr>
          <w:ilvl w:val="1"/>
          <w:numId w:val="1"/>
        </w:numPr>
        <w:spacing w:line="276" w:lineRule="auto"/>
        <w:ind w:left="567" w:hanging="567"/>
      </w:pPr>
      <w:proofErr w:type="gramStart"/>
      <w:r>
        <w:t>mental</w:t>
      </w:r>
      <w:proofErr w:type="gramEnd"/>
      <w:r>
        <w:t xml:space="preserve"> retardation</w:t>
      </w:r>
      <w:r w:rsidR="00C261A0" w:rsidRPr="00E16669">
        <w:t>.</w:t>
      </w:r>
    </w:p>
    <w:p w:rsidR="00C261A0" w:rsidRPr="00E16669" w:rsidRDefault="00FD3647" w:rsidP="00A75652">
      <w:pPr>
        <w:numPr>
          <w:ilvl w:val="1"/>
          <w:numId w:val="1"/>
        </w:numPr>
        <w:spacing w:line="276" w:lineRule="auto"/>
        <w:ind w:left="567" w:hanging="567"/>
      </w:pPr>
      <w:proofErr w:type="gramStart"/>
      <w:r>
        <w:t>neural</w:t>
      </w:r>
      <w:proofErr w:type="gramEnd"/>
      <w:r>
        <w:t xml:space="preserve"> tube defects</w:t>
      </w:r>
      <w:r w:rsidR="00C261A0" w:rsidRPr="00E16669">
        <w:t>.</w:t>
      </w:r>
    </w:p>
    <w:p w:rsidR="00C261A0" w:rsidRPr="00E16669" w:rsidRDefault="005B082B" w:rsidP="00A75652">
      <w:pPr>
        <w:numPr>
          <w:ilvl w:val="1"/>
          <w:numId w:val="1"/>
        </w:numPr>
        <w:spacing w:line="276" w:lineRule="auto"/>
        <w:ind w:left="567" w:hanging="567"/>
      </w:pPr>
      <w:proofErr w:type="gramStart"/>
      <w:r>
        <w:t>lower</w:t>
      </w:r>
      <w:proofErr w:type="gramEnd"/>
      <w:r>
        <w:t xml:space="preserve"> than normal birth weight</w:t>
      </w:r>
      <w:r w:rsidR="00C261A0" w:rsidRPr="00E16669">
        <w:t>.</w:t>
      </w:r>
    </w:p>
    <w:p w:rsidR="00911D5F" w:rsidRPr="00E16669" w:rsidRDefault="00911D5F" w:rsidP="009D604F"/>
    <w:p w:rsidR="00911D5F" w:rsidRPr="00E16669" w:rsidRDefault="00920EA7" w:rsidP="00A75652">
      <w:pPr>
        <w:numPr>
          <w:ilvl w:val="0"/>
          <w:numId w:val="1"/>
        </w:numPr>
        <w:spacing w:line="276" w:lineRule="auto"/>
        <w:ind w:left="567" w:hanging="567"/>
      </w:pPr>
      <w:r>
        <w:t>To maintain milk production a lactating mothers diet should have adequate supplies of</w:t>
      </w:r>
      <w:r w:rsidR="00911D5F" w:rsidRPr="00E16669">
        <w:t>:</w:t>
      </w:r>
    </w:p>
    <w:p w:rsidR="00911D5F" w:rsidRPr="00E16669" w:rsidRDefault="00920EA7" w:rsidP="00A75652">
      <w:pPr>
        <w:numPr>
          <w:ilvl w:val="1"/>
          <w:numId w:val="1"/>
        </w:numPr>
        <w:spacing w:line="276" w:lineRule="auto"/>
        <w:ind w:left="567" w:hanging="567"/>
      </w:pPr>
      <w:proofErr w:type="gramStart"/>
      <w:r>
        <w:t>calcium</w:t>
      </w:r>
      <w:proofErr w:type="gramEnd"/>
      <w:r>
        <w:t>, phosphate, Vitamin D</w:t>
      </w:r>
      <w:r w:rsidR="00911D5F" w:rsidRPr="00E16669">
        <w:t>.</w:t>
      </w:r>
    </w:p>
    <w:p w:rsidR="00911D5F" w:rsidRPr="00E16669" w:rsidRDefault="00920EA7" w:rsidP="00A75652">
      <w:pPr>
        <w:numPr>
          <w:ilvl w:val="1"/>
          <w:numId w:val="1"/>
        </w:numPr>
        <w:spacing w:line="276" w:lineRule="auto"/>
        <w:ind w:left="567" w:hanging="567"/>
      </w:pPr>
      <w:proofErr w:type="spellStart"/>
      <w:proofErr w:type="gramStart"/>
      <w:r>
        <w:t>folate</w:t>
      </w:r>
      <w:proofErr w:type="spellEnd"/>
      <w:proofErr w:type="gramEnd"/>
      <w:r>
        <w:t>, iron, Vitamin A</w:t>
      </w:r>
      <w:r w:rsidR="00911D5F" w:rsidRPr="00E16669">
        <w:t>.</w:t>
      </w:r>
    </w:p>
    <w:p w:rsidR="00911D5F" w:rsidRPr="00E16669" w:rsidRDefault="00920EA7" w:rsidP="00A75652">
      <w:pPr>
        <w:numPr>
          <w:ilvl w:val="1"/>
          <w:numId w:val="1"/>
        </w:numPr>
        <w:spacing w:line="276" w:lineRule="auto"/>
        <w:ind w:left="567" w:hanging="567"/>
      </w:pPr>
      <w:proofErr w:type="gramStart"/>
      <w:r>
        <w:t>magnesium</w:t>
      </w:r>
      <w:proofErr w:type="gramEnd"/>
      <w:r>
        <w:t>, potassium, zinc</w:t>
      </w:r>
      <w:r w:rsidR="00911D5F" w:rsidRPr="00E16669">
        <w:t>.</w:t>
      </w:r>
    </w:p>
    <w:p w:rsidR="009D604F" w:rsidRDefault="009D604F" w:rsidP="009D604F">
      <w:pPr>
        <w:spacing w:line="276" w:lineRule="auto"/>
        <w:ind w:left="567" w:hanging="567"/>
      </w:pPr>
      <w:r>
        <w:t>(d)</w:t>
      </w:r>
      <w:r>
        <w:tab/>
      </w:r>
      <w:proofErr w:type="gramStart"/>
      <w:r w:rsidR="00894789">
        <w:t>iodine</w:t>
      </w:r>
      <w:proofErr w:type="gramEnd"/>
      <w:r w:rsidR="00894789">
        <w:t xml:space="preserve">, sodium, </w:t>
      </w:r>
      <w:r>
        <w:t>Vitamin C</w:t>
      </w:r>
      <w:r w:rsidRPr="00E16669">
        <w:t>.</w:t>
      </w:r>
    </w:p>
    <w:p w:rsidR="009D604F" w:rsidRPr="00E16669" w:rsidRDefault="009D604F" w:rsidP="009D604F">
      <w:pPr>
        <w:spacing w:line="276" w:lineRule="auto"/>
        <w:ind w:left="567" w:hanging="567"/>
      </w:pPr>
    </w:p>
    <w:p w:rsidR="009D604F" w:rsidRPr="00E16669" w:rsidRDefault="009D604F" w:rsidP="009D604F">
      <w:pPr>
        <w:numPr>
          <w:ilvl w:val="0"/>
          <w:numId w:val="1"/>
        </w:numPr>
        <w:spacing w:line="276" w:lineRule="auto"/>
        <w:ind w:left="567" w:hanging="567"/>
      </w:pPr>
      <w:r>
        <w:t>The adolescent growth spurt in males occurs between:</w:t>
      </w:r>
    </w:p>
    <w:p w:rsidR="009D604F" w:rsidRPr="00E16669" w:rsidRDefault="009D604F" w:rsidP="009D604F">
      <w:pPr>
        <w:numPr>
          <w:ilvl w:val="1"/>
          <w:numId w:val="1"/>
        </w:numPr>
        <w:spacing w:line="276" w:lineRule="auto"/>
        <w:ind w:left="567" w:hanging="567"/>
      </w:pPr>
      <w:proofErr w:type="gramStart"/>
      <w:r>
        <w:t>years</w:t>
      </w:r>
      <w:proofErr w:type="gramEnd"/>
      <w:r>
        <w:t xml:space="preserve"> 11 to 13.</w:t>
      </w:r>
    </w:p>
    <w:p w:rsidR="009D604F" w:rsidRPr="00E16669" w:rsidRDefault="009D604F" w:rsidP="009D604F">
      <w:pPr>
        <w:numPr>
          <w:ilvl w:val="1"/>
          <w:numId w:val="1"/>
        </w:numPr>
        <w:spacing w:line="276" w:lineRule="auto"/>
        <w:ind w:left="567" w:hanging="567"/>
      </w:pPr>
      <w:proofErr w:type="gramStart"/>
      <w:r>
        <w:t>years</w:t>
      </w:r>
      <w:proofErr w:type="gramEnd"/>
      <w:r>
        <w:t xml:space="preserve"> 13 to 15.</w:t>
      </w:r>
    </w:p>
    <w:p w:rsidR="009D604F" w:rsidRPr="00E16669" w:rsidRDefault="009D604F" w:rsidP="009D604F">
      <w:pPr>
        <w:numPr>
          <w:ilvl w:val="1"/>
          <w:numId w:val="1"/>
        </w:numPr>
        <w:spacing w:line="276" w:lineRule="auto"/>
        <w:ind w:left="567" w:hanging="567"/>
      </w:pPr>
      <w:proofErr w:type="gramStart"/>
      <w:r>
        <w:t>years</w:t>
      </w:r>
      <w:proofErr w:type="gramEnd"/>
      <w:r>
        <w:t xml:space="preserve"> 15 to 17.</w:t>
      </w:r>
    </w:p>
    <w:p w:rsidR="009D604F" w:rsidRPr="00E16669" w:rsidRDefault="009D604F" w:rsidP="009D604F">
      <w:pPr>
        <w:numPr>
          <w:ilvl w:val="1"/>
          <w:numId w:val="1"/>
        </w:numPr>
        <w:spacing w:line="276" w:lineRule="auto"/>
        <w:ind w:left="567" w:hanging="567"/>
      </w:pPr>
      <w:proofErr w:type="gramStart"/>
      <w:r>
        <w:t>years</w:t>
      </w:r>
      <w:proofErr w:type="gramEnd"/>
      <w:r>
        <w:t xml:space="preserve"> 17 to 19.</w:t>
      </w:r>
    </w:p>
    <w:p w:rsidR="007E7680" w:rsidRDefault="007E7680" w:rsidP="009D604F">
      <w:pPr>
        <w:spacing w:line="276" w:lineRule="auto"/>
        <w:ind w:left="567"/>
      </w:pPr>
    </w:p>
    <w:p w:rsidR="00F14628" w:rsidRDefault="00F14628" w:rsidP="00F14628">
      <w:pPr>
        <w:spacing w:line="276" w:lineRule="auto"/>
      </w:pPr>
    </w:p>
    <w:p w:rsidR="00F14628" w:rsidRDefault="00F14628" w:rsidP="00F14628">
      <w:pPr>
        <w:spacing w:line="276" w:lineRule="auto"/>
      </w:pPr>
    </w:p>
    <w:p w:rsidR="00F14628" w:rsidRDefault="00F14628" w:rsidP="00F14628">
      <w:pPr>
        <w:spacing w:line="276" w:lineRule="auto"/>
      </w:pPr>
    </w:p>
    <w:p w:rsidR="00F14628" w:rsidRPr="00E16669" w:rsidRDefault="00F14628" w:rsidP="00F14628">
      <w:pPr>
        <w:spacing w:line="276" w:lineRule="auto"/>
      </w:pPr>
    </w:p>
    <w:p w:rsidR="008E011D" w:rsidRPr="00E16669" w:rsidRDefault="008E011D" w:rsidP="00A75652">
      <w:pPr>
        <w:spacing w:line="360" w:lineRule="auto"/>
        <w:ind w:left="567" w:hanging="567"/>
        <w:jc w:val="center"/>
        <w:outlineLvl w:val="0"/>
        <w:rPr>
          <w:b/>
        </w:rPr>
      </w:pPr>
      <w:r w:rsidRPr="00E16669">
        <w:rPr>
          <w:b/>
        </w:rPr>
        <w:t>END OF SECTION A</w:t>
      </w:r>
      <w:r w:rsidR="00C261A0" w:rsidRPr="00E16669">
        <w:rPr>
          <w:b/>
        </w:rPr>
        <w:br w:type="page"/>
      </w:r>
    </w:p>
    <w:p w:rsidR="00C261A0" w:rsidRPr="00E16669" w:rsidRDefault="00C261A0" w:rsidP="00A75652">
      <w:pPr>
        <w:spacing w:line="360" w:lineRule="auto"/>
        <w:ind w:left="567" w:hanging="567"/>
        <w:outlineLvl w:val="0"/>
        <w:rPr>
          <w:sz w:val="28"/>
          <w:szCs w:val="28"/>
        </w:rPr>
      </w:pPr>
      <w:r w:rsidRPr="00E16669">
        <w:rPr>
          <w:b/>
        </w:rPr>
        <w:lastRenderedPageBreak/>
        <w:t>NAME: __________________________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pPr>
      <w:bookmarkStart w:id="0" w:name="_GoBack"/>
      <w:bookmarkEnd w:id="0"/>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b/>
          <w:sz w:val="32"/>
          <w:szCs w:val="32"/>
        </w:rPr>
      </w:pPr>
      <w:r w:rsidRPr="00E16669">
        <w:rPr>
          <w:b/>
          <w:sz w:val="32"/>
          <w:szCs w:val="32"/>
        </w:rPr>
        <w:t>YEAR 11 HUMAN BIOLOGY</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4670C" w:rsidP="00A75652">
      <w:pPr>
        <w:spacing w:line="360" w:lineRule="auto"/>
        <w:ind w:left="567" w:hanging="567"/>
        <w:jc w:val="center"/>
        <w:outlineLvl w:val="0"/>
        <w:rPr>
          <w:rFonts w:ascii="Georgia" w:hAnsi="Georgia"/>
          <w:sz w:val="44"/>
          <w:szCs w:val="44"/>
        </w:rPr>
      </w:pPr>
      <w:r>
        <w:rPr>
          <w:rFonts w:ascii="Georgia" w:hAnsi="Georgia"/>
          <w:sz w:val="44"/>
          <w:szCs w:val="44"/>
        </w:rPr>
        <w:t>PREGNANCY</w:t>
      </w:r>
      <w:r w:rsidR="00C261A0" w:rsidRPr="00E16669">
        <w:rPr>
          <w:rFonts w:ascii="Georgia" w:hAnsi="Georgia"/>
          <w:sz w:val="44"/>
          <w:szCs w:val="44"/>
        </w:rPr>
        <w:t xml:space="preserve"> TEST</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i/>
          <w:sz w:val="28"/>
          <w:szCs w:val="28"/>
        </w:rPr>
      </w:pPr>
      <w:r w:rsidRPr="00E16669">
        <w:rPr>
          <w:i/>
          <w:sz w:val="28"/>
          <w:szCs w:val="28"/>
        </w:rPr>
        <w:t>WRITTEN SECTION</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4670C" w:rsidP="00A75652">
      <w:pPr>
        <w:spacing w:line="360" w:lineRule="auto"/>
        <w:ind w:left="567" w:hanging="567"/>
        <w:outlineLvl w:val="0"/>
        <w:rPr>
          <w:b/>
          <w:sz w:val="22"/>
          <w:szCs w:val="22"/>
        </w:rPr>
      </w:pPr>
      <w:r>
        <w:rPr>
          <w:b/>
          <w:sz w:val="22"/>
          <w:szCs w:val="22"/>
        </w:rPr>
        <w:t>SECTION A: MULTIPLE CHOICE – 20</w:t>
      </w:r>
      <w:r w:rsidR="00C261A0" w:rsidRPr="00E16669">
        <w:rPr>
          <w:b/>
          <w:sz w:val="22"/>
          <w:szCs w:val="22"/>
        </w:rPr>
        <w:t xml:space="preserve"> MARKS</w:t>
      </w:r>
    </w:p>
    <w:p w:rsidR="00C261A0" w:rsidRPr="00E16669" w:rsidRDefault="00C261A0" w:rsidP="00A75652">
      <w:pPr>
        <w:spacing w:line="360" w:lineRule="auto"/>
        <w:ind w:left="567" w:hanging="567"/>
        <w:rPr>
          <w:b/>
          <w:sz w:val="22"/>
          <w:szCs w:val="22"/>
        </w:rPr>
      </w:pPr>
    </w:p>
    <w:p w:rsidR="00C261A0" w:rsidRPr="00E16669" w:rsidRDefault="00C261A0" w:rsidP="00A75652">
      <w:pPr>
        <w:spacing w:line="360" w:lineRule="auto"/>
        <w:ind w:left="567" w:hanging="567"/>
        <w:outlineLvl w:val="0"/>
        <w:rPr>
          <w:b/>
          <w:sz w:val="22"/>
          <w:szCs w:val="22"/>
        </w:rPr>
      </w:pPr>
      <w:r w:rsidRPr="00E16669">
        <w:rPr>
          <w:b/>
          <w:sz w:val="22"/>
          <w:szCs w:val="22"/>
        </w:rPr>
        <w:t>SECTION B: TERMINOLOGY – 10 MARKS</w:t>
      </w:r>
    </w:p>
    <w:p w:rsidR="00C261A0" w:rsidRPr="00E16669" w:rsidRDefault="00C261A0" w:rsidP="00A75652">
      <w:pPr>
        <w:spacing w:line="360" w:lineRule="auto"/>
        <w:ind w:left="567" w:hanging="567"/>
        <w:rPr>
          <w:b/>
          <w:sz w:val="22"/>
          <w:szCs w:val="22"/>
        </w:rPr>
      </w:pPr>
    </w:p>
    <w:p w:rsidR="00C261A0" w:rsidRPr="00E16669" w:rsidRDefault="00596385" w:rsidP="00A75652">
      <w:pPr>
        <w:spacing w:line="360" w:lineRule="auto"/>
        <w:ind w:left="567" w:hanging="567"/>
        <w:outlineLvl w:val="0"/>
        <w:rPr>
          <w:b/>
          <w:sz w:val="22"/>
          <w:szCs w:val="22"/>
        </w:rPr>
      </w:pPr>
      <w:r>
        <w:rPr>
          <w:b/>
          <w:sz w:val="22"/>
          <w:szCs w:val="22"/>
        </w:rPr>
        <w:t>SECTION C: SHORT ANSWER – 40</w:t>
      </w:r>
      <w:r w:rsidR="00C261A0" w:rsidRPr="00E16669">
        <w:rPr>
          <w:b/>
          <w:sz w:val="22"/>
          <w:szCs w:val="22"/>
        </w:rPr>
        <w:t xml:space="preserve"> MARKS</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numPr>
          <w:ilvl w:val="0"/>
          <w:numId w:val="4"/>
        </w:numPr>
        <w:spacing w:line="360" w:lineRule="auto"/>
        <w:ind w:left="567" w:hanging="567"/>
      </w:pPr>
      <w:r w:rsidRPr="00E16669">
        <w:t>Answer all questions on the written section.</w:t>
      </w:r>
    </w:p>
    <w:p w:rsidR="00C261A0" w:rsidRPr="00E16669" w:rsidRDefault="00C261A0" w:rsidP="00A75652">
      <w:pPr>
        <w:numPr>
          <w:ilvl w:val="0"/>
          <w:numId w:val="4"/>
        </w:numPr>
        <w:spacing w:line="360" w:lineRule="auto"/>
        <w:ind w:left="567" w:hanging="567"/>
      </w:pPr>
      <w:r w:rsidRPr="00E16669">
        <w:t>No calculators will be allowed.</w:t>
      </w:r>
    </w:p>
    <w:p w:rsidR="00C261A0" w:rsidRPr="00E16669" w:rsidRDefault="00C261A0" w:rsidP="00A75652">
      <w:pPr>
        <w:numPr>
          <w:ilvl w:val="0"/>
          <w:numId w:val="4"/>
        </w:numPr>
        <w:spacing w:line="360" w:lineRule="auto"/>
        <w:ind w:left="567" w:hanging="567"/>
      </w:pPr>
      <w:r w:rsidRPr="00E16669">
        <w:t>Check your answers carefully.</w:t>
      </w:r>
    </w:p>
    <w:p w:rsidR="00C261A0" w:rsidRPr="00E16669" w:rsidRDefault="00C261A0" w:rsidP="00A75652">
      <w:pPr>
        <w:spacing w:line="360" w:lineRule="auto"/>
        <w:ind w:left="567" w:hanging="567"/>
        <w:jc w:val="center"/>
        <w:outlineLvl w:val="0"/>
        <w:rPr>
          <w:b/>
        </w:rPr>
      </w:pPr>
      <w:r w:rsidRPr="00E16669">
        <w:rPr>
          <w:b/>
        </w:rPr>
        <w:t xml:space="preserve">Good Luck </w:t>
      </w:r>
      <w:r w:rsidRPr="00E16669">
        <w:rPr>
          <w:b/>
        </w:rPr>
        <w:br w:type="page"/>
      </w:r>
      <w:r w:rsidRPr="00E16669">
        <w:rPr>
          <w:b/>
          <w:sz w:val="28"/>
          <w:szCs w:val="28"/>
        </w:rPr>
        <w:lastRenderedPageBreak/>
        <w:t>Multiple Choice Answer Sheet</w:t>
      </w:r>
    </w:p>
    <w:p w:rsidR="00C261A0" w:rsidRPr="00E16669" w:rsidRDefault="00C261A0" w:rsidP="00A75652">
      <w:pPr>
        <w:spacing w:line="360" w:lineRule="auto"/>
        <w:ind w:left="567" w:hanging="567"/>
        <w:outlineLvl w:val="0"/>
      </w:pPr>
      <w:r w:rsidRPr="00E16669">
        <w:t>Put a cross (</w:t>
      </w:r>
      <w:r w:rsidRPr="00E16669">
        <w:rPr>
          <w:b/>
        </w:rPr>
        <w:t>X</w:t>
      </w:r>
      <w:r w:rsidRPr="00E16669">
        <w:t>) next to the correct alternative.</w:t>
      </w:r>
    </w:p>
    <w:p w:rsidR="00C261A0" w:rsidRPr="00E16669" w:rsidRDefault="00C261A0" w:rsidP="00A75652">
      <w:pPr>
        <w:spacing w:line="360" w:lineRule="auto"/>
        <w:ind w:left="567" w:hanging="567"/>
        <w:jc w:val="center"/>
        <w:rPr>
          <w:b/>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796"/>
        <w:gridCol w:w="796"/>
        <w:gridCol w:w="797"/>
        <w:gridCol w:w="797"/>
        <w:gridCol w:w="797"/>
        <w:gridCol w:w="797"/>
        <w:gridCol w:w="797"/>
        <w:gridCol w:w="797"/>
        <w:gridCol w:w="797"/>
        <w:gridCol w:w="797"/>
      </w:tblGrid>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1</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restart"/>
            <w:tcBorders>
              <w:top w:val="nil"/>
            </w:tcBorders>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1</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2</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2</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3</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3</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43"/>
        </w:trPr>
        <w:tc>
          <w:tcPr>
            <w:tcW w:w="796" w:type="dxa"/>
            <w:vAlign w:val="center"/>
          </w:tcPr>
          <w:p w:rsidR="00C261A0" w:rsidRPr="00E16669" w:rsidRDefault="00C261A0" w:rsidP="00A75652">
            <w:pPr>
              <w:spacing w:line="360" w:lineRule="auto"/>
              <w:ind w:left="567" w:hanging="567"/>
              <w:jc w:val="center"/>
              <w:rPr>
                <w:b/>
              </w:rPr>
            </w:pPr>
            <w:r w:rsidRPr="00E16669">
              <w:rPr>
                <w:b/>
              </w:rPr>
              <w:t>4</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4</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5</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15</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6</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16</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7</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17</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43"/>
        </w:trPr>
        <w:tc>
          <w:tcPr>
            <w:tcW w:w="796" w:type="dxa"/>
            <w:vAlign w:val="center"/>
          </w:tcPr>
          <w:p w:rsidR="00C261A0" w:rsidRPr="00E16669" w:rsidRDefault="00C261A0" w:rsidP="00A75652">
            <w:pPr>
              <w:spacing w:line="360" w:lineRule="auto"/>
              <w:ind w:left="567" w:hanging="567"/>
              <w:jc w:val="center"/>
              <w:rPr>
                <w:b/>
              </w:rPr>
            </w:pPr>
            <w:r w:rsidRPr="00E16669">
              <w:rPr>
                <w:b/>
              </w:rPr>
              <w:t>8</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18</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9</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tcBorders>
              <w:bottom w:val="single" w:sz="4" w:space="0" w:color="auto"/>
            </w:tcBorders>
            <w:vAlign w:val="center"/>
          </w:tcPr>
          <w:p w:rsidR="00C261A0" w:rsidRPr="00E16669" w:rsidRDefault="008E6732" w:rsidP="00A75652">
            <w:pPr>
              <w:spacing w:line="360" w:lineRule="auto"/>
              <w:ind w:left="567" w:hanging="567"/>
              <w:jc w:val="center"/>
              <w:rPr>
                <w:b/>
              </w:rPr>
            </w:pPr>
            <w:r>
              <w:rPr>
                <w:b/>
              </w:rPr>
              <w:t>19</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A</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B</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C</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10</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rPr>
                <w:b/>
              </w:rPr>
            </w:pPr>
            <w:r w:rsidRPr="00E16669">
              <w:rPr>
                <w:b/>
              </w:rPr>
              <w:t>2</w:t>
            </w:r>
            <w:r w:rsidR="008E6732">
              <w:rPr>
                <w:b/>
              </w:rPr>
              <w:t>0</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A</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B</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C</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D</w:t>
            </w:r>
          </w:p>
        </w:tc>
      </w:tr>
    </w:tbl>
    <w:p w:rsidR="00C261A0" w:rsidRPr="00E16669" w:rsidRDefault="00C261A0" w:rsidP="00A75652">
      <w:pPr>
        <w:spacing w:line="360" w:lineRule="auto"/>
        <w:ind w:left="567" w:hanging="567"/>
        <w:outlineLvl w:val="0"/>
      </w:pPr>
      <w:r w:rsidRPr="00E16669">
        <w:rPr>
          <w:b/>
        </w:rPr>
        <w:br w:type="page"/>
      </w:r>
      <w:r w:rsidRPr="00E16669">
        <w:rPr>
          <w:b/>
        </w:rPr>
        <w:lastRenderedPageBreak/>
        <w:t>SECTION B – TERMINOLOGY (10 Marks)</w:t>
      </w:r>
    </w:p>
    <w:p w:rsidR="00C261A0" w:rsidRPr="00E16669" w:rsidRDefault="00C261A0" w:rsidP="00A75652">
      <w:pPr>
        <w:spacing w:line="360" w:lineRule="auto"/>
        <w:ind w:left="567" w:hanging="567"/>
        <w:outlineLvl w:val="0"/>
      </w:pPr>
      <w:r w:rsidRPr="00E16669">
        <w:t>Give the correct biological term for each of the following.</w:t>
      </w:r>
    </w:p>
    <w:p w:rsidR="00F50DC5" w:rsidRPr="00E16669" w:rsidRDefault="00F50DC5" w:rsidP="00A75652">
      <w:pPr>
        <w:ind w:left="567" w:hanging="567"/>
      </w:pPr>
    </w:p>
    <w:p w:rsidR="00C261A0" w:rsidRPr="00E16669" w:rsidRDefault="008E6732" w:rsidP="00A75652">
      <w:pPr>
        <w:spacing w:line="360" w:lineRule="auto"/>
        <w:ind w:left="567" w:hanging="567"/>
        <w:outlineLvl w:val="0"/>
      </w:pPr>
      <w:r>
        <w:t>1.  The ‘hole’ in the heart that connects the right and left atria in a foetus</w:t>
      </w:r>
      <w:r w:rsidR="00C261A0" w:rsidRPr="00E16669">
        <w:t>.</w:t>
      </w:r>
    </w:p>
    <w:p w:rsidR="00C261A0" w:rsidRPr="00E16669" w:rsidRDefault="00C261A0" w:rsidP="00A75652">
      <w:pPr>
        <w:spacing w:line="360" w:lineRule="auto"/>
        <w:ind w:left="567" w:hanging="567"/>
      </w:pPr>
      <w:r w:rsidRPr="00E16669">
        <w:t>__________________________________________________________</w:t>
      </w:r>
      <w:r w:rsidR="00994B19">
        <w:t>________________</w:t>
      </w:r>
      <w:r w:rsidRPr="00E16669">
        <w:t>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2.  The temporary endocrine gland in the ovary, which produces progesterone after ovulation</w:t>
      </w:r>
      <w:r w:rsidR="00C261A0" w:rsidRPr="00E16669">
        <w:t>.</w:t>
      </w:r>
    </w:p>
    <w:p w:rsidR="00C261A0" w:rsidRPr="00E16669" w:rsidRDefault="00C261A0" w:rsidP="00A75652">
      <w:pPr>
        <w:spacing w:line="360" w:lineRule="auto"/>
        <w:ind w:left="567" w:hanging="567"/>
      </w:pPr>
      <w:r w:rsidRPr="00E16669">
        <w:t>__________________________________________________________</w:t>
      </w:r>
      <w:r w:rsidR="00994B19">
        <w:t>________________</w:t>
      </w:r>
      <w:r w:rsidRPr="00E16669">
        <w:t>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3.  Human chorionic gonadotropin is secr</w:t>
      </w:r>
      <w:r w:rsidR="00A305CB">
        <w:t>eted by the membrane called the;</w:t>
      </w:r>
    </w:p>
    <w:p w:rsidR="00C261A0" w:rsidRPr="00E16669" w:rsidRDefault="00C261A0" w:rsidP="00A75652">
      <w:pPr>
        <w:spacing w:line="360" w:lineRule="auto"/>
        <w:ind w:left="567" w:hanging="567"/>
      </w:pPr>
      <w:r w:rsidRPr="00E16669">
        <w:t>_______________________________________________________</w:t>
      </w:r>
      <w:r w:rsidR="00994B19">
        <w:t>________________</w:t>
      </w:r>
      <w:r w:rsidRPr="00E16669">
        <w:t>_____</w:t>
      </w:r>
    </w:p>
    <w:p w:rsidR="00C261A0" w:rsidRPr="00E16669" w:rsidRDefault="00C261A0" w:rsidP="00A75652">
      <w:pPr>
        <w:spacing w:line="360" w:lineRule="auto"/>
        <w:ind w:left="567" w:hanging="567"/>
      </w:pPr>
    </w:p>
    <w:p w:rsidR="00C261A0" w:rsidRPr="00E16669" w:rsidRDefault="00F20C37" w:rsidP="00A75652">
      <w:pPr>
        <w:spacing w:line="360" w:lineRule="auto"/>
        <w:ind w:left="567" w:hanging="567"/>
        <w:outlineLvl w:val="0"/>
      </w:pPr>
      <w:r w:rsidRPr="00E16669">
        <w:t>4.</w:t>
      </w:r>
      <w:r w:rsidR="001E0F9D">
        <w:t xml:space="preserve">  This hormone is involved in the milk let-down reflex.</w:t>
      </w:r>
    </w:p>
    <w:p w:rsidR="00C261A0" w:rsidRPr="00E16669" w:rsidRDefault="00C261A0" w:rsidP="00A75652">
      <w:pPr>
        <w:spacing w:line="360" w:lineRule="auto"/>
        <w:ind w:left="567" w:hanging="567"/>
      </w:pPr>
      <w:r w:rsidRPr="00E16669">
        <w:t>_________________________________________________</w:t>
      </w:r>
      <w:r w:rsidR="00994B19">
        <w:t>________________</w:t>
      </w:r>
      <w:r w:rsidRPr="00E16669">
        <w:t>___________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 xml:space="preserve">5.  This blood vessel allows foetal blood to bypass the </w:t>
      </w:r>
      <w:r w:rsidR="00D757D4">
        <w:t xml:space="preserve">foetal </w:t>
      </w:r>
      <w:r>
        <w:t>liver</w:t>
      </w:r>
      <w:r w:rsidR="00C261A0" w:rsidRPr="00E16669">
        <w:t>.</w:t>
      </w:r>
    </w:p>
    <w:p w:rsidR="00C261A0" w:rsidRPr="00E16669" w:rsidRDefault="00C261A0" w:rsidP="00A75652">
      <w:pPr>
        <w:spacing w:line="360" w:lineRule="auto"/>
        <w:ind w:left="567" w:hanging="567"/>
      </w:pPr>
      <w:r w:rsidRPr="00E16669">
        <w:t>___________________________________________________</w:t>
      </w:r>
      <w:r w:rsidR="00994B19">
        <w:t>________________</w:t>
      </w:r>
      <w:r w:rsidRPr="00E16669">
        <w:t>_________</w:t>
      </w:r>
    </w:p>
    <w:p w:rsidR="00C261A0" w:rsidRPr="00E16669" w:rsidRDefault="00C261A0" w:rsidP="00A75652">
      <w:pPr>
        <w:spacing w:line="360" w:lineRule="auto"/>
        <w:ind w:left="567" w:hanging="567"/>
      </w:pPr>
    </w:p>
    <w:p w:rsidR="00C261A0" w:rsidRPr="00E16669" w:rsidRDefault="00D757D4" w:rsidP="00A75652">
      <w:pPr>
        <w:spacing w:line="360" w:lineRule="auto"/>
        <w:ind w:left="567" w:hanging="567"/>
        <w:outlineLvl w:val="0"/>
      </w:pPr>
      <w:r>
        <w:t>6. The initiation and maintenance of milk secretion is known as</w:t>
      </w:r>
    </w:p>
    <w:p w:rsidR="00C261A0" w:rsidRPr="00E16669" w:rsidRDefault="00C261A0" w:rsidP="00A75652">
      <w:pPr>
        <w:spacing w:line="360" w:lineRule="auto"/>
        <w:ind w:left="567" w:hanging="567"/>
      </w:pPr>
      <w:r w:rsidRPr="00E16669">
        <w:t>___________________________________________________</w:t>
      </w:r>
      <w:r w:rsidR="00994B19">
        <w:t>________________</w:t>
      </w:r>
      <w:r w:rsidRPr="00E16669">
        <w:t>_________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outlineLvl w:val="0"/>
      </w:pPr>
      <w:r w:rsidRPr="00E16669">
        <w:t>7.  Th</w:t>
      </w:r>
      <w:r w:rsidR="00D757D4">
        <w:t>is is the period of transition from childhood to adulthood</w:t>
      </w:r>
      <w:r w:rsidRPr="00E16669">
        <w:t>.</w:t>
      </w:r>
    </w:p>
    <w:p w:rsidR="00C261A0" w:rsidRPr="00E16669" w:rsidRDefault="00C261A0" w:rsidP="00A75652">
      <w:pPr>
        <w:spacing w:line="360" w:lineRule="auto"/>
        <w:ind w:left="567" w:hanging="567"/>
      </w:pPr>
      <w:r w:rsidRPr="00E16669">
        <w:t>_______________________________________________________</w:t>
      </w:r>
      <w:r w:rsidR="00994B19">
        <w:t>________________</w:t>
      </w:r>
      <w:r w:rsidRPr="00E16669">
        <w:t>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outlineLvl w:val="0"/>
      </w:pPr>
      <w:r w:rsidRPr="00E16669">
        <w:t xml:space="preserve">8. </w:t>
      </w:r>
      <w:r w:rsidR="00A305CB">
        <w:t xml:space="preserve"> The development of cells with specialised structures and functions</w:t>
      </w:r>
      <w:r w:rsidRPr="00E16669">
        <w:t>.</w:t>
      </w:r>
    </w:p>
    <w:p w:rsidR="00C261A0" w:rsidRPr="00E16669" w:rsidRDefault="00C261A0" w:rsidP="00A75652">
      <w:pPr>
        <w:spacing w:line="360" w:lineRule="auto"/>
        <w:ind w:left="567" w:hanging="567"/>
      </w:pPr>
      <w:r w:rsidRPr="00E16669">
        <w:t>________________________________________________________</w:t>
      </w:r>
      <w:r w:rsidR="00994B19">
        <w:t>________________</w:t>
      </w:r>
      <w:r w:rsidRPr="00E16669">
        <w:t>____</w:t>
      </w:r>
    </w:p>
    <w:p w:rsidR="00C261A0" w:rsidRPr="00E16669" w:rsidRDefault="00C261A0" w:rsidP="00A75652">
      <w:pPr>
        <w:spacing w:line="360" w:lineRule="auto"/>
        <w:ind w:left="567" w:hanging="567"/>
      </w:pPr>
    </w:p>
    <w:p w:rsidR="00C261A0" w:rsidRPr="00E16669" w:rsidRDefault="00D757D4" w:rsidP="00A75652">
      <w:pPr>
        <w:spacing w:line="360" w:lineRule="auto"/>
        <w:ind w:left="567" w:hanging="567"/>
        <w:outlineLvl w:val="0"/>
      </w:pPr>
      <w:r>
        <w:t>9.  The process of an infant learning to behave in a manner that is accepted by other people</w:t>
      </w:r>
      <w:r w:rsidR="00C261A0" w:rsidRPr="00E16669">
        <w:t>.</w:t>
      </w:r>
    </w:p>
    <w:p w:rsidR="00C261A0" w:rsidRPr="00E16669" w:rsidRDefault="00C261A0" w:rsidP="00A75652">
      <w:pPr>
        <w:spacing w:line="360" w:lineRule="auto"/>
        <w:ind w:left="567" w:hanging="567"/>
      </w:pPr>
      <w:r w:rsidRPr="00E16669">
        <w:t>______________________________________________________</w:t>
      </w:r>
      <w:r w:rsidR="00994B19">
        <w:t>________________</w:t>
      </w:r>
      <w:r w:rsidRPr="00E16669">
        <w:t>______</w:t>
      </w:r>
    </w:p>
    <w:p w:rsidR="00C261A0" w:rsidRPr="00E16669" w:rsidRDefault="00C261A0" w:rsidP="00A75652">
      <w:pPr>
        <w:spacing w:line="360" w:lineRule="auto"/>
        <w:ind w:left="567" w:hanging="567"/>
      </w:pPr>
    </w:p>
    <w:p w:rsidR="00994B19" w:rsidRDefault="00BE38E5" w:rsidP="00A75652">
      <w:pPr>
        <w:spacing w:line="360" w:lineRule="auto"/>
        <w:ind w:left="567" w:hanging="567"/>
        <w:outlineLvl w:val="0"/>
      </w:pPr>
      <w:r w:rsidRPr="00E16669">
        <w:t xml:space="preserve">10. </w:t>
      </w:r>
      <w:r w:rsidR="00354A10">
        <w:t>Defects or diseases which</w:t>
      </w:r>
      <w:r w:rsidR="00446BC2">
        <w:t xml:space="preserve"> are present at birth</w:t>
      </w:r>
      <w:r w:rsidR="00994B19">
        <w:t xml:space="preserve">. </w:t>
      </w:r>
    </w:p>
    <w:p w:rsidR="005C7CBA" w:rsidRDefault="00994B19" w:rsidP="00A75652">
      <w:pPr>
        <w:spacing w:line="360" w:lineRule="auto"/>
        <w:ind w:left="567" w:hanging="567"/>
      </w:pPr>
      <w:r>
        <w:t>___________________________</w:t>
      </w:r>
      <w:r w:rsidR="00FB7F5E">
        <w:t>_______________________________________________</w:t>
      </w:r>
      <w:r>
        <w:t>__</w:t>
      </w:r>
    </w:p>
    <w:p w:rsidR="00BC2F7A" w:rsidRDefault="005C7CBA" w:rsidP="00A75652">
      <w:pPr>
        <w:ind w:left="567" w:hanging="567"/>
        <w:rPr>
          <w:b/>
        </w:rPr>
      </w:pPr>
      <w:r>
        <w:br w:type="page"/>
      </w:r>
      <w:r w:rsidR="00FB7F5E">
        <w:rPr>
          <w:b/>
        </w:rPr>
        <w:lastRenderedPageBreak/>
        <w:t>SECTION C – SHORT ANSWERS (40</w:t>
      </w:r>
      <w:r w:rsidR="00C261A0" w:rsidRPr="00E16669">
        <w:rPr>
          <w:b/>
        </w:rPr>
        <w:t xml:space="preserve"> Marks)</w:t>
      </w:r>
    </w:p>
    <w:p w:rsidR="00C261A0" w:rsidRPr="00BC2F7A" w:rsidRDefault="00C261A0" w:rsidP="00A75652">
      <w:pPr>
        <w:ind w:left="567" w:hanging="567"/>
      </w:pPr>
    </w:p>
    <w:p w:rsidR="00354A10" w:rsidRDefault="00354A10" w:rsidP="00354A10">
      <w:pPr>
        <w:spacing w:line="360" w:lineRule="auto"/>
        <w:ind w:left="567" w:hanging="567"/>
      </w:pPr>
      <w:r>
        <w:t>1.</w:t>
      </w:r>
      <w:r>
        <w:tab/>
        <w:t>(2 marks)</w:t>
      </w:r>
    </w:p>
    <w:p w:rsidR="001E0F9D" w:rsidRDefault="00AE244A" w:rsidP="00354A10">
      <w:pPr>
        <w:spacing w:line="360" w:lineRule="auto"/>
        <w:ind w:left="360" w:firstLine="207"/>
      </w:pPr>
      <w:r>
        <w:t>Describe the process of cleavage.</w:t>
      </w:r>
    </w:p>
    <w:p w:rsidR="002C32BC" w:rsidRDefault="001E0F9D" w:rsidP="00A75652">
      <w:pPr>
        <w:spacing w:line="360" w:lineRule="auto"/>
        <w:ind w:left="567" w:hanging="567"/>
      </w:pPr>
      <w:r>
        <w:tab/>
        <w:t>________________________________________________________________________________________________________________________________________________________________________________________</w:t>
      </w:r>
      <w:r w:rsidR="00A75652">
        <w:t>_____________________________</w:t>
      </w:r>
    </w:p>
    <w:p w:rsidR="00A75652" w:rsidRDefault="00A75652" w:rsidP="00A75652">
      <w:pPr>
        <w:spacing w:line="360" w:lineRule="auto"/>
        <w:ind w:left="567" w:hanging="567"/>
      </w:pPr>
      <w:r>
        <w:tab/>
        <w:t>_______________________________________________________________________</w:t>
      </w:r>
    </w:p>
    <w:p w:rsidR="00A75652" w:rsidRDefault="00A75652" w:rsidP="00A75652">
      <w:pPr>
        <w:spacing w:line="360" w:lineRule="auto"/>
        <w:ind w:left="567" w:hanging="567"/>
      </w:pPr>
    </w:p>
    <w:p w:rsidR="00354A10" w:rsidRDefault="00354A10" w:rsidP="00A75652">
      <w:pPr>
        <w:spacing w:line="360" w:lineRule="auto"/>
        <w:ind w:left="567" w:hanging="567"/>
      </w:pPr>
      <w:r>
        <w:t>2</w:t>
      </w:r>
      <w:r w:rsidR="002C32BC">
        <w:t xml:space="preserve">. </w:t>
      </w:r>
      <w:r w:rsidR="002C32BC">
        <w:tab/>
      </w:r>
      <w:r>
        <w:t>(3 marks)</w:t>
      </w:r>
    </w:p>
    <w:p w:rsidR="002C32BC" w:rsidRDefault="002C32BC" w:rsidP="00354A10">
      <w:pPr>
        <w:spacing w:line="360" w:lineRule="auto"/>
        <w:ind w:left="567"/>
      </w:pPr>
      <w:r>
        <w:t>Describe the procedure called IVF. What does it stand for?</w:t>
      </w:r>
    </w:p>
    <w:p w:rsidR="002C32BC" w:rsidRDefault="002C32BC" w:rsidP="00A75652">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5652">
        <w:t>___________________________________________________________________</w:t>
      </w:r>
      <w:r>
        <w:t>_</w:t>
      </w:r>
    </w:p>
    <w:p w:rsidR="002C32BC" w:rsidRDefault="002C32BC" w:rsidP="00A75652">
      <w:pPr>
        <w:spacing w:line="360" w:lineRule="auto"/>
        <w:ind w:left="567" w:hanging="567"/>
      </w:pPr>
    </w:p>
    <w:p w:rsidR="00354A10" w:rsidRDefault="00354A10" w:rsidP="00A75652">
      <w:pPr>
        <w:spacing w:line="360" w:lineRule="auto"/>
        <w:ind w:left="567" w:hanging="567"/>
      </w:pPr>
      <w:r>
        <w:t>3</w:t>
      </w:r>
      <w:r w:rsidR="002C32BC">
        <w:t>.</w:t>
      </w:r>
      <w:r w:rsidR="002C32BC">
        <w:tab/>
      </w:r>
      <w:r>
        <w:t>(3 marks)</w:t>
      </w:r>
    </w:p>
    <w:p w:rsidR="002C32BC" w:rsidRDefault="002C32BC" w:rsidP="00354A10">
      <w:pPr>
        <w:spacing w:line="360" w:lineRule="auto"/>
        <w:ind w:left="567"/>
      </w:pPr>
      <w:r>
        <w:t>What is CVS short for? What value is it to a pregnant couple?</w:t>
      </w:r>
    </w:p>
    <w:p w:rsidR="00BC2F7A" w:rsidRDefault="002C32BC" w:rsidP="00A75652">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w:t>
      </w:r>
      <w:r w:rsidR="001E0F9D">
        <w:t>___</w:t>
      </w:r>
      <w:r w:rsidR="00A75652">
        <w:t>____________________________________________________________________</w:t>
      </w:r>
      <w:r w:rsidR="001E0F9D">
        <w:t>__</w:t>
      </w:r>
    </w:p>
    <w:p w:rsidR="002C32BC" w:rsidRDefault="002C32BC" w:rsidP="00A75652">
      <w:pPr>
        <w:spacing w:line="360" w:lineRule="auto"/>
        <w:ind w:left="567" w:hanging="567"/>
      </w:pPr>
    </w:p>
    <w:p w:rsidR="00354A10" w:rsidRDefault="00354A10" w:rsidP="00A75652">
      <w:pPr>
        <w:spacing w:line="360" w:lineRule="auto"/>
        <w:ind w:left="567" w:hanging="567"/>
      </w:pPr>
      <w:r>
        <w:t>4</w:t>
      </w:r>
      <w:r w:rsidR="001E0F9D">
        <w:t>.</w:t>
      </w:r>
      <w:r w:rsidR="001E0F9D">
        <w:tab/>
      </w:r>
      <w:r>
        <w:t xml:space="preserve">(4 marks) </w:t>
      </w:r>
    </w:p>
    <w:p w:rsidR="001E0F9D" w:rsidRDefault="0081492C" w:rsidP="00354A10">
      <w:pPr>
        <w:spacing w:line="360" w:lineRule="auto"/>
        <w:ind w:left="567"/>
      </w:pPr>
      <w:r>
        <w:t>Give an</w:t>
      </w:r>
      <w:r w:rsidR="001E0F9D">
        <w:t xml:space="preserve"> example of a </w:t>
      </w:r>
      <w:proofErr w:type="spellStart"/>
      <w:r w:rsidR="001E0F9D">
        <w:t>teratogenic</w:t>
      </w:r>
      <w:proofErr w:type="spellEnd"/>
      <w:r w:rsidR="001E0F9D">
        <w:t xml:space="preserve"> agent that can affect the foetus in utero, </w:t>
      </w:r>
      <w:proofErr w:type="gramStart"/>
      <w:r w:rsidR="001E0F9D">
        <w:t>then</w:t>
      </w:r>
      <w:proofErr w:type="gramEnd"/>
      <w:r w:rsidR="001E0F9D">
        <w:t xml:space="preserve"> list specific details of these effects.</w:t>
      </w:r>
    </w:p>
    <w:p w:rsidR="00354A10" w:rsidRDefault="001E0F9D" w:rsidP="00354A10">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________________________________________________________________________</w:t>
      </w:r>
      <w:r>
        <w:t>________</w:t>
      </w:r>
      <w:r w:rsidR="00A75652">
        <w:t>_________________________________________________________________</w:t>
      </w:r>
      <w:r>
        <w:t>_</w:t>
      </w:r>
    </w:p>
    <w:p w:rsidR="00354A10" w:rsidRDefault="00BC2F7A" w:rsidP="00354A10">
      <w:pPr>
        <w:spacing w:line="360" w:lineRule="auto"/>
        <w:ind w:left="567" w:hanging="567"/>
      </w:pPr>
      <w:r>
        <w:lastRenderedPageBreak/>
        <w:t xml:space="preserve">5. </w:t>
      </w:r>
      <w:r>
        <w:tab/>
      </w:r>
      <w:r w:rsidR="00354A10">
        <w:t>(7 marks)</w:t>
      </w:r>
    </w:p>
    <w:p w:rsidR="00BC2F7A" w:rsidRDefault="00BC2F7A" w:rsidP="00354A10">
      <w:pPr>
        <w:spacing w:line="360" w:lineRule="auto"/>
        <w:ind w:left="567"/>
      </w:pPr>
      <w:r>
        <w:t>Label the diagram below.</w:t>
      </w:r>
      <w:r w:rsidR="00EB3342" w:rsidRPr="00EB3342">
        <w:rPr>
          <w:noProof/>
        </w:rPr>
        <w:t xml:space="preserve"> </w:t>
      </w:r>
      <w:r w:rsidR="00EB3342">
        <w:rPr>
          <w:noProof/>
        </w:rPr>
        <w:drawing>
          <wp:inline distT="0" distB="0" distL="0" distR="0" wp14:anchorId="55E2B32C" wp14:editId="750074B3">
            <wp:extent cx="5038123" cy="4890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606" cy="4901153"/>
                    </a:xfrm>
                    <a:prstGeom prst="rect">
                      <a:avLst/>
                    </a:prstGeom>
                    <a:noFill/>
                    <a:ln>
                      <a:noFill/>
                    </a:ln>
                  </pic:spPr>
                </pic:pic>
              </a:graphicData>
            </a:graphic>
          </wp:inline>
        </w:drawing>
      </w:r>
    </w:p>
    <w:p w:rsidR="00EB3342" w:rsidRDefault="00EB3342" w:rsidP="00A75652">
      <w:pPr>
        <w:spacing w:line="360" w:lineRule="auto"/>
        <w:ind w:left="1134" w:hanging="567"/>
      </w:pPr>
      <w:r>
        <w:tab/>
      </w:r>
    </w:p>
    <w:p w:rsidR="00BC2F7A" w:rsidRDefault="00EB3342" w:rsidP="00A75652">
      <w:pPr>
        <w:pStyle w:val="ListParagraph"/>
        <w:numPr>
          <w:ilvl w:val="0"/>
          <w:numId w:val="11"/>
        </w:numPr>
        <w:spacing w:line="360" w:lineRule="auto"/>
        <w:ind w:left="1134" w:hanging="567"/>
      </w:pPr>
      <w:r>
        <w:t>______________________________________________</w:t>
      </w:r>
    </w:p>
    <w:p w:rsidR="00EB3342" w:rsidRDefault="00A75652" w:rsidP="00A75652">
      <w:pPr>
        <w:spacing w:line="360" w:lineRule="auto"/>
        <w:ind w:left="1134" w:hanging="567"/>
      </w:pPr>
      <w:r>
        <w:t>(ii)</w:t>
      </w:r>
      <w:r>
        <w:tab/>
      </w:r>
      <w:r w:rsidR="00EB3342">
        <w:t>______________________________________________</w:t>
      </w:r>
    </w:p>
    <w:p w:rsidR="00EB3342" w:rsidRDefault="00EB3342" w:rsidP="00A75652">
      <w:pPr>
        <w:spacing w:line="360" w:lineRule="auto"/>
        <w:ind w:left="1134" w:hanging="567"/>
      </w:pPr>
      <w:r>
        <w:t xml:space="preserve">(iii) </w:t>
      </w:r>
      <w:r w:rsidR="00A75652">
        <w:tab/>
      </w:r>
      <w:r>
        <w:t>________________________________________</w:t>
      </w:r>
      <w:r w:rsidR="00A75652">
        <w:t>___</w:t>
      </w:r>
      <w:r>
        <w:t>___</w:t>
      </w:r>
    </w:p>
    <w:p w:rsidR="00EB3342" w:rsidRDefault="00EB3342" w:rsidP="00A75652">
      <w:pPr>
        <w:spacing w:line="360" w:lineRule="auto"/>
        <w:ind w:left="1134" w:hanging="567"/>
      </w:pPr>
      <w:proofErr w:type="gramStart"/>
      <w:r>
        <w:t xml:space="preserve">(iv) </w:t>
      </w:r>
      <w:r w:rsidR="00A75652">
        <w:tab/>
      </w:r>
      <w:r>
        <w:t>__________________________________________</w:t>
      </w:r>
      <w:r w:rsidR="00A75652">
        <w:t>_</w:t>
      </w:r>
      <w:r>
        <w:t>___</w:t>
      </w:r>
      <w:proofErr w:type="gramEnd"/>
    </w:p>
    <w:p w:rsidR="00EB3342" w:rsidRDefault="00EB3342" w:rsidP="00A75652">
      <w:pPr>
        <w:spacing w:line="360" w:lineRule="auto"/>
        <w:ind w:left="1134" w:hanging="567"/>
      </w:pPr>
      <w:r>
        <w:t xml:space="preserve">(v)  </w:t>
      </w:r>
      <w:r w:rsidR="00A75652">
        <w:tab/>
      </w:r>
      <w:r>
        <w:t>___________________________________________</w:t>
      </w:r>
      <w:r w:rsidR="00A75652">
        <w:t>_</w:t>
      </w:r>
      <w:r>
        <w:t>__</w:t>
      </w:r>
    </w:p>
    <w:p w:rsidR="00EB3342" w:rsidRDefault="00EB3342" w:rsidP="00A75652">
      <w:pPr>
        <w:spacing w:line="360" w:lineRule="auto"/>
        <w:ind w:left="1134" w:hanging="567"/>
      </w:pPr>
      <w:proofErr w:type="gramStart"/>
      <w:r>
        <w:t xml:space="preserve">(vi) </w:t>
      </w:r>
      <w:r w:rsidR="00A75652">
        <w:tab/>
      </w:r>
      <w:r>
        <w:t>____________________________________________</w:t>
      </w:r>
      <w:r w:rsidR="00A75652">
        <w:t>_</w:t>
      </w:r>
      <w:r>
        <w:t>_</w:t>
      </w:r>
      <w:proofErr w:type="gramEnd"/>
    </w:p>
    <w:p w:rsidR="00EB3342" w:rsidRDefault="00EB3342" w:rsidP="00A75652">
      <w:pPr>
        <w:spacing w:line="360" w:lineRule="auto"/>
        <w:ind w:left="1134" w:hanging="567"/>
      </w:pPr>
      <w:r>
        <w:t xml:space="preserve">(vii) </w:t>
      </w:r>
      <w:r w:rsidR="00A75652">
        <w:tab/>
      </w:r>
      <w:r>
        <w:t>_____________________________________________</w:t>
      </w:r>
      <w:r w:rsidR="00A75652">
        <w:t>_</w:t>
      </w:r>
      <w:r>
        <w:t xml:space="preserve"> </w:t>
      </w:r>
    </w:p>
    <w:p w:rsidR="00EB3342" w:rsidRDefault="00EB3342" w:rsidP="00A75652">
      <w:pPr>
        <w:spacing w:line="360" w:lineRule="auto"/>
        <w:ind w:left="567" w:hanging="567"/>
      </w:pPr>
    </w:p>
    <w:p w:rsidR="00354A10" w:rsidRDefault="00354A10">
      <w:r>
        <w:br w:type="page"/>
      </w:r>
    </w:p>
    <w:p w:rsidR="00354A10" w:rsidRDefault="00EB3342" w:rsidP="00A75652">
      <w:pPr>
        <w:spacing w:line="360" w:lineRule="auto"/>
        <w:ind w:left="567" w:hanging="567"/>
      </w:pPr>
      <w:r>
        <w:lastRenderedPageBreak/>
        <w:t>6.</w:t>
      </w:r>
      <w:r>
        <w:tab/>
      </w:r>
      <w:r w:rsidR="00A75652">
        <w:t>(</w:t>
      </w:r>
      <w:r w:rsidR="00354A10">
        <w:t>4 marks)</w:t>
      </w:r>
    </w:p>
    <w:p w:rsidR="00EB3342" w:rsidRDefault="00EB3342" w:rsidP="00354A10">
      <w:pPr>
        <w:spacing w:line="360" w:lineRule="auto"/>
        <w:ind w:left="567"/>
      </w:pPr>
      <w:r>
        <w:t>Describe the function of the following parts from the diagram in Ques</w:t>
      </w:r>
      <w:r w:rsidR="00354A10">
        <w:t>tion 5</w:t>
      </w:r>
      <w:r>
        <w:t>:</w:t>
      </w:r>
    </w:p>
    <w:p w:rsidR="00EB3342" w:rsidRDefault="00354A10" w:rsidP="00A75652">
      <w:pPr>
        <w:spacing w:line="360" w:lineRule="auto"/>
        <w:ind w:left="567" w:hanging="567"/>
      </w:pPr>
      <w:r>
        <w:tab/>
        <w:t>(i</w:t>
      </w:r>
      <w:r w:rsidR="00EB3342">
        <w:t>i) _____________________________________________________________</w:t>
      </w:r>
      <w:r w:rsidR="0081492C">
        <w:t>_</w:t>
      </w:r>
      <w:r w:rsidR="00EB3342">
        <w:t>______</w:t>
      </w:r>
    </w:p>
    <w:p w:rsidR="00EB3342" w:rsidRDefault="00EB3342" w:rsidP="00A75652">
      <w:pPr>
        <w:spacing w:line="360" w:lineRule="auto"/>
        <w:ind w:left="567" w:hanging="567"/>
      </w:pPr>
      <w:r>
        <w:tab/>
        <w:t>_________________________________________________________</w:t>
      </w:r>
      <w:r w:rsidR="00354A10">
        <w:t>________________________________________________________________________</w:t>
      </w:r>
      <w:r>
        <w:t>_____________</w:t>
      </w:r>
    </w:p>
    <w:p w:rsidR="00EB3342" w:rsidRDefault="00EB3342" w:rsidP="00A75652">
      <w:pPr>
        <w:spacing w:line="360" w:lineRule="auto"/>
        <w:ind w:left="567" w:hanging="567"/>
      </w:pPr>
      <w:r>
        <w:tab/>
        <w:t>(vii) ______________________________________________________________</w:t>
      </w:r>
      <w:r w:rsidR="0081492C">
        <w:t>_</w:t>
      </w:r>
      <w:r>
        <w:t>____</w:t>
      </w:r>
    </w:p>
    <w:p w:rsidR="00EB3342" w:rsidRDefault="00EB3342" w:rsidP="00A75652">
      <w:pPr>
        <w:spacing w:line="360" w:lineRule="auto"/>
        <w:ind w:left="567" w:hanging="567"/>
      </w:pPr>
      <w:r>
        <w:tab/>
        <w:t>_______________________________________________________</w:t>
      </w:r>
      <w:r w:rsidR="00354A10">
        <w:t>________________________________________________________________________</w:t>
      </w:r>
      <w:r>
        <w:t>_______________</w:t>
      </w:r>
    </w:p>
    <w:p w:rsidR="00354A10" w:rsidRDefault="00354A10" w:rsidP="00A75652">
      <w:pPr>
        <w:spacing w:line="360" w:lineRule="auto"/>
        <w:ind w:left="567" w:hanging="567"/>
      </w:pPr>
    </w:p>
    <w:p w:rsidR="00A75652" w:rsidRDefault="00EB3342" w:rsidP="00A75652">
      <w:pPr>
        <w:spacing w:line="360" w:lineRule="auto"/>
        <w:ind w:left="567" w:hanging="567"/>
      </w:pPr>
      <w:r>
        <w:t>7</w:t>
      </w:r>
      <w:r w:rsidR="002C32BC">
        <w:t xml:space="preserve">. </w:t>
      </w:r>
      <w:r w:rsidR="002C32BC">
        <w:tab/>
      </w:r>
      <w:r w:rsidR="00A75652">
        <w:t>(4 marks)</w:t>
      </w:r>
    </w:p>
    <w:p w:rsidR="002C32BC" w:rsidRDefault="002C32BC" w:rsidP="00A75652">
      <w:pPr>
        <w:spacing w:line="360" w:lineRule="auto"/>
        <w:ind w:left="567"/>
      </w:pPr>
      <w:r>
        <w:t>Complete the following table by assigning a month (2-9) to each stage of foetal development.</w:t>
      </w:r>
    </w:p>
    <w:p w:rsidR="002C32BC" w:rsidRDefault="002C32BC" w:rsidP="00A75652">
      <w:pPr>
        <w:spacing w:line="360" w:lineRule="auto"/>
        <w:ind w:left="567" w:hanging="567"/>
      </w:pPr>
      <w:r>
        <w:tab/>
      </w:r>
    </w:p>
    <w:tbl>
      <w:tblPr>
        <w:tblStyle w:val="TableGrid"/>
        <w:tblW w:w="8931" w:type="dxa"/>
        <w:tblInd w:w="675" w:type="dxa"/>
        <w:tblLook w:val="00A0" w:firstRow="1" w:lastRow="0" w:firstColumn="1" w:lastColumn="0" w:noHBand="0" w:noVBand="0"/>
      </w:tblPr>
      <w:tblGrid>
        <w:gridCol w:w="1276"/>
        <w:gridCol w:w="7655"/>
      </w:tblGrid>
      <w:tr w:rsidR="002C32BC" w:rsidRPr="0064418C" w:rsidTr="00A75652">
        <w:tc>
          <w:tcPr>
            <w:tcW w:w="1276" w:type="dxa"/>
          </w:tcPr>
          <w:p w:rsidR="002C32BC" w:rsidRPr="0064418C" w:rsidRDefault="00A75652" w:rsidP="00A75652">
            <w:pPr>
              <w:ind w:left="567" w:hanging="567"/>
              <w:jc w:val="center"/>
              <w:rPr>
                <w:b/>
              </w:rPr>
            </w:pPr>
            <w:r>
              <w:rPr>
                <w:b/>
              </w:rPr>
              <w:t>Month</w:t>
            </w:r>
          </w:p>
          <w:p w:rsidR="002C32BC" w:rsidRPr="0064418C" w:rsidRDefault="002C32BC" w:rsidP="00A75652">
            <w:pPr>
              <w:ind w:left="567" w:hanging="567"/>
              <w:rPr>
                <w:b/>
              </w:rPr>
            </w:pPr>
          </w:p>
        </w:tc>
        <w:tc>
          <w:tcPr>
            <w:tcW w:w="7655" w:type="dxa"/>
          </w:tcPr>
          <w:p w:rsidR="002C32BC" w:rsidRPr="0064418C" w:rsidRDefault="00C4670C" w:rsidP="00A75652">
            <w:pPr>
              <w:ind w:left="567" w:hanging="567"/>
              <w:jc w:val="center"/>
              <w:rPr>
                <w:b/>
              </w:rPr>
            </w:pPr>
            <w:r>
              <w:rPr>
                <w:b/>
              </w:rPr>
              <w:t>Stage of f</w:t>
            </w:r>
            <w:r w:rsidR="002C32BC" w:rsidRPr="0064418C">
              <w:rPr>
                <w:b/>
              </w:rPr>
              <w:t>oetal development</w:t>
            </w:r>
          </w:p>
          <w:p w:rsidR="002C32BC" w:rsidRPr="0064418C" w:rsidRDefault="002C32BC" w:rsidP="00A75652">
            <w:pPr>
              <w:ind w:left="567" w:hanging="567"/>
              <w:rPr>
                <w:b/>
              </w:rPr>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Fine hairs cover body; gripping ref</w:t>
            </w:r>
            <w:r w:rsidR="00A75652">
              <w:t xml:space="preserve">lexes are developing; increased </w:t>
            </w:r>
            <w:r>
              <w:t>growth</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Period of greatest growth; all systems functional except respiratory system</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Forelimbs well developed; eyelids closed; o</w:t>
            </w:r>
            <w:r w:rsidR="00A75652">
              <w:t xml:space="preserve">uter ear completed; bone marrow </w:t>
            </w:r>
            <w:r>
              <w:t>formed; blood cells formed in bone marrow; sex distinguishable</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Arm and leg buds appear and develop; enlarged head; all organs present</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Accumulation of fat beneath the skin; growth slowed</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Respiratory movements; digestive glands begin to function; tooth buds evident; eyebrows and eyelashes</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Eyes open; nose well formed; sucking and grasping reflexes apparent; fine body hair is shed</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Arms and hands fully shaped; skeleton completed; exercising of muscles evident; ears stand out from head</w:t>
            </w:r>
            <w:r w:rsidR="00A75652">
              <w:t>.</w:t>
            </w:r>
          </w:p>
        </w:tc>
      </w:tr>
    </w:tbl>
    <w:p w:rsidR="001E0F9D" w:rsidRDefault="001E0F9D" w:rsidP="00A75652">
      <w:pPr>
        <w:spacing w:line="360" w:lineRule="auto"/>
      </w:pPr>
    </w:p>
    <w:p w:rsidR="00A75652" w:rsidRDefault="00354A10" w:rsidP="00A75652">
      <w:pPr>
        <w:spacing w:line="360" w:lineRule="auto"/>
        <w:ind w:left="567" w:hanging="567"/>
      </w:pPr>
      <w:r>
        <w:t>8</w:t>
      </w:r>
      <w:r w:rsidR="001E0F9D">
        <w:t xml:space="preserve">. </w:t>
      </w:r>
      <w:r w:rsidR="001E0F9D">
        <w:tab/>
      </w:r>
      <w:r w:rsidR="00A75652">
        <w:t>(3 marks)</w:t>
      </w:r>
    </w:p>
    <w:p w:rsidR="001E0F9D" w:rsidRDefault="001E0F9D" w:rsidP="00A75652">
      <w:pPr>
        <w:spacing w:line="360" w:lineRule="auto"/>
        <w:ind w:left="567"/>
      </w:pPr>
      <w:r>
        <w:t>For each of the stages of labour below, describe the defining event;</w:t>
      </w:r>
    </w:p>
    <w:p w:rsidR="001E0F9D" w:rsidRDefault="001E0F9D" w:rsidP="00A75652">
      <w:pPr>
        <w:spacing w:line="360" w:lineRule="auto"/>
        <w:ind w:left="567" w:hanging="567"/>
      </w:pPr>
      <w:r>
        <w:tab/>
        <w:t>1</w:t>
      </w:r>
      <w:r w:rsidRPr="00AE244A">
        <w:rPr>
          <w:vertAlign w:val="superscript"/>
        </w:rPr>
        <w:t>st</w:t>
      </w:r>
      <w:r w:rsidR="0081492C">
        <w:t xml:space="preserve"> Stage: </w:t>
      </w:r>
      <w:r w:rsidR="00A75652">
        <w:t>______</w:t>
      </w:r>
      <w:r>
        <w:t>_________________________________________________________</w:t>
      </w:r>
    </w:p>
    <w:p w:rsidR="001E0F9D" w:rsidRDefault="001E0F9D" w:rsidP="00A75652">
      <w:pPr>
        <w:spacing w:line="360" w:lineRule="auto"/>
        <w:ind w:left="567" w:hanging="567"/>
      </w:pPr>
      <w:r>
        <w:tab/>
        <w:t>2</w:t>
      </w:r>
      <w:r w:rsidRPr="00AE244A">
        <w:rPr>
          <w:vertAlign w:val="superscript"/>
        </w:rPr>
        <w:t>nd</w:t>
      </w:r>
      <w:r w:rsidR="00A75652">
        <w:t xml:space="preserve"> </w:t>
      </w:r>
      <w:r w:rsidR="0081492C">
        <w:t xml:space="preserve">Stage </w:t>
      </w:r>
      <w:r w:rsidR="00A75652">
        <w:t>______</w:t>
      </w:r>
      <w:r>
        <w:t>_________________________________________________________</w:t>
      </w:r>
    </w:p>
    <w:p w:rsidR="001E0F9D" w:rsidRDefault="001E0F9D" w:rsidP="00A75652">
      <w:pPr>
        <w:spacing w:line="360" w:lineRule="auto"/>
        <w:ind w:left="567" w:hanging="567"/>
      </w:pPr>
      <w:r>
        <w:tab/>
        <w:t>3</w:t>
      </w:r>
      <w:r w:rsidRPr="00AE244A">
        <w:rPr>
          <w:vertAlign w:val="superscript"/>
        </w:rPr>
        <w:t>rd</w:t>
      </w:r>
      <w:r w:rsidR="0081492C">
        <w:t xml:space="preserve"> Stage: </w:t>
      </w:r>
      <w:r w:rsidR="00A75652">
        <w:t>____________</w:t>
      </w:r>
      <w:r>
        <w:t>___________________________________________________</w:t>
      </w:r>
    </w:p>
    <w:p w:rsidR="001E0F9D" w:rsidRDefault="001E0F9D" w:rsidP="00A75652">
      <w:pPr>
        <w:spacing w:line="360" w:lineRule="auto"/>
      </w:pPr>
    </w:p>
    <w:p w:rsidR="00354A10" w:rsidRDefault="00354A10">
      <w:r>
        <w:br w:type="page"/>
      </w:r>
    </w:p>
    <w:p w:rsidR="00A75652" w:rsidRDefault="001E0F9D" w:rsidP="00A75652">
      <w:pPr>
        <w:spacing w:line="360" w:lineRule="auto"/>
        <w:ind w:left="567" w:hanging="567"/>
      </w:pPr>
      <w:r>
        <w:lastRenderedPageBreak/>
        <w:t xml:space="preserve">9. </w:t>
      </w:r>
      <w:r>
        <w:tab/>
      </w:r>
      <w:r w:rsidR="00A75652">
        <w:t>(4 marks)</w:t>
      </w:r>
    </w:p>
    <w:p w:rsidR="001E0F9D" w:rsidRDefault="001E0F9D" w:rsidP="00A75652">
      <w:pPr>
        <w:spacing w:line="360" w:lineRule="auto"/>
        <w:ind w:left="567"/>
      </w:pPr>
      <w:r>
        <w:t>List four advantages of breastfeeding.</w:t>
      </w:r>
    </w:p>
    <w:p w:rsidR="001E0F9D" w:rsidRDefault="00A75652" w:rsidP="00A75652">
      <w:pPr>
        <w:spacing w:line="360" w:lineRule="auto"/>
        <w:ind w:left="567" w:hanging="567"/>
      </w:pPr>
      <w:r>
        <w:tab/>
        <w:t>(i) __________</w:t>
      </w:r>
      <w:r w:rsidR="001E0F9D">
        <w:t>___________________________________________________________</w:t>
      </w:r>
    </w:p>
    <w:p w:rsidR="001E0F9D" w:rsidRDefault="00A75652" w:rsidP="00A75652">
      <w:pPr>
        <w:spacing w:line="360" w:lineRule="auto"/>
        <w:ind w:left="567" w:hanging="567"/>
      </w:pPr>
      <w:r>
        <w:tab/>
        <w:t>(ii) _____________</w:t>
      </w:r>
      <w:r w:rsidR="001E0F9D">
        <w:t>_______________________________________________________</w:t>
      </w:r>
    </w:p>
    <w:p w:rsidR="001E0F9D" w:rsidRDefault="00A75652" w:rsidP="00A75652">
      <w:pPr>
        <w:spacing w:line="360" w:lineRule="auto"/>
        <w:ind w:left="567" w:hanging="567"/>
      </w:pPr>
      <w:r>
        <w:tab/>
        <w:t>(iii) _________________</w:t>
      </w:r>
      <w:r w:rsidR="001E0F9D">
        <w:t>___________________________________________________</w:t>
      </w:r>
    </w:p>
    <w:p w:rsidR="001E0F9D" w:rsidRDefault="0081492C" w:rsidP="00A75652">
      <w:pPr>
        <w:spacing w:line="360" w:lineRule="auto"/>
        <w:ind w:left="567" w:hanging="567"/>
      </w:pPr>
      <w:r>
        <w:tab/>
      </w:r>
      <w:proofErr w:type="gramStart"/>
      <w:r>
        <w:t xml:space="preserve">(iv) </w:t>
      </w:r>
      <w:r w:rsidR="00A75652">
        <w:t>__________________</w:t>
      </w:r>
      <w:r w:rsidR="001E0F9D">
        <w:t>__________________________________________________</w:t>
      </w:r>
      <w:proofErr w:type="gramEnd"/>
    </w:p>
    <w:p w:rsidR="00C261A0" w:rsidRPr="00E16669" w:rsidRDefault="00C261A0" w:rsidP="00A75652">
      <w:pPr>
        <w:spacing w:line="360" w:lineRule="auto"/>
        <w:ind w:left="567" w:hanging="567"/>
      </w:pPr>
      <w:r w:rsidRPr="00E16669">
        <w:tab/>
      </w:r>
    </w:p>
    <w:p w:rsidR="00A75652" w:rsidRDefault="00EB3342" w:rsidP="00C4670C">
      <w:pPr>
        <w:spacing w:line="360" w:lineRule="auto"/>
        <w:ind w:left="567" w:hanging="567"/>
      </w:pPr>
      <w:r>
        <w:t>10</w:t>
      </w:r>
      <w:r w:rsidR="00C4670C">
        <w:t>.</w:t>
      </w:r>
      <w:r w:rsidR="00C4670C">
        <w:tab/>
      </w:r>
      <w:r w:rsidR="00A75652">
        <w:t>(6 marks)</w:t>
      </w:r>
    </w:p>
    <w:p w:rsidR="001E0F9D" w:rsidRDefault="001E0F9D" w:rsidP="00A75652">
      <w:pPr>
        <w:spacing w:line="360" w:lineRule="auto"/>
        <w:ind w:left="567"/>
      </w:pPr>
      <w:r>
        <w:t>Motor development in an infant follows three patterns. Name and describe each of these patterns of development.</w:t>
      </w:r>
      <w:r w:rsidRPr="00E16669">
        <w:tab/>
      </w:r>
      <w:r w:rsidRPr="00E16669">
        <w:tab/>
      </w:r>
    </w:p>
    <w:p w:rsidR="00C261A0" w:rsidRPr="00E16669" w:rsidRDefault="001E0F9D" w:rsidP="00A75652">
      <w:pPr>
        <w:spacing w:line="360"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_________________________________________________________________________________</w:t>
      </w:r>
      <w:r>
        <w:t>______</w:t>
      </w:r>
      <w:r w:rsidR="00BC2F7A">
        <w:t>_________________________________</w:t>
      </w:r>
      <w:r w:rsidR="00EB334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w:t>
      </w:r>
      <w:r w:rsidR="00A75652">
        <w:t>__________</w:t>
      </w:r>
      <w:r w:rsidR="00C4670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5652">
        <w:t>_____________________________________________</w:t>
      </w:r>
      <w:r w:rsidR="00BC2F7A">
        <w:t>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314E2B" w:rsidRPr="00354A10" w:rsidRDefault="00354A10" w:rsidP="00354A10">
      <w:pPr>
        <w:spacing w:line="360" w:lineRule="auto"/>
        <w:ind w:left="567" w:hanging="567"/>
        <w:jc w:val="center"/>
      </w:pPr>
      <w:r>
        <w:t>END OF TEST</w:t>
      </w:r>
    </w:p>
    <w:sectPr w:rsidR="00314E2B" w:rsidRPr="00354A10" w:rsidSect="00E16669">
      <w:pgSz w:w="11906" w:h="16838"/>
      <w:pgMar w:top="1440" w:right="128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173"/>
    <w:multiLevelType w:val="hybridMultilevel"/>
    <w:tmpl w:val="E2A8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1DE0"/>
    <w:multiLevelType w:val="hybridMultilevel"/>
    <w:tmpl w:val="72046A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D22AD"/>
    <w:multiLevelType w:val="hybridMultilevel"/>
    <w:tmpl w:val="C2A4B4E6"/>
    <w:lvl w:ilvl="0" w:tplc="7AB62FF2">
      <w:start w:val="18"/>
      <w:numFmt w:val="decimal"/>
      <w:lvlText w:val="%1"/>
      <w:lvlJc w:val="left"/>
      <w:pPr>
        <w:tabs>
          <w:tab w:val="num" w:pos="720"/>
        </w:tabs>
        <w:ind w:left="720" w:hanging="360"/>
      </w:pPr>
      <w:rPr>
        <w:rFonts w:hint="default"/>
      </w:rPr>
    </w:lvl>
    <w:lvl w:ilvl="1" w:tplc="CB76F152">
      <w:start w:val="1"/>
      <w:numFmt w:val="lowerLetter"/>
      <w:lvlText w:val="(%2)"/>
      <w:lvlJc w:val="left"/>
      <w:pPr>
        <w:tabs>
          <w:tab w:val="num" w:pos="1455"/>
        </w:tabs>
        <w:ind w:left="1455" w:hanging="375"/>
      </w:pPr>
      <w:rPr>
        <w:rFonts w:hint="default"/>
      </w:rPr>
    </w:lvl>
    <w:lvl w:ilvl="2" w:tplc="4E220498">
      <w:start w:val="1"/>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2176BBE"/>
    <w:multiLevelType w:val="hybridMultilevel"/>
    <w:tmpl w:val="583A208C"/>
    <w:lvl w:ilvl="0" w:tplc="4880D268">
      <w:start w:val="9"/>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32996189"/>
    <w:multiLevelType w:val="hybridMultilevel"/>
    <w:tmpl w:val="686EBAE0"/>
    <w:lvl w:ilvl="0" w:tplc="6770B0C0">
      <w:start w:val="9"/>
      <w:numFmt w:val="lowerLetter"/>
      <w:lvlText w:val="(%1)"/>
      <w:lvlJc w:val="left"/>
      <w:pPr>
        <w:ind w:left="2487" w:hanging="360"/>
      </w:pPr>
      <w:rPr>
        <w:rFonts w:hint="default"/>
      </w:rPr>
    </w:lvl>
    <w:lvl w:ilvl="1" w:tplc="0C090019" w:tentative="1">
      <w:start w:val="1"/>
      <w:numFmt w:val="lowerLetter"/>
      <w:lvlText w:val="%2."/>
      <w:lvlJc w:val="left"/>
      <w:pPr>
        <w:ind w:left="3207" w:hanging="360"/>
      </w:pPr>
    </w:lvl>
    <w:lvl w:ilvl="2" w:tplc="0C09001B" w:tentative="1">
      <w:start w:val="1"/>
      <w:numFmt w:val="lowerRoman"/>
      <w:lvlText w:val="%3."/>
      <w:lvlJc w:val="right"/>
      <w:pPr>
        <w:ind w:left="3927" w:hanging="180"/>
      </w:pPr>
    </w:lvl>
    <w:lvl w:ilvl="3" w:tplc="0C09000F" w:tentative="1">
      <w:start w:val="1"/>
      <w:numFmt w:val="decimal"/>
      <w:lvlText w:val="%4."/>
      <w:lvlJc w:val="left"/>
      <w:pPr>
        <w:ind w:left="4647" w:hanging="360"/>
      </w:pPr>
    </w:lvl>
    <w:lvl w:ilvl="4" w:tplc="0C090019" w:tentative="1">
      <w:start w:val="1"/>
      <w:numFmt w:val="lowerLetter"/>
      <w:lvlText w:val="%5."/>
      <w:lvlJc w:val="left"/>
      <w:pPr>
        <w:ind w:left="5367" w:hanging="360"/>
      </w:pPr>
    </w:lvl>
    <w:lvl w:ilvl="5" w:tplc="0C09001B" w:tentative="1">
      <w:start w:val="1"/>
      <w:numFmt w:val="lowerRoman"/>
      <w:lvlText w:val="%6."/>
      <w:lvlJc w:val="right"/>
      <w:pPr>
        <w:ind w:left="6087" w:hanging="180"/>
      </w:pPr>
    </w:lvl>
    <w:lvl w:ilvl="6" w:tplc="0C09000F" w:tentative="1">
      <w:start w:val="1"/>
      <w:numFmt w:val="decimal"/>
      <w:lvlText w:val="%7."/>
      <w:lvlJc w:val="left"/>
      <w:pPr>
        <w:ind w:left="6807" w:hanging="360"/>
      </w:pPr>
    </w:lvl>
    <w:lvl w:ilvl="7" w:tplc="0C090019" w:tentative="1">
      <w:start w:val="1"/>
      <w:numFmt w:val="lowerLetter"/>
      <w:lvlText w:val="%8."/>
      <w:lvlJc w:val="left"/>
      <w:pPr>
        <w:ind w:left="7527" w:hanging="360"/>
      </w:pPr>
    </w:lvl>
    <w:lvl w:ilvl="8" w:tplc="0C09001B" w:tentative="1">
      <w:start w:val="1"/>
      <w:numFmt w:val="lowerRoman"/>
      <w:lvlText w:val="%9."/>
      <w:lvlJc w:val="right"/>
      <w:pPr>
        <w:ind w:left="8247" w:hanging="180"/>
      </w:pPr>
    </w:lvl>
  </w:abstractNum>
  <w:abstractNum w:abstractNumId="5">
    <w:nsid w:val="38D62F36"/>
    <w:multiLevelType w:val="hybridMultilevel"/>
    <w:tmpl w:val="CACC875A"/>
    <w:lvl w:ilvl="0" w:tplc="B220F48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C45978"/>
    <w:multiLevelType w:val="hybridMultilevel"/>
    <w:tmpl w:val="323A28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21344"/>
    <w:multiLevelType w:val="hybridMultilevel"/>
    <w:tmpl w:val="AE9643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5A4E2AC2"/>
    <w:multiLevelType w:val="hybridMultilevel"/>
    <w:tmpl w:val="1C763D4A"/>
    <w:lvl w:ilvl="0" w:tplc="0C09000F">
      <w:start w:val="2"/>
      <w:numFmt w:val="decimal"/>
      <w:lvlText w:val="%1."/>
      <w:lvlJc w:val="left"/>
      <w:pPr>
        <w:tabs>
          <w:tab w:val="num" w:pos="720"/>
        </w:tabs>
        <w:ind w:left="720" w:hanging="360"/>
      </w:pPr>
      <w:rPr>
        <w:rFonts w:hint="default"/>
      </w:rPr>
    </w:lvl>
    <w:lvl w:ilvl="1" w:tplc="B9EE59AE">
      <w:start w:val="1"/>
      <w:numFmt w:val="lowerLetter"/>
      <w:lvlText w:val="(%2)"/>
      <w:lvlJc w:val="left"/>
      <w:pPr>
        <w:tabs>
          <w:tab w:val="num" w:pos="1455"/>
        </w:tabs>
        <w:ind w:left="1455" w:hanging="375"/>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5CBA24A2"/>
    <w:multiLevelType w:val="hybridMultilevel"/>
    <w:tmpl w:val="5D48E698"/>
    <w:lvl w:ilvl="0" w:tplc="0C09000F">
      <w:start w:val="1"/>
      <w:numFmt w:val="decimal"/>
      <w:lvlText w:val="%1."/>
      <w:lvlJc w:val="left"/>
      <w:pPr>
        <w:tabs>
          <w:tab w:val="num" w:pos="720"/>
        </w:tabs>
        <w:ind w:left="720" w:hanging="360"/>
      </w:pPr>
      <w:rPr>
        <w:rFonts w:hint="default"/>
      </w:rPr>
    </w:lvl>
    <w:lvl w:ilvl="1" w:tplc="0D5A84C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6A614C5F"/>
    <w:multiLevelType w:val="hybridMultilevel"/>
    <w:tmpl w:val="4C26D7A2"/>
    <w:lvl w:ilvl="0" w:tplc="0C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8C53AD"/>
    <w:multiLevelType w:val="hybridMultilevel"/>
    <w:tmpl w:val="9EC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7"/>
  </w:num>
  <w:num w:numId="5">
    <w:abstractNumId w:val="10"/>
  </w:num>
  <w:num w:numId="6">
    <w:abstractNumId w:val="1"/>
  </w:num>
  <w:num w:numId="7">
    <w:abstractNumId w:val="6"/>
  </w:num>
  <w:num w:numId="8">
    <w:abstractNumId w:val="11"/>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FA"/>
    <w:rsid w:val="00006777"/>
    <w:rsid w:val="00010E39"/>
    <w:rsid w:val="00042A30"/>
    <w:rsid w:val="00054C0A"/>
    <w:rsid w:val="00067F3F"/>
    <w:rsid w:val="000869AD"/>
    <w:rsid w:val="000A6943"/>
    <w:rsid w:val="000B3AA3"/>
    <w:rsid w:val="00141A21"/>
    <w:rsid w:val="00150146"/>
    <w:rsid w:val="00150738"/>
    <w:rsid w:val="001808C3"/>
    <w:rsid w:val="00187FBB"/>
    <w:rsid w:val="001A0317"/>
    <w:rsid w:val="001A5064"/>
    <w:rsid w:val="001D4182"/>
    <w:rsid w:val="001E0F9D"/>
    <w:rsid w:val="0020686A"/>
    <w:rsid w:val="00235EFC"/>
    <w:rsid w:val="00275650"/>
    <w:rsid w:val="00280204"/>
    <w:rsid w:val="002A68DC"/>
    <w:rsid w:val="002B7365"/>
    <w:rsid w:val="002C32BC"/>
    <w:rsid w:val="002E657F"/>
    <w:rsid w:val="00314E2B"/>
    <w:rsid w:val="003157F4"/>
    <w:rsid w:val="00322639"/>
    <w:rsid w:val="00335830"/>
    <w:rsid w:val="00354A10"/>
    <w:rsid w:val="003773D3"/>
    <w:rsid w:val="003D242F"/>
    <w:rsid w:val="00405707"/>
    <w:rsid w:val="00405943"/>
    <w:rsid w:val="00440CFA"/>
    <w:rsid w:val="00446BC2"/>
    <w:rsid w:val="00470CEE"/>
    <w:rsid w:val="004D1048"/>
    <w:rsid w:val="00524C64"/>
    <w:rsid w:val="00550C85"/>
    <w:rsid w:val="00560BB4"/>
    <w:rsid w:val="00583FB7"/>
    <w:rsid w:val="005941AB"/>
    <w:rsid w:val="00596385"/>
    <w:rsid w:val="005B082B"/>
    <w:rsid w:val="005B3BE6"/>
    <w:rsid w:val="005C0D1F"/>
    <w:rsid w:val="005C7CBA"/>
    <w:rsid w:val="005F72D9"/>
    <w:rsid w:val="00606A5A"/>
    <w:rsid w:val="006445D4"/>
    <w:rsid w:val="00681EC3"/>
    <w:rsid w:val="007245B4"/>
    <w:rsid w:val="007C4F2C"/>
    <w:rsid w:val="007E7680"/>
    <w:rsid w:val="0080169A"/>
    <w:rsid w:val="0081492C"/>
    <w:rsid w:val="008165D2"/>
    <w:rsid w:val="00857CF4"/>
    <w:rsid w:val="008734D7"/>
    <w:rsid w:val="00887F76"/>
    <w:rsid w:val="00890364"/>
    <w:rsid w:val="00894789"/>
    <w:rsid w:val="008E011D"/>
    <w:rsid w:val="008E6732"/>
    <w:rsid w:val="00905F53"/>
    <w:rsid w:val="00911D5F"/>
    <w:rsid w:val="00920EA7"/>
    <w:rsid w:val="00955AA7"/>
    <w:rsid w:val="00967BC6"/>
    <w:rsid w:val="00971993"/>
    <w:rsid w:val="009777B8"/>
    <w:rsid w:val="00981F1C"/>
    <w:rsid w:val="00986858"/>
    <w:rsid w:val="00994B19"/>
    <w:rsid w:val="009A126E"/>
    <w:rsid w:val="009D604F"/>
    <w:rsid w:val="00A305CB"/>
    <w:rsid w:val="00A74E22"/>
    <w:rsid w:val="00A75652"/>
    <w:rsid w:val="00A80646"/>
    <w:rsid w:val="00A92E48"/>
    <w:rsid w:val="00AE244A"/>
    <w:rsid w:val="00B2172C"/>
    <w:rsid w:val="00B239CB"/>
    <w:rsid w:val="00B521C0"/>
    <w:rsid w:val="00BA5059"/>
    <w:rsid w:val="00BC2F7A"/>
    <w:rsid w:val="00BC3911"/>
    <w:rsid w:val="00BD7BC3"/>
    <w:rsid w:val="00BE38E5"/>
    <w:rsid w:val="00C1673A"/>
    <w:rsid w:val="00C261A0"/>
    <w:rsid w:val="00C37424"/>
    <w:rsid w:val="00C4670C"/>
    <w:rsid w:val="00C930C3"/>
    <w:rsid w:val="00D05F1B"/>
    <w:rsid w:val="00D16050"/>
    <w:rsid w:val="00D43FC0"/>
    <w:rsid w:val="00D757D4"/>
    <w:rsid w:val="00D948D2"/>
    <w:rsid w:val="00E16669"/>
    <w:rsid w:val="00E33D59"/>
    <w:rsid w:val="00E34C11"/>
    <w:rsid w:val="00E34F3D"/>
    <w:rsid w:val="00E70EB7"/>
    <w:rsid w:val="00E816F9"/>
    <w:rsid w:val="00EB3342"/>
    <w:rsid w:val="00EB61FF"/>
    <w:rsid w:val="00EC5964"/>
    <w:rsid w:val="00ED153B"/>
    <w:rsid w:val="00F14628"/>
    <w:rsid w:val="00F20C37"/>
    <w:rsid w:val="00F36EC9"/>
    <w:rsid w:val="00F40CE4"/>
    <w:rsid w:val="00F44613"/>
    <w:rsid w:val="00F47AAA"/>
    <w:rsid w:val="00F50DC5"/>
    <w:rsid w:val="00F56201"/>
    <w:rsid w:val="00F849CE"/>
    <w:rsid w:val="00FB7F5E"/>
    <w:rsid w:val="00FD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1A0"/>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rsid w:val="00C261A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D948D2"/>
    <w:rPr>
      <w:rFonts w:ascii="Tahoma" w:hAnsi="Tahoma" w:cs="Tahoma"/>
      <w:sz w:val="16"/>
      <w:szCs w:val="16"/>
    </w:rPr>
  </w:style>
  <w:style w:type="character" w:customStyle="1" w:styleId="BalloonTextChar">
    <w:name w:val="Balloon Text Char"/>
    <w:basedOn w:val="DefaultParagraphFont"/>
    <w:link w:val="BalloonText"/>
    <w:rsid w:val="00D948D2"/>
    <w:rPr>
      <w:rFonts w:ascii="Tahoma" w:hAnsi="Tahoma" w:cs="Tahoma"/>
      <w:sz w:val="16"/>
      <w:szCs w:val="16"/>
      <w:lang w:val="en-AU" w:eastAsia="en-AU"/>
    </w:rPr>
  </w:style>
  <w:style w:type="paragraph" w:styleId="ListParagraph">
    <w:name w:val="List Paragraph"/>
    <w:basedOn w:val="Normal"/>
    <w:uiPriority w:val="34"/>
    <w:qFormat/>
    <w:rsid w:val="00C930C3"/>
    <w:pPr>
      <w:ind w:left="720"/>
    </w:pPr>
  </w:style>
  <w:style w:type="table" w:styleId="MediumGrid1-Accent1">
    <w:name w:val="Medium Grid 1 Accent 1"/>
    <w:basedOn w:val="TableNormal"/>
    <w:uiPriority w:val="67"/>
    <w:rsid w:val="008E673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1A0"/>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rsid w:val="00C261A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D948D2"/>
    <w:rPr>
      <w:rFonts w:ascii="Tahoma" w:hAnsi="Tahoma" w:cs="Tahoma"/>
      <w:sz w:val="16"/>
      <w:szCs w:val="16"/>
    </w:rPr>
  </w:style>
  <w:style w:type="character" w:customStyle="1" w:styleId="BalloonTextChar">
    <w:name w:val="Balloon Text Char"/>
    <w:basedOn w:val="DefaultParagraphFont"/>
    <w:link w:val="BalloonText"/>
    <w:rsid w:val="00D948D2"/>
    <w:rPr>
      <w:rFonts w:ascii="Tahoma" w:hAnsi="Tahoma" w:cs="Tahoma"/>
      <w:sz w:val="16"/>
      <w:szCs w:val="16"/>
      <w:lang w:val="en-AU" w:eastAsia="en-AU"/>
    </w:rPr>
  </w:style>
  <w:style w:type="paragraph" w:styleId="ListParagraph">
    <w:name w:val="List Paragraph"/>
    <w:basedOn w:val="Normal"/>
    <w:uiPriority w:val="34"/>
    <w:qFormat/>
    <w:rsid w:val="00C930C3"/>
    <w:pPr>
      <w:ind w:left="720"/>
    </w:pPr>
  </w:style>
  <w:style w:type="table" w:styleId="MediumGrid1-Accent1">
    <w:name w:val="Medium Grid 1 Accent 1"/>
    <w:basedOn w:val="TableNormal"/>
    <w:uiPriority w:val="67"/>
    <w:rsid w:val="008E673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236A1-D880-45C8-A79B-F5A8399C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emmanuel.bobby</dc:creator>
  <cp:lastModifiedBy>Bernice Roche</cp:lastModifiedBy>
  <cp:revision>10</cp:revision>
  <cp:lastPrinted>2010-10-14T06:20:00Z</cp:lastPrinted>
  <dcterms:created xsi:type="dcterms:W3CDTF">2010-10-14T04:45:00Z</dcterms:created>
  <dcterms:modified xsi:type="dcterms:W3CDTF">2013-01-24T04:32:00Z</dcterms:modified>
</cp:coreProperties>
</file>