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776" w:rsidRDefault="00AB6770">
      <w:pPr>
        <w:rPr>
          <w:rFonts w:ascii="Arial" w:hAnsi="Arial" w:cs="Arial"/>
          <w:b/>
          <w:sz w:val="24"/>
          <w:szCs w:val="24"/>
        </w:rPr>
      </w:pPr>
      <w:r>
        <w:rPr>
          <w:rFonts w:ascii="Arial" w:hAnsi="Arial" w:cs="Arial"/>
          <w:b/>
          <w:sz w:val="24"/>
          <w:szCs w:val="24"/>
        </w:rPr>
        <w:t>Response 1</w:t>
      </w:r>
    </w:p>
    <w:p w:rsidR="00F83420" w:rsidRPr="00C23776" w:rsidRDefault="00F8186A">
      <w:pPr>
        <w:rPr>
          <w:rFonts w:ascii="Arial" w:hAnsi="Arial" w:cs="Arial"/>
          <w:b/>
          <w:sz w:val="28"/>
          <w:szCs w:val="28"/>
        </w:rPr>
      </w:pPr>
      <w:r w:rsidRPr="00C23776">
        <w:rPr>
          <w:rFonts w:ascii="Arial" w:hAnsi="Arial" w:cs="Arial"/>
          <w:b/>
          <w:sz w:val="28"/>
          <w:szCs w:val="28"/>
        </w:rPr>
        <w:t>Haemostasis</w:t>
      </w:r>
      <w:bookmarkStart w:id="0" w:name="_GoBack"/>
      <w:bookmarkEnd w:id="0"/>
    </w:p>
    <w:p w:rsidR="00F8186A" w:rsidRDefault="00F8186A">
      <w:pPr>
        <w:rPr>
          <w:rFonts w:ascii="Arial" w:hAnsi="Arial" w:cs="Arial"/>
          <w:sz w:val="24"/>
          <w:szCs w:val="24"/>
        </w:rPr>
      </w:pPr>
      <w:r>
        <w:rPr>
          <w:rFonts w:ascii="Arial" w:hAnsi="Arial" w:cs="Arial"/>
          <w:sz w:val="24"/>
          <w:szCs w:val="24"/>
        </w:rPr>
        <w:t>This task is an extended response that addresses the topic of haemostasis (blood clotting). This type of answer needs to be reasonably detailed and informative on the topic and can be written in many forms such as:</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Diagrams with detailed notes explaining the diagram</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Tables outlining the appropriate detail – in sentence form</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A series of points that are fully explained/described in relation to the topic</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Essays written in a similar way to an English essay</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A report with headings, sub-headings,…and explanations/descriptions within</w:t>
      </w:r>
    </w:p>
    <w:p w:rsidR="00F8186A" w:rsidRDefault="00F8186A" w:rsidP="00F8186A">
      <w:pPr>
        <w:rPr>
          <w:rFonts w:ascii="Arial" w:hAnsi="Arial" w:cs="Arial"/>
          <w:sz w:val="24"/>
          <w:szCs w:val="24"/>
        </w:rPr>
      </w:pPr>
    </w:p>
    <w:p w:rsidR="00F8186A" w:rsidRDefault="00F8186A" w:rsidP="00F8186A">
      <w:pPr>
        <w:rPr>
          <w:rFonts w:ascii="Arial" w:hAnsi="Arial" w:cs="Arial"/>
          <w:sz w:val="24"/>
          <w:szCs w:val="24"/>
        </w:rPr>
      </w:pPr>
      <w:r>
        <w:rPr>
          <w:rFonts w:ascii="Arial" w:hAnsi="Arial" w:cs="Arial"/>
          <w:sz w:val="24"/>
          <w:szCs w:val="24"/>
        </w:rPr>
        <w:t xml:space="preserve">Blood clotting involves a complex series of events and reactions that occur in sequence. Describe the steps involved in the process of </w:t>
      </w:r>
      <w:r w:rsidRPr="007837BB">
        <w:rPr>
          <w:rFonts w:ascii="Arial" w:hAnsi="Arial" w:cs="Arial"/>
          <w:b/>
          <w:sz w:val="24"/>
          <w:szCs w:val="24"/>
        </w:rPr>
        <w:t>haemostasis</w:t>
      </w:r>
      <w:r>
        <w:rPr>
          <w:rFonts w:ascii="Arial" w:hAnsi="Arial" w:cs="Arial"/>
          <w:sz w:val="24"/>
          <w:szCs w:val="24"/>
        </w:rPr>
        <w:t xml:space="preserve"> (blood clotting) from the initial damage to tissue right through to </w:t>
      </w:r>
      <w:r w:rsidRPr="007837BB">
        <w:rPr>
          <w:rFonts w:ascii="Arial" w:hAnsi="Arial" w:cs="Arial"/>
          <w:b/>
          <w:sz w:val="24"/>
          <w:szCs w:val="24"/>
        </w:rPr>
        <w:t>clot dissolution</w:t>
      </w:r>
      <w:r>
        <w:rPr>
          <w:rFonts w:ascii="Arial" w:hAnsi="Arial" w:cs="Arial"/>
          <w:sz w:val="24"/>
          <w:szCs w:val="24"/>
        </w:rPr>
        <w:t>.</w:t>
      </w:r>
    </w:p>
    <w:p w:rsidR="00F8186A" w:rsidRDefault="00F8186A" w:rsidP="00F8186A">
      <w:pPr>
        <w:rPr>
          <w:rFonts w:ascii="Arial" w:hAnsi="Arial" w:cs="Arial"/>
          <w:sz w:val="24"/>
          <w:szCs w:val="24"/>
        </w:rPr>
      </w:pPr>
      <w:r>
        <w:rPr>
          <w:rFonts w:ascii="Arial" w:hAnsi="Arial" w:cs="Arial"/>
          <w:sz w:val="24"/>
          <w:szCs w:val="24"/>
        </w:rPr>
        <w:t>In your description you will need to include:</w:t>
      </w:r>
    </w:p>
    <w:p w:rsidR="00F8186A" w:rsidRDefault="00F8186A" w:rsidP="00F8186A">
      <w:pPr>
        <w:pStyle w:val="ListParagraph"/>
        <w:numPr>
          <w:ilvl w:val="0"/>
          <w:numId w:val="2"/>
        </w:numPr>
        <w:rPr>
          <w:rFonts w:ascii="Arial" w:hAnsi="Arial" w:cs="Arial"/>
          <w:sz w:val="24"/>
          <w:szCs w:val="24"/>
        </w:rPr>
      </w:pPr>
      <w:r>
        <w:rPr>
          <w:rFonts w:ascii="Arial" w:hAnsi="Arial" w:cs="Arial"/>
          <w:sz w:val="24"/>
          <w:szCs w:val="24"/>
        </w:rPr>
        <w:t>the types of cells involved</w:t>
      </w:r>
    </w:p>
    <w:p w:rsidR="00F8186A" w:rsidRDefault="00F8186A" w:rsidP="00F8186A">
      <w:pPr>
        <w:pStyle w:val="ListParagraph"/>
        <w:numPr>
          <w:ilvl w:val="0"/>
          <w:numId w:val="2"/>
        </w:numPr>
        <w:rPr>
          <w:rFonts w:ascii="Arial" w:hAnsi="Arial" w:cs="Arial"/>
          <w:sz w:val="24"/>
          <w:szCs w:val="24"/>
        </w:rPr>
      </w:pPr>
      <w:r>
        <w:rPr>
          <w:rFonts w:ascii="Arial" w:hAnsi="Arial" w:cs="Arial"/>
          <w:sz w:val="24"/>
          <w:szCs w:val="24"/>
        </w:rPr>
        <w:t>the names and functions of the chemicals involved</w:t>
      </w:r>
    </w:p>
    <w:p w:rsidR="00F8186A" w:rsidRDefault="00F8186A" w:rsidP="00F8186A">
      <w:pPr>
        <w:pStyle w:val="ListParagraph"/>
        <w:numPr>
          <w:ilvl w:val="1"/>
          <w:numId w:val="2"/>
        </w:numPr>
        <w:rPr>
          <w:rFonts w:ascii="Arial" w:hAnsi="Arial" w:cs="Arial"/>
          <w:sz w:val="24"/>
          <w:szCs w:val="24"/>
        </w:rPr>
      </w:pPr>
      <w:r>
        <w:rPr>
          <w:rFonts w:ascii="Arial" w:hAnsi="Arial" w:cs="Arial"/>
          <w:sz w:val="24"/>
          <w:szCs w:val="24"/>
        </w:rPr>
        <w:t xml:space="preserve">thrombin, </w:t>
      </w:r>
      <w:r w:rsidR="00C23776">
        <w:rPr>
          <w:rFonts w:ascii="Arial" w:hAnsi="Arial" w:cs="Arial"/>
          <w:sz w:val="24"/>
          <w:szCs w:val="24"/>
        </w:rPr>
        <w:t>prothrombin, fibrin, fibrinogen, plasmin, plasminogen, serotonin etc</w:t>
      </w:r>
      <w:r w:rsidR="000E5262">
        <w:rPr>
          <w:rFonts w:ascii="Arial" w:hAnsi="Arial" w:cs="Arial"/>
          <w:sz w:val="24"/>
          <w:szCs w:val="24"/>
        </w:rPr>
        <w:t>.</w:t>
      </w:r>
    </w:p>
    <w:p w:rsidR="00C23776" w:rsidRDefault="00C23776" w:rsidP="00C23776">
      <w:pPr>
        <w:pStyle w:val="ListParagraph"/>
        <w:numPr>
          <w:ilvl w:val="0"/>
          <w:numId w:val="2"/>
        </w:numPr>
        <w:rPr>
          <w:rFonts w:ascii="Arial" w:hAnsi="Arial" w:cs="Arial"/>
          <w:sz w:val="24"/>
          <w:szCs w:val="24"/>
        </w:rPr>
      </w:pPr>
      <w:r>
        <w:rPr>
          <w:rFonts w:ascii="Arial" w:hAnsi="Arial" w:cs="Arial"/>
          <w:sz w:val="24"/>
          <w:szCs w:val="24"/>
        </w:rPr>
        <w:t>blood vessel responses</w:t>
      </w:r>
    </w:p>
    <w:p w:rsidR="00C23776" w:rsidRDefault="00C23776" w:rsidP="00C23776">
      <w:pPr>
        <w:pStyle w:val="ListParagraph"/>
        <w:numPr>
          <w:ilvl w:val="0"/>
          <w:numId w:val="2"/>
        </w:numPr>
        <w:rPr>
          <w:rFonts w:ascii="Arial" w:hAnsi="Arial" w:cs="Arial"/>
          <w:sz w:val="24"/>
          <w:szCs w:val="24"/>
        </w:rPr>
      </w:pPr>
      <w:r>
        <w:rPr>
          <w:rFonts w:ascii="Arial" w:hAnsi="Arial" w:cs="Arial"/>
          <w:sz w:val="24"/>
          <w:szCs w:val="24"/>
        </w:rPr>
        <w:t>clotting factors</w:t>
      </w:r>
    </w:p>
    <w:p w:rsidR="00C23776" w:rsidRDefault="00C23776" w:rsidP="00C23776">
      <w:pPr>
        <w:rPr>
          <w:rFonts w:ascii="Arial" w:hAnsi="Arial" w:cs="Arial"/>
          <w:sz w:val="24"/>
          <w:szCs w:val="24"/>
        </w:rPr>
      </w:pPr>
      <w:r>
        <w:rPr>
          <w:rFonts w:ascii="Arial" w:hAnsi="Arial" w:cs="Arial"/>
          <w:sz w:val="24"/>
          <w:szCs w:val="24"/>
        </w:rPr>
        <w:t>Full marks will not be achieved if steps and/or chemicals are missing and/or out of sequence.</w:t>
      </w:r>
    </w:p>
    <w:p w:rsidR="00C23776" w:rsidRDefault="00C23776" w:rsidP="00C23776">
      <w:pPr>
        <w:rPr>
          <w:rFonts w:ascii="Arial" w:hAnsi="Arial" w:cs="Arial"/>
          <w:sz w:val="24"/>
          <w:szCs w:val="24"/>
        </w:rPr>
      </w:pPr>
      <w:r>
        <w:rPr>
          <w:rFonts w:ascii="Arial" w:hAnsi="Arial" w:cs="Arial"/>
          <w:sz w:val="24"/>
          <w:szCs w:val="24"/>
        </w:rPr>
        <w:t>You must also reference the entire paper and include a bibliography.</w:t>
      </w:r>
    </w:p>
    <w:p w:rsidR="00C23776" w:rsidRDefault="00C23776" w:rsidP="00C23776">
      <w:pPr>
        <w:rPr>
          <w:rFonts w:ascii="Arial" w:hAnsi="Arial" w:cs="Arial"/>
          <w:sz w:val="24"/>
          <w:szCs w:val="24"/>
        </w:rPr>
      </w:pPr>
    </w:p>
    <w:p w:rsidR="00C23776" w:rsidRDefault="007837BB" w:rsidP="00C23776">
      <w:pPr>
        <w:rPr>
          <w:noProof/>
          <w:lang w:eastAsia="en-AU"/>
        </w:rPr>
      </w:pPr>
      <w:r>
        <w:rPr>
          <w:rFonts w:ascii="Arial" w:hAnsi="Arial" w:cs="Arial"/>
          <w:noProof/>
          <w:sz w:val="24"/>
          <w:szCs w:val="24"/>
          <w:lang w:eastAsia="en-AU"/>
        </w:rPr>
        <w:drawing>
          <wp:anchor distT="0" distB="0" distL="114300" distR="114300" simplePos="0" relativeHeight="251660288" behindDoc="0" locked="0" layoutInCell="1" allowOverlap="1" wp14:anchorId="3B476455" wp14:editId="3CE0DD3B">
            <wp:simplePos x="0" y="0"/>
            <wp:positionH relativeFrom="margin">
              <wp:posOffset>2133600</wp:posOffset>
            </wp:positionH>
            <wp:positionV relativeFrom="margin">
              <wp:posOffset>7258050</wp:posOffset>
            </wp:positionV>
            <wp:extent cx="2009775" cy="20097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tokinase-Helps-Prevent-Blood-Clott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14:sizeRelH relativeFrom="margin">
              <wp14:pctWidth>0</wp14:pctWidth>
            </wp14:sizeRelH>
            <wp14:sizeRelV relativeFrom="margin">
              <wp14:pctHeight>0</wp14:pctHeight>
            </wp14:sizeRelV>
          </wp:anchor>
        </w:drawing>
      </w:r>
      <w:r w:rsidR="00C23776">
        <w:rPr>
          <w:rFonts w:ascii="Arial" w:hAnsi="Arial" w:cs="Arial"/>
          <w:noProof/>
          <w:sz w:val="24"/>
          <w:szCs w:val="24"/>
          <w:lang w:eastAsia="en-AU"/>
        </w:rPr>
        <w:drawing>
          <wp:anchor distT="0" distB="0" distL="114300" distR="114300" simplePos="0" relativeHeight="251659264" behindDoc="0" locked="0" layoutInCell="1" allowOverlap="1" wp14:anchorId="1B6046C2" wp14:editId="57875239">
            <wp:simplePos x="0" y="0"/>
            <wp:positionH relativeFrom="margin">
              <wp:posOffset>-333375</wp:posOffset>
            </wp:positionH>
            <wp:positionV relativeFrom="margin">
              <wp:posOffset>7362825</wp:posOffset>
            </wp:positionV>
            <wp:extent cx="2215515" cy="16097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ombosis.png"/>
                    <pic:cNvPicPr/>
                  </pic:nvPicPr>
                  <pic:blipFill>
                    <a:blip r:embed="rId9">
                      <a:extLst>
                        <a:ext uri="{28A0092B-C50C-407E-A947-70E740481C1C}">
                          <a14:useLocalDpi xmlns:a14="http://schemas.microsoft.com/office/drawing/2010/main" val="0"/>
                        </a:ext>
                      </a:extLst>
                    </a:blip>
                    <a:stretch>
                      <a:fillRect/>
                    </a:stretch>
                  </pic:blipFill>
                  <pic:spPr>
                    <a:xfrm>
                      <a:off x="0" y="0"/>
                      <a:ext cx="2215515" cy="1609725"/>
                    </a:xfrm>
                    <a:prstGeom prst="rect">
                      <a:avLst/>
                    </a:prstGeom>
                  </pic:spPr>
                </pic:pic>
              </a:graphicData>
            </a:graphic>
          </wp:anchor>
        </w:drawing>
      </w:r>
      <w:r w:rsidR="00C23776">
        <w:rPr>
          <w:noProof/>
          <w:lang w:eastAsia="en-AU"/>
        </w:rPr>
        <w:drawing>
          <wp:anchor distT="0" distB="0" distL="114300" distR="114300" simplePos="0" relativeHeight="251658240" behindDoc="0" locked="0" layoutInCell="1" allowOverlap="1" wp14:anchorId="7D6A3510" wp14:editId="6E829747">
            <wp:simplePos x="0" y="0"/>
            <wp:positionH relativeFrom="margin">
              <wp:posOffset>4552950</wp:posOffset>
            </wp:positionH>
            <wp:positionV relativeFrom="margin">
              <wp:posOffset>7362825</wp:posOffset>
            </wp:positionV>
            <wp:extent cx="2019300" cy="2019300"/>
            <wp:effectExtent l="0" t="0" r="0" b="0"/>
            <wp:wrapSquare wrapText="bothSides"/>
            <wp:docPr id="1" name="irc_mi" descr="http://i.imgur.com/v9Y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imgur.com/v9Yi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anchor>
        </w:drawing>
      </w:r>
      <w:r w:rsidR="00C23776">
        <w:rPr>
          <w:rFonts w:ascii="Arial" w:hAnsi="Arial" w:cs="Arial"/>
          <w:sz w:val="24"/>
          <w:szCs w:val="24"/>
        </w:rPr>
        <w:t>This assignment is worth 10% of your Semester 1 mark.</w:t>
      </w:r>
      <w:r w:rsidR="00C23776" w:rsidRPr="00C23776">
        <w:rPr>
          <w:noProof/>
          <w:lang w:eastAsia="en-AU"/>
        </w:rPr>
        <w:t xml:space="preserve"> </w:t>
      </w:r>
    </w:p>
    <w:p w:rsidR="007837BB" w:rsidRDefault="007837BB" w:rsidP="00C23776">
      <w:pPr>
        <w:rPr>
          <w:noProof/>
          <w:lang w:eastAsia="en-AU"/>
        </w:rPr>
      </w:pPr>
    </w:p>
    <w:p w:rsidR="007837BB" w:rsidRDefault="007837BB" w:rsidP="00C23776">
      <w:pPr>
        <w:rPr>
          <w:noProof/>
          <w:lang w:eastAsia="en-AU"/>
        </w:rPr>
      </w:pPr>
    </w:p>
    <w:p w:rsidR="007837BB" w:rsidRDefault="007837BB" w:rsidP="00C23776">
      <w:pPr>
        <w:rPr>
          <w:rFonts w:ascii="Arial" w:hAnsi="Arial" w:cs="Arial"/>
          <w:b/>
          <w:sz w:val="28"/>
          <w:szCs w:val="28"/>
        </w:rPr>
      </w:pPr>
      <w:r w:rsidRPr="007837BB">
        <w:rPr>
          <w:rFonts w:ascii="Arial" w:hAnsi="Arial" w:cs="Arial"/>
          <w:b/>
          <w:sz w:val="28"/>
          <w:szCs w:val="28"/>
        </w:rPr>
        <w:lastRenderedPageBreak/>
        <w:t>Guidelines</w:t>
      </w:r>
    </w:p>
    <w:p w:rsidR="007837BB" w:rsidRDefault="007837BB" w:rsidP="00C23776">
      <w:pPr>
        <w:rPr>
          <w:rFonts w:ascii="Arial" w:hAnsi="Arial" w:cs="Arial"/>
          <w:sz w:val="24"/>
          <w:szCs w:val="24"/>
        </w:rPr>
      </w:pPr>
      <w:r>
        <w:rPr>
          <w:rFonts w:ascii="Arial" w:hAnsi="Arial" w:cs="Arial"/>
          <w:sz w:val="24"/>
          <w:szCs w:val="24"/>
        </w:rPr>
        <w:t>There are 20 marks available for this assessment.</w:t>
      </w:r>
    </w:p>
    <w:p w:rsidR="007837BB" w:rsidRDefault="007837BB" w:rsidP="00C23776">
      <w:pPr>
        <w:rPr>
          <w:rFonts w:ascii="Arial" w:hAnsi="Arial" w:cs="Arial"/>
          <w:sz w:val="24"/>
          <w:szCs w:val="24"/>
        </w:rPr>
      </w:pPr>
      <w:r>
        <w:rPr>
          <w:rFonts w:ascii="Arial" w:hAnsi="Arial" w:cs="Arial"/>
          <w:sz w:val="24"/>
          <w:szCs w:val="24"/>
        </w:rPr>
        <w:t>Introduction:</w:t>
      </w:r>
    </w:p>
    <w:p w:rsidR="007837BB" w:rsidRPr="007837BB" w:rsidRDefault="007837BB" w:rsidP="007837BB">
      <w:pPr>
        <w:pStyle w:val="ListParagraph"/>
        <w:numPr>
          <w:ilvl w:val="0"/>
          <w:numId w:val="3"/>
        </w:numPr>
        <w:rPr>
          <w:rFonts w:ascii="Arial" w:hAnsi="Arial" w:cs="Arial"/>
          <w:sz w:val="24"/>
          <w:szCs w:val="24"/>
        </w:rPr>
      </w:pPr>
      <w:r>
        <w:rPr>
          <w:rFonts w:ascii="Arial" w:hAnsi="Arial" w:cs="Arial"/>
          <w:sz w:val="24"/>
          <w:szCs w:val="24"/>
        </w:rPr>
        <w:t>Outline the reason and need for blood clotting</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1 Mark</w:t>
      </w:r>
    </w:p>
    <w:p w:rsidR="007837BB" w:rsidRDefault="007837BB" w:rsidP="007837BB">
      <w:pPr>
        <w:rPr>
          <w:rFonts w:ascii="Arial" w:hAnsi="Arial" w:cs="Arial"/>
          <w:sz w:val="24"/>
          <w:szCs w:val="24"/>
        </w:rPr>
      </w:pPr>
      <w:r>
        <w:rPr>
          <w:rFonts w:ascii="Arial" w:hAnsi="Arial" w:cs="Arial"/>
          <w:sz w:val="24"/>
          <w:szCs w:val="24"/>
        </w:rPr>
        <w:t>Main Body:</w:t>
      </w:r>
    </w:p>
    <w:p w:rsidR="007837BB" w:rsidRDefault="007837BB" w:rsidP="007837BB">
      <w:pPr>
        <w:pStyle w:val="ListParagraph"/>
        <w:numPr>
          <w:ilvl w:val="0"/>
          <w:numId w:val="3"/>
        </w:numPr>
        <w:rPr>
          <w:rFonts w:ascii="Arial" w:hAnsi="Arial" w:cs="Arial"/>
          <w:sz w:val="24"/>
          <w:szCs w:val="24"/>
        </w:rPr>
      </w:pPr>
      <w:r>
        <w:rPr>
          <w:rFonts w:ascii="Arial" w:hAnsi="Arial" w:cs="Arial"/>
          <w:sz w:val="24"/>
          <w:szCs w:val="24"/>
        </w:rPr>
        <w:t>Events to be in sequence and covered in detail.</w:t>
      </w:r>
    </w:p>
    <w:p w:rsidR="007837BB" w:rsidRDefault="007837BB" w:rsidP="007837BB">
      <w:pPr>
        <w:pStyle w:val="ListParagraph"/>
        <w:numPr>
          <w:ilvl w:val="0"/>
          <w:numId w:val="3"/>
        </w:numPr>
        <w:rPr>
          <w:rFonts w:ascii="Arial" w:hAnsi="Arial" w:cs="Arial"/>
          <w:sz w:val="24"/>
          <w:szCs w:val="24"/>
        </w:rPr>
      </w:pPr>
      <w:r>
        <w:rPr>
          <w:rFonts w:ascii="Arial" w:hAnsi="Arial" w:cs="Arial"/>
          <w:sz w:val="24"/>
          <w:szCs w:val="24"/>
        </w:rPr>
        <w:t>Include from injury of tissue.</w:t>
      </w:r>
    </w:p>
    <w:p w:rsidR="007837BB" w:rsidRDefault="007837BB" w:rsidP="007837BB">
      <w:pPr>
        <w:pStyle w:val="ListParagraph"/>
        <w:numPr>
          <w:ilvl w:val="0"/>
          <w:numId w:val="3"/>
        </w:numPr>
        <w:rPr>
          <w:rFonts w:ascii="Arial" w:hAnsi="Arial" w:cs="Arial"/>
          <w:sz w:val="24"/>
          <w:szCs w:val="24"/>
        </w:rPr>
      </w:pPr>
      <w:r>
        <w:rPr>
          <w:rFonts w:ascii="Arial" w:hAnsi="Arial" w:cs="Arial"/>
          <w:sz w:val="24"/>
          <w:szCs w:val="24"/>
        </w:rPr>
        <w:t>Include each response and include names of any chemicals involved.</w:t>
      </w:r>
    </w:p>
    <w:p w:rsidR="007837BB" w:rsidRDefault="007837BB" w:rsidP="007837BB">
      <w:pPr>
        <w:pStyle w:val="ListParagraph"/>
        <w:numPr>
          <w:ilvl w:val="0"/>
          <w:numId w:val="3"/>
        </w:numPr>
        <w:rPr>
          <w:rFonts w:ascii="Arial" w:hAnsi="Arial" w:cs="Arial"/>
          <w:sz w:val="24"/>
          <w:szCs w:val="24"/>
        </w:rPr>
      </w:pPr>
      <w:r>
        <w:rPr>
          <w:rFonts w:ascii="Arial" w:hAnsi="Arial" w:cs="Arial"/>
          <w:sz w:val="24"/>
          <w:szCs w:val="24"/>
        </w:rPr>
        <w:t>Must mention:</w:t>
      </w:r>
    </w:p>
    <w:p w:rsidR="007837BB" w:rsidRDefault="007837BB" w:rsidP="007837BB">
      <w:pPr>
        <w:pStyle w:val="ListParagraph"/>
        <w:numPr>
          <w:ilvl w:val="1"/>
          <w:numId w:val="3"/>
        </w:numPr>
        <w:rPr>
          <w:rFonts w:ascii="Arial" w:hAnsi="Arial" w:cs="Arial"/>
          <w:sz w:val="24"/>
          <w:szCs w:val="24"/>
        </w:rPr>
      </w:pPr>
      <w:r>
        <w:rPr>
          <w:rFonts w:ascii="Arial" w:hAnsi="Arial" w:cs="Arial"/>
          <w:sz w:val="24"/>
          <w:szCs w:val="24"/>
        </w:rPr>
        <w:t>Thrombocytes</w:t>
      </w:r>
    </w:p>
    <w:p w:rsidR="007837BB" w:rsidRDefault="007837BB" w:rsidP="007837BB">
      <w:pPr>
        <w:pStyle w:val="ListParagraph"/>
        <w:numPr>
          <w:ilvl w:val="1"/>
          <w:numId w:val="3"/>
        </w:numPr>
        <w:rPr>
          <w:rFonts w:ascii="Arial" w:hAnsi="Arial" w:cs="Arial"/>
          <w:sz w:val="24"/>
          <w:szCs w:val="24"/>
        </w:rPr>
      </w:pPr>
      <w:r>
        <w:rPr>
          <w:rFonts w:ascii="Arial" w:hAnsi="Arial" w:cs="Arial"/>
          <w:sz w:val="24"/>
          <w:szCs w:val="24"/>
        </w:rPr>
        <w:t>Serotonin</w:t>
      </w:r>
    </w:p>
    <w:p w:rsidR="007837BB" w:rsidRDefault="007837BB" w:rsidP="007837BB">
      <w:pPr>
        <w:pStyle w:val="ListParagraph"/>
        <w:numPr>
          <w:ilvl w:val="1"/>
          <w:numId w:val="3"/>
        </w:numPr>
        <w:rPr>
          <w:rFonts w:ascii="Arial" w:hAnsi="Arial" w:cs="Arial"/>
          <w:sz w:val="24"/>
          <w:szCs w:val="24"/>
        </w:rPr>
      </w:pPr>
      <w:r>
        <w:rPr>
          <w:rFonts w:ascii="Arial" w:hAnsi="Arial" w:cs="Arial"/>
          <w:sz w:val="24"/>
          <w:szCs w:val="24"/>
        </w:rPr>
        <w:t>Prothrombin</w:t>
      </w:r>
    </w:p>
    <w:p w:rsidR="007837BB" w:rsidRPr="007837BB" w:rsidRDefault="007837BB" w:rsidP="007837BB">
      <w:pPr>
        <w:pStyle w:val="ListParagraph"/>
        <w:numPr>
          <w:ilvl w:val="1"/>
          <w:numId w:val="3"/>
        </w:numPr>
        <w:rPr>
          <w:rFonts w:ascii="Arial" w:hAnsi="Arial" w:cs="Arial"/>
          <w:sz w:val="24"/>
          <w:szCs w:val="24"/>
        </w:rPr>
      </w:pPr>
      <w:r>
        <w:rPr>
          <w:rFonts w:ascii="Arial" w:hAnsi="Arial" w:cs="Arial"/>
          <w:sz w:val="24"/>
          <w:szCs w:val="24"/>
        </w:rPr>
        <w:t>Fibrinogen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0E5262">
        <w:rPr>
          <w:rFonts w:ascii="Arial" w:hAnsi="Arial" w:cs="Arial"/>
          <w:b/>
          <w:sz w:val="24"/>
          <w:szCs w:val="24"/>
        </w:rPr>
        <w:t>12</w:t>
      </w:r>
      <w:r>
        <w:rPr>
          <w:rFonts w:ascii="Arial" w:hAnsi="Arial" w:cs="Arial"/>
          <w:b/>
          <w:sz w:val="24"/>
          <w:szCs w:val="24"/>
        </w:rPr>
        <w:t xml:space="preserve"> Marks</w:t>
      </w:r>
    </w:p>
    <w:p w:rsidR="007837BB" w:rsidRDefault="007837BB" w:rsidP="007837BB">
      <w:pPr>
        <w:rPr>
          <w:rFonts w:ascii="Arial" w:hAnsi="Arial" w:cs="Arial"/>
          <w:sz w:val="24"/>
          <w:szCs w:val="24"/>
        </w:rPr>
      </w:pPr>
    </w:p>
    <w:p w:rsidR="007837BB" w:rsidRDefault="007837BB" w:rsidP="007837BB">
      <w:pPr>
        <w:rPr>
          <w:rFonts w:ascii="Arial" w:hAnsi="Arial" w:cs="Arial"/>
          <w:sz w:val="24"/>
          <w:szCs w:val="24"/>
        </w:rPr>
      </w:pPr>
      <w:r>
        <w:rPr>
          <w:rFonts w:ascii="Arial" w:hAnsi="Arial" w:cs="Arial"/>
          <w:sz w:val="24"/>
          <w:szCs w:val="24"/>
        </w:rPr>
        <w:t>Conclusion:</w:t>
      </w:r>
    </w:p>
    <w:p w:rsidR="007837BB" w:rsidRPr="007837BB" w:rsidRDefault="007837BB" w:rsidP="007837BB">
      <w:pPr>
        <w:pStyle w:val="ListParagraph"/>
        <w:numPr>
          <w:ilvl w:val="0"/>
          <w:numId w:val="4"/>
        </w:numPr>
        <w:rPr>
          <w:rFonts w:ascii="Arial" w:hAnsi="Arial" w:cs="Arial"/>
          <w:sz w:val="24"/>
          <w:szCs w:val="24"/>
        </w:rPr>
      </w:pPr>
      <w:r>
        <w:rPr>
          <w:rFonts w:ascii="Arial" w:hAnsi="Arial" w:cs="Arial"/>
          <w:sz w:val="24"/>
          <w:szCs w:val="24"/>
        </w:rPr>
        <w:t>Clot dissolution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3 Marks</w:t>
      </w:r>
    </w:p>
    <w:p w:rsidR="007837BB" w:rsidRDefault="007837BB" w:rsidP="007837BB">
      <w:pPr>
        <w:rPr>
          <w:rFonts w:ascii="Arial" w:hAnsi="Arial" w:cs="Arial"/>
          <w:sz w:val="24"/>
          <w:szCs w:val="24"/>
        </w:rPr>
      </w:pPr>
    </w:p>
    <w:p w:rsidR="000E5262" w:rsidRDefault="000E5262" w:rsidP="007837BB">
      <w:pPr>
        <w:rPr>
          <w:rFonts w:ascii="Arial" w:hAnsi="Arial" w:cs="Arial"/>
          <w:sz w:val="24"/>
          <w:szCs w:val="24"/>
        </w:rPr>
      </w:pPr>
      <w:r>
        <w:rPr>
          <w:rFonts w:ascii="Arial" w:hAnsi="Arial" w:cs="Arial"/>
          <w:sz w:val="24"/>
          <w:szCs w:val="24"/>
        </w:rPr>
        <w:t>Referencing:</w:t>
      </w:r>
    </w:p>
    <w:p w:rsidR="000E5262" w:rsidRPr="000E5262" w:rsidRDefault="000E5262" w:rsidP="000E5262">
      <w:pPr>
        <w:pStyle w:val="ListParagraph"/>
        <w:numPr>
          <w:ilvl w:val="0"/>
          <w:numId w:val="4"/>
        </w:numPr>
        <w:rPr>
          <w:rFonts w:ascii="Arial" w:hAnsi="Arial" w:cs="Arial"/>
          <w:sz w:val="24"/>
          <w:szCs w:val="24"/>
        </w:rPr>
      </w:pPr>
      <w:r>
        <w:rPr>
          <w:rFonts w:ascii="Arial" w:hAnsi="Arial" w:cs="Arial"/>
          <w:sz w:val="24"/>
          <w:szCs w:val="24"/>
        </w:rPr>
        <w:t>In-text referencing of sources of all information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2 Marks</w:t>
      </w:r>
    </w:p>
    <w:p w:rsidR="000E5262" w:rsidRPr="000E5262" w:rsidRDefault="000E5262" w:rsidP="000E5262">
      <w:pPr>
        <w:pStyle w:val="ListParagraph"/>
        <w:rPr>
          <w:rFonts w:ascii="Arial" w:hAnsi="Arial" w:cs="Arial"/>
          <w:sz w:val="24"/>
          <w:szCs w:val="24"/>
        </w:rPr>
      </w:pPr>
    </w:p>
    <w:p w:rsidR="007837BB" w:rsidRDefault="007837BB" w:rsidP="007837BB">
      <w:pPr>
        <w:rPr>
          <w:rFonts w:ascii="Arial" w:hAnsi="Arial" w:cs="Arial"/>
          <w:sz w:val="24"/>
          <w:szCs w:val="24"/>
        </w:rPr>
      </w:pPr>
      <w:r>
        <w:rPr>
          <w:rFonts w:ascii="Arial" w:hAnsi="Arial" w:cs="Arial"/>
          <w:sz w:val="24"/>
          <w:szCs w:val="24"/>
        </w:rPr>
        <w:t>Bibliography:</w:t>
      </w:r>
    </w:p>
    <w:p w:rsidR="007837BB" w:rsidRPr="000E5262" w:rsidRDefault="007837BB" w:rsidP="007837BB">
      <w:pPr>
        <w:pStyle w:val="ListParagraph"/>
        <w:numPr>
          <w:ilvl w:val="0"/>
          <w:numId w:val="4"/>
        </w:numPr>
        <w:rPr>
          <w:rFonts w:ascii="Arial" w:hAnsi="Arial" w:cs="Arial"/>
          <w:sz w:val="24"/>
          <w:szCs w:val="24"/>
        </w:rPr>
      </w:pPr>
      <w:r>
        <w:rPr>
          <w:rFonts w:ascii="Arial" w:hAnsi="Arial" w:cs="Arial"/>
          <w:sz w:val="24"/>
          <w:szCs w:val="24"/>
        </w:rPr>
        <w:t>Correctly constructed</w:t>
      </w:r>
      <w:r w:rsidR="000E5262">
        <w:rPr>
          <w:rFonts w:ascii="Arial" w:hAnsi="Arial" w:cs="Arial"/>
          <w:sz w:val="24"/>
          <w:szCs w:val="24"/>
        </w:rPr>
        <w:t>, alphabetical</w:t>
      </w:r>
      <w:r w:rsidR="000E5262">
        <w:rPr>
          <w:rFonts w:ascii="Arial" w:hAnsi="Arial" w:cs="Arial"/>
          <w:sz w:val="24"/>
          <w:szCs w:val="24"/>
        </w:rPr>
        <w:tab/>
      </w:r>
      <w:r w:rsidR="000E5262">
        <w:rPr>
          <w:rFonts w:ascii="Arial" w:hAnsi="Arial" w:cs="Arial"/>
          <w:sz w:val="24"/>
          <w:szCs w:val="24"/>
        </w:rPr>
        <w:tab/>
      </w:r>
      <w:r w:rsidR="000E5262">
        <w:rPr>
          <w:rFonts w:ascii="Arial" w:hAnsi="Arial" w:cs="Arial"/>
          <w:sz w:val="24"/>
          <w:szCs w:val="24"/>
        </w:rPr>
        <w:tab/>
      </w:r>
      <w:r w:rsidR="000E5262">
        <w:rPr>
          <w:rFonts w:ascii="Arial" w:hAnsi="Arial" w:cs="Arial"/>
          <w:sz w:val="24"/>
          <w:szCs w:val="24"/>
        </w:rPr>
        <w:tab/>
      </w:r>
      <w:r w:rsidR="000E5262">
        <w:rPr>
          <w:rFonts w:ascii="Arial" w:hAnsi="Arial" w:cs="Arial"/>
          <w:b/>
          <w:sz w:val="24"/>
          <w:szCs w:val="24"/>
        </w:rPr>
        <w:t>2 Marks</w:t>
      </w:r>
    </w:p>
    <w:p w:rsidR="000E5262" w:rsidRDefault="000E5262" w:rsidP="000E5262">
      <w:pPr>
        <w:rPr>
          <w:rFonts w:ascii="Arial" w:hAnsi="Arial" w:cs="Arial"/>
          <w:sz w:val="24"/>
          <w:szCs w:val="24"/>
        </w:rPr>
      </w:pPr>
    </w:p>
    <w:p w:rsidR="000E5262" w:rsidRDefault="000E5262" w:rsidP="000E5262">
      <w:pPr>
        <w:rPr>
          <w:rFonts w:ascii="Arial" w:hAnsi="Arial" w:cs="Arial"/>
          <w:sz w:val="24"/>
          <w:szCs w:val="24"/>
        </w:rPr>
      </w:pPr>
    </w:p>
    <w:p w:rsidR="000E5262" w:rsidRDefault="000E5262" w:rsidP="000E5262">
      <w:pPr>
        <w:ind w:left="5760"/>
        <w:rPr>
          <w:rFonts w:ascii="Arial" w:hAnsi="Arial" w:cs="Arial"/>
          <w:b/>
          <w:sz w:val="24"/>
          <w:szCs w:val="24"/>
        </w:rPr>
      </w:pPr>
      <w:r>
        <w:rPr>
          <w:rFonts w:ascii="Arial" w:hAnsi="Arial" w:cs="Arial"/>
          <w:b/>
          <w:sz w:val="24"/>
          <w:szCs w:val="24"/>
        </w:rPr>
        <w:t>Total 20 Marks</w:t>
      </w:r>
    </w:p>
    <w:p w:rsidR="00155624" w:rsidRDefault="00155624" w:rsidP="000E5262">
      <w:pPr>
        <w:ind w:left="5760"/>
        <w:rPr>
          <w:rFonts w:ascii="Arial" w:hAnsi="Arial" w:cs="Arial"/>
          <w:b/>
          <w:sz w:val="24"/>
          <w:szCs w:val="24"/>
        </w:rPr>
      </w:pPr>
    </w:p>
    <w:p w:rsidR="00155624" w:rsidRDefault="00155624" w:rsidP="000E5262">
      <w:pPr>
        <w:ind w:left="5760"/>
        <w:rPr>
          <w:rFonts w:ascii="Arial" w:hAnsi="Arial" w:cs="Arial"/>
          <w:b/>
          <w:sz w:val="24"/>
          <w:szCs w:val="24"/>
        </w:rPr>
      </w:pPr>
    </w:p>
    <w:p w:rsidR="00155624" w:rsidRDefault="00155624" w:rsidP="000E5262">
      <w:pPr>
        <w:ind w:left="5760"/>
        <w:rPr>
          <w:rFonts w:ascii="Arial" w:hAnsi="Arial" w:cs="Arial"/>
          <w:b/>
          <w:sz w:val="24"/>
          <w:szCs w:val="24"/>
        </w:rPr>
      </w:pPr>
    </w:p>
    <w:p w:rsidR="00155624" w:rsidRDefault="00155624" w:rsidP="000E5262">
      <w:pPr>
        <w:ind w:left="5760"/>
        <w:rPr>
          <w:rFonts w:ascii="Arial" w:hAnsi="Arial" w:cs="Arial"/>
          <w:b/>
          <w:sz w:val="24"/>
          <w:szCs w:val="24"/>
        </w:rPr>
      </w:pPr>
    </w:p>
    <w:p w:rsidR="00155624" w:rsidRPr="00155624" w:rsidRDefault="00155624" w:rsidP="00155624">
      <w:pPr>
        <w:spacing w:after="0" w:line="240" w:lineRule="auto"/>
        <w:jc w:val="center"/>
        <w:rPr>
          <w:rFonts w:ascii="Arial" w:eastAsia="Times New Roman" w:hAnsi="Arial" w:cs="Arial"/>
          <w:b/>
          <w:sz w:val="28"/>
          <w:szCs w:val="28"/>
          <w:lang w:val="en-US"/>
        </w:rPr>
      </w:pPr>
      <w:r w:rsidRPr="00155624">
        <w:rPr>
          <w:rFonts w:ascii="Arial" w:eastAsia="Times New Roman" w:hAnsi="Arial" w:cs="Arial"/>
          <w:b/>
          <w:sz w:val="28"/>
          <w:szCs w:val="28"/>
          <w:lang w:val="en-US"/>
        </w:rPr>
        <w:t>Haemostasis Assignment</w:t>
      </w:r>
    </w:p>
    <w:p w:rsidR="00155624" w:rsidRPr="00155624" w:rsidRDefault="00155624" w:rsidP="00155624">
      <w:pPr>
        <w:spacing w:after="0" w:line="240" w:lineRule="auto"/>
        <w:jc w:val="center"/>
        <w:rPr>
          <w:rFonts w:ascii="Arial" w:eastAsia="Times New Roman" w:hAnsi="Arial" w:cs="Arial"/>
          <w:sz w:val="28"/>
          <w:szCs w:val="28"/>
          <w:lang w:val="en-US"/>
        </w:rPr>
      </w:pPr>
      <w:r w:rsidRPr="00155624">
        <w:rPr>
          <w:rFonts w:ascii="Arial" w:eastAsia="Times New Roman" w:hAnsi="Arial" w:cs="Arial"/>
          <w:b/>
          <w:sz w:val="28"/>
          <w:szCs w:val="28"/>
          <w:lang w:val="en-US"/>
        </w:rPr>
        <w:t>Marking Guide</w:t>
      </w:r>
    </w:p>
    <w:p w:rsidR="00155624" w:rsidRPr="00155624" w:rsidRDefault="00155624" w:rsidP="00155624">
      <w:pPr>
        <w:spacing w:after="0" w:line="240" w:lineRule="auto"/>
        <w:rPr>
          <w:rFonts w:ascii="Arial" w:eastAsia="Times New Roman" w:hAnsi="Arial" w:cs="Arial"/>
          <w:sz w:val="28"/>
          <w:szCs w:val="28"/>
          <w:lang w:val="en-US"/>
        </w:rPr>
      </w:pPr>
    </w:p>
    <w:p w:rsidR="00155624" w:rsidRPr="00155624" w:rsidRDefault="00155624" w:rsidP="00155624">
      <w:pPr>
        <w:spacing w:after="0" w:line="240" w:lineRule="auto"/>
        <w:rPr>
          <w:rFonts w:ascii="Arial" w:eastAsia="Times New Roman" w:hAnsi="Arial" w:cs="Arial"/>
          <w:sz w:val="28"/>
          <w:szCs w:val="28"/>
          <w:lang w:val="en-US"/>
        </w:rPr>
      </w:pPr>
      <w:r w:rsidRPr="00155624">
        <w:rPr>
          <w:rFonts w:ascii="Arial" w:eastAsia="Times New Roman" w:hAnsi="Arial" w:cs="Arial"/>
          <w:sz w:val="28"/>
          <w:szCs w:val="28"/>
          <w:lang w:val="en-US"/>
        </w:rPr>
        <w:t>N.B. To be awarded full marks the points mentioned must be in sequence and not leave out too much information in between points. In addition, the assignment must contain in-text referencing and have a correctly constructed bibliography.</w:t>
      </w:r>
    </w:p>
    <w:p w:rsidR="00155624" w:rsidRPr="00155624" w:rsidRDefault="00155624" w:rsidP="00155624">
      <w:pPr>
        <w:spacing w:after="0" w:line="240" w:lineRule="auto"/>
        <w:rPr>
          <w:rFonts w:ascii="Arial" w:eastAsia="Times New Roman" w:hAnsi="Arial" w:cs="Arial"/>
          <w:sz w:val="28"/>
          <w:szCs w:val="28"/>
          <w:lang w:val="en-US"/>
        </w:rPr>
      </w:pPr>
    </w:p>
    <w:p w:rsidR="00155624" w:rsidRPr="00155624" w:rsidRDefault="00155624" w:rsidP="00155624">
      <w:pPr>
        <w:spacing w:after="0" w:line="240" w:lineRule="auto"/>
        <w:rPr>
          <w:rFonts w:ascii="Arial" w:eastAsia="Times New Roman" w:hAnsi="Arial" w:cs="Arial"/>
          <w:b/>
          <w:sz w:val="28"/>
          <w:szCs w:val="28"/>
          <w:lang w:val="en-US"/>
        </w:rPr>
      </w:pPr>
      <w:r w:rsidRPr="00155624">
        <w:rPr>
          <w:rFonts w:ascii="Arial" w:eastAsia="Times New Roman" w:hAnsi="Arial" w:cs="Arial"/>
          <w:b/>
          <w:sz w:val="28"/>
          <w:szCs w:val="28"/>
          <w:lang w:val="en-US"/>
        </w:rPr>
        <w:t>Blood Clotting</w:t>
      </w:r>
    </w:p>
    <w:p w:rsidR="00155624" w:rsidRPr="00155624" w:rsidRDefault="00155624" w:rsidP="00155624">
      <w:pPr>
        <w:numPr>
          <w:ilvl w:val="0"/>
          <w:numId w:val="5"/>
        </w:numPr>
        <w:spacing w:after="0" w:line="240" w:lineRule="auto"/>
        <w:rPr>
          <w:rFonts w:ascii="Arial" w:eastAsia="Times New Roman" w:hAnsi="Arial" w:cs="Arial"/>
          <w:sz w:val="28"/>
          <w:szCs w:val="28"/>
          <w:lang w:val="en-US"/>
        </w:rPr>
      </w:pPr>
      <w:r w:rsidRPr="00155624">
        <w:rPr>
          <w:rFonts w:ascii="Arial" w:eastAsia="Times New Roman" w:hAnsi="Arial" w:cs="Arial"/>
          <w:sz w:val="28"/>
          <w:szCs w:val="28"/>
          <w:lang w:val="en-US"/>
        </w:rPr>
        <w:t>Purpose</w:t>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b/>
          <w:sz w:val="28"/>
          <w:szCs w:val="28"/>
          <w:lang w:val="en-US"/>
        </w:rPr>
        <w:t>1 mark</w:t>
      </w:r>
    </w:p>
    <w:p w:rsidR="00155624" w:rsidRPr="00155624" w:rsidRDefault="00155624" w:rsidP="00155624">
      <w:pPr>
        <w:spacing w:after="0" w:line="240" w:lineRule="auto"/>
        <w:rPr>
          <w:rFonts w:ascii="Arial" w:eastAsia="Times New Roman" w:hAnsi="Arial" w:cs="Arial"/>
          <w:sz w:val="28"/>
          <w:szCs w:val="28"/>
          <w:lang w:val="en-US"/>
        </w:rPr>
      </w:pPr>
    </w:p>
    <w:p w:rsidR="00155624" w:rsidRPr="00155624" w:rsidRDefault="00155624" w:rsidP="00155624">
      <w:pPr>
        <w:numPr>
          <w:ilvl w:val="0"/>
          <w:numId w:val="5"/>
        </w:numPr>
        <w:spacing w:after="0" w:line="240" w:lineRule="auto"/>
        <w:rPr>
          <w:rFonts w:ascii="Arial" w:eastAsia="Times New Roman" w:hAnsi="Arial" w:cs="Arial"/>
          <w:sz w:val="28"/>
          <w:szCs w:val="28"/>
          <w:lang w:val="en-US"/>
        </w:rPr>
      </w:pPr>
      <w:r w:rsidRPr="00155624">
        <w:rPr>
          <w:rFonts w:ascii="Arial" w:eastAsia="Times New Roman" w:hAnsi="Arial" w:cs="Arial"/>
          <w:sz w:val="28"/>
          <w:szCs w:val="28"/>
          <w:lang w:val="en-US"/>
        </w:rPr>
        <w:t>Initial damage to blood/tissue</w:t>
      </w:r>
    </w:p>
    <w:p w:rsidR="00155624" w:rsidRPr="00155624" w:rsidRDefault="00155624" w:rsidP="00155624">
      <w:pPr>
        <w:numPr>
          <w:ilvl w:val="0"/>
          <w:numId w:val="5"/>
        </w:numPr>
        <w:spacing w:after="0" w:line="240" w:lineRule="auto"/>
        <w:rPr>
          <w:rFonts w:ascii="Arial" w:eastAsia="Times New Roman" w:hAnsi="Arial" w:cs="Arial"/>
          <w:sz w:val="28"/>
          <w:szCs w:val="28"/>
          <w:lang w:val="en-US"/>
        </w:rPr>
      </w:pPr>
      <w:r w:rsidRPr="00155624">
        <w:rPr>
          <w:rFonts w:ascii="Arial" w:eastAsia="Times New Roman" w:hAnsi="Arial" w:cs="Arial"/>
          <w:sz w:val="28"/>
          <w:szCs w:val="28"/>
          <w:lang w:val="en-US"/>
        </w:rPr>
        <w:t>Types of cells involved</w:t>
      </w:r>
    </w:p>
    <w:p w:rsidR="00155624" w:rsidRPr="00155624" w:rsidRDefault="00155624" w:rsidP="00155624">
      <w:pPr>
        <w:numPr>
          <w:ilvl w:val="0"/>
          <w:numId w:val="5"/>
        </w:numPr>
        <w:spacing w:after="0" w:line="240" w:lineRule="auto"/>
        <w:rPr>
          <w:rFonts w:ascii="Arial" w:eastAsia="Times New Roman" w:hAnsi="Arial" w:cs="Arial"/>
          <w:sz w:val="28"/>
          <w:szCs w:val="28"/>
          <w:lang w:val="en-US"/>
        </w:rPr>
      </w:pPr>
      <w:r w:rsidRPr="00155624">
        <w:rPr>
          <w:rFonts w:ascii="Arial" w:eastAsia="Times New Roman" w:hAnsi="Arial" w:cs="Arial"/>
          <w:sz w:val="28"/>
          <w:szCs w:val="28"/>
          <w:lang w:val="en-US"/>
        </w:rPr>
        <w:t>Chemicals involved: thrombin, prothrombin,  fibrin, fibrinogen, plasmin, plasminogen, serotonin, etc</w:t>
      </w:r>
    </w:p>
    <w:p w:rsidR="00155624" w:rsidRPr="00155624" w:rsidRDefault="00155624" w:rsidP="00155624">
      <w:pPr>
        <w:numPr>
          <w:ilvl w:val="0"/>
          <w:numId w:val="5"/>
        </w:numPr>
        <w:spacing w:after="0" w:line="240" w:lineRule="auto"/>
        <w:rPr>
          <w:rFonts w:ascii="Arial" w:eastAsia="Times New Roman" w:hAnsi="Arial" w:cs="Arial"/>
          <w:sz w:val="28"/>
          <w:szCs w:val="28"/>
          <w:lang w:val="en-US"/>
        </w:rPr>
      </w:pPr>
      <w:r w:rsidRPr="00155624">
        <w:rPr>
          <w:rFonts w:ascii="Arial" w:eastAsia="Times New Roman" w:hAnsi="Arial" w:cs="Arial"/>
          <w:sz w:val="28"/>
          <w:szCs w:val="28"/>
          <w:lang w:val="en-US"/>
        </w:rPr>
        <w:t>Blood vessel responses</w:t>
      </w:r>
    </w:p>
    <w:p w:rsidR="00155624" w:rsidRPr="00155624" w:rsidRDefault="00155624" w:rsidP="00155624">
      <w:pPr>
        <w:numPr>
          <w:ilvl w:val="0"/>
          <w:numId w:val="5"/>
        </w:numPr>
        <w:spacing w:after="0" w:line="240" w:lineRule="auto"/>
        <w:rPr>
          <w:rFonts w:ascii="Arial" w:eastAsia="Times New Roman" w:hAnsi="Arial" w:cs="Arial"/>
          <w:b/>
          <w:sz w:val="28"/>
          <w:szCs w:val="28"/>
          <w:lang w:val="en-US"/>
        </w:rPr>
      </w:pPr>
      <w:r w:rsidRPr="00155624">
        <w:rPr>
          <w:rFonts w:ascii="Arial" w:eastAsia="Times New Roman" w:hAnsi="Arial" w:cs="Arial"/>
          <w:sz w:val="28"/>
          <w:szCs w:val="28"/>
          <w:lang w:val="en-US"/>
        </w:rPr>
        <w:t>Clotting factors</w:t>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b/>
          <w:sz w:val="28"/>
          <w:szCs w:val="28"/>
          <w:lang w:val="en-US"/>
        </w:rPr>
        <w:t>12 marks</w:t>
      </w:r>
    </w:p>
    <w:p w:rsidR="00155624" w:rsidRPr="00155624" w:rsidRDefault="00155624" w:rsidP="00155624">
      <w:pPr>
        <w:spacing w:after="0" w:line="240" w:lineRule="auto"/>
        <w:rPr>
          <w:rFonts w:ascii="Arial" w:eastAsia="Times New Roman" w:hAnsi="Arial" w:cs="Arial"/>
          <w:sz w:val="28"/>
          <w:szCs w:val="28"/>
          <w:lang w:val="en-US"/>
        </w:rPr>
      </w:pPr>
    </w:p>
    <w:p w:rsidR="00155624" w:rsidRPr="00155624" w:rsidRDefault="00155624" w:rsidP="00155624">
      <w:pPr>
        <w:spacing w:after="0" w:line="240" w:lineRule="auto"/>
        <w:rPr>
          <w:rFonts w:ascii="Arial" w:eastAsia="Times New Roman" w:hAnsi="Arial" w:cs="Arial"/>
          <w:sz w:val="28"/>
          <w:szCs w:val="28"/>
          <w:lang w:val="en-US"/>
        </w:rPr>
      </w:pPr>
      <w:r w:rsidRPr="00155624">
        <w:rPr>
          <w:rFonts w:ascii="Arial" w:eastAsia="Times New Roman" w:hAnsi="Arial" w:cs="Arial"/>
          <w:b/>
          <w:sz w:val="28"/>
          <w:szCs w:val="28"/>
          <w:lang w:val="en-US"/>
        </w:rPr>
        <w:t>Clot dissolution</w:t>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p>
    <w:p w:rsidR="00155624" w:rsidRPr="00155624" w:rsidRDefault="00155624" w:rsidP="00155624">
      <w:pPr>
        <w:spacing w:after="0" w:line="240" w:lineRule="auto"/>
        <w:rPr>
          <w:rFonts w:ascii="Arial" w:eastAsia="Times New Roman" w:hAnsi="Arial" w:cs="Arial"/>
          <w:sz w:val="28"/>
          <w:szCs w:val="28"/>
          <w:lang w:val="en-US"/>
        </w:rPr>
      </w:pPr>
      <w:r w:rsidRPr="00155624">
        <w:rPr>
          <w:rFonts w:ascii="Arial" w:eastAsia="Times New Roman" w:hAnsi="Arial" w:cs="Arial"/>
          <w:sz w:val="28"/>
          <w:szCs w:val="28"/>
          <w:lang w:val="en-US"/>
        </w:rPr>
        <w:t>Sequence of events and chemicals involved</w:t>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b/>
          <w:sz w:val="28"/>
          <w:szCs w:val="28"/>
          <w:lang w:val="en-US"/>
        </w:rPr>
        <w:t>3 marks</w:t>
      </w:r>
    </w:p>
    <w:p w:rsidR="00155624" w:rsidRPr="00155624" w:rsidRDefault="00155624" w:rsidP="00155624">
      <w:pPr>
        <w:spacing w:after="0" w:line="240" w:lineRule="auto"/>
        <w:rPr>
          <w:rFonts w:ascii="Arial" w:eastAsia="Times New Roman" w:hAnsi="Arial" w:cs="Arial"/>
          <w:b/>
          <w:sz w:val="28"/>
          <w:szCs w:val="28"/>
          <w:lang w:val="en-US"/>
        </w:rPr>
      </w:pPr>
    </w:p>
    <w:p w:rsidR="00155624" w:rsidRPr="00155624" w:rsidRDefault="00155624" w:rsidP="00155624">
      <w:pPr>
        <w:spacing w:after="0" w:line="240" w:lineRule="auto"/>
        <w:rPr>
          <w:rFonts w:ascii="Arial" w:eastAsia="Times New Roman" w:hAnsi="Arial" w:cs="Arial"/>
          <w:b/>
          <w:sz w:val="28"/>
          <w:szCs w:val="28"/>
          <w:lang w:val="en-US"/>
        </w:rPr>
      </w:pPr>
      <w:r w:rsidRPr="00155624">
        <w:rPr>
          <w:rFonts w:ascii="Arial" w:eastAsia="Times New Roman" w:hAnsi="Arial" w:cs="Arial"/>
          <w:b/>
          <w:sz w:val="28"/>
          <w:szCs w:val="28"/>
          <w:lang w:val="en-US"/>
        </w:rPr>
        <w:t>In Text Referencing</w:t>
      </w:r>
    </w:p>
    <w:p w:rsidR="00155624" w:rsidRPr="00155624" w:rsidRDefault="00155624" w:rsidP="00155624">
      <w:pPr>
        <w:spacing w:after="0" w:line="240" w:lineRule="auto"/>
        <w:rPr>
          <w:rFonts w:ascii="Arial" w:eastAsia="Times New Roman" w:hAnsi="Arial" w:cs="Arial"/>
          <w:sz w:val="28"/>
          <w:szCs w:val="28"/>
          <w:lang w:val="en-US"/>
        </w:rPr>
      </w:pPr>
      <w:r w:rsidRPr="00155624">
        <w:rPr>
          <w:rFonts w:ascii="Arial" w:eastAsia="Times New Roman" w:hAnsi="Arial" w:cs="Arial"/>
          <w:sz w:val="28"/>
          <w:szCs w:val="28"/>
          <w:lang w:val="en-US"/>
        </w:rPr>
        <w:t>e.g. diagrams, pictures, quotes, other’s work</w:t>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b/>
          <w:sz w:val="28"/>
          <w:szCs w:val="28"/>
          <w:lang w:val="en-US"/>
        </w:rPr>
        <w:t>3 marks</w:t>
      </w:r>
    </w:p>
    <w:p w:rsidR="00155624" w:rsidRPr="00155624" w:rsidRDefault="00155624" w:rsidP="00155624">
      <w:pPr>
        <w:spacing w:after="0" w:line="240" w:lineRule="auto"/>
        <w:rPr>
          <w:rFonts w:ascii="Arial" w:eastAsia="Times New Roman" w:hAnsi="Arial" w:cs="Arial"/>
          <w:sz w:val="28"/>
          <w:szCs w:val="28"/>
          <w:lang w:val="en-US"/>
        </w:rPr>
      </w:pPr>
    </w:p>
    <w:p w:rsidR="00155624" w:rsidRPr="00155624" w:rsidRDefault="00155624" w:rsidP="00155624">
      <w:pPr>
        <w:spacing w:after="0" w:line="240" w:lineRule="auto"/>
        <w:rPr>
          <w:rFonts w:ascii="Arial" w:eastAsia="Times New Roman" w:hAnsi="Arial" w:cs="Arial"/>
          <w:b/>
          <w:sz w:val="28"/>
          <w:szCs w:val="28"/>
          <w:lang w:val="en-US"/>
        </w:rPr>
      </w:pPr>
      <w:r w:rsidRPr="00155624">
        <w:rPr>
          <w:rFonts w:ascii="Arial" w:eastAsia="Times New Roman" w:hAnsi="Arial" w:cs="Arial"/>
          <w:b/>
          <w:sz w:val="28"/>
          <w:szCs w:val="28"/>
          <w:lang w:val="en-US"/>
        </w:rPr>
        <w:t>Bibliography</w:t>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sz w:val="28"/>
          <w:szCs w:val="28"/>
          <w:lang w:val="en-US"/>
        </w:rPr>
        <w:tab/>
      </w:r>
      <w:r w:rsidRPr="00155624">
        <w:rPr>
          <w:rFonts w:ascii="Arial" w:eastAsia="Times New Roman" w:hAnsi="Arial" w:cs="Arial"/>
          <w:b/>
          <w:sz w:val="28"/>
          <w:szCs w:val="28"/>
          <w:lang w:val="en-US"/>
        </w:rPr>
        <w:t>2 marks</w:t>
      </w:r>
    </w:p>
    <w:p w:rsidR="00155624" w:rsidRPr="00155624" w:rsidRDefault="00155624" w:rsidP="00155624">
      <w:pPr>
        <w:spacing w:after="0" w:line="240" w:lineRule="auto"/>
        <w:rPr>
          <w:rFonts w:ascii="Arial" w:eastAsia="Times New Roman" w:hAnsi="Arial" w:cs="Arial"/>
          <w:sz w:val="28"/>
          <w:szCs w:val="28"/>
          <w:lang w:val="en-US"/>
        </w:rPr>
      </w:pPr>
    </w:p>
    <w:p w:rsidR="00155624" w:rsidRPr="00155624" w:rsidRDefault="00155624" w:rsidP="00155624">
      <w:pPr>
        <w:spacing w:after="0" w:line="240" w:lineRule="auto"/>
        <w:rPr>
          <w:rFonts w:ascii="Arial" w:eastAsia="Times New Roman" w:hAnsi="Arial" w:cs="Arial"/>
          <w:sz w:val="28"/>
          <w:szCs w:val="28"/>
          <w:lang w:val="en-US"/>
        </w:rPr>
      </w:pPr>
    </w:p>
    <w:p w:rsidR="00155624" w:rsidRPr="00155624" w:rsidRDefault="00155624" w:rsidP="00155624">
      <w:pPr>
        <w:spacing w:after="0" w:line="240" w:lineRule="auto"/>
        <w:rPr>
          <w:rFonts w:ascii="Arial" w:eastAsia="Times New Roman" w:hAnsi="Arial" w:cs="Arial"/>
          <w:b/>
          <w:sz w:val="28"/>
          <w:szCs w:val="28"/>
          <w:lang w:val="en-US"/>
        </w:rPr>
      </w:pPr>
      <w:proofErr w:type="gramStart"/>
      <w:r w:rsidRPr="00155624">
        <w:rPr>
          <w:rFonts w:ascii="Arial" w:eastAsia="Times New Roman" w:hAnsi="Arial" w:cs="Arial"/>
          <w:b/>
          <w:sz w:val="28"/>
          <w:szCs w:val="28"/>
          <w:lang w:val="en-US"/>
        </w:rPr>
        <w:t>TOTAL  /</w:t>
      </w:r>
      <w:proofErr w:type="gramEnd"/>
      <w:r w:rsidRPr="00155624">
        <w:rPr>
          <w:rFonts w:ascii="Arial" w:eastAsia="Times New Roman" w:hAnsi="Arial" w:cs="Arial"/>
          <w:b/>
          <w:sz w:val="28"/>
          <w:szCs w:val="28"/>
          <w:lang w:val="en-US"/>
        </w:rPr>
        <w:t>20</w:t>
      </w:r>
    </w:p>
    <w:p w:rsidR="00155624" w:rsidRPr="00A1351C" w:rsidRDefault="00155624" w:rsidP="000E5262">
      <w:pPr>
        <w:ind w:left="5760"/>
        <w:rPr>
          <w:rFonts w:ascii="Arial" w:hAnsi="Arial" w:cs="Arial"/>
          <w:b/>
          <w:sz w:val="24"/>
          <w:szCs w:val="24"/>
        </w:rPr>
      </w:pPr>
    </w:p>
    <w:p w:rsidR="00155624" w:rsidRPr="00A1351C" w:rsidRDefault="00155624" w:rsidP="000E5262">
      <w:pPr>
        <w:ind w:left="5760"/>
        <w:rPr>
          <w:rFonts w:ascii="Arial" w:hAnsi="Arial" w:cs="Arial"/>
          <w:b/>
          <w:sz w:val="24"/>
          <w:szCs w:val="24"/>
        </w:rPr>
      </w:pPr>
    </w:p>
    <w:p w:rsidR="00155624" w:rsidRPr="00A1351C" w:rsidRDefault="00155624" w:rsidP="000E5262">
      <w:pPr>
        <w:ind w:left="5760"/>
        <w:rPr>
          <w:rFonts w:ascii="Arial" w:hAnsi="Arial" w:cs="Arial"/>
          <w:b/>
          <w:sz w:val="24"/>
          <w:szCs w:val="24"/>
        </w:rPr>
      </w:pPr>
    </w:p>
    <w:p w:rsidR="000E5262" w:rsidRPr="00A1351C" w:rsidRDefault="000E5262" w:rsidP="000E5262">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Pr="00A1351C" w:rsidRDefault="00A1351C" w:rsidP="00C23776">
      <w:pPr>
        <w:rPr>
          <w:rFonts w:ascii="Arial" w:hAnsi="Arial" w:cs="Arial"/>
          <w:sz w:val="24"/>
          <w:szCs w:val="24"/>
        </w:rPr>
      </w:pPr>
    </w:p>
    <w:p w:rsidR="00A1351C" w:rsidRPr="00A1351C" w:rsidRDefault="00A1351C" w:rsidP="00A1351C">
      <w:pPr>
        <w:spacing w:after="0" w:line="240" w:lineRule="auto"/>
        <w:jc w:val="center"/>
        <w:rPr>
          <w:rFonts w:ascii="Arial" w:eastAsia="Times New Roman" w:hAnsi="Arial" w:cs="Arial"/>
          <w:b/>
          <w:sz w:val="28"/>
          <w:szCs w:val="28"/>
          <w:lang w:val="en-US"/>
        </w:rPr>
      </w:pPr>
      <w:r w:rsidRPr="00A1351C">
        <w:rPr>
          <w:rFonts w:ascii="Arial" w:eastAsia="Times New Roman" w:hAnsi="Arial" w:cs="Arial"/>
          <w:b/>
          <w:sz w:val="28"/>
          <w:szCs w:val="28"/>
          <w:lang w:val="en-US"/>
        </w:rPr>
        <w:t>Haemostasis Assignment</w:t>
      </w:r>
    </w:p>
    <w:p w:rsidR="00A1351C" w:rsidRPr="00A1351C" w:rsidRDefault="00A1351C" w:rsidP="00A1351C">
      <w:pPr>
        <w:spacing w:after="0" w:line="240" w:lineRule="auto"/>
        <w:jc w:val="center"/>
        <w:rPr>
          <w:rFonts w:ascii="Arial" w:eastAsia="Times New Roman" w:hAnsi="Arial" w:cs="Arial"/>
          <w:sz w:val="28"/>
          <w:szCs w:val="28"/>
          <w:lang w:val="en-US"/>
        </w:rPr>
      </w:pPr>
      <w:r w:rsidRPr="00A1351C">
        <w:rPr>
          <w:rFonts w:ascii="Arial" w:eastAsia="Times New Roman" w:hAnsi="Arial" w:cs="Arial"/>
          <w:b/>
          <w:sz w:val="28"/>
          <w:szCs w:val="28"/>
          <w:lang w:val="en-US"/>
        </w:rPr>
        <w:t>Marking Guide</w:t>
      </w:r>
    </w:p>
    <w:p w:rsidR="00A1351C" w:rsidRPr="00A1351C" w:rsidRDefault="00A1351C" w:rsidP="00A1351C">
      <w:pPr>
        <w:spacing w:after="0" w:line="240" w:lineRule="auto"/>
        <w:rPr>
          <w:rFonts w:ascii="Arial" w:eastAsia="Times New Roman" w:hAnsi="Arial" w:cs="Arial"/>
          <w:sz w:val="28"/>
          <w:szCs w:val="28"/>
          <w:lang w:val="en-US"/>
        </w:rPr>
      </w:pPr>
    </w:p>
    <w:p w:rsidR="00A1351C" w:rsidRPr="00A1351C" w:rsidRDefault="00A1351C" w:rsidP="00A1351C">
      <w:pPr>
        <w:spacing w:after="0" w:line="240" w:lineRule="auto"/>
        <w:rPr>
          <w:rFonts w:ascii="Arial" w:eastAsia="Times New Roman" w:hAnsi="Arial" w:cs="Arial"/>
          <w:sz w:val="28"/>
          <w:szCs w:val="28"/>
          <w:lang w:val="en-US"/>
        </w:rPr>
      </w:pPr>
      <w:r w:rsidRPr="00A1351C">
        <w:rPr>
          <w:rFonts w:ascii="Arial" w:eastAsia="Times New Roman" w:hAnsi="Arial" w:cs="Arial"/>
          <w:sz w:val="28"/>
          <w:szCs w:val="28"/>
          <w:lang w:val="en-US"/>
        </w:rPr>
        <w:t>N.B. To be awarded full marks the points mentioned must be in sequence and not leave out too much information in between points. In addition, the assignment must contain in-text referencing and have a correctly constructed bibliography.</w:t>
      </w:r>
    </w:p>
    <w:p w:rsidR="00A1351C" w:rsidRPr="00A1351C" w:rsidRDefault="00A1351C" w:rsidP="00A1351C">
      <w:pPr>
        <w:spacing w:after="0" w:line="240" w:lineRule="auto"/>
        <w:rPr>
          <w:rFonts w:ascii="Arial" w:eastAsia="Times New Roman" w:hAnsi="Arial" w:cs="Arial"/>
          <w:sz w:val="28"/>
          <w:szCs w:val="28"/>
          <w:lang w:val="en-US"/>
        </w:rPr>
      </w:pPr>
    </w:p>
    <w:p w:rsidR="00A1351C" w:rsidRPr="00A1351C" w:rsidRDefault="00A1351C" w:rsidP="00A1351C">
      <w:pPr>
        <w:spacing w:after="0" w:line="240" w:lineRule="auto"/>
        <w:rPr>
          <w:rFonts w:ascii="Arial" w:eastAsia="Times New Roman" w:hAnsi="Arial" w:cs="Arial"/>
          <w:b/>
          <w:sz w:val="28"/>
          <w:szCs w:val="28"/>
          <w:lang w:val="en-US"/>
        </w:rPr>
      </w:pPr>
      <w:r w:rsidRPr="00A1351C">
        <w:rPr>
          <w:rFonts w:ascii="Arial" w:eastAsia="Times New Roman" w:hAnsi="Arial" w:cs="Arial"/>
          <w:b/>
          <w:sz w:val="28"/>
          <w:szCs w:val="28"/>
          <w:lang w:val="en-US"/>
        </w:rPr>
        <w:t>Blood Clotting</w:t>
      </w:r>
    </w:p>
    <w:p w:rsidR="00A1351C" w:rsidRPr="00A1351C" w:rsidRDefault="00A1351C" w:rsidP="00A1351C">
      <w:pPr>
        <w:numPr>
          <w:ilvl w:val="0"/>
          <w:numId w:val="5"/>
        </w:numPr>
        <w:spacing w:after="0" w:line="240" w:lineRule="auto"/>
        <w:rPr>
          <w:rFonts w:ascii="Arial" w:eastAsia="Times New Roman" w:hAnsi="Arial" w:cs="Arial"/>
          <w:sz w:val="28"/>
          <w:szCs w:val="28"/>
          <w:lang w:val="en-US"/>
        </w:rPr>
      </w:pPr>
      <w:r w:rsidRPr="00A1351C">
        <w:rPr>
          <w:rFonts w:ascii="Arial" w:eastAsia="Times New Roman" w:hAnsi="Arial" w:cs="Arial"/>
          <w:sz w:val="28"/>
          <w:szCs w:val="28"/>
          <w:lang w:val="en-US"/>
        </w:rPr>
        <w:t>Purpose</w:t>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b/>
          <w:sz w:val="28"/>
          <w:szCs w:val="28"/>
          <w:lang w:val="en-US"/>
        </w:rPr>
        <w:t>1 mark</w:t>
      </w:r>
    </w:p>
    <w:p w:rsidR="00A1351C" w:rsidRDefault="00A1351C" w:rsidP="00A1351C">
      <w:pPr>
        <w:pStyle w:val="ListParagraph"/>
        <w:numPr>
          <w:ilvl w:val="1"/>
          <w:numId w:val="5"/>
        </w:numPr>
        <w:spacing w:after="0" w:line="240" w:lineRule="auto"/>
        <w:rPr>
          <w:rFonts w:ascii="Arial" w:eastAsia="Times New Roman" w:hAnsi="Arial" w:cs="Arial"/>
          <w:sz w:val="28"/>
          <w:szCs w:val="28"/>
          <w:lang w:val="en-US"/>
        </w:rPr>
      </w:pPr>
      <w:r w:rsidRPr="00A1351C">
        <w:rPr>
          <w:rFonts w:ascii="Arial" w:eastAsia="Times New Roman" w:hAnsi="Arial" w:cs="Arial"/>
          <w:sz w:val="28"/>
          <w:szCs w:val="28"/>
          <w:lang w:val="en-US"/>
        </w:rPr>
        <w:t>causes bleeding to stop</w:t>
      </w:r>
    </w:p>
    <w:p w:rsidR="00A1351C" w:rsidRPr="00A1351C" w:rsidRDefault="00A1351C" w:rsidP="00A1351C">
      <w:pPr>
        <w:pStyle w:val="ListParagraph"/>
        <w:numPr>
          <w:ilvl w:val="1"/>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prevent blood loss</w:t>
      </w:r>
    </w:p>
    <w:p w:rsidR="00A1351C" w:rsidRDefault="00A1351C" w:rsidP="00A1351C">
      <w:pPr>
        <w:numPr>
          <w:ilvl w:val="0"/>
          <w:numId w:val="5"/>
        </w:numPr>
        <w:spacing w:after="0" w:line="240" w:lineRule="auto"/>
        <w:rPr>
          <w:rFonts w:ascii="Arial" w:eastAsia="Times New Roman" w:hAnsi="Arial" w:cs="Arial"/>
          <w:sz w:val="28"/>
          <w:szCs w:val="28"/>
          <w:lang w:val="en-US"/>
        </w:rPr>
      </w:pPr>
      <w:r w:rsidRPr="00A1351C">
        <w:rPr>
          <w:rFonts w:ascii="Arial" w:eastAsia="Times New Roman" w:hAnsi="Arial" w:cs="Arial"/>
          <w:sz w:val="28"/>
          <w:szCs w:val="28"/>
          <w:lang w:val="en-US"/>
        </w:rPr>
        <w:t>Initial damage to blood/tissue</w:t>
      </w:r>
    </w:p>
    <w:p w:rsidR="00A1351C" w:rsidRDefault="00A1351C" w:rsidP="00A1351C">
      <w:pPr>
        <w:numPr>
          <w:ilvl w:val="1"/>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blood vessel’s epithelial wall disrupted</w:t>
      </w:r>
    </w:p>
    <w:p w:rsidR="00A1351C" w:rsidRDefault="00A1351C" w:rsidP="00A1351C">
      <w:pPr>
        <w:numPr>
          <w:ilvl w:val="1"/>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first response to injury is vasoconstriction</w:t>
      </w:r>
    </w:p>
    <w:p w:rsidR="00A1351C" w:rsidRDefault="00A1351C" w:rsidP="00A1351C">
      <w:pPr>
        <w:numPr>
          <w:ilvl w:val="2"/>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reduces blood flow &amp; blood loss</w:t>
      </w:r>
    </w:p>
    <w:p w:rsidR="00A1351C" w:rsidRDefault="00A1351C" w:rsidP="00A1351C">
      <w:pPr>
        <w:numPr>
          <w:ilvl w:val="2"/>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chemicals released by endothelial cells and platelets</w:t>
      </w:r>
    </w:p>
    <w:p w:rsidR="00A1351C" w:rsidRDefault="00A1351C" w:rsidP="00A1351C">
      <w:pPr>
        <w:numPr>
          <w:ilvl w:val="2"/>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reflexes initiated by local pain receptors</w:t>
      </w:r>
    </w:p>
    <w:p w:rsidR="006D0DCE" w:rsidRPr="00A1351C" w:rsidRDefault="006D0DCE" w:rsidP="00A1351C">
      <w:pPr>
        <w:numPr>
          <w:ilvl w:val="2"/>
          <w:numId w:val="5"/>
        </w:numPr>
        <w:spacing w:after="0" w:line="240" w:lineRule="auto"/>
        <w:rPr>
          <w:rFonts w:ascii="Arial" w:eastAsia="Times New Roman" w:hAnsi="Arial" w:cs="Arial"/>
          <w:sz w:val="28"/>
          <w:szCs w:val="28"/>
          <w:lang w:val="en-US"/>
        </w:rPr>
      </w:pPr>
    </w:p>
    <w:p w:rsidR="00A1351C" w:rsidRDefault="00A1351C" w:rsidP="00A1351C">
      <w:pPr>
        <w:numPr>
          <w:ilvl w:val="0"/>
          <w:numId w:val="5"/>
        </w:numPr>
        <w:spacing w:after="0" w:line="240" w:lineRule="auto"/>
        <w:rPr>
          <w:rFonts w:ascii="Arial" w:eastAsia="Times New Roman" w:hAnsi="Arial" w:cs="Arial"/>
          <w:sz w:val="28"/>
          <w:szCs w:val="28"/>
          <w:lang w:val="en-US"/>
        </w:rPr>
      </w:pPr>
      <w:r w:rsidRPr="00A1351C">
        <w:rPr>
          <w:rFonts w:ascii="Arial" w:eastAsia="Times New Roman" w:hAnsi="Arial" w:cs="Arial"/>
          <w:sz w:val="28"/>
          <w:szCs w:val="28"/>
          <w:lang w:val="en-US"/>
        </w:rPr>
        <w:t>Types of cells involved</w:t>
      </w:r>
    </w:p>
    <w:p w:rsidR="00A1351C" w:rsidRDefault="00A1351C" w:rsidP="00A1351C">
      <w:pPr>
        <w:numPr>
          <w:ilvl w:val="1"/>
          <w:numId w:val="5"/>
        </w:numPr>
        <w:spacing w:after="0" w:line="240" w:lineRule="auto"/>
        <w:rPr>
          <w:rFonts w:ascii="Arial" w:eastAsia="Times New Roman" w:hAnsi="Arial" w:cs="Arial"/>
          <w:sz w:val="28"/>
          <w:szCs w:val="28"/>
          <w:lang w:val="en-US"/>
        </w:rPr>
      </w:pPr>
      <w:r w:rsidRPr="00FD105F">
        <w:rPr>
          <w:rFonts w:ascii="Arial" w:eastAsia="Times New Roman" w:hAnsi="Arial" w:cs="Arial"/>
          <w:b/>
          <w:color w:val="FF0000"/>
          <w:sz w:val="28"/>
          <w:szCs w:val="28"/>
          <w:lang w:val="en-US"/>
        </w:rPr>
        <w:t>platelets</w:t>
      </w:r>
      <w:r>
        <w:rPr>
          <w:rFonts w:ascii="Arial" w:eastAsia="Times New Roman" w:hAnsi="Arial" w:cs="Arial"/>
          <w:sz w:val="28"/>
          <w:szCs w:val="28"/>
          <w:lang w:val="en-US"/>
        </w:rPr>
        <w:t xml:space="preserve"> adhere</w:t>
      </w:r>
      <w:r w:rsidR="00FD105F">
        <w:rPr>
          <w:rFonts w:ascii="Arial" w:eastAsia="Times New Roman" w:hAnsi="Arial" w:cs="Arial"/>
          <w:sz w:val="28"/>
          <w:szCs w:val="28"/>
          <w:lang w:val="en-US"/>
        </w:rPr>
        <w:t xml:space="preserve"> (platelet adhesion) </w:t>
      </w:r>
      <w:r>
        <w:rPr>
          <w:rFonts w:ascii="Arial" w:eastAsia="Times New Roman" w:hAnsi="Arial" w:cs="Arial"/>
          <w:sz w:val="28"/>
          <w:szCs w:val="28"/>
          <w:lang w:val="en-US"/>
        </w:rPr>
        <w:t xml:space="preserve"> to damaged epithelium to form platelet plug</w:t>
      </w:r>
      <w:r w:rsidR="00FD105F">
        <w:rPr>
          <w:rFonts w:ascii="Arial" w:eastAsia="Times New Roman" w:hAnsi="Arial" w:cs="Arial"/>
          <w:sz w:val="28"/>
          <w:szCs w:val="28"/>
          <w:lang w:val="en-US"/>
        </w:rPr>
        <w:t xml:space="preserve"> (platelet aggregation)</w:t>
      </w:r>
    </w:p>
    <w:p w:rsidR="00A1351C" w:rsidRDefault="00A1351C" w:rsidP="00A1351C">
      <w:pPr>
        <w:numPr>
          <w:ilvl w:val="1"/>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platelets become spiked and stickier</w:t>
      </w:r>
    </w:p>
    <w:p w:rsidR="001F352A" w:rsidRDefault="00A1351C" w:rsidP="00A1351C">
      <w:pPr>
        <w:numPr>
          <w:ilvl w:val="1"/>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 xml:space="preserve">release </w:t>
      </w:r>
      <w:r w:rsidRPr="001F352A">
        <w:rPr>
          <w:rFonts w:ascii="Arial" w:eastAsia="Times New Roman" w:hAnsi="Arial" w:cs="Arial"/>
          <w:b/>
          <w:color w:val="FF0000"/>
          <w:sz w:val="28"/>
          <w:szCs w:val="28"/>
          <w:lang w:val="en-US"/>
        </w:rPr>
        <w:t>ADP</w:t>
      </w:r>
      <w:r w:rsidR="001F352A">
        <w:rPr>
          <w:rFonts w:ascii="Arial" w:eastAsia="Times New Roman" w:hAnsi="Arial" w:cs="Arial"/>
          <w:sz w:val="28"/>
          <w:szCs w:val="28"/>
          <w:lang w:val="en-US"/>
        </w:rPr>
        <w:t xml:space="preserve"> – to attract more platelets</w:t>
      </w:r>
    </w:p>
    <w:p w:rsidR="001F352A" w:rsidRDefault="00A1351C" w:rsidP="00A1351C">
      <w:pPr>
        <w:numPr>
          <w:ilvl w:val="1"/>
          <w:numId w:val="5"/>
        </w:numPr>
        <w:spacing w:after="0" w:line="240" w:lineRule="auto"/>
        <w:rPr>
          <w:rFonts w:ascii="Arial" w:eastAsia="Times New Roman" w:hAnsi="Arial" w:cs="Arial"/>
          <w:sz w:val="28"/>
          <w:szCs w:val="28"/>
          <w:lang w:val="en-US"/>
        </w:rPr>
      </w:pPr>
      <w:r w:rsidRPr="001F352A">
        <w:rPr>
          <w:rFonts w:ascii="Arial" w:eastAsia="Times New Roman" w:hAnsi="Arial" w:cs="Arial"/>
          <w:b/>
          <w:color w:val="FF0000"/>
          <w:sz w:val="28"/>
          <w:szCs w:val="28"/>
          <w:lang w:val="en-US"/>
        </w:rPr>
        <w:t>serotonin</w:t>
      </w:r>
      <w:r>
        <w:rPr>
          <w:rFonts w:ascii="Arial" w:eastAsia="Times New Roman" w:hAnsi="Arial" w:cs="Arial"/>
          <w:sz w:val="28"/>
          <w:szCs w:val="28"/>
          <w:lang w:val="en-US"/>
        </w:rPr>
        <w:t xml:space="preserve"> </w:t>
      </w:r>
      <w:r w:rsidR="001F352A">
        <w:rPr>
          <w:rFonts w:ascii="Arial" w:eastAsia="Times New Roman" w:hAnsi="Arial" w:cs="Arial"/>
          <w:sz w:val="28"/>
          <w:szCs w:val="28"/>
          <w:lang w:val="en-US"/>
        </w:rPr>
        <w:t>– stimulates vasoconstriction</w:t>
      </w:r>
    </w:p>
    <w:p w:rsidR="00A1351C" w:rsidRDefault="00A1351C" w:rsidP="00A1351C">
      <w:pPr>
        <w:numPr>
          <w:ilvl w:val="1"/>
          <w:numId w:val="5"/>
        </w:numPr>
        <w:spacing w:after="0" w:line="240" w:lineRule="auto"/>
        <w:rPr>
          <w:rFonts w:ascii="Arial" w:eastAsia="Times New Roman" w:hAnsi="Arial" w:cs="Arial"/>
          <w:sz w:val="28"/>
          <w:szCs w:val="28"/>
          <w:lang w:val="en-US"/>
        </w:rPr>
      </w:pPr>
      <w:r w:rsidRPr="001F352A">
        <w:rPr>
          <w:rFonts w:ascii="Arial" w:eastAsia="Times New Roman" w:hAnsi="Arial" w:cs="Arial"/>
          <w:b/>
          <w:color w:val="FF0000"/>
          <w:sz w:val="28"/>
          <w:szCs w:val="28"/>
          <w:lang w:val="en-US"/>
        </w:rPr>
        <w:t>thromboxane A2</w:t>
      </w:r>
      <w:r w:rsidR="001F352A" w:rsidRPr="001F352A">
        <w:rPr>
          <w:rFonts w:ascii="Arial" w:eastAsia="Times New Roman" w:hAnsi="Arial" w:cs="Arial"/>
          <w:color w:val="FF0000"/>
          <w:sz w:val="28"/>
          <w:szCs w:val="28"/>
          <w:lang w:val="en-US"/>
        </w:rPr>
        <w:t xml:space="preserve"> </w:t>
      </w:r>
      <w:r w:rsidR="001F352A">
        <w:rPr>
          <w:rFonts w:ascii="Arial" w:eastAsia="Times New Roman" w:hAnsi="Arial" w:cs="Arial"/>
          <w:sz w:val="28"/>
          <w:szCs w:val="28"/>
          <w:lang w:val="en-US"/>
        </w:rPr>
        <w:t>– attracts platelets, vasoconstriction and keeps platelets ‘sticky’ ( Aspirin prevents formation of thromboxane A2)</w:t>
      </w:r>
    </w:p>
    <w:p w:rsidR="00FD105F" w:rsidRDefault="00FD105F" w:rsidP="00A1351C">
      <w:pPr>
        <w:numPr>
          <w:ilvl w:val="1"/>
          <w:numId w:val="5"/>
        </w:numPr>
        <w:spacing w:after="0" w:line="240" w:lineRule="auto"/>
        <w:rPr>
          <w:rFonts w:ascii="Arial" w:eastAsia="Times New Roman" w:hAnsi="Arial" w:cs="Arial"/>
          <w:b/>
          <w:color w:val="FF0000"/>
          <w:sz w:val="28"/>
          <w:szCs w:val="28"/>
          <w:lang w:val="en-US"/>
        </w:rPr>
      </w:pPr>
      <w:r w:rsidRPr="00FD105F">
        <w:rPr>
          <w:rFonts w:ascii="Arial" w:eastAsia="Times New Roman" w:hAnsi="Arial" w:cs="Arial"/>
          <w:b/>
          <w:color w:val="FF0000"/>
          <w:sz w:val="28"/>
          <w:szCs w:val="28"/>
          <w:lang w:val="en-US"/>
        </w:rPr>
        <w:t>clotting factors</w:t>
      </w:r>
    </w:p>
    <w:p w:rsidR="001F352A" w:rsidRDefault="001F352A" w:rsidP="00FD105F">
      <w:pPr>
        <w:pStyle w:val="ListParagraph"/>
        <w:numPr>
          <w:ilvl w:val="2"/>
          <w:numId w:val="5"/>
        </w:numPr>
        <w:spacing w:after="0" w:line="240" w:lineRule="auto"/>
        <w:rPr>
          <w:rFonts w:ascii="Arial" w:eastAsia="Times New Roman" w:hAnsi="Arial" w:cs="Arial"/>
          <w:sz w:val="28"/>
          <w:szCs w:val="28"/>
          <w:lang w:val="en-US"/>
        </w:rPr>
      </w:pPr>
      <w:r w:rsidRPr="001F352A">
        <w:rPr>
          <w:rFonts w:ascii="Arial" w:eastAsia="Times New Roman" w:hAnsi="Arial" w:cs="Arial"/>
          <w:b/>
          <w:sz w:val="28"/>
          <w:szCs w:val="28"/>
          <w:lang w:val="en-US"/>
        </w:rPr>
        <w:t>prothrombin</w:t>
      </w:r>
      <w:r>
        <w:rPr>
          <w:rFonts w:ascii="Arial" w:eastAsia="Times New Roman" w:hAnsi="Arial" w:cs="Arial"/>
          <w:sz w:val="28"/>
          <w:szCs w:val="28"/>
          <w:lang w:val="en-US"/>
        </w:rPr>
        <w:t xml:space="preserve">  is converted to thrombin</w:t>
      </w:r>
    </w:p>
    <w:p w:rsidR="001F352A" w:rsidRDefault="001F352A" w:rsidP="00FD105F">
      <w:pPr>
        <w:pStyle w:val="ListParagraph"/>
        <w:numPr>
          <w:ilvl w:val="2"/>
          <w:numId w:val="5"/>
        </w:numPr>
        <w:spacing w:after="0" w:line="240" w:lineRule="auto"/>
        <w:rPr>
          <w:rFonts w:ascii="Arial" w:eastAsia="Times New Roman" w:hAnsi="Arial" w:cs="Arial"/>
          <w:sz w:val="28"/>
          <w:szCs w:val="28"/>
          <w:lang w:val="en-US"/>
        </w:rPr>
      </w:pPr>
      <w:r w:rsidRPr="001F352A">
        <w:rPr>
          <w:rFonts w:ascii="Arial" w:eastAsia="Times New Roman" w:hAnsi="Arial" w:cs="Arial"/>
          <w:b/>
          <w:sz w:val="28"/>
          <w:szCs w:val="28"/>
          <w:lang w:val="en-US"/>
        </w:rPr>
        <w:t>thrombin</w:t>
      </w:r>
      <w:r>
        <w:rPr>
          <w:rFonts w:ascii="Arial" w:eastAsia="Times New Roman" w:hAnsi="Arial" w:cs="Arial"/>
          <w:sz w:val="28"/>
          <w:szCs w:val="28"/>
          <w:lang w:val="en-US"/>
        </w:rPr>
        <w:t xml:space="preserve"> converts fibrinogen to fibrin</w:t>
      </w:r>
    </w:p>
    <w:p w:rsidR="001F352A" w:rsidRDefault="001F352A" w:rsidP="00FD105F">
      <w:pPr>
        <w:pStyle w:val="ListParagraph"/>
        <w:numPr>
          <w:ilvl w:val="2"/>
          <w:numId w:val="5"/>
        </w:numPr>
        <w:spacing w:after="0" w:line="240" w:lineRule="auto"/>
        <w:rPr>
          <w:rFonts w:ascii="Arial" w:eastAsia="Times New Roman" w:hAnsi="Arial" w:cs="Arial"/>
          <w:sz w:val="28"/>
          <w:szCs w:val="28"/>
          <w:lang w:val="en-US"/>
        </w:rPr>
      </w:pPr>
      <w:r w:rsidRPr="001F352A">
        <w:rPr>
          <w:rFonts w:ascii="Arial" w:eastAsia="Times New Roman" w:hAnsi="Arial" w:cs="Arial"/>
          <w:b/>
          <w:sz w:val="28"/>
          <w:szCs w:val="28"/>
          <w:lang w:val="en-US"/>
        </w:rPr>
        <w:t>fibrinogen</w:t>
      </w:r>
      <w:r>
        <w:rPr>
          <w:rFonts w:ascii="Arial" w:eastAsia="Times New Roman" w:hAnsi="Arial" w:cs="Arial"/>
          <w:sz w:val="28"/>
          <w:szCs w:val="28"/>
          <w:lang w:val="en-US"/>
        </w:rPr>
        <w:t xml:space="preserve"> circulates in blood</w:t>
      </w:r>
    </w:p>
    <w:p w:rsidR="001F352A" w:rsidRDefault="00FD105F" w:rsidP="00FD105F">
      <w:pPr>
        <w:pStyle w:val="ListParagraph"/>
        <w:numPr>
          <w:ilvl w:val="2"/>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 xml:space="preserve">fibrinogen </w:t>
      </w:r>
      <w:r w:rsidR="001F352A">
        <w:rPr>
          <w:rFonts w:ascii="Arial" w:eastAsia="Times New Roman" w:hAnsi="Arial" w:cs="Arial"/>
          <w:sz w:val="28"/>
          <w:szCs w:val="28"/>
          <w:lang w:val="en-US"/>
        </w:rPr>
        <w:t>converted to fibrin</w:t>
      </w:r>
    </w:p>
    <w:p w:rsidR="00FD105F" w:rsidRDefault="00FD105F" w:rsidP="00FD105F">
      <w:pPr>
        <w:pStyle w:val="ListParagraph"/>
        <w:numPr>
          <w:ilvl w:val="2"/>
          <w:numId w:val="5"/>
        </w:numPr>
        <w:spacing w:after="0" w:line="240" w:lineRule="auto"/>
        <w:rPr>
          <w:rFonts w:ascii="Arial" w:eastAsia="Times New Roman" w:hAnsi="Arial" w:cs="Arial"/>
          <w:sz w:val="28"/>
          <w:szCs w:val="28"/>
          <w:lang w:val="en-US"/>
        </w:rPr>
      </w:pPr>
      <w:r w:rsidRPr="001F352A">
        <w:rPr>
          <w:rFonts w:ascii="Arial" w:eastAsia="Times New Roman" w:hAnsi="Arial" w:cs="Arial"/>
          <w:b/>
          <w:sz w:val="28"/>
          <w:szCs w:val="28"/>
          <w:lang w:val="en-US"/>
        </w:rPr>
        <w:t>fibrin</w:t>
      </w:r>
      <w:r w:rsidR="001F352A">
        <w:rPr>
          <w:rFonts w:ascii="Arial" w:eastAsia="Times New Roman" w:hAnsi="Arial" w:cs="Arial"/>
          <w:b/>
          <w:sz w:val="28"/>
          <w:szCs w:val="28"/>
          <w:lang w:val="en-US"/>
        </w:rPr>
        <w:t xml:space="preserve"> </w:t>
      </w:r>
      <w:r w:rsidR="001F352A" w:rsidRPr="001F352A">
        <w:rPr>
          <w:rFonts w:ascii="Arial" w:eastAsia="Times New Roman" w:hAnsi="Arial" w:cs="Arial"/>
          <w:sz w:val="28"/>
          <w:szCs w:val="28"/>
          <w:lang w:val="en-US"/>
        </w:rPr>
        <w:t>forms long strands</w:t>
      </w:r>
      <w:r w:rsidR="001F352A">
        <w:rPr>
          <w:rFonts w:ascii="Arial" w:eastAsia="Times New Roman" w:hAnsi="Arial" w:cs="Arial"/>
          <w:sz w:val="28"/>
          <w:szCs w:val="28"/>
          <w:lang w:val="en-US"/>
        </w:rPr>
        <w:t>(polymer)</w:t>
      </w:r>
    </w:p>
    <w:p w:rsidR="00FD105F" w:rsidRDefault="00FD105F" w:rsidP="00FD105F">
      <w:pPr>
        <w:pStyle w:val="ListParagraph"/>
        <w:numPr>
          <w:ilvl w:val="2"/>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act as mesh to hold platelet plug together</w:t>
      </w:r>
    </w:p>
    <w:p w:rsidR="00FD105F" w:rsidRDefault="001F352A" w:rsidP="00FD105F">
      <w:pPr>
        <w:pStyle w:val="ListParagraph"/>
        <w:numPr>
          <w:ilvl w:val="2"/>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thrombin also activates factor XIII which helps fibrin strands cohere to one another (cross-links)</w:t>
      </w:r>
    </w:p>
    <w:p w:rsidR="006D0DCE" w:rsidRDefault="006D0DCE" w:rsidP="00FD105F">
      <w:pPr>
        <w:pStyle w:val="ListParagraph"/>
        <w:numPr>
          <w:ilvl w:val="2"/>
          <w:numId w:val="5"/>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platelets and RBCs become caught in this mesh</w:t>
      </w:r>
    </w:p>
    <w:p w:rsidR="006D0DCE" w:rsidRPr="00FD105F" w:rsidRDefault="006D0DCE" w:rsidP="00FD105F">
      <w:pPr>
        <w:pStyle w:val="ListParagraph"/>
        <w:numPr>
          <w:ilvl w:val="2"/>
          <w:numId w:val="5"/>
        </w:numPr>
        <w:spacing w:after="0" w:line="240" w:lineRule="auto"/>
        <w:rPr>
          <w:rFonts w:ascii="Arial" w:eastAsia="Times New Roman" w:hAnsi="Arial" w:cs="Arial"/>
          <w:sz w:val="28"/>
          <w:szCs w:val="28"/>
          <w:lang w:val="en-US"/>
        </w:rPr>
      </w:pPr>
    </w:p>
    <w:p w:rsidR="00A1351C" w:rsidRPr="00A1351C" w:rsidRDefault="00A1351C" w:rsidP="006D0DCE">
      <w:pPr>
        <w:spacing w:after="0" w:line="240" w:lineRule="auto"/>
        <w:ind w:left="720"/>
        <w:rPr>
          <w:rFonts w:ascii="Arial" w:eastAsia="Times New Roman" w:hAnsi="Arial" w:cs="Arial"/>
          <w:b/>
          <w:sz w:val="28"/>
          <w:szCs w:val="28"/>
          <w:lang w:val="en-US"/>
        </w:rPr>
      </w:pP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Pr="00A1351C">
        <w:rPr>
          <w:rFonts w:ascii="Arial" w:eastAsia="Times New Roman" w:hAnsi="Arial" w:cs="Arial"/>
          <w:b/>
          <w:sz w:val="28"/>
          <w:szCs w:val="28"/>
          <w:lang w:val="en-US"/>
        </w:rPr>
        <w:t>12 marks</w:t>
      </w:r>
    </w:p>
    <w:p w:rsidR="00A1351C" w:rsidRPr="00A1351C" w:rsidRDefault="00A1351C" w:rsidP="00A1351C">
      <w:pPr>
        <w:spacing w:after="0" w:line="240" w:lineRule="auto"/>
        <w:rPr>
          <w:rFonts w:ascii="Arial" w:eastAsia="Times New Roman" w:hAnsi="Arial" w:cs="Arial"/>
          <w:sz w:val="28"/>
          <w:szCs w:val="28"/>
          <w:lang w:val="en-US"/>
        </w:rPr>
      </w:pPr>
    </w:p>
    <w:p w:rsidR="006D0DCE" w:rsidRDefault="006D0DCE" w:rsidP="00A1351C">
      <w:pPr>
        <w:spacing w:after="0" w:line="240" w:lineRule="auto"/>
        <w:rPr>
          <w:rFonts w:ascii="Arial" w:eastAsia="Times New Roman" w:hAnsi="Arial" w:cs="Arial"/>
          <w:b/>
          <w:sz w:val="28"/>
          <w:szCs w:val="28"/>
          <w:lang w:val="en-US"/>
        </w:rPr>
      </w:pPr>
    </w:p>
    <w:p w:rsidR="006D0DCE" w:rsidRDefault="006D0DCE" w:rsidP="00A1351C">
      <w:pPr>
        <w:spacing w:after="0" w:line="240" w:lineRule="auto"/>
        <w:rPr>
          <w:rFonts w:ascii="Arial" w:eastAsia="Times New Roman" w:hAnsi="Arial" w:cs="Arial"/>
          <w:b/>
          <w:sz w:val="28"/>
          <w:szCs w:val="28"/>
          <w:lang w:val="en-US"/>
        </w:rPr>
      </w:pPr>
    </w:p>
    <w:p w:rsidR="006D0DCE" w:rsidRDefault="006D0DCE" w:rsidP="00A1351C">
      <w:pPr>
        <w:spacing w:after="0" w:line="240" w:lineRule="auto"/>
        <w:rPr>
          <w:rFonts w:ascii="Arial" w:eastAsia="Times New Roman" w:hAnsi="Arial" w:cs="Arial"/>
          <w:b/>
          <w:sz w:val="28"/>
          <w:szCs w:val="28"/>
          <w:lang w:val="en-US"/>
        </w:rPr>
      </w:pPr>
    </w:p>
    <w:p w:rsidR="006D0DCE" w:rsidRDefault="00A1351C" w:rsidP="00A1351C">
      <w:pPr>
        <w:spacing w:after="0" w:line="240" w:lineRule="auto"/>
        <w:rPr>
          <w:rFonts w:ascii="Arial" w:eastAsia="Times New Roman" w:hAnsi="Arial" w:cs="Arial"/>
          <w:sz w:val="28"/>
          <w:szCs w:val="28"/>
          <w:lang w:val="en-US"/>
        </w:rPr>
      </w:pPr>
      <w:r w:rsidRPr="00A1351C">
        <w:rPr>
          <w:rFonts w:ascii="Arial" w:eastAsia="Times New Roman" w:hAnsi="Arial" w:cs="Arial"/>
          <w:b/>
          <w:sz w:val="28"/>
          <w:szCs w:val="28"/>
          <w:lang w:val="en-US"/>
        </w:rPr>
        <w:t>Clot dissolution</w:t>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Pr>
          <w:rFonts w:ascii="Arial" w:eastAsia="Times New Roman" w:hAnsi="Arial" w:cs="Arial"/>
          <w:sz w:val="28"/>
          <w:szCs w:val="28"/>
          <w:lang w:val="en-US"/>
        </w:rPr>
        <w:tab/>
      </w:r>
      <w:r w:rsidR="006D0DCE" w:rsidRPr="00A1351C">
        <w:rPr>
          <w:rFonts w:ascii="Arial" w:eastAsia="Times New Roman" w:hAnsi="Arial" w:cs="Arial"/>
          <w:b/>
          <w:sz w:val="28"/>
          <w:szCs w:val="28"/>
          <w:lang w:val="en-US"/>
        </w:rPr>
        <w:t>3 marks</w:t>
      </w:r>
      <w:r w:rsidR="006D0DCE">
        <w:rPr>
          <w:rFonts w:ascii="Arial" w:eastAsia="Times New Roman" w:hAnsi="Arial" w:cs="Arial"/>
          <w:sz w:val="28"/>
          <w:szCs w:val="28"/>
          <w:lang w:val="en-US"/>
        </w:rPr>
        <w:tab/>
      </w:r>
    </w:p>
    <w:p w:rsidR="006D0DCE" w:rsidRDefault="00A1351C" w:rsidP="00A1351C">
      <w:pPr>
        <w:spacing w:after="0" w:line="240" w:lineRule="auto"/>
        <w:rPr>
          <w:rFonts w:ascii="Arial" w:eastAsia="Times New Roman" w:hAnsi="Arial" w:cs="Arial"/>
          <w:sz w:val="28"/>
          <w:szCs w:val="28"/>
          <w:lang w:val="en-US"/>
        </w:rPr>
      </w:pPr>
      <w:r w:rsidRPr="00A1351C">
        <w:rPr>
          <w:rFonts w:ascii="Arial" w:eastAsia="Times New Roman" w:hAnsi="Arial" w:cs="Arial"/>
          <w:sz w:val="28"/>
          <w:szCs w:val="28"/>
          <w:lang w:val="en-US"/>
        </w:rPr>
        <w:t>Sequence of events and chemicals involved</w:t>
      </w:r>
    </w:p>
    <w:p w:rsidR="006D0DCE" w:rsidRDefault="006D0DCE" w:rsidP="006D0DCE">
      <w:pPr>
        <w:pStyle w:val="ListParagraph"/>
        <w:numPr>
          <w:ilvl w:val="0"/>
          <w:numId w:val="6"/>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after 2/3 days, clot begins to contract</w:t>
      </w:r>
    </w:p>
    <w:p w:rsidR="006D0DCE" w:rsidRDefault="006D0DCE" w:rsidP="006D0DCE">
      <w:pPr>
        <w:pStyle w:val="ListParagraph"/>
        <w:numPr>
          <w:ilvl w:val="0"/>
          <w:numId w:val="6"/>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fibrinolysis – breakdown of clot</w:t>
      </w:r>
    </w:p>
    <w:p w:rsidR="006D0DCE" w:rsidRDefault="006D0DCE" w:rsidP="006D0DCE">
      <w:pPr>
        <w:pStyle w:val="ListParagraph"/>
        <w:numPr>
          <w:ilvl w:val="0"/>
          <w:numId w:val="6"/>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plasma protein plasminogen is incorporated into the clot</w:t>
      </w:r>
    </w:p>
    <w:p w:rsidR="006D0DCE" w:rsidRDefault="006D0DCE" w:rsidP="006D0DCE">
      <w:pPr>
        <w:pStyle w:val="ListParagraph"/>
        <w:numPr>
          <w:ilvl w:val="0"/>
          <w:numId w:val="6"/>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new endothelial cells secrete plasminogen activator (t-PA)</w:t>
      </w:r>
    </w:p>
    <w:p w:rsidR="006D0DCE" w:rsidRDefault="006D0DCE" w:rsidP="006D0DCE">
      <w:pPr>
        <w:pStyle w:val="ListParagraph"/>
        <w:numPr>
          <w:ilvl w:val="0"/>
          <w:numId w:val="6"/>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 xml:space="preserve">converts </w:t>
      </w:r>
      <w:r w:rsidRPr="006D0DCE">
        <w:rPr>
          <w:rFonts w:ascii="Arial" w:eastAsia="Times New Roman" w:hAnsi="Arial" w:cs="Arial"/>
          <w:b/>
          <w:sz w:val="28"/>
          <w:szCs w:val="28"/>
          <w:lang w:val="en-US"/>
        </w:rPr>
        <w:t>plasminogen</w:t>
      </w:r>
      <w:r>
        <w:rPr>
          <w:rFonts w:ascii="Arial" w:eastAsia="Times New Roman" w:hAnsi="Arial" w:cs="Arial"/>
          <w:sz w:val="28"/>
          <w:szCs w:val="28"/>
          <w:lang w:val="en-US"/>
        </w:rPr>
        <w:t xml:space="preserve"> into its active form </w:t>
      </w:r>
      <w:r w:rsidRPr="006D0DCE">
        <w:rPr>
          <w:rFonts w:ascii="Arial" w:eastAsia="Times New Roman" w:hAnsi="Arial" w:cs="Arial"/>
          <w:b/>
          <w:sz w:val="28"/>
          <w:szCs w:val="28"/>
          <w:lang w:val="en-US"/>
        </w:rPr>
        <w:t>plasmin</w:t>
      </w:r>
    </w:p>
    <w:p w:rsidR="006D0DCE" w:rsidRDefault="006D0DCE" w:rsidP="006D0DCE">
      <w:pPr>
        <w:pStyle w:val="ListParagraph"/>
        <w:numPr>
          <w:ilvl w:val="0"/>
          <w:numId w:val="6"/>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plasmin (fibrinolysis)</w:t>
      </w:r>
    </w:p>
    <w:p w:rsidR="006D0DCE" w:rsidRDefault="006D0DCE" w:rsidP="006D0DCE">
      <w:pPr>
        <w:pStyle w:val="ListParagraph"/>
        <w:numPr>
          <w:ilvl w:val="0"/>
          <w:numId w:val="6"/>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plasmin breaks down fibrin</w:t>
      </w:r>
    </w:p>
    <w:p w:rsidR="006D0DCE" w:rsidRPr="006D0DCE" w:rsidRDefault="006D0DCE" w:rsidP="006D0DCE">
      <w:pPr>
        <w:pStyle w:val="ListParagraph"/>
        <w:numPr>
          <w:ilvl w:val="0"/>
          <w:numId w:val="6"/>
        </w:numPr>
        <w:spacing w:after="0" w:line="240" w:lineRule="auto"/>
        <w:rPr>
          <w:rFonts w:ascii="Arial" w:eastAsia="Times New Roman" w:hAnsi="Arial" w:cs="Arial"/>
          <w:sz w:val="28"/>
          <w:szCs w:val="28"/>
          <w:lang w:val="en-US"/>
        </w:rPr>
      </w:pPr>
      <w:r>
        <w:rPr>
          <w:rFonts w:ascii="Arial" w:eastAsia="Times New Roman" w:hAnsi="Arial" w:cs="Arial"/>
          <w:sz w:val="28"/>
          <w:szCs w:val="28"/>
          <w:lang w:val="en-US"/>
        </w:rPr>
        <w:t>leads to dissolution of the clot</w:t>
      </w:r>
    </w:p>
    <w:p w:rsidR="00A1351C" w:rsidRPr="00A1351C" w:rsidRDefault="00A1351C" w:rsidP="00A1351C">
      <w:pPr>
        <w:spacing w:after="0" w:line="240" w:lineRule="auto"/>
        <w:rPr>
          <w:rFonts w:ascii="Arial" w:eastAsia="Times New Roman" w:hAnsi="Arial" w:cs="Arial"/>
          <w:sz w:val="28"/>
          <w:szCs w:val="28"/>
          <w:lang w:val="en-US"/>
        </w:rPr>
      </w:pPr>
      <w:r w:rsidRPr="00A1351C">
        <w:rPr>
          <w:rFonts w:ascii="Arial" w:eastAsia="Times New Roman" w:hAnsi="Arial" w:cs="Arial"/>
          <w:sz w:val="28"/>
          <w:szCs w:val="28"/>
          <w:lang w:val="en-US"/>
        </w:rPr>
        <w:tab/>
      </w:r>
    </w:p>
    <w:p w:rsidR="00A1351C" w:rsidRPr="00A1351C" w:rsidRDefault="00A1351C" w:rsidP="00A1351C">
      <w:pPr>
        <w:spacing w:after="0" w:line="240" w:lineRule="auto"/>
        <w:rPr>
          <w:rFonts w:ascii="Arial" w:eastAsia="Times New Roman" w:hAnsi="Arial" w:cs="Arial"/>
          <w:b/>
          <w:sz w:val="28"/>
          <w:szCs w:val="28"/>
          <w:lang w:val="en-US"/>
        </w:rPr>
      </w:pPr>
    </w:p>
    <w:p w:rsidR="00A1351C" w:rsidRPr="00A1351C" w:rsidRDefault="00A1351C" w:rsidP="00A1351C">
      <w:pPr>
        <w:spacing w:after="0" w:line="240" w:lineRule="auto"/>
        <w:rPr>
          <w:rFonts w:ascii="Arial" w:eastAsia="Times New Roman" w:hAnsi="Arial" w:cs="Arial"/>
          <w:b/>
          <w:sz w:val="28"/>
          <w:szCs w:val="28"/>
          <w:lang w:val="en-US"/>
        </w:rPr>
      </w:pPr>
      <w:r w:rsidRPr="00A1351C">
        <w:rPr>
          <w:rFonts w:ascii="Arial" w:eastAsia="Times New Roman" w:hAnsi="Arial" w:cs="Arial"/>
          <w:b/>
          <w:sz w:val="28"/>
          <w:szCs w:val="28"/>
          <w:lang w:val="en-US"/>
        </w:rPr>
        <w:t>In Text Referencing</w:t>
      </w:r>
    </w:p>
    <w:p w:rsidR="00A1351C" w:rsidRPr="00A1351C" w:rsidRDefault="00A1351C" w:rsidP="00A1351C">
      <w:pPr>
        <w:spacing w:after="0" w:line="240" w:lineRule="auto"/>
        <w:rPr>
          <w:rFonts w:ascii="Arial" w:eastAsia="Times New Roman" w:hAnsi="Arial" w:cs="Arial"/>
          <w:sz w:val="28"/>
          <w:szCs w:val="28"/>
          <w:lang w:val="en-US"/>
        </w:rPr>
      </w:pPr>
      <w:r w:rsidRPr="00A1351C">
        <w:rPr>
          <w:rFonts w:ascii="Arial" w:eastAsia="Times New Roman" w:hAnsi="Arial" w:cs="Arial"/>
          <w:sz w:val="28"/>
          <w:szCs w:val="28"/>
          <w:lang w:val="en-US"/>
        </w:rPr>
        <w:t>e.g. diagrams, pictures, quotes, other’s work</w:t>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b/>
          <w:sz w:val="28"/>
          <w:szCs w:val="28"/>
          <w:lang w:val="en-US"/>
        </w:rPr>
        <w:t>3 marks</w:t>
      </w:r>
    </w:p>
    <w:p w:rsidR="00A1351C" w:rsidRPr="00A1351C" w:rsidRDefault="00A1351C" w:rsidP="00A1351C">
      <w:pPr>
        <w:spacing w:after="0" w:line="240" w:lineRule="auto"/>
        <w:rPr>
          <w:rFonts w:ascii="Arial" w:eastAsia="Times New Roman" w:hAnsi="Arial" w:cs="Arial"/>
          <w:sz w:val="28"/>
          <w:szCs w:val="28"/>
          <w:lang w:val="en-US"/>
        </w:rPr>
      </w:pPr>
    </w:p>
    <w:p w:rsidR="00A1351C" w:rsidRPr="00A1351C" w:rsidRDefault="00A1351C" w:rsidP="00A1351C">
      <w:pPr>
        <w:spacing w:after="0" w:line="240" w:lineRule="auto"/>
        <w:rPr>
          <w:rFonts w:ascii="Arial" w:eastAsia="Times New Roman" w:hAnsi="Arial" w:cs="Arial"/>
          <w:b/>
          <w:sz w:val="28"/>
          <w:szCs w:val="28"/>
          <w:lang w:val="en-US"/>
        </w:rPr>
      </w:pPr>
      <w:r w:rsidRPr="00A1351C">
        <w:rPr>
          <w:rFonts w:ascii="Arial" w:eastAsia="Times New Roman" w:hAnsi="Arial" w:cs="Arial"/>
          <w:b/>
          <w:sz w:val="28"/>
          <w:szCs w:val="28"/>
          <w:lang w:val="en-US"/>
        </w:rPr>
        <w:t>Bibliography</w:t>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sz w:val="28"/>
          <w:szCs w:val="28"/>
          <w:lang w:val="en-US"/>
        </w:rPr>
        <w:tab/>
      </w:r>
      <w:r w:rsidRPr="00A1351C">
        <w:rPr>
          <w:rFonts w:ascii="Arial" w:eastAsia="Times New Roman" w:hAnsi="Arial" w:cs="Arial"/>
          <w:b/>
          <w:sz w:val="28"/>
          <w:szCs w:val="28"/>
          <w:lang w:val="en-US"/>
        </w:rPr>
        <w:t>2 marks</w:t>
      </w:r>
    </w:p>
    <w:p w:rsidR="00A1351C" w:rsidRPr="00A1351C" w:rsidRDefault="00A1351C" w:rsidP="00A1351C">
      <w:pPr>
        <w:spacing w:after="0" w:line="240" w:lineRule="auto"/>
        <w:rPr>
          <w:rFonts w:ascii="Arial" w:eastAsia="Times New Roman" w:hAnsi="Arial" w:cs="Arial"/>
          <w:sz w:val="28"/>
          <w:szCs w:val="28"/>
          <w:lang w:val="en-US"/>
        </w:rPr>
      </w:pPr>
    </w:p>
    <w:p w:rsidR="00A1351C" w:rsidRPr="00A1351C" w:rsidRDefault="00A1351C" w:rsidP="00A1351C">
      <w:pPr>
        <w:spacing w:after="0" w:line="240" w:lineRule="auto"/>
        <w:rPr>
          <w:rFonts w:ascii="Arial" w:eastAsia="Times New Roman" w:hAnsi="Arial" w:cs="Arial"/>
          <w:sz w:val="28"/>
          <w:szCs w:val="28"/>
          <w:lang w:val="en-US"/>
        </w:rPr>
      </w:pPr>
    </w:p>
    <w:p w:rsidR="00A1351C" w:rsidRPr="00A1351C" w:rsidRDefault="00A1351C" w:rsidP="00A1351C">
      <w:pPr>
        <w:spacing w:after="0" w:line="240" w:lineRule="auto"/>
        <w:rPr>
          <w:rFonts w:ascii="Arial" w:eastAsia="Times New Roman" w:hAnsi="Arial" w:cs="Arial"/>
          <w:b/>
          <w:sz w:val="28"/>
          <w:szCs w:val="28"/>
          <w:lang w:val="en-US"/>
        </w:rPr>
      </w:pPr>
      <w:proofErr w:type="gramStart"/>
      <w:r w:rsidRPr="00A1351C">
        <w:rPr>
          <w:rFonts w:ascii="Arial" w:eastAsia="Times New Roman" w:hAnsi="Arial" w:cs="Arial"/>
          <w:b/>
          <w:sz w:val="28"/>
          <w:szCs w:val="28"/>
          <w:lang w:val="en-US"/>
        </w:rPr>
        <w:t>TOTAL  /</w:t>
      </w:r>
      <w:proofErr w:type="gramEnd"/>
      <w:r w:rsidRPr="00A1351C">
        <w:rPr>
          <w:rFonts w:ascii="Arial" w:eastAsia="Times New Roman" w:hAnsi="Arial" w:cs="Arial"/>
          <w:b/>
          <w:sz w:val="28"/>
          <w:szCs w:val="28"/>
          <w:lang w:val="en-US"/>
        </w:rPr>
        <w:t>20</w:t>
      </w: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A1351C" w:rsidRDefault="00A1351C" w:rsidP="00C23776">
      <w:pPr>
        <w:rPr>
          <w:rFonts w:ascii="Arial" w:hAnsi="Arial" w:cs="Arial"/>
          <w:sz w:val="24"/>
          <w:szCs w:val="24"/>
        </w:rPr>
      </w:pPr>
    </w:p>
    <w:p w:rsidR="00155624" w:rsidRPr="00C23776" w:rsidRDefault="00155624" w:rsidP="00C23776">
      <w:pPr>
        <w:rPr>
          <w:rFonts w:ascii="Arial" w:hAnsi="Arial" w:cs="Arial"/>
          <w:sz w:val="24"/>
          <w:szCs w:val="24"/>
        </w:rPr>
      </w:pPr>
    </w:p>
    <w:sectPr w:rsidR="00155624" w:rsidRPr="00C23776" w:rsidSect="00F8186A">
      <w:headerReference w:type="default" r:id="rId1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F88" w:rsidRDefault="00F45F88" w:rsidP="00F8186A">
      <w:pPr>
        <w:spacing w:after="0" w:line="240" w:lineRule="auto"/>
      </w:pPr>
      <w:r>
        <w:separator/>
      </w:r>
    </w:p>
  </w:endnote>
  <w:endnote w:type="continuationSeparator" w:id="0">
    <w:p w:rsidR="00F45F88" w:rsidRDefault="00F45F88" w:rsidP="00F8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F88" w:rsidRDefault="00F45F88" w:rsidP="00F8186A">
      <w:pPr>
        <w:spacing w:after="0" w:line="240" w:lineRule="auto"/>
      </w:pPr>
      <w:r>
        <w:separator/>
      </w:r>
    </w:p>
  </w:footnote>
  <w:footnote w:type="continuationSeparator" w:id="0">
    <w:p w:rsidR="00F45F88" w:rsidRDefault="00F45F88" w:rsidP="00F8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2"/>
      <w:gridCol w:w="1214"/>
    </w:tblGrid>
    <w:tr w:rsidR="00F8186A">
      <w:trPr>
        <w:trHeight w:val="288"/>
      </w:trPr>
      <w:sdt>
        <w:sdtPr>
          <w:rPr>
            <w:rFonts w:asciiTheme="majorHAnsi" w:eastAsiaTheme="majorEastAsia" w:hAnsiTheme="majorHAnsi" w:cstheme="majorBidi"/>
            <w:sz w:val="36"/>
            <w:szCs w:val="36"/>
          </w:rPr>
          <w:alias w:val="Title"/>
          <w:id w:val="77761602"/>
          <w:placeholder>
            <w:docPart w:val="DDD62BBA124F4A2C92E811EEE8334E8E"/>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F8186A" w:rsidRDefault="00F8186A">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Human Biology ATAR Year 11</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4AF3A94EE183467B8A86FF79AD317314"/>
          </w:placeholde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tc>
            <w:tcPr>
              <w:tcW w:w="1105" w:type="dxa"/>
            </w:tcPr>
            <w:p w:rsidR="00F8186A" w:rsidRDefault="00AB6770">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n-US"/>
                  <w14:shadow w14:blurRad="50800" w14:dist="38100" w14:dir="2700000" w14:sx="100000" w14:sy="100000" w14:kx="0" w14:ky="0" w14:algn="tl">
                    <w14:srgbClr w14:val="000000">
                      <w14:alpha w14:val="60000"/>
                    </w14:srgbClr>
                  </w14:shadow>
                  <w14:numForm w14:val="oldStyle"/>
                </w:rPr>
                <w:t>2018</w:t>
              </w:r>
            </w:p>
          </w:tc>
        </w:sdtContent>
      </w:sdt>
    </w:tr>
  </w:tbl>
  <w:p w:rsidR="00F8186A" w:rsidRDefault="00F818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86923"/>
    <w:multiLevelType w:val="hybridMultilevel"/>
    <w:tmpl w:val="504E2E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A24EDC"/>
    <w:multiLevelType w:val="hybridMultilevel"/>
    <w:tmpl w:val="8188BF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7A2B91"/>
    <w:multiLevelType w:val="hybridMultilevel"/>
    <w:tmpl w:val="06D42F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24F6C8E"/>
    <w:multiLevelType w:val="hybridMultilevel"/>
    <w:tmpl w:val="47E0F1C2"/>
    <w:lvl w:ilvl="0" w:tplc="04090001">
      <w:start w:val="1"/>
      <w:numFmt w:val="bullet"/>
      <w:lvlText w:val=""/>
      <w:lvlJc w:val="left"/>
      <w:pPr>
        <w:tabs>
          <w:tab w:val="num" w:pos="360"/>
        </w:tabs>
        <w:ind w:left="360" w:hanging="360"/>
      </w:pPr>
      <w:rPr>
        <w:rFonts w:ascii="Symbol" w:hAnsi="Symbol" w:hint="default"/>
      </w:rPr>
    </w:lvl>
    <w:lvl w:ilvl="1" w:tplc="0C090003">
      <w:start w:val="1"/>
      <w:numFmt w:val="bullet"/>
      <w:lvlText w:val="o"/>
      <w:lvlJc w:val="left"/>
      <w:pPr>
        <w:ind w:left="360" w:hanging="360"/>
      </w:pPr>
      <w:rPr>
        <w:rFonts w:ascii="Courier New" w:hAnsi="Courier New" w:cs="Courier New" w:hint="default"/>
      </w:rPr>
    </w:lvl>
    <w:lvl w:ilvl="2" w:tplc="0C090005" w:tentative="1">
      <w:start w:val="1"/>
      <w:numFmt w:val="bullet"/>
      <w:lvlText w:val=""/>
      <w:lvlJc w:val="left"/>
      <w:pPr>
        <w:ind w:left="1080" w:hanging="360"/>
      </w:pPr>
      <w:rPr>
        <w:rFonts w:ascii="Wingdings" w:hAnsi="Wingdings" w:hint="default"/>
      </w:rPr>
    </w:lvl>
    <w:lvl w:ilvl="3" w:tplc="0C090001" w:tentative="1">
      <w:start w:val="1"/>
      <w:numFmt w:val="bullet"/>
      <w:lvlText w:val=""/>
      <w:lvlJc w:val="left"/>
      <w:pPr>
        <w:ind w:left="1800" w:hanging="360"/>
      </w:pPr>
      <w:rPr>
        <w:rFonts w:ascii="Symbol" w:hAnsi="Symbol" w:hint="default"/>
      </w:rPr>
    </w:lvl>
    <w:lvl w:ilvl="4" w:tplc="0C090003" w:tentative="1">
      <w:start w:val="1"/>
      <w:numFmt w:val="bullet"/>
      <w:lvlText w:val="o"/>
      <w:lvlJc w:val="left"/>
      <w:pPr>
        <w:ind w:left="2520" w:hanging="360"/>
      </w:pPr>
      <w:rPr>
        <w:rFonts w:ascii="Courier New" w:hAnsi="Courier New" w:cs="Courier New" w:hint="default"/>
      </w:rPr>
    </w:lvl>
    <w:lvl w:ilvl="5" w:tplc="0C090005" w:tentative="1">
      <w:start w:val="1"/>
      <w:numFmt w:val="bullet"/>
      <w:lvlText w:val=""/>
      <w:lvlJc w:val="left"/>
      <w:pPr>
        <w:ind w:left="3240" w:hanging="360"/>
      </w:pPr>
      <w:rPr>
        <w:rFonts w:ascii="Wingdings" w:hAnsi="Wingdings" w:hint="default"/>
      </w:rPr>
    </w:lvl>
    <w:lvl w:ilvl="6" w:tplc="0C090001" w:tentative="1">
      <w:start w:val="1"/>
      <w:numFmt w:val="bullet"/>
      <w:lvlText w:val=""/>
      <w:lvlJc w:val="left"/>
      <w:pPr>
        <w:ind w:left="3960" w:hanging="360"/>
      </w:pPr>
      <w:rPr>
        <w:rFonts w:ascii="Symbol" w:hAnsi="Symbol" w:hint="default"/>
      </w:rPr>
    </w:lvl>
    <w:lvl w:ilvl="7" w:tplc="0C090003" w:tentative="1">
      <w:start w:val="1"/>
      <w:numFmt w:val="bullet"/>
      <w:lvlText w:val="o"/>
      <w:lvlJc w:val="left"/>
      <w:pPr>
        <w:ind w:left="4680" w:hanging="360"/>
      </w:pPr>
      <w:rPr>
        <w:rFonts w:ascii="Courier New" w:hAnsi="Courier New" w:cs="Courier New" w:hint="default"/>
      </w:rPr>
    </w:lvl>
    <w:lvl w:ilvl="8" w:tplc="0C090005" w:tentative="1">
      <w:start w:val="1"/>
      <w:numFmt w:val="bullet"/>
      <w:lvlText w:val=""/>
      <w:lvlJc w:val="left"/>
      <w:pPr>
        <w:ind w:left="5400" w:hanging="360"/>
      </w:pPr>
      <w:rPr>
        <w:rFonts w:ascii="Wingdings" w:hAnsi="Wingdings" w:hint="default"/>
      </w:rPr>
    </w:lvl>
  </w:abstractNum>
  <w:abstractNum w:abstractNumId="4" w15:restartNumberingAfterBreak="0">
    <w:nsid w:val="292E0C5E"/>
    <w:multiLevelType w:val="hybridMultilevel"/>
    <w:tmpl w:val="599AE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B625DD0"/>
    <w:multiLevelType w:val="hybridMultilevel"/>
    <w:tmpl w:val="508A240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537"/>
    <w:rsid w:val="000E5262"/>
    <w:rsid w:val="00155624"/>
    <w:rsid w:val="001F352A"/>
    <w:rsid w:val="006B494D"/>
    <w:rsid w:val="006D0DCE"/>
    <w:rsid w:val="007837BB"/>
    <w:rsid w:val="0084213E"/>
    <w:rsid w:val="008C3D54"/>
    <w:rsid w:val="00A1351C"/>
    <w:rsid w:val="00A30537"/>
    <w:rsid w:val="00AB6770"/>
    <w:rsid w:val="00C23776"/>
    <w:rsid w:val="00F45F88"/>
    <w:rsid w:val="00F8186A"/>
    <w:rsid w:val="00F83420"/>
    <w:rsid w:val="00FD10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36CDE"/>
  <w15:docId w15:val="{64AD4B97-3115-4F3E-A88D-94421C754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1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86A"/>
  </w:style>
  <w:style w:type="paragraph" w:styleId="Footer">
    <w:name w:val="footer"/>
    <w:basedOn w:val="Normal"/>
    <w:link w:val="FooterChar"/>
    <w:uiPriority w:val="99"/>
    <w:unhideWhenUsed/>
    <w:rsid w:val="00F81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86A"/>
  </w:style>
  <w:style w:type="paragraph" w:styleId="BalloonText">
    <w:name w:val="Balloon Text"/>
    <w:basedOn w:val="Normal"/>
    <w:link w:val="BalloonTextChar"/>
    <w:uiPriority w:val="99"/>
    <w:semiHidden/>
    <w:unhideWhenUsed/>
    <w:rsid w:val="00F818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86A"/>
    <w:rPr>
      <w:rFonts w:ascii="Tahoma" w:hAnsi="Tahoma" w:cs="Tahoma"/>
      <w:sz w:val="16"/>
      <w:szCs w:val="16"/>
    </w:rPr>
  </w:style>
  <w:style w:type="paragraph" w:styleId="ListParagraph">
    <w:name w:val="List Paragraph"/>
    <w:basedOn w:val="Normal"/>
    <w:uiPriority w:val="34"/>
    <w:qFormat/>
    <w:rsid w:val="00F818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D62BBA124F4A2C92E811EEE8334E8E"/>
        <w:category>
          <w:name w:val="General"/>
          <w:gallery w:val="placeholder"/>
        </w:category>
        <w:types>
          <w:type w:val="bbPlcHdr"/>
        </w:types>
        <w:behaviors>
          <w:behavior w:val="content"/>
        </w:behaviors>
        <w:guid w:val="{E2771CF4-5082-4C90-8A32-410D2F0D9E47}"/>
      </w:docPartPr>
      <w:docPartBody>
        <w:p w:rsidR="00743D25" w:rsidRDefault="00356650" w:rsidP="00356650">
          <w:pPr>
            <w:pStyle w:val="DDD62BBA124F4A2C92E811EEE8334E8E"/>
          </w:pPr>
          <w:r>
            <w:rPr>
              <w:rFonts w:asciiTheme="majorHAnsi" w:eastAsiaTheme="majorEastAsia" w:hAnsiTheme="majorHAnsi" w:cstheme="majorBidi"/>
              <w:sz w:val="36"/>
              <w:szCs w:val="36"/>
            </w:rPr>
            <w:t>[Type the document title]</w:t>
          </w:r>
        </w:p>
      </w:docPartBody>
    </w:docPart>
    <w:docPart>
      <w:docPartPr>
        <w:name w:val="4AF3A94EE183467B8A86FF79AD317314"/>
        <w:category>
          <w:name w:val="General"/>
          <w:gallery w:val="placeholder"/>
        </w:category>
        <w:types>
          <w:type w:val="bbPlcHdr"/>
        </w:types>
        <w:behaviors>
          <w:behavior w:val="content"/>
        </w:behaviors>
        <w:guid w:val="{141CC11C-81E3-42D1-83E0-239563CF202F}"/>
      </w:docPartPr>
      <w:docPartBody>
        <w:p w:rsidR="00743D25" w:rsidRDefault="00356650" w:rsidP="00356650">
          <w:pPr>
            <w:pStyle w:val="4AF3A94EE183467B8A86FF79AD317314"/>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650"/>
    <w:rsid w:val="001B63A1"/>
    <w:rsid w:val="00356650"/>
    <w:rsid w:val="00455367"/>
    <w:rsid w:val="00743D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8F38BD457D4ADEA5F377D1483C9F74">
    <w:name w:val="7D8F38BD457D4ADEA5F377D1483C9F74"/>
    <w:rsid w:val="00356650"/>
  </w:style>
  <w:style w:type="paragraph" w:customStyle="1" w:styleId="C27A702D7B1B42AC81E988B858C54C75">
    <w:name w:val="C27A702D7B1B42AC81E988B858C54C75"/>
    <w:rsid w:val="00356650"/>
  </w:style>
  <w:style w:type="paragraph" w:customStyle="1" w:styleId="DDD62BBA124F4A2C92E811EEE8334E8E">
    <w:name w:val="DDD62BBA124F4A2C92E811EEE8334E8E"/>
    <w:rsid w:val="00356650"/>
  </w:style>
  <w:style w:type="paragraph" w:customStyle="1" w:styleId="4AF3A94EE183467B8A86FF79AD317314">
    <w:name w:val="4AF3A94EE183467B8A86FF79AD317314"/>
    <w:rsid w:val="003566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Human Biology ATAR Year 11</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Biology ATAR Year 11</dc:title>
  <dc:subject/>
  <dc:creator>HOME</dc:creator>
  <cp:keywords/>
  <dc:description/>
  <cp:lastModifiedBy>LANGFORD-DAVIS Karen [Cecil Andrews College]</cp:lastModifiedBy>
  <cp:revision>2</cp:revision>
  <cp:lastPrinted>2015-05-16T10:31:00Z</cp:lastPrinted>
  <dcterms:created xsi:type="dcterms:W3CDTF">2018-06-06T03:50:00Z</dcterms:created>
  <dcterms:modified xsi:type="dcterms:W3CDTF">2018-06-06T03:50:00Z</dcterms:modified>
</cp:coreProperties>
</file>