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3377"/>
        <w:gridCol w:w="6970"/>
      </w:tblGrid>
      <w:tr w:rsidR="006B4657" w:rsidRPr="001B082E" w14:paraId="7A45E92B" w14:textId="77777777" w:rsidTr="00484450">
        <w:trPr>
          <w:trHeight w:val="1283"/>
        </w:trPr>
        <w:tc>
          <w:tcPr>
            <w:tcW w:w="3377" w:type="dxa"/>
            <w:shd w:val="clear" w:color="auto" w:fill="auto"/>
          </w:tcPr>
          <w:p w14:paraId="5A340771" w14:textId="4FC11DCF" w:rsidR="006B4657" w:rsidRPr="001B082E" w:rsidRDefault="005E33AF" w:rsidP="006B4657">
            <w:pPr>
              <w:rPr>
                <w:b/>
                <w:sz w:val="48"/>
                <w:szCs w:val="28"/>
              </w:rPr>
            </w:pPr>
            <w:r>
              <w:rPr>
                <w:b/>
                <w:noProof/>
                <w:sz w:val="48"/>
                <w:szCs w:val="28"/>
                <w:lang w:eastAsia="en-AU"/>
              </w:rPr>
              <w:drawing>
                <wp:anchor distT="0" distB="0" distL="114300" distR="114300" simplePos="0" relativeHeight="251670528" behindDoc="0" locked="0" layoutInCell="1" allowOverlap="1" wp14:anchorId="05062DE5" wp14:editId="0E02B65C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0</wp:posOffset>
                  </wp:positionV>
                  <wp:extent cx="960120" cy="96012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C logo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0E51B8" w14:textId="77777777" w:rsidR="006B4657" w:rsidRPr="001B082E" w:rsidRDefault="006B4657" w:rsidP="006B4657">
            <w:pPr>
              <w:ind w:firstLine="720"/>
              <w:rPr>
                <w:sz w:val="48"/>
                <w:szCs w:val="28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14:paraId="5561C740" w14:textId="77777777" w:rsidR="006B4657" w:rsidRPr="002D6B36" w:rsidRDefault="006B4657" w:rsidP="006B4657">
            <w:pPr>
              <w:jc w:val="center"/>
              <w:rPr>
                <w:b/>
                <w:sz w:val="40"/>
                <w:szCs w:val="40"/>
              </w:rPr>
            </w:pPr>
            <w:r w:rsidRPr="002D6B36">
              <w:rPr>
                <w:b/>
                <w:sz w:val="40"/>
                <w:szCs w:val="40"/>
              </w:rPr>
              <w:t>Year 11 ATAR Human Biology</w:t>
            </w:r>
          </w:p>
          <w:p w14:paraId="2325C010" w14:textId="129AE080" w:rsidR="006B4657" w:rsidRPr="001B082E" w:rsidRDefault="006B4657" w:rsidP="006B4657">
            <w:pPr>
              <w:jc w:val="center"/>
              <w:rPr>
                <w:b/>
                <w:sz w:val="48"/>
                <w:szCs w:val="96"/>
              </w:rPr>
            </w:pPr>
            <w:r>
              <w:rPr>
                <w:b/>
                <w:sz w:val="40"/>
                <w:szCs w:val="40"/>
              </w:rPr>
              <w:t xml:space="preserve">Task 1 – </w:t>
            </w:r>
            <w:r w:rsidR="008F4034">
              <w:rPr>
                <w:b/>
                <w:sz w:val="40"/>
                <w:szCs w:val="40"/>
              </w:rPr>
              <w:t>The exchange of materials</w:t>
            </w:r>
          </w:p>
        </w:tc>
      </w:tr>
    </w:tbl>
    <w:p w14:paraId="670F2223" w14:textId="77777777" w:rsidR="006B4657" w:rsidRDefault="006B4657" w:rsidP="006B4657">
      <w:pPr>
        <w:pStyle w:val="Heading2"/>
        <w:spacing w:before="0" w:after="0"/>
        <w:rPr>
          <w:rFonts w:ascii="Arial" w:hAnsi="Arial" w:cs="Arial"/>
          <w:b/>
          <w:color w:val="auto"/>
          <w:u w:val="single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3569"/>
        <w:gridCol w:w="2864"/>
        <w:gridCol w:w="1909"/>
        <w:gridCol w:w="2016"/>
      </w:tblGrid>
      <w:tr w:rsidR="006B4657" w14:paraId="28808FFD" w14:textId="77777777" w:rsidTr="0064078D">
        <w:trPr>
          <w:trHeight w:val="492"/>
        </w:trPr>
        <w:tc>
          <w:tcPr>
            <w:tcW w:w="3569" w:type="dxa"/>
          </w:tcPr>
          <w:p w14:paraId="4A9D7AF2" w14:textId="7D3CE756" w:rsidR="006B4657" w:rsidRPr="00F937FA" w:rsidRDefault="006B4657" w:rsidP="006B4657">
            <w:pPr>
              <w:rPr>
                <w:color w:val="FF0000"/>
              </w:rPr>
            </w:pPr>
            <w:r w:rsidRPr="00171B9B">
              <w:rPr>
                <w:rFonts w:ascii="Arial" w:hAnsi="Arial" w:cs="Arial"/>
                <w:b/>
              </w:rPr>
              <w:t>Name:</w:t>
            </w:r>
            <w:r w:rsidR="00F937FA">
              <w:rPr>
                <w:rFonts w:ascii="Arial" w:hAnsi="Arial" w:cs="Arial"/>
                <w:b/>
              </w:rPr>
              <w:t xml:space="preserve">     </w:t>
            </w:r>
            <w:r w:rsidR="00F937FA">
              <w:rPr>
                <w:rFonts w:ascii="Arial" w:hAnsi="Arial" w:cs="Arial"/>
                <w:b/>
                <w:color w:val="FF0000"/>
              </w:rPr>
              <w:t>MARKING KEY</w:t>
            </w:r>
          </w:p>
        </w:tc>
        <w:tc>
          <w:tcPr>
            <w:tcW w:w="2864" w:type="dxa"/>
          </w:tcPr>
          <w:p w14:paraId="168274C7" w14:textId="77777777" w:rsidR="006B4657" w:rsidRDefault="006B4657" w:rsidP="006B4657">
            <w:r w:rsidRPr="00171B9B">
              <w:rPr>
                <w:rFonts w:ascii="Arial" w:hAnsi="Arial" w:cs="Arial"/>
                <w:b/>
              </w:rPr>
              <w:t>Teacher:</w:t>
            </w:r>
          </w:p>
        </w:tc>
        <w:tc>
          <w:tcPr>
            <w:tcW w:w="1909" w:type="dxa"/>
          </w:tcPr>
          <w:p w14:paraId="25C6A81F" w14:textId="77777777" w:rsidR="006B4657" w:rsidRDefault="006B4657" w:rsidP="006B465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Date:</w:t>
            </w:r>
          </w:p>
          <w:p w14:paraId="512C7F15" w14:textId="77777777" w:rsidR="006B4657" w:rsidRDefault="006B4657" w:rsidP="006B4657"/>
        </w:tc>
        <w:tc>
          <w:tcPr>
            <w:tcW w:w="2016" w:type="dxa"/>
          </w:tcPr>
          <w:p w14:paraId="1F1EE96E" w14:textId="77777777" w:rsidR="00F84A48" w:rsidRDefault="003F35BB" w:rsidP="00F84A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Score: </w:t>
            </w:r>
          </w:p>
          <w:p w14:paraId="33142FF5" w14:textId="370A88E0" w:rsidR="006B4657" w:rsidRPr="002D6B36" w:rsidRDefault="00F84A48" w:rsidP="00F84A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               /</w:t>
            </w:r>
            <w:r w:rsidR="009C0FD5">
              <w:rPr>
                <w:rFonts w:ascii="Arial" w:hAnsi="Arial" w:cs="Arial"/>
              </w:rPr>
              <w:t>30</w:t>
            </w:r>
            <w:r w:rsidR="003F35BB">
              <w:rPr>
                <w:rFonts w:ascii="Arial" w:hAnsi="Arial" w:cs="Arial"/>
                <w:b/>
              </w:rPr>
              <w:t xml:space="preserve">         </w:t>
            </w:r>
          </w:p>
        </w:tc>
      </w:tr>
    </w:tbl>
    <w:p w14:paraId="6B100C71" w14:textId="77777777" w:rsidR="006B4657" w:rsidRPr="0064078D" w:rsidRDefault="006B4657" w:rsidP="0064078D">
      <w:pPr>
        <w:ind w:left="-142" w:right="-27"/>
        <w:rPr>
          <w:rFonts w:ascii="Arial" w:eastAsia="Times New Roman" w:hAnsi="Arial" w:cs="Arial"/>
          <w:b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 xml:space="preserve">Assessment type: </w:t>
      </w:r>
      <w:r w:rsidRPr="0064078D">
        <w:rPr>
          <w:rFonts w:ascii="Arial" w:eastAsia="Times New Roman" w:hAnsi="Arial" w:cs="Arial"/>
          <w:bCs/>
          <w:sz w:val="22"/>
          <w:szCs w:val="22"/>
        </w:rPr>
        <w:t>Science Inquiry - Practical</w:t>
      </w:r>
    </w:p>
    <w:p w14:paraId="61BA2916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/>
          <w:bCs/>
          <w:sz w:val="22"/>
          <w:szCs w:val="22"/>
        </w:rPr>
      </w:pPr>
    </w:p>
    <w:p w14:paraId="3DC70955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>Conditions</w:t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</w:p>
    <w:p w14:paraId="17BDE1A4" w14:textId="77777777" w:rsidR="006B4657" w:rsidRPr="0064078D" w:rsidRDefault="006B4657" w:rsidP="003F35BB">
      <w:pPr>
        <w:tabs>
          <w:tab w:val="left" w:pos="-851"/>
          <w:tab w:val="left" w:pos="426"/>
        </w:tabs>
        <w:ind w:left="-142" w:right="-27"/>
        <w:outlineLvl w:val="0"/>
        <w:rPr>
          <w:rFonts w:ascii="Arial" w:eastAsia="Times New Roman" w:hAnsi="Arial" w:cs="Arial"/>
          <w:sz w:val="22"/>
          <w:szCs w:val="22"/>
        </w:rPr>
      </w:pPr>
      <w:r w:rsidRPr="0064078D">
        <w:rPr>
          <w:rFonts w:ascii="Arial" w:eastAsia="Times New Roman" w:hAnsi="Arial" w:cs="Arial"/>
          <w:bCs/>
          <w:sz w:val="22"/>
          <w:szCs w:val="22"/>
        </w:rPr>
        <w:t xml:space="preserve">Time for the task: </w:t>
      </w:r>
    </w:p>
    <w:p w14:paraId="7820984F" w14:textId="77777777" w:rsidR="00535F72" w:rsidRPr="006148A6" w:rsidRDefault="006B4657" w:rsidP="003F35BB">
      <w:pPr>
        <w:pStyle w:val="ListParagraph"/>
        <w:numPr>
          <w:ilvl w:val="0"/>
          <w:numId w:val="2"/>
        </w:numPr>
        <w:tabs>
          <w:tab w:val="left" w:pos="-851"/>
          <w:tab w:val="left" w:pos="8505"/>
        </w:tabs>
        <w:ind w:left="284" w:right="-27"/>
        <w:outlineLvl w:val="0"/>
        <w:rPr>
          <w:rFonts w:ascii="Arial" w:eastAsia="Times New Roman" w:hAnsi="Arial" w:cs="Arial"/>
          <w:sz w:val="22"/>
          <w:szCs w:val="22"/>
        </w:rPr>
      </w:pPr>
      <w:r w:rsidRPr="006148A6">
        <w:rPr>
          <w:rFonts w:ascii="Arial" w:eastAsia="Times New Roman" w:hAnsi="Arial" w:cs="Arial"/>
          <w:sz w:val="22"/>
          <w:szCs w:val="22"/>
        </w:rPr>
        <w:t xml:space="preserve">Part A: Practical </w:t>
      </w:r>
      <w:r w:rsidR="008D7123" w:rsidRPr="006148A6">
        <w:rPr>
          <w:rFonts w:ascii="Arial" w:eastAsia="Times New Roman" w:hAnsi="Arial" w:cs="Arial"/>
          <w:sz w:val="22"/>
          <w:szCs w:val="22"/>
        </w:rPr>
        <w:t>activity</w:t>
      </w:r>
      <w:r w:rsidR="009B1C60" w:rsidRPr="006148A6">
        <w:rPr>
          <w:rFonts w:ascii="Arial" w:eastAsia="Times New Roman" w:hAnsi="Arial" w:cs="Arial"/>
          <w:sz w:val="22"/>
          <w:szCs w:val="22"/>
        </w:rPr>
        <w:t xml:space="preserve"> </w:t>
      </w:r>
      <w:r w:rsidR="00535F72" w:rsidRPr="006148A6">
        <w:rPr>
          <w:rFonts w:ascii="Arial" w:eastAsia="Times New Roman" w:hAnsi="Arial" w:cs="Arial"/>
          <w:sz w:val="22"/>
          <w:szCs w:val="22"/>
        </w:rPr>
        <w:t>(carried out in groups in prior lesson to Part B)</w:t>
      </w:r>
    </w:p>
    <w:p w14:paraId="331F95B5" w14:textId="1905C962" w:rsidR="006B4657" w:rsidRPr="006148A6" w:rsidRDefault="006B4657" w:rsidP="003F35BB">
      <w:pPr>
        <w:pStyle w:val="ListParagraph"/>
        <w:numPr>
          <w:ilvl w:val="0"/>
          <w:numId w:val="2"/>
        </w:numPr>
        <w:tabs>
          <w:tab w:val="left" w:pos="-851"/>
          <w:tab w:val="left" w:pos="8505"/>
        </w:tabs>
        <w:ind w:left="284" w:right="-27"/>
        <w:outlineLvl w:val="0"/>
        <w:rPr>
          <w:rFonts w:ascii="Arial" w:eastAsia="Times New Roman" w:hAnsi="Arial" w:cs="Arial"/>
          <w:b/>
          <w:sz w:val="22"/>
          <w:szCs w:val="22"/>
        </w:rPr>
      </w:pPr>
      <w:r w:rsidRPr="006148A6">
        <w:rPr>
          <w:rFonts w:ascii="Arial" w:eastAsia="Times New Roman" w:hAnsi="Arial" w:cs="Arial"/>
          <w:b/>
          <w:sz w:val="22"/>
          <w:szCs w:val="22"/>
        </w:rPr>
        <w:t xml:space="preserve">Part B: </w:t>
      </w:r>
      <w:r w:rsidR="006148A6" w:rsidRPr="006148A6">
        <w:rPr>
          <w:rFonts w:ascii="Arial" w:eastAsia="Times New Roman" w:hAnsi="Arial" w:cs="Arial"/>
          <w:b/>
          <w:sz w:val="22"/>
          <w:szCs w:val="22"/>
        </w:rPr>
        <w:t>50 minutes</w:t>
      </w:r>
      <w:r w:rsidRPr="006148A6">
        <w:rPr>
          <w:rFonts w:ascii="Arial" w:eastAsia="Times New Roman" w:hAnsi="Arial" w:cs="Arial"/>
          <w:b/>
          <w:sz w:val="22"/>
          <w:szCs w:val="22"/>
        </w:rPr>
        <w:t xml:space="preserve"> in class </w:t>
      </w:r>
      <w:r w:rsidR="006148A6" w:rsidRPr="006148A6">
        <w:rPr>
          <w:rFonts w:ascii="Arial" w:eastAsia="Times New Roman" w:hAnsi="Arial" w:cs="Arial"/>
          <w:b/>
          <w:sz w:val="22"/>
          <w:szCs w:val="22"/>
        </w:rPr>
        <w:t xml:space="preserve">validation </w:t>
      </w:r>
      <w:r w:rsidRPr="006148A6">
        <w:rPr>
          <w:rFonts w:ascii="Arial" w:eastAsia="Times New Roman" w:hAnsi="Arial" w:cs="Arial"/>
          <w:b/>
          <w:sz w:val="22"/>
          <w:szCs w:val="22"/>
        </w:rPr>
        <w:t>assessment</w:t>
      </w:r>
    </w:p>
    <w:p w14:paraId="5DBF0636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sz w:val="22"/>
          <w:szCs w:val="22"/>
        </w:rPr>
      </w:pPr>
    </w:p>
    <w:p w14:paraId="045E2E12" w14:textId="10446356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>Task weighting</w:t>
      </w:r>
      <w:r w:rsidR="0021685A">
        <w:rPr>
          <w:rFonts w:ascii="Arial" w:eastAsia="Times New Roman" w:hAnsi="Arial" w:cs="Arial"/>
          <w:bCs/>
          <w:sz w:val="22"/>
          <w:szCs w:val="22"/>
        </w:rPr>
        <w:t xml:space="preserve"> – 10</w:t>
      </w:r>
      <w:r w:rsidRPr="0064078D">
        <w:rPr>
          <w:rFonts w:ascii="Arial" w:eastAsia="Times New Roman" w:hAnsi="Arial" w:cs="Arial"/>
          <w:bCs/>
          <w:sz w:val="22"/>
          <w:szCs w:val="22"/>
        </w:rPr>
        <w:t>%</w:t>
      </w:r>
    </w:p>
    <w:p w14:paraId="2C1A23F5" w14:textId="1EC4B41B" w:rsidR="006B4657" w:rsidRPr="0064078D" w:rsidRDefault="006B4657" w:rsidP="003F35BB">
      <w:pPr>
        <w:ind w:left="-142" w:right="-27"/>
        <w:rPr>
          <w:rFonts w:ascii="Arial" w:eastAsia="Times New Roman" w:hAnsi="Arial" w:cs="Arial"/>
          <w:sz w:val="22"/>
          <w:szCs w:val="22"/>
        </w:rPr>
      </w:pPr>
      <w:r w:rsidRPr="0064078D">
        <w:rPr>
          <w:rFonts w:ascii="Arial" w:eastAsia="Times New Roman" w:hAnsi="Arial" w:cs="Arial"/>
          <w:sz w:val="22"/>
          <w:szCs w:val="22"/>
        </w:rPr>
        <w:t>____________________________________________________________________________</w:t>
      </w:r>
      <w:r w:rsidR="0064078D">
        <w:rPr>
          <w:rFonts w:ascii="Arial" w:eastAsia="Times New Roman" w:hAnsi="Arial" w:cs="Arial"/>
          <w:sz w:val="22"/>
          <w:szCs w:val="22"/>
        </w:rPr>
        <w:t>_______</w:t>
      </w:r>
      <w:r w:rsidRPr="0064078D">
        <w:rPr>
          <w:rFonts w:ascii="Arial" w:eastAsia="Times New Roman" w:hAnsi="Arial" w:cs="Arial"/>
          <w:sz w:val="22"/>
          <w:szCs w:val="22"/>
        </w:rPr>
        <w:t>__</w:t>
      </w:r>
    </w:p>
    <w:p w14:paraId="6127586C" w14:textId="236C7954" w:rsidR="006B4657" w:rsidRPr="0064078D" w:rsidRDefault="0098284F" w:rsidP="0064078D">
      <w:pPr>
        <w:tabs>
          <w:tab w:val="right" w:pos="9497"/>
        </w:tabs>
        <w:autoSpaceDE w:val="0"/>
        <w:autoSpaceDN w:val="0"/>
        <w:adjustRightInd w:val="0"/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Part B: </w:t>
      </w:r>
      <w:r w:rsidR="006B4657" w:rsidRPr="0064078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Validation</w:t>
      </w:r>
    </w:p>
    <w:p w14:paraId="2941BC8F" w14:textId="77777777" w:rsidR="003F35BB" w:rsidRPr="0064078D" w:rsidRDefault="003F35BB" w:rsidP="0064078D">
      <w:pPr>
        <w:tabs>
          <w:tab w:val="right" w:pos="9497"/>
        </w:tabs>
        <w:autoSpaceDE w:val="0"/>
        <w:autoSpaceDN w:val="0"/>
        <w:adjustRightInd w:val="0"/>
        <w:ind w:left="-142"/>
        <w:rPr>
          <w:rFonts w:ascii="Arial" w:hAnsi="Arial" w:cs="Arial"/>
          <w:sz w:val="22"/>
          <w:szCs w:val="22"/>
        </w:rPr>
      </w:pPr>
    </w:p>
    <w:p w14:paraId="4B43EFEE" w14:textId="77777777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discover how substances move into and out of cells at different temperatures, a student designed the experiment and apparatus shown below. The cellulose tubing has similar properties to a cell membrane. Starch is a long chain carbohydrate. Iodine is in an ionic solution outside the cellulose bag. </w:t>
      </w:r>
    </w:p>
    <w:p w14:paraId="3D4CF152" w14:textId="179BB38D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She placed one apparatus in a fridge at 4</w:t>
      </w:r>
      <w:r>
        <w:rPr>
          <w:rFonts w:ascii="Century Gothic" w:hAnsi="Century Gothic" w:cs="Arial"/>
          <w:sz w:val="22"/>
          <w:szCs w:val="22"/>
        </w:rPr>
        <w:t>º</w:t>
      </w:r>
      <w:r>
        <w:rPr>
          <w:rFonts w:ascii="Arial" w:hAnsi="Arial" w:cs="Arial"/>
          <w:sz w:val="22"/>
          <w:szCs w:val="22"/>
        </w:rPr>
        <w:t>C and the other apparatus in a room at 25</w:t>
      </w:r>
      <w:r>
        <w:rPr>
          <w:rFonts w:ascii="Century Gothic" w:hAnsi="Century Gothic" w:cs="Arial"/>
          <w:sz w:val="22"/>
          <w:szCs w:val="22"/>
        </w:rPr>
        <w:t>º</w:t>
      </w:r>
      <w:r>
        <w:rPr>
          <w:rFonts w:ascii="Arial" w:hAnsi="Arial" w:cs="Arial"/>
          <w:sz w:val="22"/>
          <w:szCs w:val="22"/>
        </w:rPr>
        <w:t>C</w:t>
      </w:r>
    </w:p>
    <w:p w14:paraId="6EA92CD2" w14:textId="3B3F0E59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71552" behindDoc="0" locked="0" layoutInCell="1" allowOverlap="1" wp14:anchorId="3C986576" wp14:editId="1424ED3A">
            <wp:simplePos x="0" y="0"/>
            <wp:positionH relativeFrom="column">
              <wp:posOffset>-66675</wp:posOffset>
            </wp:positionH>
            <wp:positionV relativeFrom="paragraph">
              <wp:posOffset>284480</wp:posOffset>
            </wp:positionV>
            <wp:extent cx="6568440" cy="362712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B285A" w14:textId="35583C3E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</w:p>
    <w:p w14:paraId="3E068945" w14:textId="7E5A5BD6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</w:p>
    <w:p w14:paraId="0F5D1571" w14:textId="77777777" w:rsidR="00F937FA" w:rsidRPr="00473B24" w:rsidRDefault="00F937FA" w:rsidP="00F937FA">
      <w:pPr>
        <w:spacing w:line="276" w:lineRule="auto"/>
        <w:ind w:left="-142"/>
        <w:rPr>
          <w:rFonts w:ascii="Arial" w:hAnsi="Arial" w:cs="Arial"/>
          <w:b/>
          <w:u w:val="single"/>
        </w:rPr>
      </w:pPr>
      <w:r w:rsidRPr="00473B24">
        <w:rPr>
          <w:rFonts w:ascii="Arial" w:hAnsi="Arial" w:cs="Arial"/>
          <w:b/>
          <w:u w:val="single"/>
        </w:rPr>
        <w:t>Results Table:</w:t>
      </w:r>
    </w:p>
    <w:p w14:paraId="010C5271" w14:textId="77777777" w:rsidR="00F937FA" w:rsidRDefault="00F937FA" w:rsidP="00F937FA">
      <w:pPr>
        <w:spacing w:line="276" w:lineRule="auto"/>
        <w:ind w:left="-142"/>
        <w:rPr>
          <w:rFonts w:ascii="Arial" w:hAnsi="Arial" w:cs="Arial"/>
        </w:rPr>
      </w:pPr>
      <w:r w:rsidRPr="0067518D">
        <w:rPr>
          <w:rFonts w:ascii="Arial" w:hAnsi="Arial" w:cs="Arial"/>
        </w:rPr>
        <w:t>Data collecte</w:t>
      </w:r>
      <w:r>
        <w:rPr>
          <w:rFonts w:ascii="Arial" w:hAnsi="Arial" w:cs="Arial"/>
        </w:rPr>
        <w:t>d</w:t>
      </w:r>
      <w:r w:rsidRPr="0067518D">
        <w:rPr>
          <w:rFonts w:ascii="Arial" w:hAnsi="Arial" w:cs="Arial"/>
        </w:rPr>
        <w:t xml:space="preserve"> showing the height of the column</w:t>
      </w:r>
      <w:r>
        <w:rPr>
          <w:rFonts w:ascii="Arial" w:hAnsi="Arial" w:cs="Arial"/>
        </w:rPr>
        <w:t xml:space="preserve"> of water in the capillary tube.</w:t>
      </w:r>
    </w:p>
    <w:p w14:paraId="50C369FA" w14:textId="77777777" w:rsidR="00F937FA" w:rsidRDefault="00F937FA" w:rsidP="00F937FA">
      <w:pPr>
        <w:spacing w:line="276" w:lineRule="auto"/>
        <w:ind w:left="-142"/>
        <w:rPr>
          <w:rFonts w:ascii="Arial" w:hAnsi="Arial" w:cs="Arial"/>
        </w:rPr>
      </w:pP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722"/>
        <w:gridCol w:w="1723"/>
        <w:gridCol w:w="1723"/>
        <w:gridCol w:w="1723"/>
        <w:gridCol w:w="1723"/>
        <w:gridCol w:w="1723"/>
      </w:tblGrid>
      <w:tr w:rsidR="00F937FA" w14:paraId="6FA1F78E" w14:textId="77777777" w:rsidTr="00B6214C">
        <w:tc>
          <w:tcPr>
            <w:tcW w:w="1722" w:type="dxa"/>
          </w:tcPr>
          <w:p w14:paraId="73C58D1C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Temperature</w:t>
            </w:r>
          </w:p>
        </w:tc>
        <w:tc>
          <w:tcPr>
            <w:tcW w:w="8615" w:type="dxa"/>
            <w:gridSpan w:val="5"/>
          </w:tcPr>
          <w:p w14:paraId="7CC3690C" w14:textId="77777777" w:rsidR="00F937FA" w:rsidRPr="00473B24" w:rsidRDefault="00F937FA" w:rsidP="00B6214C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Height of the column of water in the capillary tube (mm) at time (min)</w:t>
            </w:r>
          </w:p>
        </w:tc>
      </w:tr>
      <w:tr w:rsidR="00F937FA" w14:paraId="0C257B22" w14:textId="77777777" w:rsidTr="00B6214C">
        <w:tc>
          <w:tcPr>
            <w:tcW w:w="1722" w:type="dxa"/>
          </w:tcPr>
          <w:p w14:paraId="33A2E8B7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</w:p>
        </w:tc>
        <w:tc>
          <w:tcPr>
            <w:tcW w:w="1723" w:type="dxa"/>
          </w:tcPr>
          <w:p w14:paraId="0BC67E23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0 minutes</w:t>
            </w:r>
          </w:p>
        </w:tc>
        <w:tc>
          <w:tcPr>
            <w:tcW w:w="1723" w:type="dxa"/>
          </w:tcPr>
          <w:p w14:paraId="58E1CD65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4 minutes</w:t>
            </w:r>
          </w:p>
        </w:tc>
        <w:tc>
          <w:tcPr>
            <w:tcW w:w="1723" w:type="dxa"/>
          </w:tcPr>
          <w:p w14:paraId="69917CDF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8 minutes</w:t>
            </w:r>
          </w:p>
        </w:tc>
        <w:tc>
          <w:tcPr>
            <w:tcW w:w="1723" w:type="dxa"/>
          </w:tcPr>
          <w:p w14:paraId="0D706768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12 minutes</w:t>
            </w:r>
          </w:p>
        </w:tc>
        <w:tc>
          <w:tcPr>
            <w:tcW w:w="1723" w:type="dxa"/>
          </w:tcPr>
          <w:p w14:paraId="2C3BC5F1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16 minutes</w:t>
            </w:r>
          </w:p>
        </w:tc>
      </w:tr>
      <w:tr w:rsidR="00F937FA" w14:paraId="3E44AA38" w14:textId="77777777" w:rsidTr="00B6214C">
        <w:tc>
          <w:tcPr>
            <w:tcW w:w="1722" w:type="dxa"/>
          </w:tcPr>
          <w:p w14:paraId="14F16CE5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Room (25°C)</w:t>
            </w:r>
          </w:p>
        </w:tc>
        <w:tc>
          <w:tcPr>
            <w:tcW w:w="1723" w:type="dxa"/>
          </w:tcPr>
          <w:p w14:paraId="0CEB40BF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723" w:type="dxa"/>
          </w:tcPr>
          <w:p w14:paraId="381F91AA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22.0</w:t>
            </w:r>
          </w:p>
        </w:tc>
        <w:tc>
          <w:tcPr>
            <w:tcW w:w="1723" w:type="dxa"/>
          </w:tcPr>
          <w:p w14:paraId="2E23FC07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33.0</w:t>
            </w:r>
          </w:p>
        </w:tc>
        <w:tc>
          <w:tcPr>
            <w:tcW w:w="1723" w:type="dxa"/>
          </w:tcPr>
          <w:p w14:paraId="35886725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38.5</w:t>
            </w:r>
          </w:p>
        </w:tc>
        <w:tc>
          <w:tcPr>
            <w:tcW w:w="1723" w:type="dxa"/>
          </w:tcPr>
          <w:p w14:paraId="4CE9BEAC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</w:t>
            </w:r>
          </w:p>
        </w:tc>
      </w:tr>
      <w:tr w:rsidR="00F937FA" w14:paraId="5F356695" w14:textId="77777777" w:rsidTr="00B6214C">
        <w:tc>
          <w:tcPr>
            <w:tcW w:w="1722" w:type="dxa"/>
          </w:tcPr>
          <w:p w14:paraId="6B430919" w14:textId="77777777" w:rsidR="00F937FA" w:rsidRPr="00473B24" w:rsidRDefault="00F937FA" w:rsidP="00B6214C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Fridge (4°C)</w:t>
            </w:r>
          </w:p>
        </w:tc>
        <w:tc>
          <w:tcPr>
            <w:tcW w:w="1723" w:type="dxa"/>
          </w:tcPr>
          <w:p w14:paraId="05C0ED5C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723" w:type="dxa"/>
          </w:tcPr>
          <w:p w14:paraId="555E9DD7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12.0</w:t>
            </w:r>
          </w:p>
        </w:tc>
        <w:tc>
          <w:tcPr>
            <w:tcW w:w="1723" w:type="dxa"/>
          </w:tcPr>
          <w:p w14:paraId="29DA1C85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18.0</w:t>
            </w:r>
          </w:p>
        </w:tc>
        <w:tc>
          <w:tcPr>
            <w:tcW w:w="1723" w:type="dxa"/>
          </w:tcPr>
          <w:p w14:paraId="2F84E4DF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21.5</w:t>
            </w:r>
          </w:p>
        </w:tc>
        <w:tc>
          <w:tcPr>
            <w:tcW w:w="1723" w:type="dxa"/>
          </w:tcPr>
          <w:p w14:paraId="184D0E97" w14:textId="77777777" w:rsidR="00F937FA" w:rsidRDefault="00F937FA" w:rsidP="00B6214C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22.5</w:t>
            </w:r>
          </w:p>
        </w:tc>
      </w:tr>
    </w:tbl>
    <w:p w14:paraId="7AF01C13" w14:textId="29FBB9D8" w:rsidR="00F937FA" w:rsidRDefault="00F937FA" w:rsidP="00F937FA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Graph the data on the graph </w:t>
      </w:r>
      <w:proofErr w:type="spellStart"/>
      <w:r>
        <w:rPr>
          <w:rFonts w:ascii="Arial" w:hAnsi="Arial" w:cs="Arial"/>
        </w:rPr>
        <w:t>pape</w:t>
      </w:r>
      <w:proofErr w:type="spellEnd"/>
      <w:r w:rsidR="00AC4E1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 provided.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(5 marks)</w:t>
      </w:r>
    </w:p>
    <w:p w14:paraId="755DDFD0" w14:textId="7DAB70EC" w:rsidR="00F937FA" w:rsidRDefault="00F937FA" w:rsidP="00F937FA">
      <w:pPr>
        <w:spacing w:line="276" w:lineRule="auto"/>
        <w:rPr>
          <w:rFonts w:ascii="Arial" w:hAnsi="Arial" w:cs="Arial"/>
        </w:rPr>
      </w:pPr>
    </w:p>
    <w:p w14:paraId="351806AB" w14:textId="17A862FC" w:rsidR="00F937FA" w:rsidRDefault="00F937FA" w:rsidP="00F937FA">
      <w:pPr>
        <w:spacing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 xml:space="preserve">Title (must include both variables) - </w:t>
      </w:r>
      <w:r>
        <w:rPr>
          <w:rFonts w:ascii="Arial" w:hAnsi="Arial" w:cs="Arial"/>
          <w:color w:val="FF0000"/>
        </w:rPr>
        <w:tab/>
        <w:t>1</w:t>
      </w:r>
    </w:p>
    <w:p w14:paraId="31EA11B3" w14:textId="0E01AE20" w:rsidR="00F937FA" w:rsidRDefault="00AC7CB1" w:rsidP="00F937FA">
      <w:pPr>
        <w:spacing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Axes labelled correctly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1</w:t>
      </w:r>
    </w:p>
    <w:p w14:paraId="7181CD13" w14:textId="6D68C3DC" w:rsidR="00AC7CB1" w:rsidRDefault="00AC7CB1" w:rsidP="00F937FA">
      <w:pPr>
        <w:spacing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Units on labels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1</w:t>
      </w:r>
    </w:p>
    <w:p w14:paraId="672EAF6D" w14:textId="204515C1" w:rsidR="00AC7CB1" w:rsidRDefault="00AC7CB1" w:rsidP="00F937FA">
      <w:pPr>
        <w:spacing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Scale correct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1</w:t>
      </w:r>
    </w:p>
    <w:p w14:paraId="604004FD" w14:textId="47B8CDDC" w:rsidR="00F937FA" w:rsidRDefault="00AC7CB1" w:rsidP="00F937F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Line graph &amp; Accuracy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1</w:t>
      </w:r>
    </w:p>
    <w:p w14:paraId="58B7BBEB" w14:textId="1BB10B9A" w:rsidR="00F937FA" w:rsidRDefault="00F937FA" w:rsidP="00F937FA">
      <w:pPr>
        <w:spacing w:line="276" w:lineRule="auto"/>
        <w:rPr>
          <w:rFonts w:ascii="Arial" w:hAnsi="Arial" w:cs="Arial"/>
        </w:rPr>
      </w:pPr>
    </w:p>
    <w:p w14:paraId="7216D5A1" w14:textId="77777777" w:rsidR="00F937FA" w:rsidRPr="00F937FA" w:rsidRDefault="00F937FA" w:rsidP="00F937FA">
      <w:pPr>
        <w:spacing w:line="276" w:lineRule="auto"/>
        <w:rPr>
          <w:rFonts w:ascii="Arial" w:hAnsi="Arial" w:cs="Arial"/>
        </w:rPr>
      </w:pPr>
    </w:p>
    <w:p w14:paraId="21E2CCDE" w14:textId="6631C9B3" w:rsidR="0098284F" w:rsidRDefault="0098284F" w:rsidP="0098284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State a hypothesis for the experiment.</w:t>
      </w:r>
    </w:p>
    <w:p w14:paraId="1F13C161" w14:textId="77777777" w:rsidR="0098284F" w:rsidRDefault="0098284F" w:rsidP="0098284F">
      <w:pPr>
        <w:pStyle w:val="ListParagraph"/>
        <w:ind w:left="360"/>
        <w:rPr>
          <w:rFonts w:ascii="Arial" w:hAnsi="Arial" w:cs="Arial"/>
        </w:rPr>
      </w:pPr>
    </w:p>
    <w:p w14:paraId="6CCD98D1" w14:textId="5ED7C5BD" w:rsidR="0098284F" w:rsidRDefault="00F937FA" w:rsidP="00F937FA">
      <w:pPr>
        <w:pStyle w:val="ListParagraph"/>
        <w:spacing w:line="360" w:lineRule="auto"/>
        <w:ind w:left="360"/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If the temperature is reduced, then the rate of diffusion/osmosis will be slower</w:t>
      </w:r>
    </w:p>
    <w:p w14:paraId="16C9DBD9" w14:textId="3D28D957" w:rsidR="00F937FA" w:rsidRPr="004F2818" w:rsidRDefault="00F937FA" w:rsidP="00F937FA">
      <w:pPr>
        <w:pStyle w:val="ListParagraph"/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color w:val="FF0000"/>
        </w:rPr>
        <w:t>Must be specific and have a direction</w:t>
      </w:r>
    </w:p>
    <w:p w14:paraId="5C69A170" w14:textId="37AFA0ED" w:rsidR="0098284F" w:rsidRPr="004F2818" w:rsidRDefault="0098284F" w:rsidP="0064078D">
      <w:pPr>
        <w:ind w:left="-142"/>
        <w:rPr>
          <w:rFonts w:ascii="Arial" w:hAnsi="Arial" w:cs="Arial"/>
        </w:rPr>
      </w:pP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  <w:t>(2 marks)</w:t>
      </w:r>
    </w:p>
    <w:p w14:paraId="0724740B" w14:textId="77777777" w:rsidR="0098284F" w:rsidRPr="004F2818" w:rsidRDefault="0098284F" w:rsidP="0064078D">
      <w:pPr>
        <w:ind w:left="-142"/>
        <w:rPr>
          <w:rFonts w:ascii="Arial" w:hAnsi="Arial" w:cs="Arial"/>
        </w:rPr>
      </w:pPr>
    </w:p>
    <w:p w14:paraId="21CE5CA2" w14:textId="69114ED3" w:rsidR="0098284F" w:rsidRDefault="004F2818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State the independent variable: _____</w:t>
      </w:r>
      <w:r w:rsidR="00F937FA">
        <w:rPr>
          <w:rFonts w:ascii="Arial" w:hAnsi="Arial" w:cs="Arial"/>
          <w:color w:val="FF0000"/>
        </w:rPr>
        <w:t>Change in temperature</w:t>
      </w:r>
      <w:r>
        <w:rPr>
          <w:rFonts w:ascii="Arial" w:hAnsi="Arial" w:cs="Arial"/>
        </w:rPr>
        <w:t xml:space="preserve">_____________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AC7CB1">
        <w:rPr>
          <w:rFonts w:ascii="Arial" w:hAnsi="Arial" w:cs="Arial"/>
        </w:rPr>
        <w:tab/>
      </w:r>
      <w:r w:rsidR="00AC7CB1">
        <w:rPr>
          <w:rFonts w:ascii="Arial" w:hAnsi="Arial" w:cs="Arial"/>
        </w:rPr>
        <w:tab/>
      </w:r>
      <w:r>
        <w:rPr>
          <w:rFonts w:ascii="Arial" w:hAnsi="Arial" w:cs="Arial"/>
        </w:rPr>
        <w:t>(1 mark)</w:t>
      </w:r>
    </w:p>
    <w:p w14:paraId="51A5C307" w14:textId="622DB837" w:rsidR="004F2818" w:rsidRDefault="004F2818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State the dependent variable: ____</w:t>
      </w:r>
      <w:r w:rsidR="00AC7CB1">
        <w:rPr>
          <w:rFonts w:ascii="Arial" w:hAnsi="Arial" w:cs="Arial"/>
          <w:color w:val="FF0000"/>
        </w:rPr>
        <w:t>Rate of diffusion/osmosis</w:t>
      </w:r>
      <w:r>
        <w:rPr>
          <w:rFonts w:ascii="Arial" w:hAnsi="Arial" w:cs="Arial"/>
        </w:rPr>
        <w:t>________________________</w:t>
      </w:r>
      <w:r w:rsidR="00AC7CB1"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 mark)</w:t>
      </w:r>
    </w:p>
    <w:p w14:paraId="169746A8" w14:textId="7F212E82" w:rsidR="004F2818" w:rsidRDefault="0021685A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List 4</w:t>
      </w:r>
      <w:r w:rsidR="004F2818">
        <w:rPr>
          <w:rFonts w:ascii="Arial" w:hAnsi="Arial" w:cs="Arial"/>
        </w:rPr>
        <w:t xml:space="preserve"> controlled variables:</w:t>
      </w:r>
    </w:p>
    <w:p w14:paraId="53A11683" w14:textId="2ED3053F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</w:t>
      </w:r>
      <w:r w:rsidR="00AC7CB1">
        <w:rPr>
          <w:rFonts w:ascii="Arial" w:hAnsi="Arial" w:cs="Arial"/>
          <w:color w:val="FF0000"/>
        </w:rPr>
        <w:t>Same c</w:t>
      </w:r>
      <w:r w:rsidR="00AC7CB1" w:rsidRPr="00AC7CB1">
        <w:rPr>
          <w:rFonts w:ascii="Arial" w:hAnsi="Arial" w:cs="Arial"/>
          <w:color w:val="FF0000"/>
        </w:rPr>
        <w:t>oncentration of iodine solution</w:t>
      </w:r>
      <w:r>
        <w:rPr>
          <w:rFonts w:ascii="Arial" w:hAnsi="Arial" w:cs="Arial"/>
        </w:rPr>
        <w:t>______</w:t>
      </w:r>
      <w:r w:rsidR="00AC7CB1">
        <w:rPr>
          <w:rFonts w:ascii="Arial" w:hAnsi="Arial" w:cs="Arial"/>
        </w:rPr>
        <w:t>____</w:t>
      </w:r>
    </w:p>
    <w:p w14:paraId="039E2482" w14:textId="5948C60E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</w:t>
      </w:r>
      <w:r w:rsidR="00AC7CB1">
        <w:rPr>
          <w:rFonts w:ascii="Arial" w:hAnsi="Arial" w:cs="Arial"/>
          <w:color w:val="FF0000"/>
        </w:rPr>
        <w:t>Same concentration of starch solution</w:t>
      </w:r>
      <w:r>
        <w:rPr>
          <w:rFonts w:ascii="Arial" w:hAnsi="Arial" w:cs="Arial"/>
        </w:rPr>
        <w:t>___________</w:t>
      </w:r>
    </w:p>
    <w:p w14:paraId="798FA89F" w14:textId="754A1924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</w:t>
      </w:r>
      <w:r w:rsidR="008D30DD">
        <w:rPr>
          <w:rFonts w:ascii="Arial" w:hAnsi="Arial" w:cs="Arial"/>
          <w:color w:val="FF0000"/>
        </w:rPr>
        <w:t>Same amount of solutions/cellulose tubing</w:t>
      </w:r>
      <w:r>
        <w:rPr>
          <w:rFonts w:ascii="Arial" w:hAnsi="Arial" w:cs="Arial"/>
        </w:rPr>
        <w:t>_______</w:t>
      </w:r>
    </w:p>
    <w:p w14:paraId="54DFD4B6" w14:textId="0086E684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</w:t>
      </w:r>
      <w:r w:rsidR="008D30DD">
        <w:rPr>
          <w:rFonts w:ascii="Arial" w:hAnsi="Arial" w:cs="Arial"/>
          <w:color w:val="FF0000"/>
        </w:rPr>
        <w:t>Same capillary tubing diameter</w:t>
      </w:r>
      <w:r>
        <w:rPr>
          <w:rFonts w:ascii="Arial" w:hAnsi="Arial" w:cs="Arial"/>
        </w:rPr>
        <w:t>_______________</w:t>
      </w:r>
    </w:p>
    <w:p w14:paraId="7D8536F6" w14:textId="6669C038" w:rsidR="0098284F" w:rsidRDefault="00473B24" w:rsidP="004F2818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</w:t>
      </w:r>
      <w:r w:rsidR="0021685A">
        <w:rPr>
          <w:rFonts w:ascii="Arial" w:hAnsi="Arial" w:cs="Arial"/>
        </w:rPr>
        <w:t xml:space="preserve"> marks)</w:t>
      </w:r>
    </w:p>
    <w:p w14:paraId="7D26C98C" w14:textId="79636B15" w:rsidR="0021685A" w:rsidRDefault="0021685A" w:rsidP="0021685A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="0067518D">
        <w:rPr>
          <w:rFonts w:ascii="Arial" w:hAnsi="Arial" w:cs="Arial"/>
        </w:rPr>
        <w:t xml:space="preserve"> why a controlled experiment is necessary.</w:t>
      </w:r>
    </w:p>
    <w:p w14:paraId="760FEBE1" w14:textId="2F630BDE" w:rsidR="0067518D" w:rsidRDefault="0067518D" w:rsidP="0067518D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</w:t>
      </w:r>
      <w:r w:rsidR="008D30DD">
        <w:rPr>
          <w:rFonts w:ascii="Arial" w:hAnsi="Arial" w:cs="Arial"/>
          <w:color w:val="FF0000"/>
        </w:rPr>
        <w:t xml:space="preserve">To be able to compare (1) the two results and know the difference is due to the independent </w:t>
      </w:r>
      <w:proofErr w:type="gramStart"/>
      <w:r w:rsidR="008D30DD">
        <w:rPr>
          <w:rFonts w:ascii="Arial" w:hAnsi="Arial" w:cs="Arial"/>
          <w:color w:val="FF0000"/>
        </w:rPr>
        <w:t>variable(</w:t>
      </w:r>
      <w:proofErr w:type="gramEnd"/>
      <w:r w:rsidR="008D30DD">
        <w:rPr>
          <w:rFonts w:ascii="Arial" w:hAnsi="Arial" w:cs="Arial"/>
          <w:color w:val="FF0000"/>
        </w:rPr>
        <w:t>1)</w:t>
      </w:r>
      <w:r>
        <w:rPr>
          <w:rFonts w:ascii="Arial" w:hAnsi="Arial" w:cs="Arial"/>
        </w:rPr>
        <w:t>________________________________________________</w:t>
      </w:r>
    </w:p>
    <w:p w14:paraId="71FB8E2C" w14:textId="0630A79C" w:rsidR="00C22F2B" w:rsidRPr="004F2818" w:rsidRDefault="00473B24" w:rsidP="00473B24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14:paraId="5A78812D" w14:textId="77777777" w:rsidR="00473B24" w:rsidRDefault="00473B24" w:rsidP="00473B24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6CDC7DC8" w14:textId="44E5371A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why the column of water rose in the capillary tube.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14:paraId="287FC42D" w14:textId="77777777" w:rsidR="008D30DD" w:rsidRDefault="008D30DD" w:rsidP="008D30DD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6B87AF8A" w14:textId="207C263F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concentration of water higher outside of cellulose tubing (1)</w:t>
      </w:r>
    </w:p>
    <w:p w14:paraId="1A9442F0" w14:textId="582088C8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  <w:t>concentration of water lower inside cellulose tubing (1)</w:t>
      </w:r>
    </w:p>
    <w:p w14:paraId="7CDB1F3A" w14:textId="6202DF4B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  <w:t>water moves from high concentration to low concentration (1)</w:t>
      </w:r>
    </w:p>
    <w:p w14:paraId="233D307E" w14:textId="732C36E5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  <w:t>water level moves up out of cellulose tubing into capillary tube (1)</w:t>
      </w:r>
    </w:p>
    <w:p w14:paraId="0242F205" w14:textId="5D4B62FC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</w:p>
    <w:p w14:paraId="30214E18" w14:textId="08BDB275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</w:p>
    <w:p w14:paraId="7073EDC5" w14:textId="2A759268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</w:p>
    <w:p w14:paraId="7B7E72B9" w14:textId="77777777" w:rsidR="008D30DD" w:rsidRDefault="008D30DD" w:rsidP="00473B24">
      <w:pPr>
        <w:pStyle w:val="ListParagraph"/>
        <w:spacing w:line="360" w:lineRule="auto"/>
        <w:rPr>
          <w:rFonts w:ascii="Arial" w:hAnsi="Arial" w:cs="Arial"/>
          <w:color w:val="FF0000"/>
        </w:rPr>
      </w:pPr>
    </w:p>
    <w:p w14:paraId="564E6718" w14:textId="2864CF0C" w:rsidR="00070B51" w:rsidRPr="00070B51" w:rsidRDefault="00070B51" w:rsidP="00070B51">
      <w:pPr>
        <w:spacing w:line="276" w:lineRule="auto"/>
        <w:rPr>
          <w:rFonts w:ascii="Arial" w:hAnsi="Arial" w:cs="Arial"/>
        </w:rPr>
      </w:pPr>
    </w:p>
    <w:p w14:paraId="725D176E" w14:textId="19E66B0B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When potassium iodide solution is added to the solution </w:t>
      </w:r>
      <w:r>
        <w:rPr>
          <w:rFonts w:ascii="Arial" w:hAnsi="Arial" w:cs="Arial"/>
          <w:b/>
        </w:rPr>
        <w:t>outside the cellulose bag</w:t>
      </w:r>
      <w:r>
        <w:rPr>
          <w:rFonts w:ascii="Arial" w:hAnsi="Arial" w:cs="Arial"/>
        </w:rPr>
        <w:t>, it turns the water yellow but when the iodide ion comes into contact with the starch it turns blue.</w:t>
      </w:r>
    </w:p>
    <w:p w14:paraId="74F7987C" w14:textId="77777777" w:rsidR="00070B51" w:rsidRPr="00070B51" w:rsidRDefault="00070B51" w:rsidP="00070B51">
      <w:pPr>
        <w:pStyle w:val="ListParagraph"/>
        <w:rPr>
          <w:rFonts w:ascii="Arial" w:hAnsi="Arial" w:cs="Arial"/>
        </w:rPr>
      </w:pPr>
    </w:p>
    <w:p w14:paraId="1D5008CB" w14:textId="226E0820" w:rsidR="0037753F" w:rsidRDefault="00070B51" w:rsidP="00766593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why the internal contents of the starch bag turned blue with regard to the movement of molecules.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14:paraId="723A65D3" w14:textId="77777777" w:rsidR="0037753F" w:rsidRDefault="0037753F" w:rsidP="0037753F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5BB7EC8E" w14:textId="55399683" w:rsidR="0037753F" w:rsidRPr="0037753F" w:rsidRDefault="0037753F" w:rsidP="0037753F">
      <w:pPr>
        <w:pStyle w:val="ListParagraph"/>
        <w:spacing w:line="276" w:lineRule="auto"/>
        <w:rPr>
          <w:rFonts w:ascii="Arial" w:hAnsi="Arial" w:cs="Arial"/>
        </w:rPr>
      </w:pPr>
      <w:r w:rsidRPr="0037753F">
        <w:rPr>
          <w:rFonts w:ascii="Arial" w:hAnsi="Arial" w:cs="Arial"/>
          <w:color w:val="FF0000"/>
        </w:rPr>
        <w:t>Concentration of iodine higher on outside than inside of cellulose tubing (1)</w:t>
      </w:r>
    </w:p>
    <w:p w14:paraId="25F0FD92" w14:textId="654110D2" w:rsidR="00766593" w:rsidRDefault="0037753F" w:rsidP="0037753F">
      <w:pPr>
        <w:pStyle w:val="ListParagraph"/>
        <w:spacing w:line="276" w:lineRule="auto"/>
        <w:rPr>
          <w:rFonts w:ascii="Arial" w:hAnsi="Arial" w:cs="Arial"/>
        </w:rPr>
      </w:pPr>
      <w:r>
        <w:rPr>
          <w:rFonts w:ascii="Arial" w:hAnsi="Arial" w:cs="Arial"/>
          <w:color w:val="FF0000"/>
        </w:rPr>
        <w:t>Iodine molec</w:t>
      </w:r>
      <w:bookmarkStart w:id="0" w:name="_GoBack"/>
      <w:bookmarkEnd w:id="0"/>
      <w:r>
        <w:rPr>
          <w:rFonts w:ascii="Arial" w:hAnsi="Arial" w:cs="Arial"/>
          <w:color w:val="FF0000"/>
        </w:rPr>
        <w:t>ules move from area of high concentration to area of lower concentration (1)</w:t>
      </w:r>
    </w:p>
    <w:p w14:paraId="26CCBD55" w14:textId="77777777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23FE6CDF" w14:textId="0D06A5B2" w:rsidR="00070B51" w:rsidRDefault="00070B51" w:rsidP="00070B51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="00766593">
        <w:rPr>
          <w:rFonts w:ascii="Arial" w:hAnsi="Arial" w:cs="Arial"/>
        </w:rPr>
        <w:t xml:space="preserve"> why the external solution did</w:t>
      </w:r>
      <w:r>
        <w:rPr>
          <w:rFonts w:ascii="Arial" w:hAnsi="Arial" w:cs="Arial"/>
        </w:rPr>
        <w:t xml:space="preserve"> not turn blue.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>
        <w:rPr>
          <w:rFonts w:ascii="Arial" w:hAnsi="Arial" w:cs="Arial"/>
        </w:rPr>
        <w:t>(2 marks)</w:t>
      </w:r>
    </w:p>
    <w:p w14:paraId="3AAED27B" w14:textId="77777777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4D4DBAF2" w14:textId="378C4AA1" w:rsidR="00766593" w:rsidRDefault="0037753F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  <w:color w:val="FF0000"/>
        </w:rPr>
        <w:t>Starch solution molecules were too large (1) to move through the spaces in the cellulose tubing (1)</w:t>
      </w:r>
    </w:p>
    <w:p w14:paraId="5C11E1FC" w14:textId="77777777" w:rsidR="009F6FD5" w:rsidRDefault="009F6FD5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470E393D" w14:textId="77777777" w:rsidR="006D0FEE" w:rsidRDefault="006D0FEE" w:rsidP="006D0FEE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4400E24F" w14:textId="34FB4D45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Given that the cellulose is a synthetic membrane. Suggest four ways that the membrane of the synthetic cellulose bag would be diff</w:t>
      </w:r>
      <w:r w:rsidR="00766593">
        <w:rPr>
          <w:rFonts w:ascii="Arial" w:hAnsi="Arial" w:cs="Arial"/>
        </w:rPr>
        <w:t>erent from a real cell membrane.</w:t>
      </w:r>
      <w:r w:rsidR="009C0FD5">
        <w:rPr>
          <w:rFonts w:ascii="Arial" w:hAnsi="Arial" w:cs="Arial"/>
        </w:rPr>
        <w:tab/>
        <w:t>(4</w:t>
      </w:r>
      <w:r>
        <w:rPr>
          <w:rFonts w:ascii="Arial" w:hAnsi="Arial" w:cs="Arial"/>
        </w:rPr>
        <w:t xml:space="preserve"> marks)</w:t>
      </w:r>
    </w:p>
    <w:p w14:paraId="5D1C5D72" w14:textId="77777777" w:rsidR="00766593" w:rsidRPr="00070B51" w:rsidRDefault="00766593" w:rsidP="00766593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4D6EE1B7" w14:textId="77777777" w:rsidR="0037753F" w:rsidRDefault="0037753F" w:rsidP="00766593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not ‘fluid’ –unable to move freely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no ‘bi-layer’ – not made of phospholipids</w:t>
      </w:r>
      <w:r w:rsidR="00766593">
        <w:rPr>
          <w:rFonts w:ascii="Arial" w:hAnsi="Arial" w:cs="Arial"/>
        </w:rPr>
        <w:tab/>
      </w:r>
      <w:r w:rsidR="00766593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not embedded with proteins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unable to utilise active transport</w:t>
      </w:r>
      <w:r w:rsidR="00766593">
        <w:rPr>
          <w:rFonts w:ascii="Arial" w:hAnsi="Arial" w:cs="Arial"/>
        </w:rPr>
        <w:tab/>
      </w:r>
    </w:p>
    <w:p w14:paraId="332A9072" w14:textId="291DF860" w:rsidR="0067518D" w:rsidRDefault="0037753F" w:rsidP="00766593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any reasonable</w:t>
      </w:r>
      <w:r w:rsidR="00766593">
        <w:rPr>
          <w:rFonts w:ascii="Arial" w:hAnsi="Arial" w:cs="Arial"/>
        </w:rPr>
        <w:tab/>
      </w:r>
    </w:p>
    <w:p w14:paraId="6D4B7EE2" w14:textId="044F9879" w:rsidR="0067518D" w:rsidRDefault="0067518D" w:rsidP="0067518D">
      <w:pPr>
        <w:spacing w:line="276" w:lineRule="auto"/>
        <w:ind w:left="-142"/>
        <w:rPr>
          <w:rFonts w:ascii="Arial" w:hAnsi="Arial" w:cs="Arial"/>
        </w:rPr>
      </w:pPr>
    </w:p>
    <w:p w14:paraId="7C990171" w14:textId="70618149" w:rsidR="0067518D" w:rsidRDefault="009F6FD5" w:rsidP="006D0FEE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List </w:t>
      </w:r>
      <w:r w:rsidR="009C0FD5">
        <w:rPr>
          <w:rFonts w:ascii="Arial" w:hAnsi="Arial" w:cs="Arial"/>
        </w:rPr>
        <w:t xml:space="preserve">6 </w:t>
      </w:r>
      <w:r w:rsidR="006D0FEE">
        <w:rPr>
          <w:rFonts w:ascii="Arial" w:hAnsi="Arial" w:cs="Arial"/>
        </w:rPr>
        <w:t>substances that mo</w:t>
      </w:r>
      <w:r w:rsidR="009C0FD5">
        <w:rPr>
          <w:rFonts w:ascii="Arial" w:hAnsi="Arial" w:cs="Arial"/>
        </w:rPr>
        <w:t>ve into or out of a cell.</w:t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  <w:t>(3</w:t>
      </w:r>
      <w:r w:rsidR="006D0FEE">
        <w:rPr>
          <w:rFonts w:ascii="Arial" w:hAnsi="Arial" w:cs="Arial"/>
        </w:rPr>
        <w:t xml:space="preserve"> marks)</w:t>
      </w:r>
    </w:p>
    <w:p w14:paraId="67A9B046" w14:textId="77777777" w:rsidR="009C0FD5" w:rsidRDefault="009C0FD5" w:rsidP="009C0FD5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2FFC0A38" w14:textId="77777777" w:rsidR="00993733" w:rsidRDefault="006D0FEE" w:rsidP="00993733">
      <w:pPr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7753F">
        <w:rPr>
          <w:rFonts w:ascii="Arial" w:hAnsi="Arial" w:cs="Arial"/>
          <w:color w:val="FF0000"/>
        </w:rPr>
        <w:t xml:space="preserve">Oxygen, water, glucose, proteins (hormones, enzymes, structural), </w:t>
      </w:r>
    </w:p>
    <w:p w14:paraId="7FB4056B" w14:textId="154649DB" w:rsidR="006D0FEE" w:rsidRDefault="00993733" w:rsidP="0099373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>carbon dioxide, urea, any reasonable</w:t>
      </w:r>
    </w:p>
    <w:p w14:paraId="6A91FCB2" w14:textId="58344612" w:rsidR="006D0FEE" w:rsidRPr="006D0FEE" w:rsidRDefault="006D0FEE" w:rsidP="004406C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DB9DDAB" w14:textId="0E79D612" w:rsidR="0067518D" w:rsidRDefault="0067518D" w:rsidP="009F6FD5">
      <w:pPr>
        <w:spacing w:line="360" w:lineRule="auto"/>
        <w:ind w:left="-142"/>
        <w:rPr>
          <w:rFonts w:ascii="Arial" w:hAnsi="Arial" w:cs="Arial"/>
        </w:rPr>
      </w:pPr>
    </w:p>
    <w:p w14:paraId="73162835" w14:textId="77777777" w:rsidR="0067518D" w:rsidRPr="0067518D" w:rsidRDefault="0067518D" w:rsidP="0067518D">
      <w:pPr>
        <w:spacing w:line="276" w:lineRule="auto"/>
        <w:ind w:left="-142"/>
        <w:rPr>
          <w:rFonts w:ascii="Arial" w:hAnsi="Arial" w:cs="Arial"/>
        </w:rPr>
      </w:pPr>
    </w:p>
    <w:p w14:paraId="57D3EAF6" w14:textId="77777777" w:rsidR="00766593" w:rsidRDefault="006D0FEE" w:rsidP="006D0FEE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Predict what would happen if an isolated animal cell were placed in distilled water. </w:t>
      </w:r>
    </w:p>
    <w:p w14:paraId="11A995CB" w14:textId="5F1C3946" w:rsidR="00587F64" w:rsidRPr="006D0FEE" w:rsidRDefault="00766593" w:rsidP="00766593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Explain why.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6D0FEE">
        <w:rPr>
          <w:rFonts w:ascii="Arial" w:hAnsi="Arial" w:cs="Arial"/>
        </w:rPr>
        <w:t>(2 marks)</w:t>
      </w:r>
    </w:p>
    <w:p w14:paraId="300DD4B0" w14:textId="72EFAA63" w:rsidR="00BC6141" w:rsidRDefault="00BC6141" w:rsidP="0064078D">
      <w:pPr>
        <w:ind w:left="-142"/>
        <w:rPr>
          <w:rFonts w:ascii="Arial" w:hAnsi="Arial" w:cs="Arial"/>
          <w:b/>
          <w:sz w:val="22"/>
          <w:szCs w:val="22"/>
        </w:rPr>
      </w:pPr>
    </w:p>
    <w:p w14:paraId="33D5BA21" w14:textId="77777777" w:rsidR="00993733" w:rsidRDefault="00766593" w:rsidP="004406CB">
      <w:pPr>
        <w:spacing w:line="360" w:lineRule="auto"/>
        <w:ind w:left="-142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 w:rsidR="00993733">
        <w:rPr>
          <w:rFonts w:ascii="Arial" w:hAnsi="Arial" w:cs="Arial"/>
          <w:b/>
          <w:sz w:val="22"/>
          <w:szCs w:val="22"/>
        </w:rPr>
        <w:tab/>
      </w:r>
      <w:r w:rsidR="00993733">
        <w:rPr>
          <w:rFonts w:ascii="Arial" w:hAnsi="Arial" w:cs="Arial"/>
          <w:color w:val="FF0000"/>
          <w:sz w:val="22"/>
          <w:szCs w:val="22"/>
        </w:rPr>
        <w:t>water would move with the concentration gradient into the animal cell (1)</w:t>
      </w:r>
    </w:p>
    <w:p w14:paraId="7D66B449" w14:textId="1CFA5B3D" w:rsidR="00104B1A" w:rsidRDefault="00993733" w:rsidP="00993733">
      <w:pPr>
        <w:spacing w:line="360" w:lineRule="auto"/>
        <w:ind w:left="-14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  <w:t>animal cell would lyse (break open) due to the large increase in contents (1)</w:t>
      </w:r>
    </w:p>
    <w:p w14:paraId="4BF57C74" w14:textId="77777777" w:rsidR="005642EE" w:rsidRPr="005642EE" w:rsidRDefault="005642EE" w:rsidP="005642EE">
      <w:pPr>
        <w:ind w:left="644"/>
        <w:rPr>
          <w:rFonts w:ascii="Arial" w:hAnsi="Arial" w:cs="Arial"/>
          <w:sz w:val="22"/>
          <w:szCs w:val="22"/>
        </w:rPr>
      </w:pPr>
    </w:p>
    <w:p w14:paraId="2CD45D6F" w14:textId="6A113101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3091F0B8" w14:textId="69CC9843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68FA1EE0" w14:textId="5E7F5DBA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573B870E" w14:textId="21B8FFCD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513A1B89" w14:textId="5CE428BA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37FB4A8D" w14:textId="3E67DB0A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314AE3FA" w14:textId="2118C364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4E0C9770" w14:textId="541A81CC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17F24E59" w14:textId="45B45AA3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659834A6" w14:textId="1B28C33C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05D6A31A" w14:textId="163BC8CE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65D1602E" w14:textId="77777777" w:rsidR="007E4FFD" w:rsidRPr="0064078D" w:rsidRDefault="007E4FFD" w:rsidP="00386D85">
      <w:pPr>
        <w:pStyle w:val="ListParagraph"/>
        <w:ind w:left="-142"/>
        <w:jc w:val="right"/>
        <w:rPr>
          <w:rFonts w:ascii="Arial" w:hAnsi="Arial" w:cs="Arial"/>
          <w:sz w:val="22"/>
          <w:szCs w:val="22"/>
        </w:rPr>
      </w:pPr>
    </w:p>
    <w:p w14:paraId="1F19068F" w14:textId="77777777" w:rsidR="00731D22" w:rsidRPr="0064078D" w:rsidRDefault="00731D22" w:rsidP="00386D85">
      <w:pPr>
        <w:pStyle w:val="ListParagraph"/>
        <w:ind w:left="-142"/>
        <w:rPr>
          <w:rFonts w:ascii="Arial" w:hAnsi="Arial" w:cs="Arial"/>
          <w:sz w:val="22"/>
          <w:szCs w:val="22"/>
        </w:rPr>
      </w:pPr>
    </w:p>
    <w:p w14:paraId="230C75A6" w14:textId="40EB7AC5" w:rsidR="008D7123" w:rsidRPr="007E4FFD" w:rsidRDefault="00F84A48" w:rsidP="007E4FFD">
      <w:pPr>
        <w:jc w:val="center"/>
        <w:rPr>
          <w:rFonts w:ascii="Arial" w:hAnsi="Arial" w:cs="Arial"/>
          <w:b/>
          <w:sz w:val="22"/>
          <w:szCs w:val="22"/>
        </w:rPr>
      </w:pPr>
      <w:r w:rsidRPr="0064078D">
        <w:rPr>
          <w:rFonts w:ascii="Arial" w:hAnsi="Arial" w:cs="Arial"/>
          <w:b/>
          <w:sz w:val="22"/>
          <w:szCs w:val="22"/>
        </w:rPr>
        <w:t xml:space="preserve">End of Part </w:t>
      </w:r>
      <w:r w:rsidR="007E4FFD">
        <w:rPr>
          <w:rFonts w:ascii="Arial" w:hAnsi="Arial" w:cs="Arial"/>
          <w:b/>
          <w:sz w:val="22"/>
          <w:szCs w:val="22"/>
        </w:rPr>
        <w:t>B</w:t>
      </w:r>
    </w:p>
    <w:sectPr w:rsidR="008D7123" w:rsidRPr="007E4FFD" w:rsidSect="003F35BB">
      <w:pgSz w:w="11900" w:h="16840"/>
      <w:pgMar w:top="720" w:right="560" w:bottom="72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D55EC"/>
    <w:multiLevelType w:val="hybridMultilevel"/>
    <w:tmpl w:val="0BD8C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5666E"/>
    <w:multiLevelType w:val="hybridMultilevel"/>
    <w:tmpl w:val="F000DF02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19D7110A"/>
    <w:multiLevelType w:val="hybridMultilevel"/>
    <w:tmpl w:val="CD5E47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52E99"/>
    <w:multiLevelType w:val="hybridMultilevel"/>
    <w:tmpl w:val="DA86EF04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9A6A2A"/>
    <w:multiLevelType w:val="hybridMultilevel"/>
    <w:tmpl w:val="6616CF0C"/>
    <w:lvl w:ilvl="0" w:tplc="C15C7B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530B3"/>
    <w:multiLevelType w:val="hybridMultilevel"/>
    <w:tmpl w:val="06AE914A"/>
    <w:lvl w:ilvl="0" w:tplc="0C09000F">
      <w:start w:val="1"/>
      <w:numFmt w:val="decimal"/>
      <w:lvlText w:val="%1."/>
      <w:lvlJc w:val="left"/>
      <w:pPr>
        <w:ind w:left="578" w:hanging="360"/>
      </w:pPr>
    </w:lvl>
    <w:lvl w:ilvl="1" w:tplc="0C090019" w:tentative="1">
      <w:start w:val="1"/>
      <w:numFmt w:val="lowerLetter"/>
      <w:lvlText w:val="%2."/>
      <w:lvlJc w:val="left"/>
      <w:pPr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2F7720C9"/>
    <w:multiLevelType w:val="hybridMultilevel"/>
    <w:tmpl w:val="12CC85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E7130"/>
    <w:multiLevelType w:val="hybridMultilevel"/>
    <w:tmpl w:val="F9AE1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9703EF"/>
    <w:multiLevelType w:val="hybridMultilevel"/>
    <w:tmpl w:val="BDDE7F1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B3A44F5"/>
    <w:multiLevelType w:val="hybridMultilevel"/>
    <w:tmpl w:val="C6DA3286"/>
    <w:lvl w:ilvl="0" w:tplc="0409000F">
      <w:start w:val="1"/>
      <w:numFmt w:val="decimal"/>
      <w:lvlText w:val="%1."/>
      <w:lvlJc w:val="left"/>
      <w:pPr>
        <w:ind w:left="578" w:hanging="360"/>
      </w:pPr>
    </w:lvl>
    <w:lvl w:ilvl="1" w:tplc="04090019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540E5BC4"/>
    <w:multiLevelType w:val="hybridMultilevel"/>
    <w:tmpl w:val="52FA927C"/>
    <w:lvl w:ilvl="0" w:tplc="0C09000F">
      <w:start w:val="1"/>
      <w:numFmt w:val="decimal"/>
      <w:lvlText w:val="%1."/>
      <w:lvlJc w:val="left"/>
      <w:pPr>
        <w:ind w:left="578" w:hanging="360"/>
      </w:pPr>
    </w:lvl>
    <w:lvl w:ilvl="1" w:tplc="0C090019" w:tentative="1">
      <w:start w:val="1"/>
      <w:numFmt w:val="lowerLetter"/>
      <w:lvlText w:val="%2."/>
      <w:lvlJc w:val="left"/>
      <w:pPr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1" w15:restartNumberingAfterBreak="0">
    <w:nsid w:val="698D1992"/>
    <w:multiLevelType w:val="hybridMultilevel"/>
    <w:tmpl w:val="3B3496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BE539E"/>
    <w:multiLevelType w:val="hybridMultilevel"/>
    <w:tmpl w:val="3374598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1557CB"/>
    <w:multiLevelType w:val="hybridMultilevel"/>
    <w:tmpl w:val="7A92D2B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07374E"/>
    <w:multiLevelType w:val="hybridMultilevel"/>
    <w:tmpl w:val="E0C0E08E"/>
    <w:lvl w:ilvl="0" w:tplc="EB5A8954">
      <w:start w:val="6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1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14"/>
  </w:num>
  <w:num w:numId="10">
    <w:abstractNumId w:val="13"/>
  </w:num>
  <w:num w:numId="11">
    <w:abstractNumId w:val="12"/>
  </w:num>
  <w:num w:numId="12">
    <w:abstractNumId w:val="10"/>
  </w:num>
  <w:num w:numId="13">
    <w:abstractNumId w:val="3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6B6"/>
    <w:rsid w:val="000016B6"/>
    <w:rsid w:val="00062320"/>
    <w:rsid w:val="0006771C"/>
    <w:rsid w:val="00070B51"/>
    <w:rsid w:val="00086806"/>
    <w:rsid w:val="000B2FCC"/>
    <w:rsid w:val="001008BA"/>
    <w:rsid w:val="00104B1A"/>
    <w:rsid w:val="00131186"/>
    <w:rsid w:val="0019314E"/>
    <w:rsid w:val="001B4DA7"/>
    <w:rsid w:val="0021685A"/>
    <w:rsid w:val="002178F1"/>
    <w:rsid w:val="002453F6"/>
    <w:rsid w:val="002B6B11"/>
    <w:rsid w:val="002E1E3F"/>
    <w:rsid w:val="0032130C"/>
    <w:rsid w:val="00364248"/>
    <w:rsid w:val="00370D1B"/>
    <w:rsid w:val="0037753F"/>
    <w:rsid w:val="00386D85"/>
    <w:rsid w:val="00387D3C"/>
    <w:rsid w:val="003F35BB"/>
    <w:rsid w:val="004406CB"/>
    <w:rsid w:val="00440B4B"/>
    <w:rsid w:val="00473B24"/>
    <w:rsid w:val="00484450"/>
    <w:rsid w:val="00496A5D"/>
    <w:rsid w:val="004F2818"/>
    <w:rsid w:val="00535F72"/>
    <w:rsid w:val="005642EE"/>
    <w:rsid w:val="00574A58"/>
    <w:rsid w:val="00586C94"/>
    <w:rsid w:val="00587F64"/>
    <w:rsid w:val="005B7AFB"/>
    <w:rsid w:val="005E33AF"/>
    <w:rsid w:val="005F3F5E"/>
    <w:rsid w:val="006148A6"/>
    <w:rsid w:val="00616E11"/>
    <w:rsid w:val="0064078D"/>
    <w:rsid w:val="0067518D"/>
    <w:rsid w:val="006B4657"/>
    <w:rsid w:val="006D0FEE"/>
    <w:rsid w:val="006F5968"/>
    <w:rsid w:val="00731D22"/>
    <w:rsid w:val="00762B26"/>
    <w:rsid w:val="00766593"/>
    <w:rsid w:val="0079175E"/>
    <w:rsid w:val="007E4FFD"/>
    <w:rsid w:val="00814970"/>
    <w:rsid w:val="008A6908"/>
    <w:rsid w:val="008D30DD"/>
    <w:rsid w:val="008D7123"/>
    <w:rsid w:val="008F4034"/>
    <w:rsid w:val="00941CD1"/>
    <w:rsid w:val="0098284F"/>
    <w:rsid w:val="00993733"/>
    <w:rsid w:val="009B1C60"/>
    <w:rsid w:val="009C0FD5"/>
    <w:rsid w:val="009D6CBD"/>
    <w:rsid w:val="009F58F9"/>
    <w:rsid w:val="009F6FD5"/>
    <w:rsid w:val="00A60542"/>
    <w:rsid w:val="00A84B2E"/>
    <w:rsid w:val="00AC4E11"/>
    <w:rsid w:val="00AC7CB1"/>
    <w:rsid w:val="00BC6141"/>
    <w:rsid w:val="00BD7289"/>
    <w:rsid w:val="00C22F2B"/>
    <w:rsid w:val="00CC572B"/>
    <w:rsid w:val="00D00D0F"/>
    <w:rsid w:val="00DC6A1D"/>
    <w:rsid w:val="00E1248E"/>
    <w:rsid w:val="00EE6595"/>
    <w:rsid w:val="00F011D7"/>
    <w:rsid w:val="00F84A48"/>
    <w:rsid w:val="00F9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E9040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57"/>
    <w:pPr>
      <w:spacing w:before="120" w:after="240" w:line="276" w:lineRule="auto"/>
      <w:outlineLvl w:val="1"/>
    </w:pPr>
    <w:rPr>
      <w:rFonts w:ascii="Franklin Gothic Book" w:eastAsia="MS Mincho" w:hAnsi="Franklin Gothic Book" w:cs="Calibri"/>
      <w:color w:val="342568"/>
      <w:lang w:val="en-GB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16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11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4657"/>
    <w:rPr>
      <w:rFonts w:ascii="Franklin Gothic Book" w:eastAsia="MS Mincho" w:hAnsi="Franklin Gothic Book" w:cs="Calibri"/>
      <w:color w:val="342568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3A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3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256E9-4B58-4925-ACA5-A2F19CDA6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2386</TotalTime>
  <Pages>3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</dc:creator>
  <cp:keywords/>
  <dc:description/>
  <cp:lastModifiedBy>LANGFORD-DAVIS Karen [Cecil Andrews College]</cp:lastModifiedBy>
  <cp:revision>5</cp:revision>
  <cp:lastPrinted>2021-02-25T00:20:00Z</cp:lastPrinted>
  <dcterms:created xsi:type="dcterms:W3CDTF">2022-02-19T08:21:00Z</dcterms:created>
  <dcterms:modified xsi:type="dcterms:W3CDTF">2022-03-07T07:12:00Z</dcterms:modified>
</cp:coreProperties>
</file>