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FCBE4" w14:textId="77777777" w:rsidR="00160B5F" w:rsidRPr="00160B5F" w:rsidRDefault="00160B5F" w:rsidP="00160B5F">
      <w:pPr>
        <w:tabs>
          <w:tab w:val="left" w:leader="dot" w:pos="8789"/>
        </w:tabs>
        <w:rPr>
          <w:b/>
          <w:sz w:val="20"/>
          <w:szCs w:val="20"/>
        </w:rPr>
      </w:pPr>
      <w:r w:rsidRPr="00160B5F">
        <w:rPr>
          <w:b/>
          <w:sz w:val="20"/>
          <w:szCs w:val="20"/>
        </w:rPr>
        <w:t xml:space="preserve">NAME: </w:t>
      </w:r>
      <w:r w:rsidRPr="00160B5F">
        <w:rPr>
          <w:b/>
          <w:sz w:val="20"/>
          <w:szCs w:val="20"/>
        </w:rPr>
        <w:tab/>
      </w:r>
    </w:p>
    <w:p w14:paraId="21ADAD0A" w14:textId="77777777" w:rsidR="00160B5F" w:rsidRDefault="00160B5F">
      <w:pPr>
        <w:rPr>
          <w:sz w:val="20"/>
          <w:szCs w:val="20"/>
        </w:rPr>
      </w:pPr>
    </w:p>
    <w:p w14:paraId="1ED42FDA" w14:textId="77777777" w:rsidR="000C28DE" w:rsidRPr="00160B5F" w:rsidRDefault="00B57593">
      <w:pPr>
        <w:rPr>
          <w:sz w:val="20"/>
          <w:szCs w:val="20"/>
        </w:rPr>
      </w:pPr>
      <w:r w:rsidRPr="00160B5F">
        <w:rPr>
          <w:sz w:val="20"/>
          <w:szCs w:val="20"/>
        </w:rPr>
        <w:t>In this investigation, you are going to use the process of Gel Electrophoresis to identify some unknown samples of dye. This technique is similar to that which is used to identify DNA samples for various purposes, such as in forensics to aid in the identification of criminals.</w:t>
      </w:r>
    </w:p>
    <w:p w14:paraId="4D3C8DA8" w14:textId="77777777" w:rsidR="00B57593" w:rsidRPr="00160B5F" w:rsidRDefault="00B57593">
      <w:pPr>
        <w:rPr>
          <w:sz w:val="20"/>
          <w:szCs w:val="20"/>
        </w:rPr>
      </w:pPr>
    </w:p>
    <w:p w14:paraId="271344DB" w14:textId="77777777" w:rsidR="00B57593" w:rsidRDefault="00B57593">
      <w:pPr>
        <w:rPr>
          <w:rFonts w:ascii="Comic Sans MS" w:hAnsi="Comic Sans MS"/>
        </w:rPr>
      </w:pPr>
      <w:r>
        <w:rPr>
          <w:rFonts w:ascii="Comic Sans MS" w:hAnsi="Comic Sans MS"/>
        </w:rPr>
        <w:t>SCENARIO:</w:t>
      </w:r>
    </w:p>
    <w:p w14:paraId="2945470C" w14:textId="77777777" w:rsidR="00B57593" w:rsidRPr="00B57593" w:rsidRDefault="00B57593">
      <w:pPr>
        <w:rPr>
          <w:rFonts w:ascii="Comic Sans MS" w:hAnsi="Comic Sans MS"/>
          <w:sz w:val="20"/>
          <w:szCs w:val="20"/>
        </w:rPr>
      </w:pPr>
    </w:p>
    <w:p w14:paraId="61C367C1" w14:textId="77777777" w:rsidR="00B57593" w:rsidRDefault="00D520B9">
      <w:pPr>
        <w:rPr>
          <w:rFonts w:ascii="Comic Sans MS" w:hAnsi="Comic Sans MS"/>
          <w:sz w:val="20"/>
          <w:szCs w:val="20"/>
        </w:rPr>
      </w:pPr>
      <w:r>
        <w:rPr>
          <w:rFonts w:ascii="Comic Sans MS" w:hAnsi="Comic Sans MS"/>
          <w:sz w:val="20"/>
          <w:szCs w:val="20"/>
        </w:rPr>
        <w:t>Two</w:t>
      </w:r>
      <w:r w:rsidR="00B57593">
        <w:rPr>
          <w:rFonts w:ascii="Comic Sans MS" w:hAnsi="Comic Sans MS"/>
          <w:sz w:val="20"/>
          <w:szCs w:val="20"/>
        </w:rPr>
        <w:t xml:space="preserve"> burglar</w:t>
      </w:r>
      <w:r>
        <w:rPr>
          <w:rFonts w:ascii="Comic Sans MS" w:hAnsi="Comic Sans MS"/>
          <w:sz w:val="20"/>
          <w:szCs w:val="20"/>
        </w:rPr>
        <w:t>s have</w:t>
      </w:r>
      <w:r w:rsidR="00B57593">
        <w:rPr>
          <w:rFonts w:ascii="Comic Sans MS" w:hAnsi="Comic Sans MS"/>
          <w:sz w:val="20"/>
          <w:szCs w:val="20"/>
        </w:rPr>
        <w:t xml:space="preserve"> broken into a house by smashing a window. Unfortunately for the burglar</w:t>
      </w:r>
      <w:r>
        <w:rPr>
          <w:rFonts w:ascii="Comic Sans MS" w:hAnsi="Comic Sans MS"/>
          <w:sz w:val="20"/>
          <w:szCs w:val="20"/>
        </w:rPr>
        <w:t>s</w:t>
      </w:r>
      <w:r w:rsidR="00B57593">
        <w:rPr>
          <w:rFonts w:ascii="Comic Sans MS" w:hAnsi="Comic Sans MS"/>
          <w:sz w:val="20"/>
          <w:szCs w:val="20"/>
        </w:rPr>
        <w:t xml:space="preserve">, </w:t>
      </w:r>
      <w:r>
        <w:rPr>
          <w:rFonts w:ascii="Comic Sans MS" w:hAnsi="Comic Sans MS"/>
          <w:sz w:val="20"/>
          <w:szCs w:val="20"/>
        </w:rPr>
        <w:t>t</w:t>
      </w:r>
      <w:r w:rsidR="00B57593">
        <w:rPr>
          <w:rFonts w:ascii="Comic Sans MS" w:hAnsi="Comic Sans MS"/>
          <w:sz w:val="20"/>
          <w:szCs w:val="20"/>
        </w:rPr>
        <w:t>he</w:t>
      </w:r>
      <w:r>
        <w:rPr>
          <w:rFonts w:ascii="Comic Sans MS" w:hAnsi="Comic Sans MS"/>
          <w:sz w:val="20"/>
          <w:szCs w:val="20"/>
        </w:rPr>
        <w:t>y have</w:t>
      </w:r>
      <w:r w:rsidR="00B57593">
        <w:rPr>
          <w:rFonts w:ascii="Comic Sans MS" w:hAnsi="Comic Sans MS"/>
          <w:sz w:val="20"/>
          <w:szCs w:val="20"/>
        </w:rPr>
        <w:t xml:space="preserve"> </w:t>
      </w:r>
      <w:r>
        <w:rPr>
          <w:rFonts w:ascii="Comic Sans MS" w:hAnsi="Comic Sans MS"/>
          <w:sz w:val="20"/>
          <w:szCs w:val="20"/>
        </w:rPr>
        <w:t>cut themselves and left blood on the floor under the window, in two different locations. This is fortunate for the forensic scientist (you) as DNA can be extracted from the white cells from these two blood samples and DNA profiles can be determined. These profiles can be used to obtain a match with any of the four possible suspects. Your task is to carry out electrophoresis to obtain the DNA profiles of the four suspects and the two blood samples.</w:t>
      </w:r>
      <w:r w:rsidRPr="00D520B9">
        <w:rPr>
          <w:rFonts w:ascii="Comic Sans MS" w:hAnsi="Comic Sans MS"/>
          <w:sz w:val="20"/>
          <w:szCs w:val="20"/>
        </w:rPr>
        <w:t xml:space="preserve"> </w:t>
      </w:r>
      <w:r>
        <w:rPr>
          <w:rFonts w:ascii="Comic Sans MS" w:hAnsi="Comic Sans MS"/>
          <w:sz w:val="20"/>
          <w:szCs w:val="20"/>
        </w:rPr>
        <w:t>Preliminary testing of the samples has identified that they are from two different people.</w:t>
      </w:r>
    </w:p>
    <w:p w14:paraId="2070537F" w14:textId="77777777" w:rsidR="00D520B9" w:rsidRDefault="00D520B9">
      <w:pPr>
        <w:rPr>
          <w:rFonts w:ascii="Comic Sans MS" w:hAnsi="Comic Sans MS"/>
          <w:sz w:val="20"/>
          <w:szCs w:val="20"/>
        </w:rPr>
      </w:pPr>
    </w:p>
    <w:p w14:paraId="103FF6B2" w14:textId="77777777" w:rsidR="00F80769" w:rsidRDefault="00D520B9">
      <w:pPr>
        <w:rPr>
          <w:rFonts w:ascii="Comic Sans MS" w:hAnsi="Comic Sans MS"/>
          <w:sz w:val="20"/>
          <w:szCs w:val="20"/>
        </w:rPr>
      </w:pPr>
      <w:r>
        <w:rPr>
          <w:rFonts w:ascii="Comic Sans MS" w:hAnsi="Comic Sans MS"/>
          <w:sz w:val="20"/>
          <w:szCs w:val="20"/>
        </w:rPr>
        <w:t>You are to follow the procedure</w:t>
      </w:r>
      <w:r w:rsidR="00F80769">
        <w:rPr>
          <w:rFonts w:ascii="Comic Sans MS" w:hAnsi="Comic Sans MS"/>
          <w:sz w:val="20"/>
          <w:szCs w:val="20"/>
        </w:rPr>
        <w:t xml:space="preserve"> on the handout to set up the electrophoresis. At Step 4, you are to do the following:</w:t>
      </w:r>
    </w:p>
    <w:p w14:paraId="00E7D00D" w14:textId="77777777" w:rsidR="00F80769" w:rsidRPr="00F80769" w:rsidRDefault="00F80769" w:rsidP="00F80769">
      <w:pPr>
        <w:pStyle w:val="ListParagraph"/>
        <w:numPr>
          <w:ilvl w:val="0"/>
          <w:numId w:val="2"/>
        </w:numPr>
        <w:rPr>
          <w:rFonts w:ascii="Comic Sans MS" w:hAnsi="Comic Sans MS"/>
          <w:sz w:val="20"/>
          <w:szCs w:val="20"/>
        </w:rPr>
      </w:pPr>
      <w:r>
        <w:rPr>
          <w:rFonts w:ascii="Comic Sans MS" w:hAnsi="Comic Sans MS"/>
          <w:sz w:val="20"/>
          <w:szCs w:val="20"/>
        </w:rPr>
        <w:t xml:space="preserve">Use the </w:t>
      </w:r>
      <w:proofErr w:type="spellStart"/>
      <w:r>
        <w:rPr>
          <w:rFonts w:ascii="Comic Sans MS" w:hAnsi="Comic Sans MS"/>
          <w:sz w:val="20"/>
          <w:szCs w:val="20"/>
        </w:rPr>
        <w:t>micropipettor</w:t>
      </w:r>
      <w:proofErr w:type="spellEnd"/>
      <w:r>
        <w:rPr>
          <w:rFonts w:ascii="Comic Sans MS" w:hAnsi="Comic Sans MS"/>
          <w:sz w:val="20"/>
          <w:szCs w:val="20"/>
        </w:rPr>
        <w:t xml:space="preserve"> provided to carefully place the samples in the appropriate wells. Use a different tip for each sample and place used tips in container provided</w:t>
      </w:r>
      <w:r w:rsidR="00160B5F">
        <w:rPr>
          <w:rFonts w:ascii="Comic Sans MS" w:hAnsi="Comic Sans MS"/>
          <w:sz w:val="20"/>
          <w:szCs w:val="20"/>
        </w:rPr>
        <w:t>.</w:t>
      </w:r>
    </w:p>
    <w:p w14:paraId="58253DD7" w14:textId="77777777" w:rsidR="00D520B9" w:rsidRPr="00F80769" w:rsidRDefault="00F80769" w:rsidP="00F80769">
      <w:pPr>
        <w:pStyle w:val="ListParagraph"/>
        <w:numPr>
          <w:ilvl w:val="0"/>
          <w:numId w:val="2"/>
        </w:numPr>
        <w:rPr>
          <w:rFonts w:ascii="Comic Sans MS" w:hAnsi="Comic Sans MS"/>
          <w:sz w:val="20"/>
          <w:szCs w:val="20"/>
        </w:rPr>
      </w:pPr>
      <w:r w:rsidRPr="00F80769">
        <w:rPr>
          <w:rFonts w:ascii="Comic Sans MS" w:hAnsi="Comic Sans MS"/>
          <w:sz w:val="20"/>
          <w:szCs w:val="20"/>
        </w:rPr>
        <w:t>Load the samples into the wells in the following order:</w:t>
      </w:r>
    </w:p>
    <w:p w14:paraId="27C24703" w14:textId="77777777" w:rsidR="00F80769" w:rsidRDefault="00F80769" w:rsidP="00F80769">
      <w:pPr>
        <w:pStyle w:val="ListParagraph"/>
        <w:numPr>
          <w:ilvl w:val="0"/>
          <w:numId w:val="1"/>
        </w:numPr>
        <w:rPr>
          <w:rFonts w:ascii="Comic Sans MS" w:hAnsi="Comic Sans MS"/>
          <w:sz w:val="20"/>
          <w:szCs w:val="20"/>
        </w:rPr>
      </w:pPr>
      <w:r>
        <w:rPr>
          <w:rFonts w:ascii="Comic Sans MS" w:hAnsi="Comic Sans MS"/>
          <w:sz w:val="20"/>
          <w:szCs w:val="20"/>
        </w:rPr>
        <w:t>Ladder (this is a control that contains all samples – to determine when separation is complete. You won’t have to use this information in your identification of unknowns.)</w:t>
      </w:r>
    </w:p>
    <w:p w14:paraId="632AFE3A" w14:textId="77777777" w:rsidR="00F80769" w:rsidRDefault="00F80769" w:rsidP="00F80769">
      <w:pPr>
        <w:pStyle w:val="ListParagraph"/>
        <w:numPr>
          <w:ilvl w:val="0"/>
          <w:numId w:val="1"/>
        </w:numPr>
        <w:rPr>
          <w:rFonts w:ascii="Comic Sans MS" w:hAnsi="Comic Sans MS"/>
          <w:sz w:val="20"/>
          <w:szCs w:val="20"/>
        </w:rPr>
      </w:pPr>
      <w:r>
        <w:rPr>
          <w:rFonts w:ascii="Comic Sans MS" w:hAnsi="Comic Sans MS"/>
          <w:sz w:val="20"/>
          <w:szCs w:val="20"/>
        </w:rPr>
        <w:t>Sample 1 (Suspect 1)</w:t>
      </w:r>
    </w:p>
    <w:p w14:paraId="0367E37F" w14:textId="77777777" w:rsidR="00F80769" w:rsidRDefault="00F80769" w:rsidP="00F80769">
      <w:pPr>
        <w:pStyle w:val="ListParagraph"/>
        <w:numPr>
          <w:ilvl w:val="0"/>
          <w:numId w:val="1"/>
        </w:numPr>
        <w:rPr>
          <w:rFonts w:ascii="Comic Sans MS" w:hAnsi="Comic Sans MS"/>
          <w:sz w:val="20"/>
          <w:szCs w:val="20"/>
        </w:rPr>
      </w:pPr>
      <w:r>
        <w:rPr>
          <w:rFonts w:ascii="Comic Sans MS" w:hAnsi="Comic Sans MS"/>
          <w:sz w:val="20"/>
          <w:szCs w:val="20"/>
        </w:rPr>
        <w:t>Sample 2 (Suspect 2)</w:t>
      </w:r>
    </w:p>
    <w:p w14:paraId="438F2C3E" w14:textId="77777777" w:rsidR="00F80769" w:rsidRDefault="00F80769" w:rsidP="00F80769">
      <w:pPr>
        <w:pStyle w:val="ListParagraph"/>
        <w:numPr>
          <w:ilvl w:val="0"/>
          <w:numId w:val="1"/>
        </w:numPr>
        <w:rPr>
          <w:rFonts w:ascii="Comic Sans MS" w:hAnsi="Comic Sans MS"/>
          <w:sz w:val="20"/>
          <w:szCs w:val="20"/>
        </w:rPr>
      </w:pPr>
      <w:r>
        <w:rPr>
          <w:rFonts w:ascii="Comic Sans MS" w:hAnsi="Comic Sans MS"/>
          <w:sz w:val="20"/>
          <w:szCs w:val="20"/>
        </w:rPr>
        <w:t>Sample 3 (Suspect 3)</w:t>
      </w:r>
    </w:p>
    <w:p w14:paraId="66A12DB3" w14:textId="77777777" w:rsidR="00F80769" w:rsidRDefault="00F80769" w:rsidP="00F80769">
      <w:pPr>
        <w:pStyle w:val="ListParagraph"/>
        <w:numPr>
          <w:ilvl w:val="0"/>
          <w:numId w:val="1"/>
        </w:numPr>
        <w:rPr>
          <w:rFonts w:ascii="Comic Sans MS" w:hAnsi="Comic Sans MS"/>
          <w:sz w:val="20"/>
          <w:szCs w:val="20"/>
        </w:rPr>
      </w:pPr>
      <w:r>
        <w:rPr>
          <w:rFonts w:ascii="Comic Sans MS" w:hAnsi="Comic Sans MS"/>
          <w:sz w:val="20"/>
          <w:szCs w:val="20"/>
        </w:rPr>
        <w:t>Sample 4 (Suspect 4)</w:t>
      </w:r>
    </w:p>
    <w:p w14:paraId="50630A70" w14:textId="77777777" w:rsidR="00F80769" w:rsidRDefault="00F80769" w:rsidP="00F80769">
      <w:pPr>
        <w:pStyle w:val="ListParagraph"/>
        <w:numPr>
          <w:ilvl w:val="0"/>
          <w:numId w:val="1"/>
        </w:numPr>
        <w:rPr>
          <w:rFonts w:ascii="Comic Sans MS" w:hAnsi="Comic Sans MS"/>
          <w:sz w:val="20"/>
          <w:szCs w:val="20"/>
        </w:rPr>
      </w:pPr>
      <w:r>
        <w:rPr>
          <w:rFonts w:ascii="Comic Sans MS" w:hAnsi="Comic Sans MS"/>
          <w:sz w:val="20"/>
          <w:szCs w:val="20"/>
        </w:rPr>
        <w:t>Unknown 1 (from crime scene)</w:t>
      </w:r>
    </w:p>
    <w:p w14:paraId="02943F6F" w14:textId="77777777" w:rsidR="00F80769" w:rsidRDefault="00F80769" w:rsidP="00F80769">
      <w:pPr>
        <w:pStyle w:val="ListParagraph"/>
        <w:numPr>
          <w:ilvl w:val="0"/>
          <w:numId w:val="1"/>
        </w:numPr>
        <w:rPr>
          <w:rFonts w:ascii="Comic Sans MS" w:hAnsi="Comic Sans MS"/>
          <w:sz w:val="20"/>
          <w:szCs w:val="20"/>
        </w:rPr>
      </w:pPr>
      <w:r>
        <w:rPr>
          <w:rFonts w:ascii="Comic Sans MS" w:hAnsi="Comic Sans MS"/>
          <w:sz w:val="20"/>
          <w:szCs w:val="20"/>
        </w:rPr>
        <w:t>Unknown 2 (from crime scene)</w:t>
      </w:r>
    </w:p>
    <w:p w14:paraId="0C524983" w14:textId="77777777" w:rsidR="00160B5F" w:rsidRDefault="00160B5F" w:rsidP="00160B5F">
      <w:pPr>
        <w:rPr>
          <w:sz w:val="20"/>
          <w:szCs w:val="20"/>
        </w:rPr>
      </w:pPr>
    </w:p>
    <w:p w14:paraId="4BDAE54F" w14:textId="77777777" w:rsidR="00160B5F" w:rsidRPr="00160B5F" w:rsidRDefault="00160B5F" w:rsidP="00160B5F">
      <w:pPr>
        <w:rPr>
          <w:b/>
          <w:sz w:val="20"/>
          <w:szCs w:val="20"/>
        </w:rPr>
      </w:pPr>
      <w:r w:rsidRPr="00160B5F">
        <w:rPr>
          <w:b/>
          <w:sz w:val="20"/>
          <w:szCs w:val="20"/>
        </w:rPr>
        <w:t>While the electrophoresis is running, you are to complete the questions on accompanying sheets. This is to be done individually.</w:t>
      </w:r>
    </w:p>
    <w:p w14:paraId="279BD372" w14:textId="77777777" w:rsidR="00160B5F" w:rsidRPr="00160B5F" w:rsidRDefault="00160B5F" w:rsidP="00160B5F">
      <w:pPr>
        <w:rPr>
          <w:sz w:val="20"/>
          <w:szCs w:val="20"/>
        </w:rPr>
      </w:pPr>
    </w:p>
    <w:p w14:paraId="200B791C" w14:textId="77777777" w:rsidR="00160B5F" w:rsidRPr="00160B5F" w:rsidRDefault="00160B5F" w:rsidP="00160B5F">
      <w:pPr>
        <w:rPr>
          <w:sz w:val="20"/>
          <w:szCs w:val="20"/>
        </w:rPr>
      </w:pPr>
      <w:r w:rsidRPr="00160B5F">
        <w:rPr>
          <w:sz w:val="20"/>
          <w:szCs w:val="20"/>
        </w:rPr>
        <w:t>When the electrophoresis is complete and you have interpreted your separation patterns, complete the following:</w:t>
      </w:r>
    </w:p>
    <w:p w14:paraId="7331DF97" w14:textId="77777777" w:rsidR="00160B5F" w:rsidRPr="00160B5F" w:rsidRDefault="00160B5F" w:rsidP="00160B5F">
      <w:pPr>
        <w:rPr>
          <w:sz w:val="20"/>
          <w:szCs w:val="20"/>
        </w:rPr>
      </w:pPr>
    </w:p>
    <w:p w14:paraId="5B5B9B71" w14:textId="77777777" w:rsidR="00160B5F" w:rsidRDefault="00160B5F" w:rsidP="00160B5F">
      <w:pPr>
        <w:rPr>
          <w:b/>
          <w:sz w:val="20"/>
          <w:szCs w:val="20"/>
        </w:rPr>
      </w:pPr>
      <w:r>
        <w:rPr>
          <w:b/>
          <w:sz w:val="20"/>
          <w:szCs w:val="20"/>
        </w:rPr>
        <w:t>Identity of Unknown 1 is Suspect ................</w:t>
      </w:r>
    </w:p>
    <w:p w14:paraId="646713FE" w14:textId="77777777" w:rsidR="00160B5F" w:rsidRDefault="00160B5F" w:rsidP="00160B5F">
      <w:pPr>
        <w:rPr>
          <w:b/>
          <w:sz w:val="20"/>
          <w:szCs w:val="20"/>
        </w:rPr>
      </w:pPr>
    </w:p>
    <w:p w14:paraId="6176DE39" w14:textId="77777777" w:rsidR="00160B5F" w:rsidRDefault="00160B5F" w:rsidP="00160B5F">
      <w:pPr>
        <w:tabs>
          <w:tab w:val="left" w:leader="dot" w:pos="8931"/>
        </w:tabs>
        <w:rPr>
          <w:b/>
          <w:sz w:val="20"/>
          <w:szCs w:val="20"/>
        </w:rPr>
      </w:pPr>
      <w:r>
        <w:rPr>
          <w:b/>
          <w:sz w:val="20"/>
          <w:szCs w:val="20"/>
        </w:rPr>
        <w:t xml:space="preserve">Reasons: </w:t>
      </w:r>
      <w:r>
        <w:rPr>
          <w:b/>
          <w:sz w:val="20"/>
          <w:szCs w:val="20"/>
        </w:rPr>
        <w:tab/>
      </w:r>
    </w:p>
    <w:p w14:paraId="28382094" w14:textId="77777777" w:rsidR="00160B5F" w:rsidRDefault="00160B5F" w:rsidP="00160B5F">
      <w:pPr>
        <w:tabs>
          <w:tab w:val="left" w:leader="dot" w:pos="8931"/>
        </w:tabs>
        <w:rPr>
          <w:b/>
          <w:sz w:val="20"/>
          <w:szCs w:val="20"/>
        </w:rPr>
      </w:pPr>
    </w:p>
    <w:p w14:paraId="0C468883" w14:textId="77777777" w:rsidR="00160B5F" w:rsidRDefault="00160B5F" w:rsidP="00160B5F">
      <w:pPr>
        <w:tabs>
          <w:tab w:val="left" w:leader="dot" w:pos="8931"/>
        </w:tabs>
        <w:rPr>
          <w:b/>
          <w:sz w:val="20"/>
          <w:szCs w:val="20"/>
        </w:rPr>
      </w:pPr>
      <w:r>
        <w:rPr>
          <w:b/>
          <w:sz w:val="20"/>
          <w:szCs w:val="20"/>
        </w:rPr>
        <w:tab/>
      </w:r>
    </w:p>
    <w:p w14:paraId="08EFCCA8" w14:textId="77777777" w:rsidR="00160B5F" w:rsidRDefault="00160B5F" w:rsidP="00160B5F">
      <w:pPr>
        <w:tabs>
          <w:tab w:val="left" w:leader="dot" w:pos="8931"/>
        </w:tabs>
        <w:rPr>
          <w:b/>
          <w:sz w:val="20"/>
          <w:szCs w:val="20"/>
        </w:rPr>
      </w:pPr>
    </w:p>
    <w:p w14:paraId="728AEBF2" w14:textId="77777777" w:rsidR="00160B5F" w:rsidRDefault="00160B5F" w:rsidP="00160B5F">
      <w:pPr>
        <w:tabs>
          <w:tab w:val="left" w:leader="dot" w:pos="8931"/>
        </w:tabs>
        <w:rPr>
          <w:b/>
          <w:sz w:val="20"/>
          <w:szCs w:val="20"/>
        </w:rPr>
      </w:pPr>
      <w:r>
        <w:rPr>
          <w:b/>
          <w:sz w:val="20"/>
          <w:szCs w:val="20"/>
        </w:rPr>
        <w:tab/>
      </w:r>
    </w:p>
    <w:p w14:paraId="568A957A" w14:textId="77777777" w:rsidR="00160B5F" w:rsidRDefault="00160B5F" w:rsidP="00160B5F">
      <w:pPr>
        <w:tabs>
          <w:tab w:val="left" w:leader="dot" w:pos="8931"/>
        </w:tabs>
        <w:rPr>
          <w:b/>
          <w:sz w:val="20"/>
          <w:szCs w:val="20"/>
        </w:rPr>
      </w:pPr>
    </w:p>
    <w:p w14:paraId="1D955F2F" w14:textId="77777777" w:rsidR="00160B5F" w:rsidRDefault="00160B5F" w:rsidP="00160B5F">
      <w:pPr>
        <w:tabs>
          <w:tab w:val="left" w:leader="dot" w:pos="8931"/>
        </w:tabs>
        <w:rPr>
          <w:b/>
          <w:sz w:val="20"/>
          <w:szCs w:val="20"/>
        </w:rPr>
      </w:pPr>
      <w:r>
        <w:rPr>
          <w:b/>
          <w:sz w:val="20"/>
          <w:szCs w:val="20"/>
        </w:rPr>
        <w:t>Identity of Unknown 2 is Suspect .................</w:t>
      </w:r>
    </w:p>
    <w:p w14:paraId="06715D34" w14:textId="77777777" w:rsidR="00160B5F" w:rsidRDefault="00160B5F" w:rsidP="00160B5F">
      <w:pPr>
        <w:tabs>
          <w:tab w:val="left" w:leader="dot" w:pos="8931"/>
        </w:tabs>
        <w:rPr>
          <w:b/>
          <w:sz w:val="20"/>
          <w:szCs w:val="20"/>
        </w:rPr>
      </w:pPr>
    </w:p>
    <w:p w14:paraId="4611402C" w14:textId="77777777" w:rsidR="00160B5F" w:rsidRDefault="00160B5F" w:rsidP="00160B5F">
      <w:pPr>
        <w:tabs>
          <w:tab w:val="left" w:leader="dot" w:pos="8931"/>
        </w:tabs>
        <w:rPr>
          <w:b/>
          <w:sz w:val="20"/>
          <w:szCs w:val="20"/>
        </w:rPr>
      </w:pPr>
      <w:r>
        <w:rPr>
          <w:b/>
          <w:sz w:val="20"/>
          <w:szCs w:val="20"/>
        </w:rPr>
        <w:t xml:space="preserve">Reasons: </w:t>
      </w:r>
      <w:r>
        <w:rPr>
          <w:b/>
          <w:sz w:val="20"/>
          <w:szCs w:val="20"/>
        </w:rPr>
        <w:tab/>
      </w:r>
    </w:p>
    <w:p w14:paraId="1ED7BF3D" w14:textId="77777777" w:rsidR="00160B5F" w:rsidRDefault="00160B5F" w:rsidP="00160B5F">
      <w:pPr>
        <w:tabs>
          <w:tab w:val="left" w:leader="dot" w:pos="8931"/>
        </w:tabs>
        <w:rPr>
          <w:b/>
          <w:sz w:val="20"/>
          <w:szCs w:val="20"/>
        </w:rPr>
      </w:pPr>
    </w:p>
    <w:p w14:paraId="55D0462D" w14:textId="77777777" w:rsidR="00160B5F" w:rsidRDefault="00160B5F" w:rsidP="00160B5F">
      <w:pPr>
        <w:tabs>
          <w:tab w:val="left" w:leader="dot" w:pos="8931"/>
        </w:tabs>
        <w:rPr>
          <w:b/>
          <w:sz w:val="20"/>
          <w:szCs w:val="20"/>
        </w:rPr>
      </w:pPr>
      <w:r>
        <w:rPr>
          <w:b/>
          <w:sz w:val="20"/>
          <w:szCs w:val="20"/>
        </w:rPr>
        <w:tab/>
      </w:r>
    </w:p>
    <w:p w14:paraId="3220FCF9" w14:textId="77777777" w:rsidR="00160B5F" w:rsidRDefault="00160B5F" w:rsidP="00160B5F">
      <w:pPr>
        <w:tabs>
          <w:tab w:val="left" w:leader="dot" w:pos="8931"/>
        </w:tabs>
        <w:rPr>
          <w:b/>
          <w:sz w:val="20"/>
          <w:szCs w:val="20"/>
        </w:rPr>
      </w:pPr>
    </w:p>
    <w:p w14:paraId="3695A104" w14:textId="77777777" w:rsidR="00160B5F" w:rsidRDefault="00160B5F" w:rsidP="00160B5F">
      <w:pPr>
        <w:tabs>
          <w:tab w:val="left" w:leader="dot" w:pos="8931"/>
        </w:tabs>
        <w:rPr>
          <w:b/>
          <w:sz w:val="20"/>
          <w:szCs w:val="20"/>
        </w:rPr>
      </w:pPr>
      <w:r>
        <w:rPr>
          <w:b/>
          <w:sz w:val="20"/>
          <w:szCs w:val="20"/>
        </w:rPr>
        <w:tab/>
      </w:r>
    </w:p>
    <w:p w14:paraId="254EF803" w14:textId="77777777" w:rsidR="00160B5F" w:rsidRDefault="00160B5F" w:rsidP="00160B5F">
      <w:pPr>
        <w:tabs>
          <w:tab w:val="left" w:leader="dot" w:pos="8931"/>
        </w:tabs>
        <w:rPr>
          <w:b/>
          <w:sz w:val="20"/>
          <w:szCs w:val="20"/>
        </w:rPr>
      </w:pPr>
    </w:p>
    <w:p w14:paraId="618D5198" w14:textId="77777777" w:rsidR="00160B5F" w:rsidRPr="00160B5F" w:rsidRDefault="00160B5F" w:rsidP="00160B5F">
      <w:pPr>
        <w:tabs>
          <w:tab w:val="left" w:leader="dot" w:pos="8931"/>
        </w:tabs>
        <w:rPr>
          <w:b/>
          <w:sz w:val="20"/>
          <w:szCs w:val="20"/>
        </w:rPr>
      </w:pPr>
    </w:p>
    <w:sectPr w:rsidR="00160B5F" w:rsidRPr="00160B5F" w:rsidSect="000C28D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5BF7B" w14:textId="77777777" w:rsidR="00B57593" w:rsidRDefault="00B57593" w:rsidP="00B57593">
      <w:r>
        <w:separator/>
      </w:r>
    </w:p>
  </w:endnote>
  <w:endnote w:type="continuationSeparator" w:id="0">
    <w:p w14:paraId="6BE2A0C4" w14:textId="77777777" w:rsidR="00B57593" w:rsidRDefault="00B57593" w:rsidP="00B5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58C04" w14:textId="77777777" w:rsidR="00765C34" w:rsidRDefault="00765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48F2A" w14:textId="77777777" w:rsidR="00765C34" w:rsidRDefault="00765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B56E0" w14:textId="77777777" w:rsidR="00765C34" w:rsidRDefault="0076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03181" w14:textId="77777777" w:rsidR="00B57593" w:rsidRDefault="00B57593" w:rsidP="00B57593">
      <w:r>
        <w:separator/>
      </w:r>
    </w:p>
  </w:footnote>
  <w:footnote w:type="continuationSeparator" w:id="0">
    <w:p w14:paraId="3A0B4FEF" w14:textId="77777777" w:rsidR="00B57593" w:rsidRDefault="00B57593" w:rsidP="00B57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F8E93" w14:textId="77777777" w:rsidR="00765C34" w:rsidRDefault="00765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BDA4F" w14:textId="7176653B" w:rsidR="00B57593" w:rsidRDefault="002C1DC1" w:rsidP="00B57593">
    <w:pPr>
      <w:pStyle w:val="Header"/>
      <w:jc w:val="center"/>
      <w:rPr>
        <w:b/>
      </w:rPr>
    </w:pPr>
    <w:r>
      <w:rPr>
        <w:b/>
      </w:rPr>
      <w:t xml:space="preserve">YEAR 11 ATAR HUMAN BIOLOGY UNIT </w:t>
    </w:r>
    <w:r w:rsidR="00765C34">
      <w:rPr>
        <w:b/>
      </w:rPr>
      <w:t>2</w:t>
    </w:r>
    <w:bookmarkStart w:id="0" w:name="_GoBack"/>
    <w:bookmarkEnd w:id="0"/>
    <w:r>
      <w:rPr>
        <w:b/>
      </w:rPr>
      <w:t xml:space="preserve"> 2018</w:t>
    </w:r>
  </w:p>
  <w:p w14:paraId="2402C6D1" w14:textId="77777777" w:rsidR="00B57593" w:rsidRDefault="002C1DC1" w:rsidP="00B57593">
    <w:pPr>
      <w:pStyle w:val="Header"/>
      <w:jc w:val="center"/>
    </w:pPr>
    <w:r>
      <w:rPr>
        <w:b/>
      </w:rPr>
      <w:t>TASK 13: PRACTICAL: ELECTROPHORESIS &amp; DNA PROFILING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8CD77" w14:textId="77777777" w:rsidR="00765C34" w:rsidRDefault="00765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F6047"/>
    <w:multiLevelType w:val="hybridMultilevel"/>
    <w:tmpl w:val="BB180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600E3C"/>
    <w:multiLevelType w:val="hybridMultilevel"/>
    <w:tmpl w:val="903A7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6B75C1"/>
    <w:multiLevelType w:val="hybridMultilevel"/>
    <w:tmpl w:val="8E1077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593"/>
    <w:rsid w:val="000C28DE"/>
    <w:rsid w:val="00160B5F"/>
    <w:rsid w:val="002C1DC1"/>
    <w:rsid w:val="005308F6"/>
    <w:rsid w:val="00765C34"/>
    <w:rsid w:val="008D4E29"/>
    <w:rsid w:val="00934CB4"/>
    <w:rsid w:val="00B57593"/>
    <w:rsid w:val="00B82DD0"/>
    <w:rsid w:val="00D520B9"/>
    <w:rsid w:val="00E03602"/>
    <w:rsid w:val="00F807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80D6"/>
  <w15:docId w15:val="{71830417-742E-4746-96ED-CBBB7338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93"/>
    <w:pPr>
      <w:tabs>
        <w:tab w:val="center" w:pos="4513"/>
        <w:tab w:val="right" w:pos="9026"/>
      </w:tabs>
    </w:pPr>
  </w:style>
  <w:style w:type="character" w:customStyle="1" w:styleId="HeaderChar">
    <w:name w:val="Header Char"/>
    <w:basedOn w:val="DefaultParagraphFont"/>
    <w:link w:val="Header"/>
    <w:uiPriority w:val="99"/>
    <w:rsid w:val="00B57593"/>
  </w:style>
  <w:style w:type="paragraph" w:styleId="Footer">
    <w:name w:val="footer"/>
    <w:basedOn w:val="Normal"/>
    <w:link w:val="FooterChar"/>
    <w:uiPriority w:val="99"/>
    <w:unhideWhenUsed/>
    <w:rsid w:val="00B57593"/>
    <w:pPr>
      <w:tabs>
        <w:tab w:val="center" w:pos="4513"/>
        <w:tab w:val="right" w:pos="9026"/>
      </w:tabs>
    </w:pPr>
  </w:style>
  <w:style w:type="character" w:customStyle="1" w:styleId="FooterChar">
    <w:name w:val="Footer Char"/>
    <w:basedOn w:val="DefaultParagraphFont"/>
    <w:link w:val="Footer"/>
    <w:uiPriority w:val="99"/>
    <w:rsid w:val="00B57593"/>
  </w:style>
  <w:style w:type="paragraph" w:styleId="BalloonText">
    <w:name w:val="Balloon Text"/>
    <w:basedOn w:val="Normal"/>
    <w:link w:val="BalloonTextChar"/>
    <w:uiPriority w:val="99"/>
    <w:semiHidden/>
    <w:unhideWhenUsed/>
    <w:rsid w:val="00B57593"/>
    <w:rPr>
      <w:rFonts w:ascii="Tahoma" w:hAnsi="Tahoma" w:cs="Tahoma"/>
      <w:sz w:val="16"/>
      <w:szCs w:val="16"/>
    </w:rPr>
  </w:style>
  <w:style w:type="character" w:customStyle="1" w:styleId="BalloonTextChar">
    <w:name w:val="Balloon Text Char"/>
    <w:basedOn w:val="DefaultParagraphFont"/>
    <w:link w:val="BalloonText"/>
    <w:uiPriority w:val="99"/>
    <w:semiHidden/>
    <w:rsid w:val="00B57593"/>
    <w:rPr>
      <w:rFonts w:ascii="Tahoma" w:hAnsi="Tahoma" w:cs="Tahoma"/>
      <w:sz w:val="16"/>
      <w:szCs w:val="16"/>
    </w:rPr>
  </w:style>
  <w:style w:type="paragraph" w:styleId="ListParagraph">
    <w:name w:val="List Paragraph"/>
    <w:basedOn w:val="Normal"/>
    <w:uiPriority w:val="34"/>
    <w:qFormat/>
    <w:rsid w:val="00F80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ZARROP Susan [Governor Stirling Snr High Sch]</cp:lastModifiedBy>
  <cp:revision>3</cp:revision>
  <dcterms:created xsi:type="dcterms:W3CDTF">2018-10-16T15:07:00Z</dcterms:created>
  <dcterms:modified xsi:type="dcterms:W3CDTF">2018-10-17T09:07:00Z</dcterms:modified>
</cp:coreProperties>
</file>