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7073" w:rsidRDefault="008105AB">
      <w:r>
        <w:rPr>
          <w:noProof/>
          <w:lang w:eastAsia="en-AU"/>
        </w:rPr>
        <w:drawing>
          <wp:anchor distT="0" distB="0" distL="114300" distR="114300" simplePos="0" relativeHeight="251662336" behindDoc="0" locked="0" layoutInCell="1" allowOverlap="1" wp14:anchorId="6972299D" wp14:editId="5BB3693D">
            <wp:simplePos x="0" y="0"/>
            <wp:positionH relativeFrom="column">
              <wp:posOffset>-600075</wp:posOffset>
            </wp:positionH>
            <wp:positionV relativeFrom="paragraph">
              <wp:posOffset>0</wp:posOffset>
            </wp:positionV>
            <wp:extent cx="725170" cy="7251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9A1">
        <w:tab/>
      </w:r>
      <w:r w:rsidR="003F7073">
        <w:tab/>
      </w:r>
      <w:r w:rsidR="003F7073">
        <w:tab/>
      </w:r>
      <w:r w:rsidR="003F7073">
        <w:tab/>
      </w:r>
      <w:r w:rsidR="003F7073">
        <w:tab/>
      </w:r>
      <w:r w:rsidR="003F7073">
        <w:tab/>
      </w:r>
      <w:r w:rsidR="003F7073">
        <w:tab/>
      </w:r>
    </w:p>
    <w:p w:rsidR="002B3F1A" w:rsidRDefault="003F7073">
      <w:r>
        <w:t>Name: ________________________________</w:t>
      </w:r>
    </w:p>
    <w:p w:rsidR="003F7073" w:rsidRDefault="003F7073">
      <w:bookmarkStart w:id="0" w:name="_GoBack"/>
      <w:bookmarkEnd w:id="0"/>
    </w:p>
    <w:p w:rsidR="001349A1" w:rsidRPr="00360EF0" w:rsidRDefault="001349A1" w:rsidP="001349A1">
      <w:pPr>
        <w:ind w:left="-540" w:right="-694"/>
        <w:jc w:val="center"/>
        <w:rPr>
          <w:rFonts w:ascii="Arial" w:hAnsi="Arial" w:cs="Arial"/>
          <w:sz w:val="32"/>
          <w:szCs w:val="32"/>
        </w:rPr>
      </w:pPr>
      <w:r w:rsidRPr="00360EF0">
        <w:rPr>
          <w:rFonts w:ascii="Arial" w:hAnsi="Arial" w:cs="Arial"/>
          <w:sz w:val="32"/>
          <w:szCs w:val="32"/>
        </w:rPr>
        <w:t>Human Biolog</w:t>
      </w:r>
      <w:r w:rsidR="008105AB">
        <w:rPr>
          <w:rFonts w:ascii="Arial" w:hAnsi="Arial" w:cs="Arial"/>
          <w:sz w:val="32"/>
          <w:szCs w:val="32"/>
        </w:rPr>
        <w:t xml:space="preserve">y ATAR </w:t>
      </w:r>
    </w:p>
    <w:p w:rsidR="001349A1" w:rsidRPr="00360EF0" w:rsidRDefault="001349A1" w:rsidP="001349A1">
      <w:pPr>
        <w:ind w:left="-540" w:right="-694"/>
        <w:jc w:val="center"/>
        <w:rPr>
          <w:noProof/>
          <w:sz w:val="32"/>
          <w:szCs w:val="32"/>
        </w:rPr>
      </w:pPr>
      <w:r w:rsidRPr="00360EF0">
        <w:rPr>
          <w:rFonts w:ascii="Arial" w:hAnsi="Arial" w:cs="Arial"/>
          <w:sz w:val="32"/>
          <w:szCs w:val="32"/>
        </w:rPr>
        <w:t xml:space="preserve">Task </w:t>
      </w:r>
      <w:r w:rsidR="00300944">
        <w:rPr>
          <w:rFonts w:ascii="Arial" w:hAnsi="Arial" w:cs="Arial"/>
          <w:sz w:val="32"/>
          <w:szCs w:val="32"/>
        </w:rPr>
        <w:t>10</w:t>
      </w:r>
      <w:r w:rsidRPr="00360EF0">
        <w:rPr>
          <w:rFonts w:ascii="Arial" w:hAnsi="Arial" w:cs="Arial"/>
          <w:sz w:val="32"/>
          <w:szCs w:val="32"/>
        </w:rPr>
        <w:t xml:space="preserve"> </w:t>
      </w:r>
      <w:proofErr w:type="gramStart"/>
      <w:r w:rsidR="00675225">
        <w:rPr>
          <w:rFonts w:ascii="Arial" w:hAnsi="Arial" w:cs="Arial"/>
          <w:sz w:val="32"/>
          <w:szCs w:val="32"/>
        </w:rPr>
        <w:t>Validation</w:t>
      </w:r>
      <w:proofErr w:type="gramEnd"/>
      <w:r w:rsidR="00675225">
        <w:rPr>
          <w:rFonts w:ascii="Arial" w:hAnsi="Arial" w:cs="Arial"/>
          <w:sz w:val="32"/>
          <w:szCs w:val="32"/>
        </w:rPr>
        <w:t xml:space="preserve"> </w:t>
      </w:r>
      <w:r w:rsidR="008105AB">
        <w:rPr>
          <w:rFonts w:ascii="Arial" w:hAnsi="Arial" w:cs="Arial"/>
          <w:sz w:val="32"/>
          <w:szCs w:val="32"/>
        </w:rPr>
        <w:t>–</w:t>
      </w:r>
      <w:r w:rsidR="00675225">
        <w:rPr>
          <w:rFonts w:ascii="Arial" w:hAnsi="Arial" w:cs="Arial"/>
          <w:sz w:val="32"/>
          <w:szCs w:val="32"/>
        </w:rPr>
        <w:t xml:space="preserve"> </w:t>
      </w:r>
      <w:r w:rsidR="00ED6FFE">
        <w:rPr>
          <w:rFonts w:ascii="Arial" w:hAnsi="Arial" w:cs="Arial"/>
          <w:sz w:val="32"/>
          <w:szCs w:val="32"/>
        </w:rPr>
        <w:t>DNA</w:t>
      </w:r>
    </w:p>
    <w:p w:rsidR="001349A1" w:rsidRDefault="008105AB" w:rsidP="003F7073">
      <w:pPr>
        <w:jc w:val="center"/>
      </w:pPr>
      <w:r>
        <w:t>Weight 10</w:t>
      </w:r>
      <w:r w:rsidR="001349A1">
        <w:t>%</w:t>
      </w:r>
    </w:p>
    <w:p w:rsidR="00B91775" w:rsidRPr="00300944" w:rsidRDefault="00B91775" w:rsidP="00300944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a) </w:t>
      </w:r>
      <w:r w:rsidR="00F94467">
        <w:rPr>
          <w:rFonts w:ascii="Arial" w:hAnsi="Arial" w:cs="Arial"/>
          <w:noProof/>
        </w:rPr>
        <w:t>Explain what is</w:t>
      </w:r>
      <w:r w:rsidR="00F72F11">
        <w:rPr>
          <w:rFonts w:ascii="Arial" w:hAnsi="Arial" w:cs="Arial"/>
          <w:noProof/>
        </w:rPr>
        <w:t xml:space="preserve"> meant by gene expression</w:t>
      </w:r>
      <w:r w:rsidR="00976E64">
        <w:rPr>
          <w:rFonts w:ascii="Arial" w:hAnsi="Arial" w:cs="Arial"/>
          <w:noProof/>
        </w:rPr>
        <w:t>.</w:t>
      </w:r>
      <w:r w:rsidR="0075141F">
        <w:rPr>
          <w:rFonts w:ascii="Arial" w:hAnsi="Arial" w:cs="Arial"/>
          <w:noProof/>
        </w:rPr>
        <w:t xml:space="preserve"> (2 marks)</w:t>
      </w:r>
      <w:r>
        <w:rPr>
          <w:rFonts w:ascii="Arial" w:hAnsi="Arial" w:cs="Arial"/>
          <w:noProof/>
        </w:rPr>
        <w:br/>
      </w:r>
      <w:r w:rsidR="00300944">
        <w:rPr>
          <w:rFonts w:ascii="Arial" w:hAnsi="Arial" w:cs="Arial"/>
          <w:noProof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300944" w:rsidRPr="00300944" w:rsidRDefault="00300944" w:rsidP="00300944">
      <w:pPr>
        <w:rPr>
          <w:rFonts w:ascii="Arial" w:hAnsi="Arial" w:cs="Arial"/>
          <w:noProof/>
        </w:rPr>
      </w:pPr>
    </w:p>
    <w:p w:rsidR="00976E64" w:rsidRDefault="00B91775" w:rsidP="00300944">
      <w:pPr>
        <w:spacing w:line="360" w:lineRule="auto"/>
        <w:ind w:left="720"/>
        <w:rPr>
          <w:rFonts w:ascii="Arial" w:hAnsi="Arial" w:cs="Arial"/>
          <w:noProof/>
        </w:rPr>
      </w:pPr>
      <w:r w:rsidRPr="00B91775">
        <w:rPr>
          <w:rFonts w:ascii="Arial" w:hAnsi="Arial" w:cs="Arial"/>
          <w:noProof/>
        </w:rPr>
        <w:t>b)</w:t>
      </w:r>
      <w:r w:rsidR="00F94467" w:rsidRPr="00B91775">
        <w:rPr>
          <w:rFonts w:ascii="Arial" w:hAnsi="Arial" w:cs="Arial"/>
          <w:noProof/>
        </w:rPr>
        <w:t xml:space="preserve"> How does gene expression relate to a cell in a salivary gland?</w:t>
      </w:r>
      <w:r w:rsidR="0075141F">
        <w:rPr>
          <w:rFonts w:ascii="Arial" w:hAnsi="Arial" w:cs="Arial"/>
          <w:noProof/>
        </w:rPr>
        <w:t xml:space="preserve"> (2 marks)</w:t>
      </w:r>
      <w:r w:rsidR="00725C34">
        <w:rPr>
          <w:rFonts w:ascii="Arial" w:hAnsi="Arial" w:cs="Arial"/>
          <w:noProof/>
        </w:rPr>
        <w:br/>
      </w:r>
      <w:r w:rsidR="00300944">
        <w:rPr>
          <w:rFonts w:ascii="Arial" w:hAnsi="Arial" w:cs="Arial"/>
          <w:noProof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3F7073" w:rsidRDefault="003F7073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br w:type="page"/>
      </w:r>
    </w:p>
    <w:p w:rsidR="003F7073" w:rsidRPr="00B91775" w:rsidRDefault="003F7073" w:rsidP="00300944">
      <w:pPr>
        <w:spacing w:line="360" w:lineRule="auto"/>
        <w:ind w:left="720"/>
        <w:rPr>
          <w:rFonts w:ascii="Arial" w:hAnsi="Arial" w:cs="Arial"/>
          <w:noProof/>
        </w:rPr>
      </w:pPr>
    </w:p>
    <w:p w:rsidR="00F94467" w:rsidRDefault="00B91775" w:rsidP="00990AE5">
      <w:pPr>
        <w:pStyle w:val="ListParagraph"/>
        <w:numPr>
          <w:ilvl w:val="0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Explain </w:t>
      </w:r>
      <w:r w:rsidR="00F80C92">
        <w:rPr>
          <w:rFonts w:ascii="Arial" w:hAnsi="Arial" w:cs="Arial"/>
          <w:noProof/>
        </w:rPr>
        <w:t xml:space="preserve">how the epigenome allows the first section of </w:t>
      </w:r>
      <w:r>
        <w:rPr>
          <w:rFonts w:ascii="Arial" w:hAnsi="Arial" w:cs="Arial"/>
          <w:noProof/>
        </w:rPr>
        <w:t xml:space="preserve">DNA </w:t>
      </w:r>
      <w:r w:rsidR="00F80C92">
        <w:rPr>
          <w:rFonts w:ascii="Arial" w:hAnsi="Arial" w:cs="Arial"/>
          <w:noProof/>
        </w:rPr>
        <w:t>to be transcribed but not the second.</w:t>
      </w:r>
      <w:r w:rsidR="003F7073">
        <w:rPr>
          <w:rFonts w:ascii="Arial" w:hAnsi="Arial" w:cs="Arial"/>
          <w:noProof/>
        </w:rPr>
        <w:t xml:space="preserve"> (4</w:t>
      </w:r>
      <w:r w:rsidR="0075141F">
        <w:rPr>
          <w:rFonts w:ascii="Arial" w:hAnsi="Arial" w:cs="Arial"/>
          <w:noProof/>
        </w:rPr>
        <w:t xml:space="preserve"> marks)</w:t>
      </w:r>
      <w:r w:rsidR="0075141F">
        <w:rPr>
          <w:rFonts w:ascii="Arial" w:hAnsi="Arial" w:cs="Arial"/>
          <w:noProof/>
        </w:rPr>
        <w:br/>
      </w:r>
    </w:p>
    <w:p w:rsidR="00F80C92" w:rsidRDefault="00F80C92" w:rsidP="00F94467">
      <w:pPr>
        <w:pStyle w:val="ListParagraph"/>
        <w:rPr>
          <w:rFonts w:ascii="Arial" w:hAnsi="Arial" w:cs="Arial"/>
          <w:noProof/>
        </w:rPr>
      </w:pPr>
      <w:r>
        <w:rPr>
          <w:noProof/>
          <w:lang w:eastAsia="en-AU"/>
        </w:rPr>
        <w:drawing>
          <wp:inline distT="0" distB="0" distL="0" distR="0" wp14:anchorId="164A43FD" wp14:editId="54C6124F">
            <wp:extent cx="4110528" cy="1132149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2415" cy="114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073" w:rsidRDefault="00F80C92" w:rsidP="00300944">
      <w:pPr>
        <w:pStyle w:val="ListParagraph"/>
        <w:spacing w:line="360" w:lineRule="auto"/>
        <w:rPr>
          <w:rFonts w:ascii="Arial" w:hAnsi="Arial" w:cs="Arial"/>
          <w:noProof/>
        </w:rPr>
      </w:pPr>
      <w:r>
        <w:rPr>
          <w:noProof/>
          <w:lang w:eastAsia="en-AU"/>
        </w:rPr>
        <w:drawing>
          <wp:inline distT="0" distB="0" distL="0" distR="0" wp14:anchorId="5189E8FF" wp14:editId="33FE3F92">
            <wp:extent cx="4156364" cy="11802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2251" cy="120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51D">
        <w:rPr>
          <w:rFonts w:ascii="Arial" w:hAnsi="Arial" w:cs="Arial"/>
          <w:noProof/>
        </w:rPr>
        <w:br/>
      </w:r>
      <w:r w:rsidR="00300944">
        <w:rPr>
          <w:rFonts w:ascii="Arial" w:hAnsi="Arial" w:cs="Arial"/>
          <w:noProof/>
        </w:rPr>
        <w:t>_________________________________________________________________________________________________________________________________________________________________________________________________________</w:t>
      </w:r>
    </w:p>
    <w:p w:rsidR="00BE55B0" w:rsidRDefault="00300944" w:rsidP="00300944">
      <w:pPr>
        <w:pStyle w:val="ListParagraph"/>
        <w:spacing w:line="360" w:lineRule="auto"/>
        <w:rPr>
          <w:rFonts w:ascii="Arial" w:hAnsi="Arial" w:cs="Arial"/>
          <w:noProof/>
          <w:color w:val="FF0000"/>
        </w:rPr>
      </w:pPr>
      <w:r>
        <w:rPr>
          <w:rFonts w:ascii="Arial" w:hAnsi="Arial" w:cs="Arial"/>
          <w:noProof/>
        </w:rPr>
        <w:t>______________________________________________________________________________________________________________________________________</w:t>
      </w:r>
    </w:p>
    <w:p w:rsidR="00BE55B0" w:rsidRPr="00BE55B0" w:rsidRDefault="003F7073" w:rsidP="003F7073">
      <w:pPr>
        <w:pStyle w:val="ListParagraph"/>
        <w:spacing w:line="360" w:lineRule="auto"/>
        <w:rPr>
          <w:rFonts w:ascii="Arial" w:hAnsi="Arial" w:cs="Arial"/>
          <w:noProof/>
          <w:color w:val="FF0000"/>
        </w:rPr>
      </w:pPr>
      <w:r>
        <w:rPr>
          <w:rFonts w:ascii="Arial" w:hAnsi="Arial" w:cs="Arial"/>
          <w:noProof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93467F" w:rsidRDefault="00D9251D" w:rsidP="00300944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75141F">
        <w:rPr>
          <w:rFonts w:ascii="Arial" w:hAnsi="Arial" w:cs="Arial"/>
        </w:rPr>
        <w:t>Seventeen-year-old identical twins, Adam and Michael, are both considered to be tall individuals: Adam is 192 cm and Michael is 188 cm. Explain how the different heights of Adam and Michael can be attributed to epigenetics.</w:t>
      </w:r>
      <w:r w:rsidR="0075141F">
        <w:rPr>
          <w:rFonts w:ascii="Arial" w:hAnsi="Arial" w:cs="Arial"/>
        </w:rPr>
        <w:t xml:space="preserve"> (3 marks)</w:t>
      </w:r>
      <w:r w:rsidR="0093467F" w:rsidRPr="0075141F">
        <w:rPr>
          <w:rFonts w:ascii="Arial" w:hAnsi="Arial" w:cs="Arial"/>
        </w:rPr>
        <w:br/>
      </w:r>
      <w:r w:rsidR="00AD730E">
        <w:rPr>
          <w:rFonts w:ascii="Arial" w:hAnsi="Arial" w:cs="Arial"/>
          <w:noProof/>
          <w:color w:val="FF0000"/>
        </w:rPr>
        <w:br/>
      </w:r>
      <w:r w:rsidR="00300944">
        <w:rPr>
          <w:rFonts w:ascii="Arial" w:hAnsi="Arial" w:cs="Arial"/>
          <w:noProof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3F7073" w:rsidRDefault="003F707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00944" w:rsidRPr="00300944" w:rsidRDefault="00300944" w:rsidP="00300944">
      <w:pPr>
        <w:pStyle w:val="ListParagraph"/>
        <w:spacing w:line="360" w:lineRule="auto"/>
        <w:rPr>
          <w:rFonts w:ascii="Arial" w:hAnsi="Arial" w:cs="Arial"/>
        </w:rPr>
      </w:pPr>
    </w:p>
    <w:p w:rsidR="00300944" w:rsidRDefault="003F7073" w:rsidP="00300944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Using an example e</w:t>
      </w:r>
      <w:r w:rsidR="00300944">
        <w:rPr>
          <w:rFonts w:ascii="Arial" w:hAnsi="Arial" w:cs="Arial"/>
        </w:rPr>
        <w:t>xplain how the discovery of ep</w:t>
      </w:r>
      <w:r>
        <w:rPr>
          <w:rFonts w:ascii="Arial" w:hAnsi="Arial" w:cs="Arial"/>
        </w:rPr>
        <w:t>igenetic factors has transformed the way we think about characteristics that can be passed from one generation to another.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(4 marks)</w:t>
      </w:r>
    </w:p>
    <w:p w:rsidR="003F7073" w:rsidRPr="003F7073" w:rsidRDefault="003F7073" w:rsidP="003F7073">
      <w:pPr>
        <w:pStyle w:val="ListParagraph"/>
        <w:rPr>
          <w:rFonts w:ascii="Arial" w:hAnsi="Arial" w:cs="Arial"/>
        </w:rPr>
      </w:pPr>
    </w:p>
    <w:p w:rsidR="003F7073" w:rsidRPr="00300944" w:rsidRDefault="003F7073" w:rsidP="003F7073">
      <w:pPr>
        <w:pStyle w:val="ListParagraph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725C34" w:rsidRPr="0075141F" w:rsidRDefault="003F7073" w:rsidP="003F7073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725C34">
        <w:rPr>
          <w:rFonts w:ascii="Arial" w:hAnsi="Arial" w:cs="Arial"/>
        </w:rPr>
        <w:br/>
      </w:r>
    </w:p>
    <w:p w:rsidR="00AA125C" w:rsidRPr="00552300" w:rsidRDefault="00AA125C" w:rsidP="0075141F">
      <w:pPr>
        <w:pStyle w:val="ListParagraph"/>
        <w:rPr>
          <w:rFonts w:ascii="Arial" w:hAnsi="Arial" w:cs="Arial"/>
          <w:i/>
          <w:color w:val="FF0000"/>
        </w:rPr>
      </w:pPr>
    </w:p>
    <w:sectPr w:rsidR="00AA125C" w:rsidRPr="00552300" w:rsidSect="008105AB">
      <w:pgSz w:w="11906" w:h="16838"/>
      <w:pgMar w:top="568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160D9F"/>
    <w:multiLevelType w:val="hybridMultilevel"/>
    <w:tmpl w:val="C3B0D17C"/>
    <w:lvl w:ilvl="0" w:tplc="684463D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A719E8"/>
    <w:multiLevelType w:val="hybridMultilevel"/>
    <w:tmpl w:val="C87E30C6"/>
    <w:lvl w:ilvl="0" w:tplc="669E4164">
      <w:start w:val="1"/>
      <w:numFmt w:val="bullet"/>
      <w:lvlText w:val=""/>
      <w:lvlJc w:val="left"/>
      <w:pPr>
        <w:tabs>
          <w:tab w:val="num" w:pos="357"/>
        </w:tabs>
        <w:ind w:left="357" w:hanging="357"/>
      </w:pPr>
      <w:rPr>
        <w:rFonts w:ascii="Symbol" w:hAnsi="Symbol" w:hint="default"/>
        <w:color w:val="auto"/>
        <w:sz w:val="20"/>
        <w:szCs w:val="20"/>
      </w:rPr>
    </w:lvl>
    <w:lvl w:ilvl="1" w:tplc="9EAA60DC">
      <w:start w:val="1"/>
      <w:numFmt w:val="bullet"/>
      <w:lvlText w:val=""/>
      <w:lvlJc w:val="left"/>
      <w:pPr>
        <w:tabs>
          <w:tab w:val="num" w:pos="1043"/>
        </w:tabs>
        <w:ind w:left="1043" w:hanging="360"/>
      </w:pPr>
      <w:rPr>
        <w:rFonts w:ascii="Wingdings" w:hAnsi="Wingdings" w:hint="default"/>
        <w:sz w:val="20"/>
        <w:szCs w:val="20"/>
      </w:rPr>
    </w:lvl>
    <w:lvl w:ilvl="2" w:tplc="04090005" w:tentative="1">
      <w:start w:val="1"/>
      <w:numFmt w:val="bullet"/>
      <w:lvlText w:val=""/>
      <w:lvlJc w:val="left"/>
      <w:pPr>
        <w:tabs>
          <w:tab w:val="num" w:pos="1763"/>
        </w:tabs>
        <w:ind w:left="17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483"/>
        </w:tabs>
        <w:ind w:left="24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03"/>
        </w:tabs>
        <w:ind w:left="32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23"/>
        </w:tabs>
        <w:ind w:left="39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43"/>
        </w:tabs>
        <w:ind w:left="46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363"/>
        </w:tabs>
        <w:ind w:left="53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083"/>
        </w:tabs>
        <w:ind w:left="6083" w:hanging="360"/>
      </w:pPr>
      <w:rPr>
        <w:rFonts w:ascii="Wingdings" w:hAnsi="Wingdings" w:hint="default"/>
      </w:rPr>
    </w:lvl>
  </w:abstractNum>
  <w:abstractNum w:abstractNumId="2">
    <w:nsid w:val="1BA77D0B"/>
    <w:multiLevelType w:val="hybridMultilevel"/>
    <w:tmpl w:val="1C5E933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6779F9"/>
    <w:multiLevelType w:val="hybridMultilevel"/>
    <w:tmpl w:val="C9705970"/>
    <w:lvl w:ilvl="0" w:tplc="07CC931A">
      <w:start w:val="1"/>
      <w:numFmt w:val="bullet"/>
      <w:lvlText w:val=""/>
      <w:lvlJc w:val="left"/>
      <w:pPr>
        <w:tabs>
          <w:tab w:val="num" w:pos="357"/>
        </w:tabs>
        <w:ind w:left="357" w:hanging="357"/>
      </w:pPr>
      <w:rPr>
        <w:rFonts w:ascii="Symbol" w:hAnsi="Symbol" w:hint="default"/>
        <w:sz w:val="18"/>
        <w:szCs w:val="18"/>
      </w:rPr>
    </w:lvl>
    <w:lvl w:ilvl="1" w:tplc="4DB69084">
      <w:start w:val="1"/>
      <w:numFmt w:val="bullet"/>
      <w:lvlText w:val=""/>
      <w:lvlJc w:val="left"/>
      <w:pPr>
        <w:tabs>
          <w:tab w:val="num" w:pos="357"/>
        </w:tabs>
        <w:ind w:left="357" w:firstLine="323"/>
      </w:pPr>
      <w:rPr>
        <w:rFonts w:ascii="Wingdings" w:hAnsi="Wingdings" w:hint="default"/>
        <w:sz w:val="20"/>
        <w:szCs w:val="20"/>
      </w:rPr>
    </w:lvl>
    <w:lvl w:ilvl="2" w:tplc="04090005" w:tentative="1">
      <w:start w:val="1"/>
      <w:numFmt w:val="bullet"/>
      <w:lvlText w:val=""/>
      <w:lvlJc w:val="left"/>
      <w:pPr>
        <w:tabs>
          <w:tab w:val="num" w:pos="1763"/>
        </w:tabs>
        <w:ind w:left="17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483"/>
        </w:tabs>
        <w:ind w:left="24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03"/>
        </w:tabs>
        <w:ind w:left="32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23"/>
        </w:tabs>
        <w:ind w:left="39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43"/>
        </w:tabs>
        <w:ind w:left="46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363"/>
        </w:tabs>
        <w:ind w:left="53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083"/>
        </w:tabs>
        <w:ind w:left="6083" w:hanging="360"/>
      </w:pPr>
      <w:rPr>
        <w:rFonts w:ascii="Wingdings" w:hAnsi="Wingdings" w:hint="default"/>
      </w:rPr>
    </w:lvl>
  </w:abstractNum>
  <w:abstractNum w:abstractNumId="4">
    <w:nsid w:val="4C162B00"/>
    <w:multiLevelType w:val="singleLevel"/>
    <w:tmpl w:val="FB26AA9E"/>
    <w:lvl w:ilvl="0">
      <w:numFmt w:val="decimal"/>
      <w:pStyle w:val="csbullet"/>
      <w:lvlText w:val=""/>
      <w:lvlJc w:val="left"/>
      <w:pPr>
        <w:ind w:left="0" w:firstLine="0"/>
      </w:pPr>
    </w:lvl>
  </w:abstractNum>
  <w:abstractNum w:abstractNumId="5">
    <w:nsid w:val="578B37E3"/>
    <w:multiLevelType w:val="hybridMultilevel"/>
    <w:tmpl w:val="812A99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5E4A63"/>
    <w:multiLevelType w:val="hybridMultilevel"/>
    <w:tmpl w:val="1C5E933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49A1"/>
    <w:rsid w:val="000B3388"/>
    <w:rsid w:val="0013462D"/>
    <w:rsid w:val="001349A1"/>
    <w:rsid w:val="001B4F22"/>
    <w:rsid w:val="002A24E0"/>
    <w:rsid w:val="002B3F1A"/>
    <w:rsid w:val="00300944"/>
    <w:rsid w:val="003271D9"/>
    <w:rsid w:val="003A24ED"/>
    <w:rsid w:val="003F7073"/>
    <w:rsid w:val="00552300"/>
    <w:rsid w:val="00675225"/>
    <w:rsid w:val="00725C34"/>
    <w:rsid w:val="0075141F"/>
    <w:rsid w:val="008105AB"/>
    <w:rsid w:val="0093467F"/>
    <w:rsid w:val="00976E64"/>
    <w:rsid w:val="00990AE5"/>
    <w:rsid w:val="00A46EBA"/>
    <w:rsid w:val="00AA125C"/>
    <w:rsid w:val="00AD730E"/>
    <w:rsid w:val="00B20AC1"/>
    <w:rsid w:val="00B778DC"/>
    <w:rsid w:val="00B91775"/>
    <w:rsid w:val="00BE55B0"/>
    <w:rsid w:val="00C20FA2"/>
    <w:rsid w:val="00C31859"/>
    <w:rsid w:val="00D9251D"/>
    <w:rsid w:val="00ED6FFE"/>
    <w:rsid w:val="00F1299F"/>
    <w:rsid w:val="00F72F11"/>
    <w:rsid w:val="00F80C92"/>
    <w:rsid w:val="00F94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sbullet">
    <w:name w:val="csbullet"/>
    <w:basedOn w:val="Normal"/>
    <w:rsid w:val="001349A1"/>
    <w:pPr>
      <w:numPr>
        <w:numId w:val="2"/>
      </w:numPr>
      <w:tabs>
        <w:tab w:val="left" w:pos="-851"/>
      </w:tabs>
      <w:spacing w:before="120" w:after="120" w:line="280" w:lineRule="exact"/>
    </w:pPr>
    <w:rPr>
      <w:rFonts w:ascii="Times New Roman" w:eastAsia="Times New Roman" w:hAnsi="Times New Roman" w:cs="Times New Roman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990A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6E64"/>
    <w:rPr>
      <w:color w:val="0563C1" w:themeColor="hyperlink"/>
      <w:u w:val="single"/>
    </w:rPr>
  </w:style>
  <w:style w:type="paragraph" w:customStyle="1" w:styleId="body">
    <w:name w:val="_body"/>
    <w:basedOn w:val="Normal"/>
    <w:link w:val="bodyChar"/>
    <w:rsid w:val="0075141F"/>
    <w:pPr>
      <w:spacing w:after="200" w:line="240" w:lineRule="auto"/>
    </w:pPr>
    <w:rPr>
      <w:rFonts w:ascii="Arial" w:eastAsia="MS Mincho" w:hAnsi="Arial" w:cs="Arial"/>
      <w:sz w:val="24"/>
      <w:szCs w:val="24"/>
      <w:lang w:val="en-US"/>
    </w:rPr>
  </w:style>
  <w:style w:type="character" w:customStyle="1" w:styleId="bodyChar">
    <w:name w:val="_body Char"/>
    <w:basedOn w:val="DefaultParagraphFont"/>
    <w:link w:val="body"/>
    <w:rsid w:val="0075141F"/>
    <w:rPr>
      <w:rFonts w:ascii="Arial" w:eastAsia="MS Mincho" w:hAnsi="Arial" w:cs="Arial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9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9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sbullet">
    <w:name w:val="csbullet"/>
    <w:basedOn w:val="Normal"/>
    <w:rsid w:val="001349A1"/>
    <w:pPr>
      <w:numPr>
        <w:numId w:val="2"/>
      </w:numPr>
      <w:tabs>
        <w:tab w:val="left" w:pos="-851"/>
      </w:tabs>
      <w:spacing w:before="120" w:after="120" w:line="280" w:lineRule="exact"/>
    </w:pPr>
    <w:rPr>
      <w:rFonts w:ascii="Times New Roman" w:eastAsia="Times New Roman" w:hAnsi="Times New Roman" w:cs="Times New Roman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990A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6E64"/>
    <w:rPr>
      <w:color w:val="0563C1" w:themeColor="hyperlink"/>
      <w:u w:val="single"/>
    </w:rPr>
  </w:style>
  <w:style w:type="paragraph" w:customStyle="1" w:styleId="body">
    <w:name w:val="_body"/>
    <w:basedOn w:val="Normal"/>
    <w:link w:val="bodyChar"/>
    <w:rsid w:val="0075141F"/>
    <w:pPr>
      <w:spacing w:after="200" w:line="240" w:lineRule="auto"/>
    </w:pPr>
    <w:rPr>
      <w:rFonts w:ascii="Arial" w:eastAsia="MS Mincho" w:hAnsi="Arial" w:cs="Arial"/>
      <w:sz w:val="24"/>
      <w:szCs w:val="24"/>
      <w:lang w:val="en-US"/>
    </w:rPr>
  </w:style>
  <w:style w:type="character" w:customStyle="1" w:styleId="bodyChar">
    <w:name w:val="_body Char"/>
    <w:basedOn w:val="DefaultParagraphFont"/>
    <w:link w:val="body"/>
    <w:rsid w:val="0075141F"/>
    <w:rPr>
      <w:rFonts w:ascii="Arial" w:eastAsia="MS Mincho" w:hAnsi="Arial" w:cs="Arial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9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9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FF1A36-AF81-4095-A826-3C17A5541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5665758E.dotm</Template>
  <TotalTime>0</TotalTime>
  <Pages>3</Pages>
  <Words>467</Words>
  <Characters>2666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 Thompson</dc:creator>
  <cp:lastModifiedBy>CLARK Maxine</cp:lastModifiedBy>
  <cp:revision>2</cp:revision>
  <dcterms:created xsi:type="dcterms:W3CDTF">2017-08-03T06:40:00Z</dcterms:created>
  <dcterms:modified xsi:type="dcterms:W3CDTF">2017-08-03T06:40:00Z</dcterms:modified>
</cp:coreProperties>
</file>