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9A6F69" w:rsidRPr="00494F92" w:rsidRDefault="00494F92" w:rsidP="00494F92">
      <w:pPr>
        <w:jc w:val="center"/>
        <w:rPr>
          <w:b/>
          <w:sz w:val="32"/>
        </w:rPr>
      </w:pPr>
      <w:r>
        <w:rPr>
          <w:rFonts w:ascii="Britannic Bold" w:eastAsia="Times New Roman" w:hAnsi="Britannic Bold"/>
          <w:noProof/>
          <w:sz w:val="32"/>
          <w:szCs w:val="32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4159250</wp:posOffset>
                </wp:positionH>
                <wp:positionV relativeFrom="paragraph">
                  <wp:posOffset>-431800</wp:posOffset>
                </wp:positionV>
                <wp:extent cx="1752600" cy="5524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F92" w:rsidRDefault="00494F92"/>
                          <w:p w:rsidR="00494F92" w:rsidRDefault="00494F92">
                            <w:r>
                              <w:t>Mark: __________/25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27.5pt;margin-top:-34pt;width:138pt;height:4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JKjwIAALIFAAAOAAAAZHJzL2Uyb0RvYy54bWysVEtv2zAMvg/YfxB0X51kSbsFdYqsRYcB&#10;RVssHXpWZKkRKouapMTOfv1I2UnTx6XDLjYlfnx9Inl61taWbVSIBlzJh0cDzpSTUBn3UPJfd5ef&#10;vnAWk3CVsOBUybcq8rPZxw+njZ+qEazAViowdOLitPElX6Xkp0UR5UrVIh6BVw6VGkItEh7DQ1EF&#10;0aD32hajweC4aCBUPoBUMeLtRafks+xfayXTjdZRJWZLjrml/A35u6RvMTsV04cg/MrIPg3xD1nU&#10;wjgMund1IZJg62BeuaqNDBBBpyMJdQFaG6lyDVjNcPCimsVKeJVrQXKi39MU/59beb25DcxU+Hac&#10;OVHjE92pNrFv0LIhsdP4OEXQwiMstXhNyP4+4iUV3epQ0x/LYahHnrd7bsmZJKOTyeh4gCqJuslk&#10;NJ5k8osnax9i+q6gZiSUPODbZUrF5iomjIjQHYSCRbCmujTW5gP1izq3gW0EvrRNOUe0eIayjjUl&#10;P/6MoV95INd7+6UV8pGqfO4BT9aRpcqd1adFDHVMZCltrSKMdT+VRmYzIW/kKKRUbp9nRhNKY0Xv&#10;MezxT1m9x7irAy1yZHBpb1wbB6Fj6Tm11eOOWt3hkaSDuklM7bLtO2QJ1RYbJ0A3eNHLS4NEX4mY&#10;bkXAScOGwO2RbvCjLeDrQC9xtoLw5617wuMAoJazBie35PH3WgTFmf3hcDS+DsdjGvV8GE9ORngI&#10;h5rlocat63PAlsH2x+yySPhkd6IOUN/jkplTVFQJJzF2ydNOPE/dPsElJdV8nkE43F6kK7fwklwT&#10;vdRgd+29CL5v8ISjcQ27GRfTF33eYcnSwXydQJs8BERwx2pPPC6G3Kf9EqPNc3jOqKdVO/sLAAD/&#10;/wMAUEsDBBQABgAIAAAAIQD8YGa/3QAAAAoBAAAPAAAAZHJzL2Rvd25yZXYueG1sTI/BTsMwEETv&#10;SPyDtUjcWqegRkmIUwFquXCiRZy3sWtbxHZku2n69ywnuM1on2Zn2s3sBjapmGzwAlbLApjyfZDW&#10;awGfh92iApYyeolD8ErAVSXYdLc3LTYyXPyHmvZZMwrxqUEBJuex4Tz1RjlMyzAqT7dTiA4z2ai5&#10;jHihcDfwh6IouUPr6YPBUb0a1X/vz07A9kXXuq8wmm0lrZ3mr9O7fhPi/m5+fgKW1Zz/YPitT9Wh&#10;o07HcPYysUFAuV7TlixgUVYkiKgfVySOhNYF8K7l/yd0PwAAAP//AwBQSwECLQAUAAYACAAAACEA&#10;toM4kv4AAADhAQAAEwAAAAAAAAAAAAAAAAAAAAAAW0NvbnRlbnRfVHlwZXNdLnhtbFBLAQItABQA&#10;BgAIAAAAIQA4/SH/1gAAAJQBAAALAAAAAAAAAAAAAAAAAC8BAABfcmVscy8ucmVsc1BLAQItABQA&#10;BgAIAAAAIQArapJKjwIAALIFAAAOAAAAAAAAAAAAAAAAAC4CAABkcnMvZTJvRG9jLnhtbFBLAQIt&#10;ABQABgAIAAAAIQD8YGa/3QAAAAoBAAAPAAAAAAAAAAAAAAAAAOkEAABkcnMvZG93bnJldi54bWxQ&#10;SwUGAAAAAAQABADzAAAA8wUAAAAA&#10;" fillcolor="white [3201]" strokeweight=".5pt">
                <v:textbox>
                  <w:txbxContent>
                    <w:p w:rsidR="00494F92" w:rsidRDefault="00494F92"/>
                    <w:p w:rsidR="00494F92" w:rsidRDefault="00494F92">
                      <w:r>
                        <w:t>Mark: __________/25</w:t>
                      </w:r>
                    </w:p>
                  </w:txbxContent>
                </v:textbox>
              </v:shape>
            </w:pict>
          </mc:Fallback>
        </mc:AlternateContent>
      </w:r>
      <w:r w:rsidRPr="00340C3E">
        <w:rPr>
          <w:rFonts w:ascii="Britannic Bold" w:eastAsia="Times New Roman" w:hAnsi="Britannic Bold"/>
          <w:noProof/>
          <w:sz w:val="32"/>
          <w:szCs w:val="32"/>
          <w:lang w:eastAsia="en-AU"/>
        </w:rPr>
        <w:drawing>
          <wp:anchor distT="0" distB="0" distL="114300" distR="114300" simplePos="0" relativeHeight="251659264" behindDoc="0" locked="0" layoutInCell="1" allowOverlap="1" wp14:anchorId="3F167785" wp14:editId="5BF404F4">
            <wp:simplePos x="0" y="0"/>
            <wp:positionH relativeFrom="column">
              <wp:posOffset>31750</wp:posOffset>
            </wp:positionH>
            <wp:positionV relativeFrom="paragraph">
              <wp:posOffset>-431800</wp:posOffset>
            </wp:positionV>
            <wp:extent cx="920750" cy="1150938"/>
            <wp:effectExtent l="0" t="0" r="0" b="0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115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D75" w:rsidRPr="00494F92">
        <w:rPr>
          <w:b/>
          <w:sz w:val="32"/>
        </w:rPr>
        <w:t>Task 2: Extended Response</w:t>
      </w:r>
    </w:p>
    <w:p w:rsidR="002C4D75" w:rsidRPr="00494F92" w:rsidRDefault="002C4D75" w:rsidP="00494F92">
      <w:pPr>
        <w:jc w:val="center"/>
        <w:rPr>
          <w:b/>
          <w:sz w:val="32"/>
        </w:rPr>
      </w:pPr>
    </w:p>
    <w:p w:rsidR="002C4D75" w:rsidRPr="00494F92" w:rsidRDefault="002C4D75" w:rsidP="00494F92">
      <w:pPr>
        <w:jc w:val="center"/>
        <w:rPr>
          <w:b/>
          <w:sz w:val="32"/>
        </w:rPr>
      </w:pPr>
      <w:r w:rsidRPr="00494F92">
        <w:rPr>
          <w:b/>
          <w:sz w:val="32"/>
        </w:rPr>
        <w:t>Year 11 Human Biology 2016</w:t>
      </w:r>
    </w:p>
    <w:p w:rsidR="002C4D75" w:rsidRDefault="002C4D75"/>
    <w:p w:rsidR="002C4D75" w:rsidRDefault="002C4D75">
      <w:r>
        <w:t xml:space="preserve">Answer the two questions below on the lined paper provided. You can </w:t>
      </w:r>
      <w:r w:rsidR="00845FF5">
        <w:t>choose</w:t>
      </w:r>
      <w:r>
        <w:t xml:space="preserve"> how to structure you answer, and may include labelled diagrams or tables if appropriate. </w:t>
      </w:r>
    </w:p>
    <w:p w:rsidR="002C4D75" w:rsidRDefault="002C4D75"/>
    <w:p w:rsidR="002C4D75" w:rsidRPr="00845FF5" w:rsidRDefault="002C4D75">
      <w:pPr>
        <w:rPr>
          <w:b/>
          <w:u w:val="single"/>
        </w:rPr>
      </w:pPr>
      <w:r w:rsidRPr="00845FF5">
        <w:rPr>
          <w:b/>
          <w:u w:val="single"/>
        </w:rPr>
        <w:t xml:space="preserve">Questions 1) </w:t>
      </w:r>
    </w:p>
    <w:p w:rsidR="002C4D75" w:rsidRDefault="002C4D75" w:rsidP="002C4D75">
      <w:pPr>
        <w:pStyle w:val="ListParagraph"/>
        <w:numPr>
          <w:ilvl w:val="0"/>
          <w:numId w:val="1"/>
        </w:numPr>
      </w:pPr>
      <w:r>
        <w:t>Discuss the structural and chemical properties of enzymes.</w:t>
      </w:r>
      <w:r w:rsidR="00DC5DE3">
        <w:t xml:space="preserve"> </w:t>
      </w:r>
      <w:r w:rsidR="00DC5DE3">
        <w:tab/>
        <w:t>(6</w:t>
      </w:r>
      <w:r w:rsidR="001167CB">
        <w:t xml:space="preserve"> marks)</w:t>
      </w:r>
    </w:p>
    <w:p w:rsidR="001167CB" w:rsidRDefault="001167CB" w:rsidP="001167CB">
      <w:pPr>
        <w:pStyle w:val="ListParagraph"/>
        <w:ind w:left="1080"/>
      </w:pPr>
    </w:p>
    <w:p w:rsidR="00822C01" w:rsidRDefault="00822C01" w:rsidP="001167CB">
      <w:pPr>
        <w:pStyle w:val="ListParagraph"/>
        <w:ind w:left="1080"/>
        <w:rPr>
          <w:color w:val="FF0000"/>
        </w:rPr>
      </w:pPr>
      <w:r>
        <w:rPr>
          <w:color w:val="FF0000"/>
        </w:rPr>
        <w:t>Structur</w:t>
      </w:r>
      <w:r w:rsidR="00DC5DE3">
        <w:rPr>
          <w:color w:val="FF0000"/>
        </w:rPr>
        <w:t>al properties</w:t>
      </w:r>
      <w:r>
        <w:rPr>
          <w:color w:val="FF0000"/>
        </w:rPr>
        <w:t xml:space="preserve">: </w:t>
      </w:r>
      <w:r>
        <w:rPr>
          <w:color w:val="FF0000"/>
        </w:rPr>
        <w:tab/>
      </w:r>
    </w:p>
    <w:p w:rsidR="00822C01" w:rsidRDefault="00822C01" w:rsidP="00822C01">
      <w:pPr>
        <w:pStyle w:val="ListParagraph"/>
        <w:ind w:left="1080" w:firstLine="360"/>
        <w:rPr>
          <w:color w:val="FF0000"/>
        </w:rPr>
      </w:pPr>
      <w:r>
        <w:rPr>
          <w:color w:val="FF0000"/>
        </w:rPr>
        <w:t>• Enzymes are proteins</w:t>
      </w:r>
    </w:p>
    <w:p w:rsidR="00822C01" w:rsidRDefault="00822C01" w:rsidP="00822C01">
      <w:pPr>
        <w:pStyle w:val="ListParagraph"/>
        <w:ind w:left="1080" w:firstLine="360"/>
        <w:rPr>
          <w:color w:val="FF0000"/>
        </w:rPr>
      </w:pPr>
      <w:r>
        <w:rPr>
          <w:color w:val="FF0000"/>
        </w:rPr>
        <w:t>• Have an active site that is specific to a particular substrate/s</w:t>
      </w:r>
    </w:p>
    <w:p w:rsidR="00822C01" w:rsidRDefault="00822C01" w:rsidP="00822C01">
      <w:pPr>
        <w:pStyle w:val="ListParagraph"/>
        <w:ind w:left="1080" w:firstLine="360"/>
        <w:rPr>
          <w:color w:val="FF0000"/>
        </w:rPr>
      </w:pPr>
      <w:r>
        <w:rPr>
          <w:color w:val="FF0000"/>
        </w:rPr>
        <w:t xml:space="preserve">• After the reaction the enzyme is unchanged </w:t>
      </w:r>
    </w:p>
    <w:p w:rsidR="00822C01" w:rsidRPr="00822C01" w:rsidRDefault="00822C01" w:rsidP="00822C01">
      <w:pPr>
        <w:rPr>
          <w:color w:val="FF0000"/>
        </w:rPr>
      </w:pPr>
    </w:p>
    <w:p w:rsidR="00494F92" w:rsidRDefault="00822C01" w:rsidP="001167CB">
      <w:pPr>
        <w:pStyle w:val="ListParagraph"/>
        <w:ind w:left="1080"/>
        <w:rPr>
          <w:b/>
          <w:color w:val="FF0000"/>
        </w:rPr>
      </w:pPr>
      <w:r>
        <w:rPr>
          <w:color w:val="FF0000"/>
        </w:rPr>
        <w:t>Chemical properties:</w:t>
      </w:r>
      <w:r w:rsidR="00DC5DE3">
        <w:rPr>
          <w:color w:val="FF0000"/>
        </w:rPr>
        <w:tab/>
      </w:r>
    </w:p>
    <w:p w:rsidR="00822C01" w:rsidRDefault="00822C01" w:rsidP="001167CB">
      <w:pPr>
        <w:pStyle w:val="ListParagraph"/>
        <w:ind w:left="1080"/>
        <w:rPr>
          <w:color w:val="FF0000"/>
        </w:rPr>
      </w:pPr>
      <w:r>
        <w:rPr>
          <w:color w:val="FF0000"/>
        </w:rPr>
        <w:tab/>
        <w:t>• Are biological catalysts</w:t>
      </w:r>
    </w:p>
    <w:p w:rsidR="00822C01" w:rsidRDefault="00822C01" w:rsidP="001167CB">
      <w:pPr>
        <w:pStyle w:val="ListParagraph"/>
        <w:ind w:left="1080"/>
        <w:rPr>
          <w:color w:val="FF0000"/>
        </w:rPr>
      </w:pPr>
      <w:r>
        <w:rPr>
          <w:color w:val="FF0000"/>
        </w:rPr>
        <w:tab/>
        <w:t>• Increase the rate of reaction</w:t>
      </w:r>
    </w:p>
    <w:p w:rsidR="00822C01" w:rsidRDefault="00822C01" w:rsidP="001167CB">
      <w:pPr>
        <w:pStyle w:val="ListParagraph"/>
        <w:ind w:left="1080"/>
        <w:rPr>
          <w:color w:val="FF0000"/>
        </w:rPr>
      </w:pPr>
      <w:r>
        <w:rPr>
          <w:color w:val="FF0000"/>
        </w:rPr>
        <w:tab/>
        <w:t>• Lower the activation energy required for a reaction to occur</w:t>
      </w:r>
    </w:p>
    <w:p w:rsidR="00822C01" w:rsidRDefault="00822C01" w:rsidP="00DC5DE3">
      <w:pPr>
        <w:pStyle w:val="ListParagraph"/>
        <w:ind w:left="1440"/>
        <w:rPr>
          <w:color w:val="FF0000"/>
        </w:rPr>
      </w:pPr>
      <w:r>
        <w:rPr>
          <w:color w:val="FF0000"/>
        </w:rPr>
        <w:t>• Can become denatured at high te</w:t>
      </w:r>
      <w:r w:rsidR="00C22888">
        <w:rPr>
          <w:color w:val="FF0000"/>
        </w:rPr>
        <w:t>mperatures or</w:t>
      </w:r>
      <w:r>
        <w:rPr>
          <w:color w:val="FF0000"/>
        </w:rPr>
        <w:t xml:space="preserve"> </w:t>
      </w:r>
      <w:proofErr w:type="spellStart"/>
      <w:proofErr w:type="gramStart"/>
      <w:r>
        <w:rPr>
          <w:color w:val="FF0000"/>
        </w:rPr>
        <w:t>pHs</w:t>
      </w:r>
      <w:proofErr w:type="spellEnd"/>
      <w:proofErr w:type="gramEnd"/>
      <w:r>
        <w:rPr>
          <w:color w:val="FF0000"/>
        </w:rPr>
        <w:t xml:space="preserve"> above or below the optimum range. </w:t>
      </w:r>
    </w:p>
    <w:p w:rsidR="00822C01" w:rsidRPr="00822C01" w:rsidRDefault="00822C01" w:rsidP="00DC5DE3">
      <w:pPr>
        <w:pStyle w:val="ListParagraph"/>
        <w:ind w:left="1440"/>
        <w:rPr>
          <w:color w:val="FF0000"/>
        </w:rPr>
      </w:pPr>
      <w:r>
        <w:rPr>
          <w:color w:val="FF0000"/>
        </w:rPr>
        <w:t xml:space="preserve">• Denatured enzymes </w:t>
      </w:r>
      <w:r w:rsidR="00DC5DE3">
        <w:rPr>
          <w:color w:val="FF0000"/>
        </w:rPr>
        <w:t>have had the their active site changed and cannot participate in reactions</w:t>
      </w:r>
    </w:p>
    <w:p w:rsidR="00494F92" w:rsidRDefault="00494F92" w:rsidP="001167CB">
      <w:pPr>
        <w:pStyle w:val="ListParagraph"/>
        <w:ind w:left="1080"/>
      </w:pPr>
    </w:p>
    <w:p w:rsidR="00494F92" w:rsidRPr="00494F92" w:rsidRDefault="00494F92" w:rsidP="00494F92">
      <w:pPr>
        <w:jc w:val="center"/>
        <w:rPr>
          <w:b/>
          <w:color w:val="FF0000"/>
        </w:rPr>
      </w:pPr>
      <w:r w:rsidRPr="00494F92">
        <w:rPr>
          <w:b/>
          <w:color w:val="FF0000"/>
        </w:rPr>
        <w:t>Must have at least 6 points (from either category above)</w:t>
      </w:r>
    </w:p>
    <w:p w:rsidR="00494F92" w:rsidRDefault="00494F92" w:rsidP="001167CB">
      <w:pPr>
        <w:pStyle w:val="ListParagraph"/>
        <w:ind w:left="1080"/>
      </w:pPr>
    </w:p>
    <w:p w:rsidR="002C4D75" w:rsidRDefault="002C4D75" w:rsidP="002C4D75">
      <w:pPr>
        <w:pStyle w:val="ListParagraph"/>
        <w:numPr>
          <w:ilvl w:val="0"/>
          <w:numId w:val="1"/>
        </w:numPr>
      </w:pPr>
      <w:r>
        <w:t xml:space="preserve">Compare and contrast the ‘lock and key </w:t>
      </w:r>
      <w:proofErr w:type="gramStart"/>
      <w:r>
        <w:t>hypothesis’</w:t>
      </w:r>
      <w:proofErr w:type="gramEnd"/>
      <w:r w:rsidR="001167CB">
        <w:t xml:space="preserve"> to the ‘</w:t>
      </w:r>
      <w:r>
        <w:t xml:space="preserve">induced fit model’ of enzyme action. </w:t>
      </w:r>
      <w:r w:rsidR="001167CB">
        <w:tab/>
      </w:r>
      <w:r w:rsidR="001167CB">
        <w:tab/>
      </w:r>
      <w:r w:rsidR="001167CB">
        <w:tab/>
      </w:r>
      <w:r w:rsidR="001167CB">
        <w:tab/>
      </w:r>
      <w:r w:rsidR="001167CB">
        <w:tab/>
      </w:r>
      <w:r w:rsidR="001167CB">
        <w:tab/>
      </w:r>
      <w:r w:rsidR="00DC5DE3">
        <w:t>(5</w:t>
      </w:r>
      <w:r w:rsidR="001167CB">
        <w:t xml:space="preserve"> marks)</w:t>
      </w:r>
    </w:p>
    <w:p w:rsidR="00DC5DE3" w:rsidRDefault="00DC5DE3" w:rsidP="00DC5DE3">
      <w:pPr>
        <w:pStyle w:val="ListParagraph"/>
        <w:ind w:left="1080"/>
      </w:pPr>
    </w:p>
    <w:p w:rsidR="00DC5DE3" w:rsidRDefault="00DC5DE3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Similarities:</w:t>
      </w:r>
      <w:r>
        <w:rPr>
          <w:color w:val="FF0000"/>
        </w:rPr>
        <w:tab/>
      </w:r>
      <w:r>
        <w:rPr>
          <w:color w:val="FF0000"/>
        </w:rPr>
        <w:tab/>
      </w:r>
      <w:r w:rsidRPr="00DC5DE3">
        <w:rPr>
          <w:b/>
          <w:color w:val="FF0000"/>
        </w:rPr>
        <w:t>Must have 3 points</w:t>
      </w:r>
    </w:p>
    <w:p w:rsidR="00DC5DE3" w:rsidRDefault="00DC5DE3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• Both incorporate a lowering of activation energy</w:t>
      </w:r>
    </w:p>
    <w:p w:rsidR="00DC5DE3" w:rsidRDefault="00DC5DE3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• Both explain how the enzyme can be recycled</w:t>
      </w:r>
    </w:p>
    <w:p w:rsidR="00DC5DE3" w:rsidRDefault="00DC5DE3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• Both propose a need for an active site</w:t>
      </w:r>
    </w:p>
    <w:p w:rsidR="00DC5DE3" w:rsidRDefault="00DC5DE3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• Both propose that the enzyme remains unchanged after the reaction</w:t>
      </w:r>
    </w:p>
    <w:p w:rsidR="00DC5DE3" w:rsidRDefault="00DC5DE3" w:rsidP="00DC5DE3">
      <w:pPr>
        <w:pStyle w:val="ListParagraph"/>
        <w:ind w:left="1080"/>
        <w:rPr>
          <w:color w:val="FF0000"/>
        </w:rPr>
      </w:pPr>
    </w:p>
    <w:p w:rsidR="00DC5DE3" w:rsidRDefault="00DC5DE3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Differences:</w:t>
      </w:r>
      <w:r>
        <w:rPr>
          <w:color w:val="FF0000"/>
        </w:rPr>
        <w:tab/>
      </w:r>
      <w:r>
        <w:rPr>
          <w:color w:val="FF0000"/>
        </w:rPr>
        <w:tab/>
      </w:r>
      <w:r w:rsidRPr="00DC5DE3">
        <w:rPr>
          <w:b/>
          <w:color w:val="FF0000"/>
        </w:rPr>
        <w:t>Must have 2 points</w:t>
      </w:r>
    </w:p>
    <w:p w:rsidR="00DC5DE3" w:rsidRDefault="00DC5DE3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• Lock and key – enzyme’s shape is rigid (doesn’t change)</w:t>
      </w:r>
    </w:p>
    <w:p w:rsidR="00DC5DE3" w:rsidRPr="00DC5DE3" w:rsidRDefault="00DC5DE3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• Induce fit – shape of the enzyme changes to accommodate the substrate/s</w:t>
      </w:r>
    </w:p>
    <w:p w:rsidR="002C4D75" w:rsidRDefault="002C4D75" w:rsidP="002C4D75"/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1167CB" w:rsidRPr="00845FF5" w:rsidRDefault="002C4D75" w:rsidP="002C4D75">
      <w:pPr>
        <w:rPr>
          <w:b/>
          <w:u w:val="single"/>
        </w:rPr>
      </w:pPr>
      <w:r w:rsidRPr="00845FF5">
        <w:rPr>
          <w:b/>
          <w:u w:val="single"/>
        </w:rPr>
        <w:t xml:space="preserve">Question 2) </w:t>
      </w:r>
    </w:p>
    <w:p w:rsidR="002C4D75" w:rsidRDefault="002C4D75" w:rsidP="002C4D75">
      <w:r>
        <w:t>Respiration is a pr</w:t>
      </w:r>
      <w:r w:rsidR="001167CB">
        <w:t>ocess common to all living cells.</w:t>
      </w:r>
    </w:p>
    <w:p w:rsidR="00845FF5" w:rsidRDefault="001167CB" w:rsidP="00845FF5">
      <w:pPr>
        <w:pStyle w:val="ListParagraph"/>
        <w:numPr>
          <w:ilvl w:val="0"/>
          <w:numId w:val="2"/>
        </w:numPr>
      </w:pPr>
      <w:r>
        <w:t xml:space="preserve">Describe in detail the nature and location of the chemical processes involved in muscle cell respiring aerobically. </w:t>
      </w:r>
      <w:r>
        <w:tab/>
      </w:r>
      <w:r w:rsidR="00845FF5">
        <w:tab/>
      </w:r>
      <w:r w:rsidR="00845FF5">
        <w:tab/>
        <w:t>(10 marks)</w:t>
      </w:r>
    </w:p>
    <w:p w:rsidR="006C69F0" w:rsidRDefault="001167CB" w:rsidP="00845FF5">
      <w:pPr>
        <w:pStyle w:val="ListParagraph"/>
        <w:ind w:left="1080"/>
      </w:pPr>
      <w:r>
        <w:tab/>
      </w:r>
      <w:r>
        <w:tab/>
      </w:r>
    </w:p>
    <w:p w:rsidR="00DC5DE3" w:rsidRDefault="006C69F0" w:rsidP="006C69F0">
      <w:pPr>
        <w:pStyle w:val="ListParagraph"/>
        <w:ind w:left="1080"/>
        <w:jc w:val="center"/>
      </w:pPr>
      <w:r>
        <w:rPr>
          <w:b/>
          <w:color w:val="FF0000"/>
        </w:rPr>
        <w:t>Max 10 marks</w:t>
      </w:r>
    </w:p>
    <w:p w:rsidR="00DC5DE3" w:rsidRPr="006C69F0" w:rsidRDefault="00DC5DE3" w:rsidP="006C69F0">
      <w:pPr>
        <w:rPr>
          <w:color w:val="FF0000"/>
        </w:rPr>
      </w:pPr>
    </w:p>
    <w:p w:rsidR="00DC5DE3" w:rsidRDefault="00DC5DE3" w:rsidP="00845FF5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• Correct chemical equation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2 marks</w:t>
      </w:r>
    </w:p>
    <w:p w:rsidR="00DC5DE3" w:rsidRDefault="00DC5DE3" w:rsidP="00845FF5">
      <w:pPr>
        <w:pStyle w:val="ListParagraph"/>
        <w:ind w:left="1080"/>
        <w:rPr>
          <w:color w:val="FF0000"/>
        </w:rPr>
      </w:pPr>
      <w:r>
        <w:rPr>
          <w:color w:val="FF0000"/>
        </w:rPr>
        <w:t>(</w:t>
      </w:r>
      <w:proofErr w:type="gramStart"/>
      <w:r>
        <w:rPr>
          <w:color w:val="FF0000"/>
        </w:rPr>
        <w:t>or</w:t>
      </w:r>
      <w:proofErr w:type="gramEnd"/>
      <w:r>
        <w:rPr>
          <w:color w:val="FF0000"/>
        </w:rPr>
        <w:t xml:space="preserve"> similar worded answer stating products and reactants including energy)</w:t>
      </w:r>
    </w:p>
    <w:p w:rsidR="006C69F0" w:rsidRDefault="006C69F0" w:rsidP="00845FF5">
      <w:pPr>
        <w:pStyle w:val="ListParagraph"/>
        <w:ind w:left="1080"/>
        <w:rPr>
          <w:color w:val="FF0000"/>
        </w:rPr>
      </w:pPr>
    </w:p>
    <w:p w:rsidR="00DC5DE3" w:rsidRDefault="00DC5DE3" w:rsidP="00845FF5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• </w:t>
      </w:r>
      <w:r w:rsidR="006C69F0">
        <w:rPr>
          <w:color w:val="FF0000"/>
        </w:rPr>
        <w:t xml:space="preserve">Glycolysis: </w:t>
      </w:r>
      <w:r w:rsidR="006C69F0">
        <w:rPr>
          <w:color w:val="FF0000"/>
        </w:rPr>
        <w:tab/>
      </w:r>
      <w:r w:rsidR="006C69F0">
        <w:rPr>
          <w:color w:val="FF0000"/>
        </w:rPr>
        <w:tab/>
      </w:r>
      <w:r w:rsidR="006C69F0">
        <w:rPr>
          <w:color w:val="FF0000"/>
        </w:rPr>
        <w:tab/>
      </w:r>
      <w:r w:rsidR="006C69F0">
        <w:rPr>
          <w:color w:val="FF0000"/>
        </w:rPr>
        <w:tab/>
      </w:r>
      <w:r w:rsidR="006C69F0">
        <w:rPr>
          <w:color w:val="FF0000"/>
        </w:rPr>
        <w:tab/>
        <w:t>1 mark</w:t>
      </w:r>
    </w:p>
    <w:p w:rsidR="006C69F0" w:rsidRDefault="006C69F0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Location: cytoplasm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 mark</w:t>
      </w:r>
    </w:p>
    <w:p w:rsidR="006C69F0" w:rsidRDefault="006C69F0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 xml:space="preserve">Description: </w:t>
      </w:r>
    </w:p>
    <w:p w:rsidR="006C69F0" w:rsidRDefault="006C69F0" w:rsidP="006C69F0">
      <w:pPr>
        <w:pStyle w:val="ListParagraph"/>
        <w:numPr>
          <w:ilvl w:val="1"/>
          <w:numId w:val="3"/>
        </w:numPr>
        <w:rPr>
          <w:color w:val="FF0000"/>
        </w:rPr>
      </w:pPr>
      <w:r>
        <w:rPr>
          <w:color w:val="FF0000"/>
        </w:rPr>
        <w:t xml:space="preserve">Glucose </w:t>
      </w:r>
      <w:r w:rsidRPr="006C69F0">
        <w:rPr>
          <w:color w:val="FF0000"/>
        </w:rPr>
        <w:sym w:font="Wingdings" w:char="F0E0"/>
      </w:r>
      <w:r>
        <w:rPr>
          <w:color w:val="FF0000"/>
        </w:rPr>
        <w:t xml:space="preserve"> pyruvate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 mark</w:t>
      </w:r>
    </w:p>
    <w:p w:rsidR="006C69F0" w:rsidRDefault="006C69F0" w:rsidP="006C69F0">
      <w:pPr>
        <w:pStyle w:val="ListParagraph"/>
        <w:numPr>
          <w:ilvl w:val="1"/>
          <w:numId w:val="3"/>
        </w:numPr>
        <w:rPr>
          <w:color w:val="FF0000"/>
        </w:rPr>
      </w:pPr>
      <w:r>
        <w:rPr>
          <w:color w:val="FF0000"/>
        </w:rPr>
        <w:t>2 ATP formed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 mark</w:t>
      </w:r>
    </w:p>
    <w:p w:rsidR="006C69F0" w:rsidRDefault="006C69F0" w:rsidP="006C69F0">
      <w:pPr>
        <w:pStyle w:val="ListParagraph"/>
        <w:numPr>
          <w:ilvl w:val="1"/>
          <w:numId w:val="3"/>
        </w:numPr>
        <w:rPr>
          <w:color w:val="FF0000"/>
        </w:rPr>
      </w:pPr>
      <w:r>
        <w:rPr>
          <w:color w:val="FF0000"/>
        </w:rPr>
        <w:t>No oxygen required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 mark</w:t>
      </w:r>
    </w:p>
    <w:p w:rsidR="006C69F0" w:rsidRDefault="006C69F0" w:rsidP="006C69F0">
      <w:pPr>
        <w:rPr>
          <w:color w:val="FF0000"/>
        </w:rPr>
      </w:pPr>
    </w:p>
    <w:p w:rsidR="006C69F0" w:rsidRDefault="006C69F0" w:rsidP="006C69F0">
      <w:pPr>
        <w:ind w:left="720"/>
        <w:rPr>
          <w:color w:val="FF0000"/>
        </w:rPr>
      </w:pPr>
      <w:r>
        <w:rPr>
          <w:color w:val="FF0000"/>
        </w:rPr>
        <w:t xml:space="preserve">• </w:t>
      </w:r>
      <w:proofErr w:type="spellStart"/>
      <w:r>
        <w:rPr>
          <w:color w:val="FF0000"/>
        </w:rPr>
        <w:t>Kreb’s</w:t>
      </w:r>
      <w:proofErr w:type="spellEnd"/>
      <w:r>
        <w:rPr>
          <w:color w:val="FF0000"/>
        </w:rPr>
        <w:t xml:space="preserve"> cycle and electron transport chain</w:t>
      </w:r>
      <w:r>
        <w:rPr>
          <w:color w:val="FF0000"/>
        </w:rPr>
        <w:tab/>
      </w:r>
      <w:r>
        <w:rPr>
          <w:color w:val="FF0000"/>
        </w:rPr>
        <w:tab/>
        <w:t>2 marks</w:t>
      </w:r>
    </w:p>
    <w:p w:rsidR="006C69F0" w:rsidRDefault="006C69F0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Location: mitochondria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 mark</w:t>
      </w:r>
    </w:p>
    <w:p w:rsidR="006C69F0" w:rsidRDefault="006C69F0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Description:</w:t>
      </w:r>
    </w:p>
    <w:p w:rsidR="006C69F0" w:rsidRDefault="006C69F0" w:rsidP="006C69F0">
      <w:pPr>
        <w:pStyle w:val="ListParagraph"/>
        <w:numPr>
          <w:ilvl w:val="1"/>
          <w:numId w:val="3"/>
        </w:numPr>
        <w:rPr>
          <w:color w:val="FF0000"/>
        </w:rPr>
      </w:pPr>
      <w:r>
        <w:rPr>
          <w:color w:val="FF0000"/>
        </w:rPr>
        <w:t xml:space="preserve">Pyruvate </w:t>
      </w:r>
      <w:r w:rsidRPr="006C69F0">
        <w:rPr>
          <w:color w:val="FF0000"/>
        </w:rPr>
        <w:sym w:font="Wingdings" w:char="F0E0"/>
      </w:r>
      <w:r>
        <w:rPr>
          <w:color w:val="FF0000"/>
        </w:rPr>
        <w:t xml:space="preserve"> CO</w:t>
      </w:r>
      <w:r w:rsidRPr="006C69F0">
        <w:rPr>
          <w:color w:val="FF0000"/>
          <w:vertAlign w:val="subscript"/>
        </w:rPr>
        <w:t>2</w:t>
      </w:r>
      <w:r>
        <w:rPr>
          <w:color w:val="FF0000"/>
        </w:rPr>
        <w:t xml:space="preserve"> and H</w:t>
      </w:r>
      <w:r w:rsidRPr="006C69F0">
        <w:rPr>
          <w:color w:val="FF0000"/>
          <w:vertAlign w:val="subscript"/>
        </w:rPr>
        <w:t>2</w:t>
      </w:r>
      <w:r>
        <w:rPr>
          <w:color w:val="FF0000"/>
        </w:rPr>
        <w:t>O</w:t>
      </w:r>
      <w:r>
        <w:rPr>
          <w:color w:val="FF0000"/>
        </w:rPr>
        <w:tab/>
      </w:r>
      <w:r>
        <w:rPr>
          <w:color w:val="FF0000"/>
        </w:rPr>
        <w:tab/>
        <w:t>1 mark</w:t>
      </w:r>
    </w:p>
    <w:p w:rsidR="006C69F0" w:rsidRDefault="006C69F0" w:rsidP="006C69F0">
      <w:pPr>
        <w:pStyle w:val="ListParagraph"/>
        <w:numPr>
          <w:ilvl w:val="1"/>
          <w:numId w:val="3"/>
        </w:numPr>
        <w:rPr>
          <w:color w:val="FF0000"/>
        </w:rPr>
      </w:pPr>
      <w:r>
        <w:rPr>
          <w:color w:val="FF0000"/>
        </w:rPr>
        <w:t>34 – 36 ATP formed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 mark</w:t>
      </w:r>
    </w:p>
    <w:p w:rsidR="006C69F0" w:rsidRDefault="006C69F0" w:rsidP="006C69F0">
      <w:pPr>
        <w:pStyle w:val="ListParagraph"/>
        <w:ind w:left="2160"/>
        <w:rPr>
          <w:color w:val="FF0000"/>
        </w:rPr>
      </w:pPr>
      <w:r>
        <w:rPr>
          <w:color w:val="FF0000"/>
        </w:rPr>
        <w:t>(</w:t>
      </w:r>
      <w:proofErr w:type="gramStart"/>
      <w:r>
        <w:rPr>
          <w:color w:val="FF0000"/>
        </w:rPr>
        <w:t>either</w:t>
      </w:r>
      <w:proofErr w:type="gramEnd"/>
      <w:r>
        <w:rPr>
          <w:color w:val="FF0000"/>
        </w:rPr>
        <w:t xml:space="preserve"> number is acceptable)</w:t>
      </w:r>
    </w:p>
    <w:p w:rsidR="006C69F0" w:rsidRPr="006C69F0" w:rsidRDefault="006C69F0" w:rsidP="006C69F0">
      <w:pPr>
        <w:pStyle w:val="ListParagraph"/>
        <w:numPr>
          <w:ilvl w:val="1"/>
          <w:numId w:val="3"/>
        </w:numPr>
        <w:rPr>
          <w:color w:val="FF0000"/>
        </w:rPr>
      </w:pPr>
      <w:r>
        <w:rPr>
          <w:color w:val="FF0000"/>
        </w:rPr>
        <w:t>Oxygen is required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 mark</w:t>
      </w:r>
    </w:p>
    <w:p w:rsidR="006C69F0" w:rsidRPr="006C69F0" w:rsidRDefault="006C69F0" w:rsidP="006C69F0">
      <w:pPr>
        <w:pStyle w:val="ListParagraph"/>
        <w:ind w:left="1440"/>
        <w:rPr>
          <w:color w:val="FF0000"/>
        </w:rPr>
      </w:pPr>
    </w:p>
    <w:p w:rsidR="001167CB" w:rsidRDefault="001167CB" w:rsidP="00845FF5">
      <w:pPr>
        <w:pStyle w:val="ListParagraph"/>
        <w:ind w:left="1080"/>
      </w:pPr>
      <w:r>
        <w:tab/>
      </w:r>
    </w:p>
    <w:p w:rsidR="00845FF5" w:rsidRDefault="00845FF5">
      <w:pPr>
        <w:pStyle w:val="ListParagraph"/>
        <w:numPr>
          <w:ilvl w:val="0"/>
          <w:numId w:val="2"/>
        </w:numPr>
      </w:pPr>
      <w:r>
        <w:t>Explain why cellular respiration is essential for maintenance of life.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(4 marks)</w:t>
      </w:r>
    </w:p>
    <w:p w:rsidR="006C69F0" w:rsidRDefault="006C69F0" w:rsidP="006C69F0">
      <w:pPr>
        <w:rPr>
          <w:color w:val="FF0000"/>
        </w:rPr>
      </w:pPr>
    </w:p>
    <w:p w:rsidR="006C69F0" w:rsidRDefault="006C69F0" w:rsidP="006C69F0">
      <w:pPr>
        <w:rPr>
          <w:color w:val="FF0000"/>
        </w:rPr>
      </w:pPr>
      <w:r>
        <w:rPr>
          <w:color w:val="FF0000"/>
        </w:rPr>
        <w:t>Why is it essential?</w:t>
      </w:r>
    </w:p>
    <w:p w:rsidR="006C69F0" w:rsidRPr="00494F92" w:rsidRDefault="006C69F0" w:rsidP="00C22888">
      <w:pPr>
        <w:pStyle w:val="ListParagraph"/>
        <w:numPr>
          <w:ilvl w:val="0"/>
          <w:numId w:val="3"/>
        </w:numPr>
        <w:rPr>
          <w:b/>
          <w:color w:val="FF0000"/>
        </w:rPr>
      </w:pPr>
      <w:r>
        <w:rPr>
          <w:color w:val="FF0000"/>
        </w:rPr>
        <w:t>ATP is an energy source</w:t>
      </w:r>
      <w:r w:rsidR="00C22888">
        <w:rPr>
          <w:color w:val="FF0000"/>
        </w:rPr>
        <w:t xml:space="preserve"> </w:t>
      </w:r>
      <w:r w:rsidRPr="00C22888">
        <w:rPr>
          <w:color w:val="FF0000"/>
        </w:rPr>
        <w:t xml:space="preserve">essential </w:t>
      </w:r>
      <w:r w:rsidR="00C22888">
        <w:rPr>
          <w:color w:val="FF0000"/>
        </w:rPr>
        <w:t xml:space="preserve">for </w:t>
      </w:r>
      <w:r w:rsidRPr="00C22888">
        <w:rPr>
          <w:color w:val="FF0000"/>
        </w:rPr>
        <w:t>cellular activities</w:t>
      </w:r>
      <w:r w:rsidR="00C22888">
        <w:rPr>
          <w:color w:val="FF0000"/>
        </w:rPr>
        <w:tab/>
      </w:r>
      <w:r w:rsidR="00C22888" w:rsidRPr="00494F92">
        <w:rPr>
          <w:b/>
          <w:color w:val="FF0000"/>
        </w:rPr>
        <w:t>1 mark</w:t>
      </w:r>
    </w:p>
    <w:p w:rsidR="00C22888" w:rsidRDefault="00C22888" w:rsidP="006C69F0">
      <w:pPr>
        <w:rPr>
          <w:color w:val="FF0000"/>
        </w:rPr>
      </w:pPr>
    </w:p>
    <w:p w:rsidR="006C69F0" w:rsidRDefault="006C69F0" w:rsidP="006C69F0">
      <w:pPr>
        <w:rPr>
          <w:color w:val="FF0000"/>
        </w:rPr>
      </w:pPr>
      <w:r>
        <w:rPr>
          <w:color w:val="FF0000"/>
        </w:rPr>
        <w:t>Such as:</w:t>
      </w:r>
      <w:r w:rsidR="00C22888">
        <w:rPr>
          <w:color w:val="FF0000"/>
        </w:rPr>
        <w:tab/>
      </w:r>
      <w:r w:rsidR="00C22888">
        <w:rPr>
          <w:color w:val="FF0000"/>
        </w:rPr>
        <w:tab/>
      </w:r>
      <w:r w:rsidR="00C22888">
        <w:rPr>
          <w:color w:val="FF0000"/>
        </w:rPr>
        <w:tab/>
      </w:r>
      <w:r w:rsidR="00C22888">
        <w:rPr>
          <w:color w:val="FF0000"/>
        </w:rPr>
        <w:tab/>
      </w:r>
      <w:r w:rsidR="00C22888" w:rsidRPr="00C22888">
        <w:rPr>
          <w:b/>
          <w:color w:val="FF0000"/>
        </w:rPr>
        <w:t>Max 3 marks</w:t>
      </w:r>
    </w:p>
    <w:p w:rsidR="006C69F0" w:rsidRDefault="006C69F0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Active transport</w:t>
      </w:r>
    </w:p>
    <w:p w:rsidR="006C69F0" w:rsidRDefault="006C69F0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Protein synthesis</w:t>
      </w:r>
    </w:p>
    <w:p w:rsidR="006C69F0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Anabolic reactions</w:t>
      </w:r>
    </w:p>
    <w:p w:rsidR="00C22888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DNA replication / cell division</w:t>
      </w:r>
    </w:p>
    <w:p w:rsidR="00C22888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Maintaining cell organisation</w:t>
      </w:r>
    </w:p>
    <w:p w:rsidR="00C22888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Transporting substances within the cell</w:t>
      </w:r>
    </w:p>
    <w:p w:rsidR="00C22888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Movement of whole cell</w:t>
      </w:r>
    </w:p>
    <w:p w:rsidR="00C22888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Transmitting nerve impulses</w:t>
      </w:r>
    </w:p>
    <w:p w:rsidR="00C22888" w:rsidRPr="006C69F0" w:rsidRDefault="00C22888" w:rsidP="00C22888">
      <w:pPr>
        <w:pStyle w:val="ListParagraph"/>
        <w:ind w:left="1440"/>
        <w:rPr>
          <w:color w:val="FF0000"/>
        </w:rPr>
      </w:pPr>
    </w:p>
    <w:sectPr w:rsidR="00C22888" w:rsidRPr="006C69F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A84F43"/>
    <w:multiLevelType w:val="hybridMultilevel"/>
    <w:tmpl w:val="79BCB6E4"/>
    <w:lvl w:ilvl="0" w:tplc="7A82295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DD4157"/>
    <w:multiLevelType w:val="hybridMultilevel"/>
    <w:tmpl w:val="76D8B95C"/>
    <w:lvl w:ilvl="0" w:tplc="94702B0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0697127"/>
    <w:multiLevelType w:val="hybridMultilevel"/>
    <w:tmpl w:val="D02CC608"/>
    <w:lvl w:ilvl="0" w:tplc="AAB0C5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D75"/>
    <w:rsid w:val="001167CB"/>
    <w:rsid w:val="002C4D75"/>
    <w:rsid w:val="00494F92"/>
    <w:rsid w:val="006C69F0"/>
    <w:rsid w:val="006E5F70"/>
    <w:rsid w:val="00730D5B"/>
    <w:rsid w:val="00822C01"/>
    <w:rsid w:val="00845FF5"/>
    <w:rsid w:val="009A6F69"/>
    <w:rsid w:val="00B9246C"/>
    <w:rsid w:val="00C22888"/>
    <w:rsid w:val="00DC5DE3"/>
    <w:rsid w:val="00E8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D7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277E501A</Template>
  <TotalTime>2</TotalTime>
  <Pages>2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ROBINSON Stephanie</dc:creator>
  <cp:lastModifiedBy>ROBINSON Stephanie</cp:lastModifiedBy>
  <cp:revision>2</cp:revision>
  <dcterms:created xsi:type="dcterms:W3CDTF">2016-03-01T05:16:00Z</dcterms:created>
  <dcterms:modified xsi:type="dcterms:W3CDTF">2016-03-01T05:16:00Z</dcterms:modified>
</cp:coreProperties>
</file>