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1D66D" w14:textId="77777777" w:rsidR="007D1B00" w:rsidRDefault="00A34755">
      <w:pPr>
        <w:pStyle w:val="Title"/>
        <w:rPr>
          <w:rFonts w:hint="eastAsia"/>
        </w:rPr>
      </w:pPr>
      <w:r>
        <w:rPr>
          <w:color w:val="89847F"/>
        </w:rPr>
        <w:t>Pneumonia &amp; Chr</w:t>
      </w:r>
      <w:r>
        <w:rPr>
          <w:noProof/>
        </w:rPr>
        <mc:AlternateContent>
          <mc:Choice Requires="wpg">
            <w:drawing>
              <wp:anchor distT="152400" distB="152400" distL="152400" distR="152400" simplePos="0" relativeHeight="251659264" behindDoc="0" locked="0" layoutInCell="1" allowOverlap="1" wp14:anchorId="653AAC15" wp14:editId="16E882AA">
                <wp:simplePos x="0" y="0"/>
                <wp:positionH relativeFrom="page">
                  <wp:posOffset>582502</wp:posOffset>
                </wp:positionH>
                <wp:positionV relativeFrom="page">
                  <wp:posOffset>5825275</wp:posOffset>
                </wp:positionV>
                <wp:extent cx="2844800" cy="2209800"/>
                <wp:effectExtent l="37694" t="48968" r="37694" b="48968"/>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rot="21480000">
                          <a:off x="0" y="0"/>
                          <a:ext cx="2844800" cy="2209800"/>
                          <a:chOff x="0" y="0"/>
                          <a:chExt cx="2844800" cy="2209800"/>
                        </a:xfrm>
                      </wpg:grpSpPr>
                      <pic:pic xmlns:pic="http://schemas.openxmlformats.org/drawingml/2006/picture">
                        <pic:nvPicPr>
                          <pic:cNvPr id="1073741826" name="pasted-image.png"/>
                          <pic:cNvPicPr>
                            <a:picLocks noChangeAspect="1"/>
                          </pic:cNvPicPr>
                        </pic:nvPicPr>
                        <pic:blipFill>
                          <a:blip r:embed="rId6">
                            <a:extLst/>
                          </a:blip>
                          <a:srcRect l="12456" r="12456"/>
                          <a:stretch>
                            <a:fillRect/>
                          </a:stretch>
                        </pic:blipFill>
                        <pic:spPr>
                          <a:xfrm>
                            <a:off x="63500" y="38099"/>
                            <a:ext cx="2717801" cy="2032001"/>
                          </a:xfrm>
                          <a:prstGeom prst="rect">
                            <a:avLst/>
                          </a:prstGeom>
                          <a:ln>
                            <a:noFill/>
                          </a:ln>
                          <a:effectLst/>
                        </pic:spPr>
                      </pic:pic>
                      <pic:pic xmlns:pic="http://schemas.openxmlformats.org/drawingml/2006/picture">
                        <pic:nvPicPr>
                          <pic:cNvPr id="1073741825" name="Picture 1073741825"/>
                          <pic:cNvPicPr>
                            <a:picLocks/>
                          </pic:cNvPicPr>
                        </pic:nvPicPr>
                        <pic:blipFill>
                          <a:blip r:embed="rId7">
                            <a:extLst/>
                          </a:blip>
                          <a:stretch>
                            <a:fillRect/>
                          </a:stretch>
                        </pic:blipFill>
                        <pic:spPr>
                          <a:xfrm>
                            <a:off x="0" y="0"/>
                            <a:ext cx="2844800" cy="2209801"/>
                          </a:xfrm>
                          <a:prstGeom prst="rect">
                            <a:avLst/>
                          </a:prstGeom>
                          <a:effectLst/>
                        </pic:spPr>
                      </pic:pic>
                    </wpg:wgp>
                  </a:graphicData>
                </a:graphic>
              </wp:anchor>
            </w:drawing>
          </mc:Choice>
          <mc:Fallback>
            <w:pict>
              <v:group id="_x0000_s1026" style="visibility:visible;position:absolute;margin-left:45.9pt;margin-top:458.7pt;width:224.0pt;height:174.0pt;z-index:251659264;mso-position-horizontal:absolute;mso-position-horizontal-relative:page;mso-position-vertical:absolute;mso-position-vertical-relative:page;mso-wrap-distance-left:12.0pt;mso-wrap-distance-top:12.0pt;mso-wrap-distance-right:12.0pt;mso-wrap-distance-bottom:12.0pt;rotation:23461888fd;" coordorigin="0,0" coordsize="2844800,2209800">
                <w10:wrap type="through" side="bothSides" anchorx="page" anchory="page"/>
                <v:shape id="_x0000_s1027" type="#_x0000_t75" style="position:absolute;left:63500;top:38100;width:2717800;height:2032000;">
                  <v:imagedata r:id="rId8" o:title="pasted-image.png" cropleft="12.5%" cropright="12.5%"/>
                </v:shape>
                <v:shape id="_x0000_s1028" type="#_x0000_t75" style="position:absolute;left:0;top:0;width:2844800;height:2209800;">
                  <v:imagedata r:id="rId9" o:title=""/>
                </v:shape>
              </v:group>
            </w:pict>
          </mc:Fallback>
        </mc:AlternateContent>
      </w:r>
      <w:r>
        <w:rPr>
          <w:noProof/>
        </w:rPr>
        <mc:AlternateContent>
          <mc:Choice Requires="wpg">
            <w:drawing>
              <wp:anchor distT="152400" distB="152400" distL="152400" distR="152400" simplePos="0" relativeHeight="251660288" behindDoc="0" locked="0" layoutInCell="1" allowOverlap="1" wp14:anchorId="70E96FD9" wp14:editId="4674CB99">
                <wp:simplePos x="0" y="0"/>
                <wp:positionH relativeFrom="page">
                  <wp:posOffset>1638299</wp:posOffset>
                </wp:positionH>
                <wp:positionV relativeFrom="page">
                  <wp:posOffset>2972873</wp:posOffset>
                </wp:positionV>
                <wp:extent cx="4432300" cy="3440627"/>
                <wp:effectExtent l="0" t="0" r="0" b="0"/>
                <wp:wrapThrough wrapText="bothSides" distL="152400" distR="152400">
                  <wp:wrapPolygon edited="1">
                    <wp:start x="0" y="232"/>
                    <wp:lineTo x="21600" y="232"/>
                    <wp:lineTo x="21600" y="21600"/>
                    <wp:lineTo x="0" y="21600"/>
                    <wp:lineTo x="0" y="232"/>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4432300" cy="3440627"/>
                          <a:chOff x="0" y="-37026"/>
                          <a:chExt cx="4432300" cy="3440626"/>
                        </a:xfrm>
                      </wpg:grpSpPr>
                      <pic:pic xmlns:pic="http://schemas.openxmlformats.org/drawingml/2006/picture">
                        <pic:nvPicPr>
                          <pic:cNvPr id="1073741829" name="pasted-image.png"/>
                          <pic:cNvPicPr>
                            <a:picLocks noChangeAspect="1"/>
                          </pic:cNvPicPr>
                        </pic:nvPicPr>
                        <pic:blipFill>
                          <a:blip r:embed="rId10">
                            <a:extLst/>
                          </a:blip>
                          <a:srcRect l="5107" r="5107"/>
                          <a:stretch>
                            <a:fillRect/>
                          </a:stretch>
                        </pic:blipFill>
                        <pic:spPr>
                          <a:xfrm rot="60000">
                            <a:off x="35678" y="776"/>
                            <a:ext cx="4360944" cy="3300448"/>
                          </a:xfrm>
                          <a:custGeom>
                            <a:avLst/>
                            <a:gdLst/>
                            <a:ahLst/>
                            <a:cxnLst>
                              <a:cxn ang="0">
                                <a:pos x="wd2" y="hd2"/>
                              </a:cxn>
                              <a:cxn ang="5400000">
                                <a:pos x="wd2" y="hd2"/>
                              </a:cxn>
                              <a:cxn ang="10800000">
                                <a:pos x="wd2" y="hd2"/>
                              </a:cxn>
                              <a:cxn ang="16200000">
                                <a:pos x="wd2" y="hd2"/>
                              </a:cxn>
                            </a:cxnLst>
                            <a:rect l="0" t="0" r="r" b="b"/>
                            <a:pathLst>
                              <a:path w="21600" h="21600" extrusionOk="0">
                                <a:moveTo>
                                  <a:pt x="0" y="492"/>
                                </a:moveTo>
                                <a:lnTo>
                                  <a:pt x="279" y="21600"/>
                                </a:lnTo>
                                <a:lnTo>
                                  <a:pt x="21600" y="21108"/>
                                </a:lnTo>
                                <a:lnTo>
                                  <a:pt x="21321" y="0"/>
                                </a:lnTo>
                                <a:lnTo>
                                  <a:pt x="0" y="492"/>
                                </a:lnTo>
                                <a:close/>
                              </a:path>
                            </a:pathLst>
                          </a:custGeom>
                          <a:ln>
                            <a:noFill/>
                          </a:ln>
                          <a:effectLst/>
                        </pic:spPr>
                      </pic:pic>
                      <pic:pic xmlns:pic="http://schemas.openxmlformats.org/drawingml/2006/picture">
                        <pic:nvPicPr>
                          <pic:cNvPr id="1073741828" name="Picture 1073741828"/>
                          <pic:cNvPicPr>
                            <a:picLocks/>
                          </pic:cNvPicPr>
                        </pic:nvPicPr>
                        <pic:blipFill>
                          <a:blip r:embed="rId11">
                            <a:extLst/>
                          </a:blip>
                          <a:stretch>
                            <a:fillRect/>
                          </a:stretch>
                        </pic:blipFill>
                        <pic:spPr>
                          <a:xfrm>
                            <a:off x="0" y="0"/>
                            <a:ext cx="4432300" cy="3403600"/>
                          </a:xfrm>
                          <a:prstGeom prst="rect">
                            <a:avLst/>
                          </a:prstGeom>
                          <a:effectLst/>
                        </pic:spPr>
                      </pic:pic>
                    </wpg:wgp>
                  </a:graphicData>
                </a:graphic>
              </wp:anchor>
            </w:drawing>
          </mc:Choice>
          <mc:Fallback>
            <w:pict>
              <v:group id="_x0000_s1029" style="visibility:visible;position:absolute;margin-left:129.0pt;margin-top:234.1pt;width:349.0pt;height:270.9pt;z-index:251660288;mso-position-horizontal:absolute;mso-position-horizontal-relative:page;mso-position-vertical:absolute;mso-position-vertical-relative:page;mso-wrap-distance-left:12.0pt;mso-wrap-distance-top:12.0pt;mso-wrap-distance-right:12.0pt;mso-wrap-distance-bottom:12.0pt;" coordorigin="0,-37026" coordsize="4432300,3440626">
                <w10:wrap type="through" side="bothSides" anchorx="page" anchory="page"/>
                <v:shape id="_x0000_s1030" type="#_x0000_t75" style="position:absolute;left:35679;top:777;width:4360942;height:3300447;rotation:65536fd;">
                  <v:imagedata r:id="rId12" o:title="pasted-image.png" cropleft="5.1%" cropright="5.1%" croptop="0.0%" cropbottom="0.0%"/>
                </v:shape>
                <v:shape id="_x0000_s1031" type="#_x0000_t75" style="position:absolute;left:0;top:0;width:4432300;height:3403600;">
                  <v:imagedata r:id="rId13" o:title=""/>
                </v:shape>
              </v:group>
            </w:pict>
          </mc:Fallback>
        </mc:AlternateContent>
      </w:r>
      <w:r>
        <w:rPr>
          <w:noProof/>
        </w:rPr>
        <mc:AlternateContent>
          <mc:Choice Requires="wpg">
            <w:drawing>
              <wp:anchor distT="152400" distB="152400" distL="152400" distR="152400" simplePos="0" relativeHeight="251661312" behindDoc="0" locked="0" layoutInCell="1" allowOverlap="1" wp14:anchorId="09B3787D" wp14:editId="452206F6">
                <wp:simplePos x="0" y="0"/>
                <wp:positionH relativeFrom="page">
                  <wp:posOffset>3714670</wp:posOffset>
                </wp:positionH>
                <wp:positionV relativeFrom="page">
                  <wp:posOffset>6080879</wp:posOffset>
                </wp:positionV>
                <wp:extent cx="3365500" cy="2603500"/>
                <wp:effectExtent l="78417" t="103092" r="78417" b="103092"/>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rot="216000">
                          <a:off x="0" y="0"/>
                          <a:ext cx="3365500" cy="2603500"/>
                          <a:chOff x="0" y="0"/>
                          <a:chExt cx="3365500" cy="2603500"/>
                        </a:xfrm>
                      </wpg:grpSpPr>
                      <pic:pic xmlns:pic="http://schemas.openxmlformats.org/drawingml/2006/picture">
                        <pic:nvPicPr>
                          <pic:cNvPr id="1073741832" name="pasted-image.png"/>
                          <pic:cNvPicPr>
                            <a:picLocks noChangeAspect="1"/>
                          </pic:cNvPicPr>
                        </pic:nvPicPr>
                        <pic:blipFill>
                          <a:blip r:embed="rId14">
                            <a:extLst/>
                          </a:blip>
                          <a:srcRect t="13" b="13"/>
                          <a:stretch>
                            <a:fillRect/>
                          </a:stretch>
                        </pic:blipFill>
                        <pic:spPr>
                          <a:xfrm>
                            <a:off x="63499" y="38099"/>
                            <a:ext cx="3238501" cy="2425701"/>
                          </a:xfrm>
                          <a:prstGeom prst="rect">
                            <a:avLst/>
                          </a:prstGeom>
                          <a:ln>
                            <a:noFill/>
                          </a:ln>
                          <a:effectLst/>
                        </pic:spPr>
                      </pic:pic>
                      <pic:pic xmlns:pic="http://schemas.openxmlformats.org/drawingml/2006/picture">
                        <pic:nvPicPr>
                          <pic:cNvPr id="1073741831" name="Picture 1073741831"/>
                          <pic:cNvPicPr>
                            <a:picLocks/>
                          </pic:cNvPicPr>
                        </pic:nvPicPr>
                        <pic:blipFill>
                          <a:blip r:embed="rId15">
                            <a:extLst/>
                          </a:blip>
                          <a:stretch>
                            <a:fillRect/>
                          </a:stretch>
                        </pic:blipFill>
                        <pic:spPr>
                          <a:xfrm>
                            <a:off x="0" y="-1"/>
                            <a:ext cx="3365500" cy="2603501"/>
                          </a:xfrm>
                          <a:prstGeom prst="rect">
                            <a:avLst/>
                          </a:prstGeom>
                          <a:effectLst/>
                        </pic:spPr>
                      </pic:pic>
                    </wpg:wgp>
                  </a:graphicData>
                </a:graphic>
              </wp:anchor>
            </w:drawing>
          </mc:Choice>
          <mc:Fallback>
            <w:pict>
              <v:group id="_x0000_s1032" style="visibility:visible;position:absolute;margin-left:292.5pt;margin-top:478.8pt;width:265.0pt;height:205.0pt;z-index:251661312;mso-position-horizontal:absolute;mso-position-horizontal-relative:page;mso-position-vertical:absolute;mso-position-vertical-relative:page;mso-wrap-distance-left:12.0pt;mso-wrap-distance-top:12.0pt;mso-wrap-distance-right:12.0pt;mso-wrap-distance-bottom:12.0pt;rotation:235930fd;" coordorigin="0,0" coordsize="3365500,2603500">
                <w10:wrap type="through" side="bothSides" anchorx="page" anchory="page"/>
                <v:shape id="_x0000_s1033" type="#_x0000_t75" style="position:absolute;left:63500;top:38100;width:3238500;height:2425700;">
                  <v:imagedata r:id="rId16" o:title="pasted-image.png" croptop="0.0%" cropbottom="0.0%"/>
                </v:shape>
                <v:shape id="_x0000_s1034" type="#_x0000_t75" style="position:absolute;left:0;top:0;width:3365500;height:2603500;">
                  <v:imagedata r:id="rId17" o:title=""/>
                </v:shape>
              </v:group>
            </w:pict>
          </mc:Fallback>
        </mc:AlternateContent>
      </w:r>
      <w:r>
        <w:rPr>
          <w:color w:val="89847F"/>
        </w:rPr>
        <w:t>onic Bronchitis</w:t>
      </w:r>
      <w:r>
        <w:rPr>
          <w:color w:val="89847F"/>
        </w:rPr>
        <w:br w:type="page"/>
      </w:r>
    </w:p>
    <w:p w14:paraId="044BBB50" w14:textId="77777777" w:rsidR="007D1B00" w:rsidRDefault="00A34755">
      <w:pPr>
        <w:pStyle w:val="Title"/>
        <w:rPr>
          <w:rFonts w:hint="eastAsia"/>
          <w:color w:val="89847F"/>
        </w:rPr>
      </w:pPr>
      <w:r>
        <w:rPr>
          <w:color w:val="89847F"/>
          <w:lang w:val="it-IT"/>
        </w:rPr>
        <w:lastRenderedPageBreak/>
        <w:t xml:space="preserve">Pneumonia &amp; </w:t>
      </w:r>
      <w:proofErr w:type="spellStart"/>
      <w:r>
        <w:rPr>
          <w:color w:val="89847F"/>
          <w:lang w:val="it-IT"/>
        </w:rPr>
        <w:t>Chronic</w:t>
      </w:r>
      <w:proofErr w:type="spellEnd"/>
      <w:r>
        <w:rPr>
          <w:color w:val="89847F"/>
          <w:lang w:val="it-IT"/>
        </w:rPr>
        <w:t xml:space="preserve"> </w:t>
      </w:r>
      <w:proofErr w:type="spellStart"/>
      <w:r>
        <w:rPr>
          <w:color w:val="89847F"/>
          <w:lang w:val="it-IT"/>
        </w:rPr>
        <w:t>Bronchitis</w:t>
      </w:r>
      <w:proofErr w:type="spellEnd"/>
    </w:p>
    <w:p w14:paraId="685DA9E1"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Pneumonias:</w:t>
      </w:r>
    </w:p>
    <w:p w14:paraId="6C4B07F3"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Causes?</w:t>
      </w:r>
    </w:p>
    <w:p w14:paraId="157CE36D"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 xml:space="preserve">Pneumonia are often </w:t>
      </w:r>
      <w:proofErr w:type="gramStart"/>
      <w:r>
        <w:rPr>
          <w:rFonts w:ascii="Avenir Book" w:hAnsi="Avenir Book"/>
          <w:sz w:val="24"/>
          <w:szCs w:val="24"/>
        </w:rPr>
        <w:t>unfold</w:t>
      </w:r>
      <w:proofErr w:type="gramEnd"/>
      <w:r>
        <w:rPr>
          <w:rFonts w:ascii="Avenir Book" w:hAnsi="Avenir Book"/>
          <w:sz w:val="24"/>
          <w:szCs w:val="24"/>
        </w:rPr>
        <w:t xml:space="preserve"> through breathing infected droplets within the air from a cough or sneeze of AN infected person. The infection also can be </w:t>
      </w:r>
      <w:proofErr w:type="gramStart"/>
      <w:r>
        <w:rPr>
          <w:rFonts w:ascii="Avenir Book" w:hAnsi="Avenir Book"/>
          <w:sz w:val="24"/>
          <w:szCs w:val="24"/>
        </w:rPr>
        <w:t>unfold</w:t>
      </w:r>
      <w:proofErr w:type="gramEnd"/>
      <w:r>
        <w:rPr>
          <w:rFonts w:ascii="Avenir Book" w:hAnsi="Avenir Book"/>
          <w:sz w:val="24"/>
          <w:szCs w:val="24"/>
        </w:rPr>
        <w:t xml:space="preserve"> through </w:t>
      </w:r>
      <w:r>
        <w:rPr>
          <w:rFonts w:ascii="Avenir Book" w:hAnsi="Avenir Book"/>
          <w:sz w:val="24"/>
          <w:szCs w:val="24"/>
        </w:rPr>
        <w:t xml:space="preserve">blood (e.g. throughout birth). It </w:t>
      </w:r>
      <w:proofErr w:type="gramStart"/>
      <w:r>
        <w:rPr>
          <w:rFonts w:ascii="Avenir Book" w:hAnsi="Avenir Book"/>
          <w:sz w:val="24"/>
          <w:szCs w:val="24"/>
        </w:rPr>
        <w:t>are</w:t>
      </w:r>
      <w:proofErr w:type="gramEnd"/>
      <w:r>
        <w:rPr>
          <w:rFonts w:ascii="Avenir Book" w:hAnsi="Avenir Book"/>
          <w:sz w:val="24"/>
          <w:szCs w:val="24"/>
        </w:rPr>
        <w:t xml:space="preserve"> often triggered by a chilly or bout of the contagion, that permits germs to grow within the air sacs of the lungs.</w:t>
      </w:r>
      <w:r>
        <w:rPr>
          <w:rFonts w:ascii="Arial Unicode MS" w:hAnsi="Arial Unicode MS"/>
          <w:sz w:val="24"/>
          <w:szCs w:val="24"/>
          <w:lang w:val="fr-FR"/>
        </w:rPr>
        <w:t> </w:t>
      </w:r>
      <w:r>
        <w:rPr>
          <w:rFonts w:ascii="Avenir Book" w:hAnsi="Avenir Book"/>
          <w:sz w:val="24"/>
          <w:szCs w:val="24"/>
        </w:rPr>
        <w:t>The infection will develop in only 1</w:t>
      </w:r>
      <w:r>
        <w:rPr>
          <w:rFonts w:ascii="Avenir Book" w:hAnsi="Avenir Book"/>
          <w:sz w:val="24"/>
          <w:szCs w:val="24"/>
        </w:rPr>
        <w:t>–</w:t>
      </w:r>
      <w:r>
        <w:rPr>
          <w:rFonts w:ascii="Avenir Book" w:hAnsi="Avenir Book"/>
          <w:sz w:val="24"/>
          <w:szCs w:val="24"/>
        </w:rPr>
        <w:t>3 days.</w:t>
      </w:r>
    </w:p>
    <w:p w14:paraId="732D80AC"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Symptoms?</w:t>
      </w:r>
    </w:p>
    <w:p w14:paraId="33AE298A"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 xml:space="preserve">Pneumonia symptoms will vary from thus delicate </w:t>
      </w:r>
      <w:r>
        <w:rPr>
          <w:rFonts w:ascii="Avenir Book" w:hAnsi="Avenir Book"/>
          <w:sz w:val="24"/>
          <w:szCs w:val="24"/>
        </w:rPr>
        <w:t xml:space="preserve">you barely notice them, to thus severe that medical care is needed. </w:t>
      </w:r>
      <w:proofErr w:type="gramStart"/>
      <w:r>
        <w:rPr>
          <w:rFonts w:ascii="Avenir Book" w:hAnsi="Avenir Book"/>
          <w:sz w:val="24"/>
          <w:szCs w:val="24"/>
        </w:rPr>
        <w:t>however</w:t>
      </w:r>
      <w:proofErr w:type="gramEnd"/>
      <w:r>
        <w:rPr>
          <w:rFonts w:ascii="Avenir Book" w:hAnsi="Avenir Book"/>
          <w:sz w:val="24"/>
          <w:szCs w:val="24"/>
        </w:rPr>
        <w:t xml:space="preserve"> your body responds to respiratory illness depends on the kind germs inflicting the infection, your age and your overall health. They find this by X-raying your lungs to look for in</w:t>
      </w:r>
      <w:r>
        <w:rPr>
          <w:rFonts w:ascii="Avenir Book" w:hAnsi="Avenir Book"/>
          <w:sz w:val="24"/>
          <w:szCs w:val="24"/>
        </w:rPr>
        <w:t>flammation.</w:t>
      </w:r>
    </w:p>
    <w:p w14:paraId="3B7C7211"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symptoms of respiratory illness will include:</w:t>
      </w:r>
    </w:p>
    <w:p w14:paraId="3030D556" w14:textId="77777777" w:rsidR="007D1B00" w:rsidRDefault="00A34755">
      <w:pPr>
        <w:pStyle w:val="Body"/>
        <w:jc w:val="center"/>
        <w:rPr>
          <w:rFonts w:ascii="Avenir Book" w:eastAsia="Avenir Book" w:hAnsi="Avenir Book" w:cs="Avenir Book"/>
          <w:sz w:val="24"/>
          <w:szCs w:val="24"/>
        </w:rPr>
      </w:pPr>
      <w:proofErr w:type="gramStart"/>
      <w:r>
        <w:rPr>
          <w:rFonts w:ascii="Avenir Book" w:hAnsi="Avenir Book"/>
          <w:sz w:val="24"/>
          <w:szCs w:val="24"/>
        </w:rPr>
        <w:t>Coughing ,</w:t>
      </w:r>
      <w:proofErr w:type="gramEnd"/>
      <w:r>
        <w:rPr>
          <w:rFonts w:ascii="Avenir Book" w:hAnsi="Avenir Book"/>
          <w:sz w:val="24"/>
          <w:szCs w:val="24"/>
        </w:rPr>
        <w:t xml:space="preserve"> which can turn out chromatic, yellow or maybe bloody mucous </w:t>
      </w:r>
      <w:proofErr w:type="spellStart"/>
      <w:r>
        <w:rPr>
          <w:rFonts w:ascii="Avenir Book" w:hAnsi="Avenir Book"/>
          <w:sz w:val="24"/>
          <w:szCs w:val="24"/>
        </w:rPr>
        <w:t>secretion,Fever</w:t>
      </w:r>
      <w:proofErr w:type="spellEnd"/>
      <w:r>
        <w:rPr>
          <w:rFonts w:ascii="Avenir Book" w:hAnsi="Avenir Book"/>
          <w:sz w:val="24"/>
          <w:szCs w:val="24"/>
        </w:rPr>
        <w:t xml:space="preserve">, Shortness of breath, Rapid, shallow respiration, Sharp or stabbing hurting that gets worse after you breathe </w:t>
      </w:r>
      <w:r>
        <w:rPr>
          <w:rFonts w:ascii="Avenir Book" w:hAnsi="Avenir Book"/>
          <w:sz w:val="24"/>
          <w:szCs w:val="24"/>
        </w:rPr>
        <w:t>deeply or cough, Loss of appetence, low energy, and fatigue, Nausea and inborn reflex, particularly in young children, Confusion, particularly in older folks</w:t>
      </w:r>
    </w:p>
    <w:p w14:paraId="5C7511F1"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symptoms could vary in bound populations. Newborns and infants might not show any signs of the inf</w:t>
      </w:r>
      <w:r>
        <w:rPr>
          <w:rFonts w:ascii="Avenir Book" w:hAnsi="Avenir Book"/>
          <w:sz w:val="24"/>
          <w:szCs w:val="24"/>
        </w:rPr>
        <w:t>ection. Or, they'll vomit, have a fever and cough, or seem restless, sick, or tired and while not energy. additional seasoned adults and people United Nations agency have real diseases or weak safe frameworks could have fewer and milder facet effects. they</w:t>
      </w:r>
      <w:r>
        <w:rPr>
          <w:rFonts w:ascii="Avenir Book" w:hAnsi="Avenir Book"/>
          <w:sz w:val="24"/>
          <w:szCs w:val="24"/>
        </w:rPr>
        <w:t>'ll even have a below traditional temperature. undergone adults United Nations agency have respiratory illness currently and once more have surprising changes in mental awareness. for people that have already got a persistent respiratory organ sickness, th</w:t>
      </w:r>
      <w:r>
        <w:rPr>
          <w:rFonts w:ascii="Avenir Book" w:hAnsi="Avenir Book"/>
          <w:sz w:val="24"/>
          <w:szCs w:val="24"/>
        </w:rPr>
        <w:t>ose facet effects could worsen.</w:t>
      </w:r>
    </w:p>
    <w:p w14:paraId="123E3241" w14:textId="77777777" w:rsidR="007D1B00" w:rsidRDefault="007D1B00">
      <w:pPr>
        <w:pStyle w:val="Body"/>
        <w:jc w:val="center"/>
        <w:rPr>
          <w:rFonts w:ascii="Avenir Book" w:eastAsia="Avenir Book" w:hAnsi="Avenir Book" w:cs="Avenir Book"/>
          <w:sz w:val="24"/>
          <w:szCs w:val="24"/>
        </w:rPr>
      </w:pPr>
    </w:p>
    <w:p w14:paraId="771AAA12"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Treatments?</w:t>
      </w:r>
    </w:p>
    <w:p w14:paraId="54FB7929"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When you receive a respiratory illness identification, your medico can work with you to create up a treatment set up. medical aid for respiratory illness depends on which sort of respiratory illness you have got</w:t>
      </w:r>
      <w:r>
        <w:rPr>
          <w:rFonts w:ascii="Avenir Book" w:hAnsi="Avenir Book"/>
          <w:sz w:val="24"/>
          <w:szCs w:val="24"/>
        </w:rPr>
        <w:t xml:space="preserve">, sick you're feeling, your age, and whether or not you have got alternative medical problems. The goals of treatment area unit to repair the sickness and forestall difficulties. it's vital to follow your treatment set up cautiously till you're fully </w:t>
      </w:r>
      <w:proofErr w:type="spellStart"/>
      <w:proofErr w:type="gramStart"/>
      <w:r>
        <w:rPr>
          <w:rFonts w:ascii="Avenir Book" w:hAnsi="Avenir Book"/>
          <w:sz w:val="24"/>
          <w:szCs w:val="24"/>
        </w:rPr>
        <w:t>recov</w:t>
      </w:r>
      <w:r>
        <w:rPr>
          <w:rFonts w:ascii="Avenir Book" w:hAnsi="Avenir Book"/>
          <w:sz w:val="24"/>
          <w:szCs w:val="24"/>
        </w:rPr>
        <w:t>ered.Typical</w:t>
      </w:r>
      <w:proofErr w:type="spellEnd"/>
      <w:proofErr w:type="gramEnd"/>
      <w:r>
        <w:rPr>
          <w:rFonts w:ascii="Avenir Book" w:hAnsi="Avenir Book"/>
          <w:sz w:val="24"/>
          <w:szCs w:val="24"/>
        </w:rPr>
        <w:t xml:space="preserve"> antibiotics don't work against viruses. If you have got pneumonia, your doctor could inflict AN antiviral medication to treat it.</w:t>
      </w:r>
    </w:p>
    <w:p w14:paraId="4E640737" w14:textId="77777777" w:rsidR="007D1B00" w:rsidRDefault="00A34755">
      <w:pPr>
        <w:pStyle w:val="Body"/>
        <w:jc w:val="center"/>
        <w:rPr>
          <w:rFonts w:ascii="Avenir Book" w:eastAsia="Avenir Book" w:hAnsi="Avenir Book" w:cs="Avenir Book"/>
          <w:sz w:val="24"/>
          <w:szCs w:val="24"/>
        </w:rPr>
      </w:pPr>
      <w:proofErr w:type="gramStart"/>
      <w:r>
        <w:rPr>
          <w:rFonts w:ascii="Avenir Book" w:hAnsi="Avenir Book"/>
          <w:sz w:val="24"/>
          <w:szCs w:val="24"/>
        </w:rPr>
        <w:t>Drink heat beverages,</w:t>
      </w:r>
      <w:proofErr w:type="gramEnd"/>
      <w:r>
        <w:rPr>
          <w:rFonts w:ascii="Avenir Book" w:hAnsi="Avenir Book"/>
          <w:sz w:val="24"/>
          <w:szCs w:val="24"/>
        </w:rPr>
        <w:t xml:space="preserve"> take sticky baths and use a humidifier to assist open your airways and ease your respiratio</w:t>
      </w:r>
      <w:r>
        <w:rPr>
          <w:rFonts w:ascii="Avenir Book" w:hAnsi="Avenir Book"/>
          <w:sz w:val="24"/>
          <w:szCs w:val="24"/>
        </w:rPr>
        <w:t>n.</w:t>
      </w:r>
    </w:p>
    <w:p w14:paraId="6E75A357"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Stay away from smoke to let your lungs heal. This includes smoking, secondhand smoke and wood smoke.</w:t>
      </w:r>
    </w:p>
    <w:p w14:paraId="3208430F"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Drink lots of fluids to assist loosen secretions and produce up phlegm.</w:t>
      </w:r>
    </w:p>
    <w:p w14:paraId="02015312"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And bear in mind to urge loads of rest</w:t>
      </w:r>
    </w:p>
    <w:p w14:paraId="07DC8AFF"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If the respiratory illness is severe, you</w:t>
      </w:r>
      <w:r>
        <w:rPr>
          <w:rFonts w:ascii="Avenir Book" w:hAnsi="Avenir Book"/>
          <w:sz w:val="24"/>
          <w:szCs w:val="24"/>
        </w:rPr>
        <w:t xml:space="preserve"> may ought to head to the hospital and If you head to the hospital you may get: atomic number 8 treatment, IV fluids and medications, Treatments to assist slow down the mucus/gunk</w:t>
      </w:r>
    </w:p>
    <w:p w14:paraId="32CD079F" w14:textId="77777777" w:rsidR="007D1B00" w:rsidRDefault="00A34755">
      <w:pPr>
        <w:pStyle w:val="Body"/>
        <w:jc w:val="center"/>
        <w:rPr>
          <w:rFonts w:ascii="Avenir Book" w:eastAsia="Avenir Book" w:hAnsi="Avenir Book" w:cs="Avenir Book"/>
          <w:sz w:val="24"/>
          <w:szCs w:val="24"/>
        </w:rPr>
      </w:pPr>
      <w:proofErr w:type="spellStart"/>
      <w:proofErr w:type="gramStart"/>
      <w:r>
        <w:rPr>
          <w:rFonts w:ascii="Avenir Book" w:hAnsi="Avenir Book"/>
          <w:sz w:val="24"/>
          <w:szCs w:val="24"/>
          <w:lang w:val="fr-FR"/>
        </w:rPr>
        <w:t>Preventions</w:t>
      </w:r>
      <w:proofErr w:type="spellEnd"/>
      <w:r>
        <w:rPr>
          <w:rFonts w:ascii="Avenir Book" w:hAnsi="Avenir Book"/>
          <w:sz w:val="24"/>
          <w:szCs w:val="24"/>
          <w:lang w:val="fr-FR"/>
        </w:rPr>
        <w:t>?</w:t>
      </w:r>
      <w:proofErr w:type="gramEnd"/>
    </w:p>
    <w:p w14:paraId="7EAA24F5"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2 protected shots from respiratory illness that is that the PCV</w:t>
      </w:r>
      <w:r>
        <w:rPr>
          <w:rFonts w:ascii="Avenir Book" w:hAnsi="Avenir Book"/>
          <w:sz w:val="24"/>
          <w:szCs w:val="24"/>
        </w:rPr>
        <w:t xml:space="preserve">13 (Prevnar 13) and also the PPSV23 (Pneumovax) looking on your case history and age. Besides the shot here are other ways in which to protect yourselves from the disease: Wash your hands frequently, particularly once you head to the toilet and before you </w:t>
      </w:r>
      <w:r>
        <w:rPr>
          <w:rFonts w:ascii="Avenir Book" w:hAnsi="Avenir Book"/>
          <w:sz w:val="24"/>
          <w:szCs w:val="24"/>
        </w:rPr>
        <w:t xml:space="preserve">eat, </w:t>
      </w:r>
      <w:proofErr w:type="gramStart"/>
      <w:r>
        <w:rPr>
          <w:rFonts w:ascii="Avenir Book" w:hAnsi="Avenir Book"/>
          <w:sz w:val="24"/>
          <w:szCs w:val="24"/>
        </w:rPr>
        <w:t>To</w:t>
      </w:r>
      <w:proofErr w:type="gramEnd"/>
      <w:r>
        <w:rPr>
          <w:rFonts w:ascii="Avenir Book" w:hAnsi="Avenir Book"/>
          <w:sz w:val="24"/>
          <w:szCs w:val="24"/>
        </w:rPr>
        <w:t xml:space="preserve"> exercise and to eat healthy with lots of vegetables, to urge enough sleep, reducing either stress, to remain off from smokers and sick folks (infected)</w:t>
      </w:r>
    </w:p>
    <w:p w14:paraId="6058C386" w14:textId="77777777" w:rsidR="007D1B00" w:rsidRDefault="007D1B00">
      <w:pPr>
        <w:pStyle w:val="Body"/>
        <w:jc w:val="center"/>
        <w:rPr>
          <w:rFonts w:ascii="Avenir Book" w:eastAsia="Avenir Book" w:hAnsi="Avenir Book" w:cs="Avenir Book"/>
          <w:sz w:val="24"/>
          <w:szCs w:val="24"/>
        </w:rPr>
      </w:pPr>
    </w:p>
    <w:p w14:paraId="4851DF4B" w14:textId="77777777" w:rsidR="007D1B00" w:rsidRDefault="007D1B00">
      <w:pPr>
        <w:pStyle w:val="Body"/>
        <w:jc w:val="center"/>
        <w:rPr>
          <w:rFonts w:ascii="Avenir Book" w:eastAsia="Avenir Book" w:hAnsi="Avenir Book" w:cs="Avenir Book"/>
          <w:sz w:val="24"/>
          <w:szCs w:val="24"/>
        </w:rPr>
      </w:pPr>
    </w:p>
    <w:p w14:paraId="07F02481"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lastRenderedPageBreak/>
        <w:t>Chronic Bronchitis:</w:t>
      </w:r>
    </w:p>
    <w:p w14:paraId="22B51DB1"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lang w:val="zh-TW" w:eastAsia="zh-TW"/>
        </w:rPr>
        <w:t>Causes?</w:t>
      </w:r>
    </w:p>
    <w:p w14:paraId="1940C4F4"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Cigarette smoking is out and away the No. one explanation for bron</w:t>
      </w:r>
      <w:r>
        <w:rPr>
          <w:rFonts w:ascii="Avenir Book" w:hAnsi="Avenir Book"/>
          <w:sz w:val="24"/>
          <w:szCs w:val="24"/>
        </w:rPr>
        <w:t>chitis. quite ninetieth of individuals with the sickness smoke or accustomed smoke. alternative things that raise your probabilities for it include: Secondhand smoke, Dust</w:t>
      </w:r>
    </w:p>
    <w:p w14:paraId="64D07A36"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Certain fumes, like hairspray if you're employed in an exceedingly hair salon or hou</w:t>
      </w:r>
      <w:r>
        <w:rPr>
          <w:rFonts w:ascii="Avenir Book" w:hAnsi="Avenir Book"/>
          <w:sz w:val="24"/>
          <w:szCs w:val="24"/>
        </w:rPr>
        <w:t>se paint if you</w:t>
      </w:r>
      <w:r>
        <w:rPr>
          <w:rFonts w:ascii="Avenir Book" w:hAnsi="Avenir Book"/>
          <w:sz w:val="24"/>
          <w:szCs w:val="24"/>
          <w:rtl/>
        </w:rPr>
        <w:t>’</w:t>
      </w:r>
      <w:r>
        <w:rPr>
          <w:rFonts w:ascii="Avenir Book" w:hAnsi="Avenir Book"/>
          <w:sz w:val="24"/>
          <w:szCs w:val="24"/>
        </w:rPr>
        <w:t xml:space="preserve">re a building contractor, pollution, attachment fumes, engine </w:t>
      </w:r>
      <w:bookmarkStart w:id="0" w:name="_GoBack"/>
      <w:bookmarkEnd w:id="0"/>
      <w:r>
        <w:rPr>
          <w:rFonts w:ascii="Avenir Book" w:hAnsi="Avenir Book"/>
          <w:sz w:val="24"/>
          <w:szCs w:val="24"/>
        </w:rPr>
        <w:t>exhaust, Coal, fire smoke</w:t>
      </w:r>
    </w:p>
    <w:p w14:paraId="2CED64F3"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 xml:space="preserve">Women get diagnosed with bronchitis quite men do. most of the people United Nations agency have the sickness area unit </w:t>
      </w:r>
      <w:proofErr w:type="gramStart"/>
      <w:r>
        <w:rPr>
          <w:rFonts w:ascii="Avenir Book" w:hAnsi="Avenir Book"/>
          <w:sz w:val="24"/>
          <w:szCs w:val="24"/>
        </w:rPr>
        <w:t>forty four</w:t>
      </w:r>
      <w:proofErr w:type="gramEnd"/>
      <w:r>
        <w:rPr>
          <w:rFonts w:ascii="Avenir Book" w:hAnsi="Avenir Book"/>
          <w:sz w:val="24"/>
          <w:szCs w:val="24"/>
        </w:rPr>
        <w:t xml:space="preserve"> to sixty five. bronchi</w:t>
      </w:r>
      <w:r>
        <w:rPr>
          <w:rFonts w:ascii="Avenir Book" w:hAnsi="Avenir Book"/>
          <w:sz w:val="24"/>
          <w:szCs w:val="24"/>
        </w:rPr>
        <w:t>tis could build it less complicated for you to urge metabolism contaminations like bugs, seasonal respiratory illness, and respiratory illness.</w:t>
      </w:r>
    </w:p>
    <w:p w14:paraId="2A46975E"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Symptoms?</w:t>
      </w:r>
    </w:p>
    <w:p w14:paraId="7129C9DC"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 xml:space="preserve">Chronic bronchitis fills your lungs with phlegm/mucus. the limited hairs that usually move mucous </w:t>
      </w:r>
      <w:r>
        <w:rPr>
          <w:rFonts w:ascii="Avenir Book" w:hAnsi="Avenir Book"/>
          <w:sz w:val="24"/>
          <w:szCs w:val="24"/>
        </w:rPr>
        <w:t>secretion out of your lungs area unit injured. that produces you cough/wheeze. because the sickness goes on, it's tougher for you to inhale.</w:t>
      </w:r>
    </w:p>
    <w:p w14:paraId="6B31FF85"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Other signs of bronchitis could include:</w:t>
      </w:r>
    </w:p>
    <w:p w14:paraId="7824823B"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Cough, typically with mucous secretion</w:t>
      </w:r>
    </w:p>
    <w:p w14:paraId="2BA50772"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Wheezing</w:t>
      </w:r>
    </w:p>
    <w:p w14:paraId="751B7D8C"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Tight chest</w:t>
      </w:r>
    </w:p>
    <w:p w14:paraId="3AAC5B98"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Shortness of b</w:t>
      </w:r>
      <w:r>
        <w:rPr>
          <w:rFonts w:ascii="Avenir Book" w:hAnsi="Avenir Book"/>
          <w:sz w:val="24"/>
          <w:szCs w:val="24"/>
        </w:rPr>
        <w:t>reath</w:t>
      </w:r>
    </w:p>
    <w:p w14:paraId="0142BA41"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Feeling tired</w:t>
      </w:r>
    </w:p>
    <w:p w14:paraId="77EFEF88"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 xml:space="preserve">Symptoms could vary thanks to the weather and </w:t>
      </w:r>
      <w:proofErr w:type="spellStart"/>
      <w:proofErr w:type="gramStart"/>
      <w:r>
        <w:rPr>
          <w:rFonts w:ascii="Avenir Book" w:hAnsi="Avenir Book"/>
          <w:sz w:val="24"/>
          <w:szCs w:val="24"/>
        </w:rPr>
        <w:t>temperature.Tests</w:t>
      </w:r>
      <w:proofErr w:type="spellEnd"/>
      <w:proofErr w:type="gramEnd"/>
      <w:r>
        <w:rPr>
          <w:rFonts w:ascii="Avenir Book" w:hAnsi="Avenir Book"/>
          <w:sz w:val="24"/>
          <w:szCs w:val="24"/>
        </w:rPr>
        <w:t xml:space="preserve"> used to diagnose chronic bronchitis include pulmonary function tests, chest X-rays or CT scans.</w:t>
      </w:r>
    </w:p>
    <w:p w14:paraId="4AC51CC8"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lastRenderedPageBreak/>
        <w:t>Treatments?</w:t>
      </w:r>
    </w:p>
    <w:p w14:paraId="06EE0B16"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If you smoke, you'd presumably ought to quit. Your lungs won't t</w:t>
      </w:r>
      <w:r>
        <w:rPr>
          <w:rFonts w:ascii="Avenir Book" w:hAnsi="Avenir Book"/>
          <w:sz w:val="24"/>
          <w:szCs w:val="24"/>
        </w:rPr>
        <w:t xml:space="preserve">otally recover, however the speed of decline </w:t>
      </w:r>
      <w:proofErr w:type="gramStart"/>
      <w:r>
        <w:rPr>
          <w:rFonts w:ascii="Avenir Book" w:hAnsi="Avenir Book"/>
          <w:sz w:val="24"/>
          <w:szCs w:val="24"/>
        </w:rPr>
        <w:t>are</w:t>
      </w:r>
      <w:proofErr w:type="gramEnd"/>
      <w:r>
        <w:rPr>
          <w:rFonts w:ascii="Avenir Book" w:hAnsi="Avenir Book"/>
          <w:sz w:val="24"/>
          <w:szCs w:val="24"/>
        </w:rPr>
        <w:t xml:space="preserve"> abundant slower.</w:t>
      </w:r>
    </w:p>
    <w:p w14:paraId="752C0A14"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Other treatments include:</w:t>
      </w:r>
    </w:p>
    <w:p w14:paraId="358B9F39"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Airway openers (bronchodilators): area unit varieties of medicine that relax your airways to create it easier to inhale and exhale.</w:t>
      </w:r>
    </w:p>
    <w:p w14:paraId="48680E38"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Anti-inflammatory drugs: Steroid</w:t>
      </w:r>
      <w:r>
        <w:rPr>
          <w:rFonts w:ascii="Avenir Book" w:hAnsi="Avenir Book"/>
          <w:sz w:val="24"/>
          <w:szCs w:val="24"/>
        </w:rPr>
        <w:t>s reduce the swelling that narrows your air passages.</w:t>
      </w:r>
    </w:p>
    <w:p w14:paraId="5AF6633E"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And if your lungs have very been destroyed due to this sickness it's seemingly they'd need a transplant.</w:t>
      </w:r>
    </w:p>
    <w:p w14:paraId="394A26C1" w14:textId="77777777" w:rsidR="007D1B00" w:rsidRDefault="00A34755">
      <w:pPr>
        <w:pStyle w:val="Body"/>
        <w:jc w:val="center"/>
        <w:rPr>
          <w:rFonts w:ascii="Avenir Book" w:eastAsia="Avenir Book" w:hAnsi="Avenir Book" w:cs="Avenir Book"/>
          <w:sz w:val="24"/>
          <w:szCs w:val="24"/>
        </w:rPr>
      </w:pPr>
      <w:proofErr w:type="spellStart"/>
      <w:proofErr w:type="gramStart"/>
      <w:r>
        <w:rPr>
          <w:rFonts w:ascii="Avenir Book" w:hAnsi="Avenir Book"/>
          <w:sz w:val="24"/>
          <w:szCs w:val="24"/>
          <w:lang w:val="fr-FR"/>
        </w:rPr>
        <w:t>Preventions</w:t>
      </w:r>
      <w:proofErr w:type="spellEnd"/>
      <w:r>
        <w:rPr>
          <w:rFonts w:ascii="Avenir Book" w:hAnsi="Avenir Book"/>
          <w:sz w:val="24"/>
          <w:szCs w:val="24"/>
          <w:lang w:val="fr-FR"/>
        </w:rPr>
        <w:t>?</w:t>
      </w:r>
      <w:proofErr w:type="gramEnd"/>
    </w:p>
    <w:p w14:paraId="6CBD7CCC" w14:textId="77777777" w:rsidR="007D1B00" w:rsidRDefault="00A34755">
      <w:pPr>
        <w:pStyle w:val="Body"/>
        <w:jc w:val="center"/>
        <w:rPr>
          <w:rFonts w:ascii="Avenir Book" w:eastAsia="Avenir Book" w:hAnsi="Avenir Book" w:cs="Avenir Book"/>
          <w:sz w:val="24"/>
          <w:szCs w:val="24"/>
        </w:rPr>
      </w:pPr>
      <w:r>
        <w:rPr>
          <w:rFonts w:ascii="Avenir Book" w:hAnsi="Avenir Book"/>
          <w:sz w:val="24"/>
          <w:szCs w:val="24"/>
        </w:rPr>
        <w:t>Since smoking causes most cases of bronchitis, the most effective thanks to stop it'</w:t>
      </w:r>
      <w:r>
        <w:rPr>
          <w:rFonts w:ascii="Avenir Book" w:hAnsi="Avenir Book"/>
          <w:sz w:val="24"/>
          <w:szCs w:val="24"/>
        </w:rPr>
        <w:t>s to not smoke. it is also necessary to do to avoid respiratory organ irritants like secondhand smoke, pollution, chemical fumes, and dusts. To continually wash your hand once consumption or handling dirty things, carrying masks in space with high pollutio</w:t>
      </w:r>
      <w:r>
        <w:rPr>
          <w:rFonts w:ascii="Avenir Book" w:hAnsi="Avenir Book"/>
          <w:sz w:val="24"/>
          <w:szCs w:val="24"/>
        </w:rPr>
        <w:t>n.</w:t>
      </w:r>
    </w:p>
    <w:p w14:paraId="3C699146" w14:textId="77777777" w:rsidR="007D1B00" w:rsidRDefault="007D1B00">
      <w:pPr>
        <w:pStyle w:val="Body"/>
        <w:jc w:val="center"/>
        <w:rPr>
          <w:rFonts w:ascii="Avenir Book" w:eastAsia="Avenir Book" w:hAnsi="Avenir Book" w:cs="Avenir Book"/>
          <w:sz w:val="24"/>
          <w:szCs w:val="24"/>
        </w:rPr>
      </w:pPr>
    </w:p>
    <w:p w14:paraId="38F70B50" w14:textId="77777777" w:rsidR="007D1B00" w:rsidRDefault="00A34755">
      <w:pPr>
        <w:pStyle w:val="Body"/>
        <w:rPr>
          <w:rFonts w:hint="eastAsia"/>
        </w:rPr>
      </w:pPr>
      <w:r>
        <w:t>References:</w:t>
      </w:r>
    </w:p>
    <w:p w14:paraId="7879D094" w14:textId="77777777" w:rsidR="007D1B00" w:rsidRDefault="00A34755">
      <w:pPr>
        <w:pStyle w:val="Body"/>
        <w:rPr>
          <w:rFonts w:hint="eastAsia"/>
        </w:rPr>
      </w:pPr>
      <w:hyperlink r:id="rId18" w:history="1">
        <w:r>
          <w:rPr>
            <w:rStyle w:val="Hyperlink0"/>
          </w:rPr>
          <w:t>https://www.medicalnewstoday.com/articles/8888#symptoms</w:t>
        </w:r>
      </w:hyperlink>
    </w:p>
    <w:p w14:paraId="7443B9C5" w14:textId="77777777" w:rsidR="007D1B00" w:rsidRDefault="00A34755">
      <w:pPr>
        <w:pStyle w:val="Body"/>
        <w:rPr>
          <w:rFonts w:hint="eastAsia"/>
        </w:rPr>
      </w:pPr>
      <w:hyperlink r:id="rId19" w:history="1">
        <w:r>
          <w:rPr>
            <w:rStyle w:val="Hyperlink0"/>
          </w:rPr>
          <w:t>https://www.atsjournals.org/doi/full/10.1164/rccm.201210-1843CI</w:t>
        </w:r>
      </w:hyperlink>
      <w:r>
        <w:t xml:space="preserve"> </w:t>
      </w:r>
    </w:p>
    <w:sectPr w:rsidR="007D1B00">
      <w:headerReference w:type="default" r:id="rId20"/>
      <w:footerReference w:type="default" r:id="rId21"/>
      <w:pgSz w:w="11900" w:h="16840"/>
      <w:pgMar w:top="216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A9B08" w14:textId="77777777" w:rsidR="00A34755" w:rsidRDefault="00A34755">
      <w:r>
        <w:separator/>
      </w:r>
    </w:p>
  </w:endnote>
  <w:endnote w:type="continuationSeparator" w:id="0">
    <w:p w14:paraId="108CBA0E" w14:textId="77777777" w:rsidR="00A34755" w:rsidRDefault="00A34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venir Next Regular">
    <w:altName w:val="Avenir Next"/>
    <w:panose1 w:val="020B0503020202020204"/>
    <w:charset w:val="00"/>
    <w:family w:val="roman"/>
    <w:pitch w:val="default"/>
  </w:font>
  <w:font w:name="Superclarendon Regular">
    <w:altName w:val="Superclarendon"/>
    <w:panose1 w:val="02060605060000020003"/>
    <w:charset w:val="00"/>
    <w:family w:val="roman"/>
    <w:pitch w:val="default"/>
  </w:font>
  <w:font w:name="Avenir Book">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E03C0" w14:textId="77777777" w:rsidR="007D1B00" w:rsidRDefault="00A34755">
    <w:pPr>
      <w:pStyle w:val="HeaderFooter"/>
      <w:tabs>
        <w:tab w:val="center" w:pos="4510"/>
      </w:tabs>
      <w:jc w:val="left"/>
      <w:rPr>
        <w:rFonts w:hint="eastAsia"/>
      </w:rPr>
    </w:pPr>
    <w:r>
      <w:tab/>
    </w:r>
    <w:r>
      <w:tab/>
    </w:r>
    <w:r>
      <w:rPr>
        <w:lang w:val="en-US"/>
      </w:rPr>
      <w:t>Report on 2 types of Lung diseases</w:t>
    </w:r>
    <w:r>
      <w:t xml:space="preserve">, </w:t>
    </w:r>
    <w:proofErr w:type="spellStart"/>
    <w:r>
      <w:rPr>
        <w:lang w:val="pt-PT"/>
      </w:rPr>
      <w:t>Page</w:t>
    </w:r>
    <w:proofErr w:type="spellEnd"/>
    <w:r>
      <w:t xml:space="preserve"> </w:t>
    </w:r>
    <w:r>
      <w:fldChar w:fldCharType="begin"/>
    </w:r>
    <w:r>
      <w:instrText xml:space="preserve"> PAGE </w:instrText>
    </w:r>
    <w:r w:rsidR="003A3F59">
      <w:rPr>
        <w:rFonts w:hint="eastAsia"/>
      </w:rPr>
      <w:fldChar w:fldCharType="separate"/>
    </w:r>
    <w:r w:rsidR="003A3F59">
      <w:rPr>
        <w:rFonts w:hint="eastAsia"/>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266BB" w14:textId="77777777" w:rsidR="00A34755" w:rsidRDefault="00A34755">
      <w:r>
        <w:separator/>
      </w:r>
    </w:p>
  </w:footnote>
  <w:footnote w:type="continuationSeparator" w:id="0">
    <w:p w14:paraId="3AC625A9" w14:textId="77777777" w:rsidR="00A34755" w:rsidRDefault="00A34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C19C6" w14:textId="77777777" w:rsidR="007D1B00" w:rsidRDefault="00A34755">
    <w:pPr>
      <w:pStyle w:val="HeaderFooter"/>
      <w:tabs>
        <w:tab w:val="center" w:pos="4510"/>
      </w:tabs>
      <w:jc w:val="left"/>
      <w:rPr>
        <w:rFonts w:hint="eastAsia"/>
      </w:rPr>
    </w:pPr>
    <w:r>
      <w:tab/>
    </w:r>
    <w:r>
      <w:tab/>
    </w:r>
    <w:r>
      <w:rPr>
        <w:lang w:val="en-US"/>
      </w:rPr>
      <w:t xml:space="preserve">Athena </w:t>
    </w:r>
    <w:proofErr w:type="spellStart"/>
    <w:r>
      <w:rPr>
        <w:lang w:val="en-US"/>
      </w:rPr>
      <w:t>Calupig</w:t>
    </w:r>
    <w:proofErr w:type="spellEnd"/>
  </w:p>
  <w:p w14:paraId="0DB5905B" w14:textId="77777777" w:rsidR="007D1B00" w:rsidRDefault="00A34755">
    <w:pPr>
      <w:pStyle w:val="HeaderFooter"/>
      <w:tabs>
        <w:tab w:val="center" w:pos="4510"/>
      </w:tabs>
      <w:jc w:val="left"/>
      <w:rPr>
        <w:rFonts w:hint="eastAsia"/>
      </w:rPr>
    </w:pPr>
    <w:r>
      <w:tab/>
    </w:r>
    <w:r>
      <w:tab/>
    </w:r>
    <w:r>
      <w:fldChar w:fldCharType="begin" w:fldLock="1"/>
    </w:r>
    <w:r>
      <w:instrText xml:space="preserve"> DATE \@ "d MMMM y" </w:instrText>
    </w:r>
    <w:r>
      <w:fldChar w:fldCharType="separate"/>
    </w:r>
    <w:r>
      <w:rPr>
        <w:lang w:val="en-US"/>
      </w:rPr>
      <w:t>23 March 2021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B00"/>
    <w:rsid w:val="003A3F59"/>
    <w:rsid w:val="007D1B00"/>
    <w:rsid w:val="00A347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063E017"/>
  <w15:docId w15:val="{570E35CE-99C8-C945-8224-8217A9FD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AU"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Avenir Next Regular" w:hAnsi="Avenir Next Regular" w:cs="Arial Unicode MS"/>
      <w:color w:val="7A7A7A"/>
      <w:sz w:val="24"/>
      <w:szCs w:val="24"/>
      <w14:textOutline w14:w="0" w14:cap="flat" w14:cmpd="sng" w14:algn="ctr">
        <w14:noFill/>
        <w14:prstDash w14:val="solid"/>
        <w14:bevel/>
      </w14:textOutline>
    </w:rPr>
  </w:style>
  <w:style w:type="paragraph" w:styleId="Title">
    <w:name w:val="Title"/>
    <w:uiPriority w:val="10"/>
    <w:qFormat/>
    <w:pPr>
      <w:keepNext/>
      <w:spacing w:after="280" w:line="192" w:lineRule="auto"/>
      <w:jc w:val="center"/>
      <w:outlineLvl w:val="0"/>
    </w:pPr>
    <w:rPr>
      <w:rFonts w:ascii="Superclarendon Regular" w:hAnsi="Superclarendon Regular" w:cs="Arial Unicode MS"/>
      <w:b/>
      <w:bCs/>
      <w:color w:val="59793F"/>
      <w:spacing w:val="-15"/>
      <w:sz w:val="80"/>
      <w:szCs w:val="80"/>
      <w:lang w:val="en-US"/>
      <w14:textOutline w14:w="0" w14:cap="flat" w14:cmpd="sng" w14:algn="ctr">
        <w14:noFill/>
        <w14:prstDash w14:val="solid"/>
        <w14:bevel/>
      </w14:textOutline>
    </w:rPr>
  </w:style>
  <w:style w:type="paragraph" w:customStyle="1" w:styleId="Body">
    <w:name w:val="Body"/>
    <w:pPr>
      <w:spacing w:after="280" w:line="264" w:lineRule="auto"/>
      <w:ind w:firstLine="720"/>
    </w:pPr>
    <w:rPr>
      <w:rFonts w:ascii="Avenir Next Regular" w:hAnsi="Avenir Next Regular" w:cs="Arial Unicode MS"/>
      <w:color w:val="000000"/>
      <w:sz w:val="28"/>
      <w:szCs w:val="28"/>
      <w:lang w:val="en-US"/>
      <w14:textOutline w14:w="0" w14:cap="flat" w14:cmpd="sng" w14:algn="ctr">
        <w14:noFill/>
        <w14:prstDash w14:val="solid"/>
        <w14:bevel/>
      </w14:textOutline>
    </w:rPr>
  </w:style>
  <w:style w:type="character" w:customStyle="1" w:styleId="Hyperlink0">
    <w:name w:val="Hyperlink.0"/>
    <w:basedOn w:val="Hyperlink"/>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40.png"/><Relationship Id="rId18" Type="http://schemas.openxmlformats.org/officeDocument/2006/relationships/hyperlink" Target="https://www.medicalnewstoday.com/articles/8888#symptoms" TargetMode="External"/><Relationship Id="rId26" Type="http://schemas.openxmlformats.org/officeDocument/2006/relationships/customXml" Target="../customXml/item3.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30.png"/><Relationship Id="rId17" Type="http://schemas.openxmlformats.org/officeDocument/2006/relationships/image" Target="media/image60.png"/><Relationship Id="rId25"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image" Target="media/image5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customXml" Target="../customXml/item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tsjournals.org/doi/full/10.1164/rccm.201210-1843CI" TargetMode="External"/><Relationship Id="rId4" Type="http://schemas.openxmlformats.org/officeDocument/2006/relationships/footnotes" Target="footnote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06_Visual_Report">
  <a:themeElements>
    <a:clrScheme name="06_Visual_Report">
      <a:dk1>
        <a:srgbClr val="000000"/>
      </a:dk1>
      <a:lt1>
        <a:srgbClr val="FFFFFF"/>
      </a:lt1>
      <a:dk2>
        <a:srgbClr val="89847F"/>
      </a:dk2>
      <a:lt2>
        <a:srgbClr val="EDEAE7"/>
      </a:lt2>
      <a:accent1>
        <a:srgbClr val="0097C0"/>
      </a:accent1>
      <a:accent2>
        <a:srgbClr val="4F9D8D"/>
      </a:accent2>
      <a:accent3>
        <a:srgbClr val="517F25"/>
      </a:accent3>
      <a:accent4>
        <a:srgbClr val="C78D31"/>
      </a:accent4>
      <a:accent5>
        <a:srgbClr val="E76702"/>
      </a:accent5>
      <a:accent6>
        <a:srgbClr val="F8653C"/>
      </a:accent6>
      <a:hlink>
        <a:srgbClr val="0000FF"/>
      </a:hlink>
      <a:folHlink>
        <a:srgbClr val="FF00FF"/>
      </a:folHlink>
    </a:clrScheme>
    <a:fontScheme name="06_Visual_Report">
      <a:majorFont>
        <a:latin typeface="Superclarendon Regular"/>
        <a:ea typeface="Superclarendon Regular"/>
        <a:cs typeface="Superclarendon Regular"/>
      </a:majorFont>
      <a:minorFont>
        <a:latin typeface="Superclarendon Regular"/>
        <a:ea typeface="Superclarendon Regular"/>
        <a:cs typeface="Superclarendon Regular"/>
      </a:minorFont>
    </a:fontScheme>
    <a:fmtScheme name="06_Visua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hueOff val="-369091"/>
            <a:satOff val="-11559"/>
            <a:lumOff val="-324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175" cap="flat">
          <a:solidFill>
            <a:srgbClr val="444444"/>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457200" algn="l" defTabSz="457200" rtl="0" fontAlgn="auto" latinLnBrk="0" hangingPunct="0">
          <a:lnSpc>
            <a:spcPct val="110000"/>
          </a:lnSpc>
          <a:spcBef>
            <a:spcPts val="1400"/>
          </a:spcBef>
          <a:spcAft>
            <a:spcPts val="0"/>
          </a:spcAft>
          <a:buClrTx/>
          <a:buSzTx/>
          <a:buFontTx/>
          <a:buNone/>
          <a:tabLst/>
          <a:defRPr kumimoji="0" sz="1400" b="0" i="0" u="none" strike="noStrike" cap="none" spc="0" normalizeH="0" baseline="0">
            <a:ln>
              <a:noFill/>
            </a:ln>
            <a:solidFill>
              <a:srgbClr val="000000"/>
            </a:solidFill>
            <a:effectLst/>
            <a:uFillTx/>
            <a:latin typeface="Avenir Next Regular"/>
            <a:ea typeface="Avenir Next Regular"/>
            <a:cs typeface="Avenir Next Regular"/>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1E67B57B-50E8-46F7-A141-1831631135F2}"/>
</file>

<file path=customXml/itemProps2.xml><?xml version="1.0" encoding="utf-8"?>
<ds:datastoreItem xmlns:ds="http://schemas.openxmlformats.org/officeDocument/2006/customXml" ds:itemID="{40834AEC-3CF8-49E7-85A0-A6E0CD6DEABE}"/>
</file>

<file path=customXml/itemProps3.xml><?xml version="1.0" encoding="utf-8"?>
<ds:datastoreItem xmlns:ds="http://schemas.openxmlformats.org/officeDocument/2006/customXml" ds:itemID="{9F468391-F1A2-43B4-96A7-C2855F7363BD}"/>
</file>

<file path=docProps/app.xml><?xml version="1.0" encoding="utf-8"?>
<Properties xmlns="http://schemas.openxmlformats.org/officeDocument/2006/extended-properties" xmlns:vt="http://schemas.openxmlformats.org/officeDocument/2006/docPropsVTypes">
  <Template>Normal.dotm</Template>
  <TotalTime>1</TotalTime>
  <Pages>5</Pages>
  <Words>881</Words>
  <Characters>5028</Characters>
  <Application>Microsoft Office Word</Application>
  <DocSecurity>0</DocSecurity>
  <Lines>41</Lines>
  <Paragraphs>11</Paragraphs>
  <ScaleCrop>false</ScaleCrop>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BURNS Sandra [Southern River College]</cp:lastModifiedBy>
  <cp:revision>2</cp:revision>
  <dcterms:created xsi:type="dcterms:W3CDTF">2021-03-27T09:58:00Z</dcterms:created>
  <dcterms:modified xsi:type="dcterms:W3CDTF">2021-03-27T09:58:00Z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244500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