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DB8D" w14:textId="77777777" w:rsidR="00143383" w:rsidRDefault="00143383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p w14:paraId="0C2ADB8E" w14:textId="77777777"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CE24C4">
        <w:rPr>
          <w:rFonts w:asciiTheme="minorHAnsi" w:hAnsiTheme="minorHAnsi" w:cstheme="minorHAnsi"/>
          <w:sz w:val="32"/>
          <w:szCs w:val="32"/>
        </w:rPr>
        <w:t>The Genetics of Sickle-cell Anaemia</w:t>
      </w:r>
      <w:r>
        <w:rPr>
          <w:rFonts w:asciiTheme="minorHAnsi" w:hAnsiTheme="minorHAnsi" w:cstheme="minorHAnsi"/>
          <w:sz w:val="32"/>
          <w:szCs w:val="32"/>
        </w:rPr>
        <w:t xml:space="preserve"> – Answer Sheet</w:t>
      </w:r>
    </w:p>
    <w:p w14:paraId="0C2ADB8F" w14:textId="77777777" w:rsidR="00421DA9" w:rsidRPr="00143383" w:rsidRDefault="00421DA9" w:rsidP="00613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outlineLvl w:val="1"/>
        <w:rPr>
          <w:rFonts w:ascii="Arial" w:eastAsia="MS Mincho" w:hAnsi="Arial" w:cs="Arial"/>
          <w:b/>
          <w:sz w:val="24"/>
          <w:szCs w:val="24"/>
          <w:lang w:val="en-GB" w:eastAsia="ja-JP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10773"/>
      </w:tblGrid>
      <w:tr w:rsidR="006137ED" w:rsidRPr="0029662E" w14:paraId="0C2ADB93" w14:textId="77777777" w:rsidTr="005B3A1A">
        <w:trPr>
          <w:trHeight w:val="572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DB90" w14:textId="77777777" w:rsidR="006137ED" w:rsidRPr="00805285" w:rsidRDefault="00421DA9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TASK 17</w:t>
            </w:r>
            <w:r w:rsidR="006137ED"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 xml:space="preserve">: SCIENTIFIC INQUIRY- </w:t>
            </w:r>
            <w:r w:rsidRPr="00805285">
              <w:rPr>
                <w:rFonts w:asciiTheme="minorHAnsi" w:eastAsia="MS Mincho" w:hAnsiTheme="minorHAnsi" w:cstheme="minorHAnsi"/>
                <w:b/>
                <w:sz w:val="28"/>
                <w:szCs w:val="28"/>
                <w:lang w:val="en-GB" w:eastAsia="ja-JP"/>
              </w:rPr>
              <w:t>The Genetics of Sickle-cell Anaemia</w:t>
            </w:r>
          </w:p>
          <w:p w14:paraId="0C2ADB91" w14:textId="77777777" w:rsidR="006137ED" w:rsidRPr="00805285" w:rsidRDefault="006137ED" w:rsidP="005B3A1A">
            <w:pPr>
              <w:spacing w:before="120"/>
              <w:outlineLvl w:val="1"/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Read and answer questions on the role of genetics on the inhe</w:t>
            </w:r>
            <w:r w:rsidR="005B3A1A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ritance of sickle cell anaemia.    </w:t>
            </w: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</w:t>
            </w:r>
            <w:r w:rsidRPr="00805285">
              <w:rPr>
                <w:rFonts w:asciiTheme="minorHAnsi" w:eastAsia="MS Mincho" w:hAnsiTheme="minorHAnsi" w:cstheme="minorHAnsi"/>
                <w:b/>
                <w:sz w:val="24"/>
                <w:szCs w:val="24"/>
                <w:lang w:val="en-GB" w:eastAsia="ja-JP"/>
              </w:rPr>
              <w:t>[20 marks]</w:t>
            </w:r>
          </w:p>
          <w:p w14:paraId="0C2ADB92" w14:textId="77777777" w:rsidR="001B1A92" w:rsidRPr="005B3A1A" w:rsidRDefault="00421DA9" w:rsidP="005B3A1A">
            <w:pPr>
              <w:spacing w:before="120"/>
              <w:outlineLvl w:val="1"/>
              <w:rPr>
                <w:rFonts w:ascii="Arial" w:eastAsia="MS Mincho" w:hAnsi="Arial" w:cs="Arial"/>
                <w:lang w:val="en-GB" w:eastAsia="ja-JP"/>
              </w:rPr>
            </w:pPr>
            <w:r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>Students have 45</w:t>
            </w:r>
            <w:r w:rsidR="00143383" w:rsidRPr="00805285">
              <w:rPr>
                <w:rFonts w:asciiTheme="minorHAnsi" w:eastAsia="MS Mincho" w:hAnsiTheme="minorHAnsi" w:cstheme="minorHAnsi"/>
                <w:sz w:val="24"/>
                <w:szCs w:val="24"/>
                <w:lang w:val="en-GB" w:eastAsia="ja-JP"/>
              </w:rPr>
              <w:t xml:space="preserve"> minutes to complete the assessment.</w:t>
            </w:r>
          </w:p>
        </w:tc>
      </w:tr>
    </w:tbl>
    <w:p w14:paraId="0C2ADB94" w14:textId="77777777" w:rsidR="006137ED" w:rsidRDefault="006137ED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5" w14:textId="77777777" w:rsidR="00805285" w:rsidRDefault="00805285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6" w14:textId="3549AB14" w:rsidR="00421DA9" w:rsidRDefault="00421DA9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32"/>
          <w:szCs w:val="32"/>
          <w:lang w:val="en-GB" w:eastAsia="ja-JP"/>
        </w:rPr>
        <w:t>NAME: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</w:t>
      </w:r>
      <w:r w:rsidR="006F031A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F031A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bookmarkStart w:id="0" w:name="_GoBack"/>
      <w:r w:rsidR="006F031A" w:rsidRPr="006F031A">
        <w:rPr>
          <w:rFonts w:asciiTheme="minorHAnsi" w:eastAsia="MS Mincho" w:hAnsiTheme="minorHAnsi" w:cstheme="minorHAnsi"/>
          <w:b/>
          <w:bCs/>
          <w:color w:val="FF0000"/>
          <w:sz w:val="24"/>
          <w:szCs w:val="24"/>
          <w:lang w:val="en-GB" w:eastAsia="ja-JP"/>
        </w:rPr>
        <w:t>ANSWER KEY</w:t>
      </w:r>
      <w:bookmarkEnd w:id="0"/>
    </w:p>
    <w:p w14:paraId="0C2ADB97" w14:textId="77777777" w:rsidR="00805285" w:rsidRPr="00805285" w:rsidRDefault="00805285" w:rsidP="00421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outlineLvl w:val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98" w14:textId="77777777" w:rsidR="00421DA9" w:rsidRPr="00805285" w:rsidRDefault="00421DA9" w:rsidP="005B3A1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2ADB99" w14:textId="77777777" w:rsidR="00421DA9" w:rsidRPr="00805285" w:rsidRDefault="00805285" w:rsidP="005B3A1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05285">
        <w:rPr>
          <w:rFonts w:asciiTheme="minorHAnsi" w:hAnsiTheme="minorHAnsi" w:cstheme="minorHAnsi"/>
          <w:sz w:val="24"/>
          <w:szCs w:val="24"/>
        </w:rPr>
        <w:t>Write your answers clearly in the space provided on this Answer Sheet.  If you need more paper, there is a spare page at the end of this Answer Sheet.</w:t>
      </w:r>
    </w:p>
    <w:p w14:paraId="0C2ADB9A" w14:textId="77777777" w:rsidR="00421DA9" w:rsidRPr="005B3A1A" w:rsidRDefault="00421DA9" w:rsidP="005B3A1A">
      <w:pPr>
        <w:spacing w:after="0"/>
        <w:rPr>
          <w:rFonts w:ascii="Arial" w:hAnsi="Arial" w:cs="Arial"/>
          <w:sz w:val="28"/>
          <w:szCs w:val="28"/>
        </w:rPr>
      </w:pPr>
    </w:p>
    <w:p w14:paraId="0C2ADB9B" w14:textId="77777777" w:rsidR="006137ED" w:rsidRDefault="006137ED" w:rsidP="006137ED">
      <w:pPr>
        <w:spacing w:after="0"/>
        <w:rPr>
          <w:rFonts w:ascii="Arial" w:hAnsi="Arial" w:cs="Arial"/>
          <w:b/>
          <w:sz w:val="28"/>
          <w:szCs w:val="28"/>
        </w:rPr>
      </w:pPr>
    </w:p>
    <w:p w14:paraId="0C2ADB9C" w14:textId="77777777" w:rsidR="00805285" w:rsidRDefault="00805285" w:rsidP="006137ED">
      <w:pPr>
        <w:spacing w:after="0"/>
        <w:rPr>
          <w:rFonts w:ascii="Arial" w:eastAsia="MS Mincho" w:hAnsi="Arial" w:cs="Arial"/>
          <w:b/>
          <w:sz w:val="32"/>
          <w:szCs w:val="32"/>
          <w:lang w:val="en-GB" w:eastAsia="ja-JP"/>
        </w:rPr>
      </w:pPr>
    </w:p>
    <w:p w14:paraId="0C2ADB9D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</w:t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ON 1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[a]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</w:t>
      </w:r>
      <w:r w:rsidR="007A0FA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_</w:t>
      </w:r>
      <w:proofErr w:type="spellStart"/>
      <w:proofErr w:type="gram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proofErr w:type="gramEnd"/>
      <w:r w:rsidR="00805285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</w:t>
      </w:r>
      <w:r w:rsidR="00143383"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[1]</w:t>
      </w:r>
    </w:p>
    <w:p w14:paraId="0C2ADB9E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9F" w14:textId="77777777" w:rsidR="006137ED" w:rsidRP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b]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softHyphen/>
        <w:t>_</w:t>
      </w:r>
      <w:r w:rsidR="007A0FA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</w:t>
      </w:r>
      <w:proofErr w:type="spellStart"/>
      <w:r w:rsidR="007A0FAE"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</w:t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66691F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143383"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[1</w:t>
      </w:r>
      <w:r w:rsidR="00143383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14:paraId="0C2ADBA0" w14:textId="77777777" w:rsidR="006137ED" w:rsidRDefault="006137ED" w:rsidP="006137ED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2ADBA1" w14:textId="77777777" w:rsidR="00805285" w:rsidRPr="00805285" w:rsidRDefault="0058030A" w:rsidP="006137E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58030A">
        <w:rPr>
          <w:rFonts w:asciiTheme="minorHAnsi" w:hAnsiTheme="minorHAnsi" w:cstheme="minorHAnsi"/>
          <w:sz w:val="24"/>
          <w:szCs w:val="24"/>
          <w:highlight w:val="green"/>
        </w:rPr>
        <w:t>[=2 marks]</w:t>
      </w:r>
    </w:p>
    <w:p w14:paraId="0C2ADBA2" w14:textId="77777777" w:rsid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2</w:t>
      </w:r>
    </w:p>
    <w:p w14:paraId="0C2ADBA3" w14:textId="77777777" w:rsidR="00805285" w:rsidRDefault="007A0FAE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Cross:  </w:t>
      </w:r>
      <w:proofErr w:type="spellStart"/>
      <w:proofErr w:type="gram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proofErr w:type="gram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  X  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HbA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</w:t>
      </w:r>
      <w:proofErr w:type="spellStart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HbS</w:t>
      </w:r>
      <w:proofErr w:type="spellEnd"/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 xml:space="preserve">    - 1 mark</w:t>
      </w:r>
    </w:p>
    <w:p w14:paraId="0C2ADBA4" w14:textId="77777777"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4"/>
      </w:tblGrid>
      <w:tr w:rsidR="0066691F" w:rsidRPr="00805285" w14:paraId="0C2ADBA8" w14:textId="77777777" w:rsidTr="0058030A">
        <w:trPr>
          <w:trHeight w:val="594"/>
        </w:trPr>
        <w:tc>
          <w:tcPr>
            <w:tcW w:w="1838" w:type="dxa"/>
          </w:tcPr>
          <w:p w14:paraId="0C2ADBA5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985" w:type="dxa"/>
          </w:tcPr>
          <w:p w14:paraId="0C2ADBA6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984" w:type="dxa"/>
          </w:tcPr>
          <w:p w14:paraId="0C2ADBA7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</w:tr>
      <w:tr w:rsidR="0066691F" w:rsidRPr="00805285" w14:paraId="0C2ADBB0" w14:textId="77777777" w:rsidTr="0058030A">
        <w:trPr>
          <w:trHeight w:val="986"/>
        </w:trPr>
        <w:tc>
          <w:tcPr>
            <w:tcW w:w="1838" w:type="dxa"/>
          </w:tcPr>
          <w:p w14:paraId="0C2ADBA9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985" w:type="dxa"/>
          </w:tcPr>
          <w:p w14:paraId="0C2ADBAA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AB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AC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984" w:type="dxa"/>
          </w:tcPr>
          <w:p w14:paraId="0C2ADBAD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AE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AF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  <w:tr w:rsidR="0066691F" w:rsidRPr="00805285" w14:paraId="0C2ADBB8" w14:textId="77777777" w:rsidTr="0058030A">
        <w:trPr>
          <w:trHeight w:val="986"/>
        </w:trPr>
        <w:tc>
          <w:tcPr>
            <w:tcW w:w="1838" w:type="dxa"/>
          </w:tcPr>
          <w:p w14:paraId="0C2ADBB1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  <w:tc>
          <w:tcPr>
            <w:tcW w:w="1985" w:type="dxa"/>
          </w:tcPr>
          <w:p w14:paraId="0C2ADBB2" w14:textId="77777777" w:rsidR="0066691F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B3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B4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984" w:type="dxa"/>
          </w:tcPr>
          <w:p w14:paraId="0C2ADBB5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B6" w14:textId="77777777" w:rsidR="0066691F" w:rsidRPr="007A0FAE" w:rsidRDefault="0066691F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B7" w14:textId="77777777" w:rsidR="007A0FAE" w:rsidRPr="007A0FAE" w:rsidRDefault="007A0FAE" w:rsidP="0058030A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anaemia</w:t>
            </w:r>
          </w:p>
        </w:tc>
      </w:tr>
    </w:tbl>
    <w:p w14:paraId="0C2ADBB9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A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B" w14:textId="77777777" w:rsidR="0058030A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C" w14:textId="77777777" w:rsidR="00955F04" w:rsidRPr="00805285" w:rsidRDefault="0058030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58030A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1 mark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br w:type="textWrapping" w:clear="all"/>
      </w:r>
    </w:p>
    <w:p w14:paraId="0C2ADBBD" w14:textId="77777777" w:rsidR="00955F04" w:rsidRPr="00805285" w:rsidRDefault="007A0FAE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25% homozygous for Sickle-cell Anaemia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– </w:t>
      </w:r>
      <w:r w:rsidRPr="007A0FAE">
        <w:rPr>
          <w:rFonts w:asciiTheme="minorHAnsi" w:eastAsia="MS Mincho" w:hAnsiTheme="minorHAnsi" w:cstheme="minorHAnsi"/>
          <w:sz w:val="24"/>
          <w:szCs w:val="24"/>
          <w:highlight w:val="yellow"/>
          <w:lang w:val="en-GB" w:eastAsia="ja-JP"/>
        </w:rPr>
        <w:t>1 mark</w:t>
      </w:r>
    </w:p>
    <w:p w14:paraId="0C2ADBBE" w14:textId="77777777"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BF" w14:textId="77777777" w:rsidR="00955F04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0" w14:textId="77777777" w:rsidR="006137ED" w:rsidRPr="00805285" w:rsidRDefault="0058030A" w:rsidP="0058030A">
      <w:pPr>
        <w:tabs>
          <w:tab w:val="left" w:pos="6525"/>
        </w:tabs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                         </w:t>
      </w:r>
      <w:r w:rsidRPr="0058030A">
        <w:rPr>
          <w:rFonts w:asciiTheme="minorHAnsi" w:eastAsia="MS Mincho" w:hAnsiTheme="minorHAnsi" w:cstheme="minorHAnsi"/>
          <w:sz w:val="24"/>
          <w:szCs w:val="24"/>
          <w:highlight w:val="green"/>
          <w:lang w:val="en-GB" w:eastAsia="ja-JP"/>
        </w:rPr>
        <w:t>[3 marks]</w:t>
      </w:r>
    </w:p>
    <w:p w14:paraId="0C2ADBC1" w14:textId="77777777" w:rsidR="00143383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2" w14:textId="77777777" w:rsidR="005B3A1A" w:rsidRPr="00805285" w:rsidRDefault="005B3A1A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3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4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5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6" w14:textId="77777777" w:rsidR="00805285" w:rsidRDefault="00805285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BC7" w14:textId="77777777" w:rsidR="006137ED" w:rsidRPr="00805285" w:rsidRDefault="00143383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 xml:space="preserve">                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      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14:paraId="0C2ADBC8" w14:textId="77777777" w:rsidR="006137ED" w:rsidRPr="00805285" w:rsidRDefault="00955F04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>QUESTION 3</w:t>
      </w:r>
    </w:p>
    <w:p w14:paraId="0C2ADBC9" w14:textId="77777777" w:rsidR="006137ED" w:rsidRPr="00805285" w:rsidRDefault="006137ED" w:rsidP="006137ED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6"/>
        <w:gridCol w:w="1559"/>
        <w:gridCol w:w="1530"/>
      </w:tblGrid>
      <w:tr w:rsidR="0058030A" w:rsidRPr="00805285" w14:paraId="0C2ADBCD" w14:textId="77777777" w:rsidTr="0058030A">
        <w:trPr>
          <w:trHeight w:val="594"/>
        </w:trPr>
        <w:tc>
          <w:tcPr>
            <w:tcW w:w="776" w:type="dxa"/>
          </w:tcPr>
          <w:p w14:paraId="0C2ADBCA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559" w:type="dxa"/>
          </w:tcPr>
          <w:p w14:paraId="0C2ADBCB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30" w:type="dxa"/>
          </w:tcPr>
          <w:p w14:paraId="0C2ADBCC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HbS</w:t>
            </w:r>
            <w:proofErr w:type="spellEnd"/>
          </w:p>
        </w:tc>
      </w:tr>
      <w:tr w:rsidR="0058030A" w:rsidRPr="00805285" w14:paraId="0C2ADBD5" w14:textId="77777777" w:rsidTr="0058030A">
        <w:trPr>
          <w:trHeight w:val="986"/>
        </w:trPr>
        <w:tc>
          <w:tcPr>
            <w:tcW w:w="776" w:type="dxa"/>
          </w:tcPr>
          <w:p w14:paraId="0C2ADBCE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CF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D0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1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D2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3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4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  <w:tr w:rsidR="0058030A" w:rsidRPr="00805285" w14:paraId="0C2ADBDD" w14:textId="77777777" w:rsidTr="0058030A">
        <w:trPr>
          <w:trHeight w:val="986"/>
        </w:trPr>
        <w:tc>
          <w:tcPr>
            <w:tcW w:w="776" w:type="dxa"/>
          </w:tcPr>
          <w:p w14:paraId="0C2ADBD6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 xml:space="preserve"> </w:t>
            </w: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HbS</w:t>
            </w:r>
            <w:proofErr w:type="spellEnd"/>
          </w:p>
        </w:tc>
        <w:tc>
          <w:tcPr>
            <w:tcW w:w="1559" w:type="dxa"/>
          </w:tcPr>
          <w:p w14:paraId="0C2ADBD7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8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9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530" w:type="dxa"/>
          </w:tcPr>
          <w:p w14:paraId="0C2ADBDA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BDB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DC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anaemia</w:t>
            </w:r>
          </w:p>
        </w:tc>
      </w:tr>
      <w:tr w:rsidR="0058030A" w:rsidRPr="00805285" w14:paraId="0C2ADBE1" w14:textId="77777777" w:rsidTr="0058030A">
        <w:trPr>
          <w:trHeight w:val="594"/>
        </w:trPr>
        <w:tc>
          <w:tcPr>
            <w:tcW w:w="776" w:type="dxa"/>
          </w:tcPr>
          <w:p w14:paraId="0C2ADBDE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559" w:type="dxa"/>
          </w:tcPr>
          <w:p w14:paraId="0C2ADBDF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30" w:type="dxa"/>
          </w:tcPr>
          <w:p w14:paraId="0C2ADBE0" w14:textId="77777777" w:rsidR="0058030A" w:rsidRPr="009166EB" w:rsidRDefault="009166EB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</w:tr>
      <w:tr w:rsidR="0058030A" w:rsidRPr="00805285" w14:paraId="0C2ADBE9" w14:textId="77777777" w:rsidTr="0058030A">
        <w:trPr>
          <w:trHeight w:val="986"/>
        </w:trPr>
        <w:tc>
          <w:tcPr>
            <w:tcW w:w="776" w:type="dxa"/>
          </w:tcPr>
          <w:p w14:paraId="0C2ADBE2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E3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4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5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E6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7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8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  <w:tr w:rsidR="0058030A" w:rsidRPr="00805285" w14:paraId="0C2ADBF1" w14:textId="77777777" w:rsidTr="0058030A">
        <w:trPr>
          <w:trHeight w:val="986"/>
        </w:trPr>
        <w:tc>
          <w:tcPr>
            <w:tcW w:w="776" w:type="dxa"/>
          </w:tcPr>
          <w:p w14:paraId="0C2ADBEA" w14:textId="77777777" w:rsidR="0058030A" w:rsidRPr="009166EB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</w:pPr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 xml:space="preserve"> </w:t>
            </w:r>
            <w:proofErr w:type="spellStart"/>
            <w:r w:rsidRPr="009166EB">
              <w:rPr>
                <w:rFonts w:asciiTheme="minorHAnsi" w:eastAsia="MS Mincho" w:hAnsiTheme="minorHAnsi" w:cstheme="minorHAnsi"/>
                <w:sz w:val="24"/>
                <w:szCs w:val="24"/>
                <w:highlight w:val="green"/>
                <w:lang w:val="en-GB" w:eastAsia="ja-JP"/>
              </w:rPr>
              <w:t>HbA</w:t>
            </w:r>
            <w:proofErr w:type="spellEnd"/>
          </w:p>
        </w:tc>
        <w:tc>
          <w:tcPr>
            <w:tcW w:w="1559" w:type="dxa"/>
          </w:tcPr>
          <w:p w14:paraId="0C2ADBEB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C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ED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530" w:type="dxa"/>
          </w:tcPr>
          <w:p w14:paraId="0C2ADBEE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BEF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BF0" w14:textId="77777777" w:rsidR="0058030A" w:rsidRPr="007A0FAE" w:rsidRDefault="0058030A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</w:tbl>
    <w:p w14:paraId="0C2ADBF2" w14:textId="77777777" w:rsidR="006137ED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Couple both with Sickle-cell Trait – produce </w:t>
      </w:r>
    </w:p>
    <w:p w14:paraId="0C2ADBF3" w14:textId="77777777" w:rsidR="006137ED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25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green"/>
        </w:rPr>
        <w:t>%  normal</w:t>
      </w:r>
      <w:proofErr w:type="gramEnd"/>
    </w:p>
    <w:p w14:paraId="0C2ADBF4" w14:textId="77777777" w:rsidR="0058030A" w:rsidRPr="009166EB" w:rsidRDefault="0058030A" w:rsidP="006137ED">
      <w:pPr>
        <w:spacing w:after="0"/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50% with the trait</w:t>
      </w:r>
    </w:p>
    <w:p w14:paraId="0C2ADBF5" w14:textId="77777777" w:rsidR="0058030A" w:rsidRPr="00805285" w:rsidRDefault="0058030A" w:rsidP="006137E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25% with anaemia – generally die in childhood</w:t>
      </w:r>
      <w:r w:rsidR="009166EB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C2ADBF6" w14:textId="77777777" w:rsidR="005B3A1A" w:rsidRPr="00805285" w:rsidRDefault="005B3A1A">
      <w:pPr>
        <w:rPr>
          <w:rFonts w:asciiTheme="minorHAnsi" w:hAnsiTheme="minorHAnsi" w:cstheme="minorHAnsi"/>
          <w:sz w:val="24"/>
          <w:szCs w:val="24"/>
        </w:rPr>
      </w:pPr>
    </w:p>
    <w:p w14:paraId="0C2ADBF7" w14:textId="77777777" w:rsidR="00955F04" w:rsidRPr="00805285" w:rsidRDefault="009166E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yellow"/>
        </w:rPr>
        <w:t>( 1</w:t>
      </w:r>
      <w:proofErr w:type="gramEnd"/>
      <w:r w:rsidRPr="009166EB">
        <w:rPr>
          <w:rFonts w:asciiTheme="minorHAnsi" w:hAnsiTheme="minorHAnsi" w:cstheme="minorHAnsi"/>
          <w:sz w:val="24"/>
          <w:szCs w:val="24"/>
          <w:highlight w:val="yellow"/>
        </w:rPr>
        <w:t xml:space="preserve"> mark)</w:t>
      </w:r>
    </w:p>
    <w:p w14:paraId="0C2ADBF8" w14:textId="77777777" w:rsidR="005B3A1A" w:rsidRDefault="005B3A1A">
      <w:pPr>
        <w:rPr>
          <w:rFonts w:asciiTheme="minorHAnsi" w:hAnsiTheme="minorHAnsi" w:cstheme="minorHAnsi"/>
          <w:sz w:val="24"/>
          <w:szCs w:val="24"/>
        </w:rPr>
      </w:pPr>
    </w:p>
    <w:p w14:paraId="0C2ADBF9" w14:textId="77777777" w:rsidR="009166EB" w:rsidRPr="009166EB" w:rsidRDefault="009166EB">
      <w:pPr>
        <w:rPr>
          <w:rFonts w:asciiTheme="minorHAnsi" w:hAnsiTheme="minorHAnsi" w:cstheme="minorHAnsi"/>
          <w:sz w:val="24"/>
          <w:szCs w:val="24"/>
          <w:highlight w:val="green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>100% normal</w:t>
      </w:r>
    </w:p>
    <w:p w14:paraId="0C2ADBFA" w14:textId="77777777" w:rsidR="009166EB" w:rsidRPr="009166EB" w:rsidRDefault="009166EB">
      <w:pPr>
        <w:rPr>
          <w:rFonts w:asciiTheme="minorHAnsi" w:hAnsiTheme="minorHAnsi" w:cstheme="minorHAnsi"/>
          <w:sz w:val="24"/>
          <w:szCs w:val="24"/>
          <w:highlight w:val="green"/>
        </w:rPr>
      </w:pPr>
    </w:p>
    <w:p w14:paraId="0C2ADBFB" w14:textId="77777777" w:rsidR="005B3A1A" w:rsidRPr="00805285" w:rsidRDefault="009166EB">
      <w:pPr>
        <w:rPr>
          <w:rFonts w:asciiTheme="minorHAnsi" w:hAnsiTheme="minorHAnsi" w:cstheme="minorHAnsi"/>
          <w:sz w:val="24"/>
          <w:szCs w:val="24"/>
        </w:rPr>
      </w:pPr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Hence the offspring of the normal </w:t>
      </w:r>
      <w:proofErr w:type="gramStart"/>
      <w:r w:rsidRPr="009166EB">
        <w:rPr>
          <w:rFonts w:asciiTheme="minorHAnsi" w:hAnsiTheme="minorHAnsi" w:cstheme="minorHAnsi"/>
          <w:sz w:val="24"/>
          <w:szCs w:val="24"/>
          <w:highlight w:val="green"/>
        </w:rPr>
        <w:t>cross  will</w:t>
      </w:r>
      <w:proofErr w:type="gramEnd"/>
      <w:r w:rsidRPr="009166EB">
        <w:rPr>
          <w:rFonts w:asciiTheme="minorHAnsi" w:hAnsiTheme="minorHAnsi" w:cstheme="minorHAnsi"/>
          <w:sz w:val="24"/>
          <w:szCs w:val="24"/>
          <w:highlight w:val="green"/>
        </w:rPr>
        <w:t xml:space="preserve"> have more reaching adulthood (100%)</w:t>
      </w:r>
      <w:r>
        <w:rPr>
          <w:rFonts w:asciiTheme="minorHAnsi" w:hAnsiTheme="minorHAnsi" w:cstheme="minorHAnsi"/>
          <w:sz w:val="24"/>
          <w:szCs w:val="24"/>
          <w:highlight w:val="green"/>
        </w:rPr>
        <w:t xml:space="preserve">     </w:t>
      </w:r>
      <w:r w:rsidRPr="009166EB">
        <w:rPr>
          <w:rFonts w:asciiTheme="minorHAnsi" w:hAnsiTheme="minorHAnsi" w:cstheme="minorHAnsi"/>
          <w:sz w:val="24"/>
          <w:szCs w:val="24"/>
          <w:highlight w:val="yellow"/>
        </w:rPr>
        <w:t xml:space="preserve"> (1 mark)  </w:t>
      </w:r>
      <w:r w:rsidRPr="009166EB">
        <w:rPr>
          <w:rFonts w:asciiTheme="minorHAnsi" w:hAnsiTheme="minorHAnsi" w:cstheme="minorHAnsi"/>
          <w:sz w:val="24"/>
          <w:szCs w:val="24"/>
          <w:highlight w:val="green"/>
        </w:rPr>
        <w:t>than the heterozygous cross where 75% will reach adulthood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9166EB">
        <w:rPr>
          <w:rFonts w:asciiTheme="minorHAnsi" w:hAnsiTheme="minorHAnsi" w:cstheme="minorHAnsi"/>
          <w:sz w:val="24"/>
          <w:szCs w:val="24"/>
          <w:highlight w:val="yellow"/>
        </w:rPr>
        <w:t>(1 mark)</w:t>
      </w:r>
    </w:p>
    <w:p w14:paraId="0C2ADBFC" w14:textId="77777777" w:rsidR="00955F04" w:rsidRPr="009166EB" w:rsidRDefault="009166EB">
      <w:pPr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9166EB">
        <w:rPr>
          <w:rFonts w:asciiTheme="minorHAnsi" w:hAnsiTheme="minorHAnsi" w:cstheme="minorHAnsi"/>
          <w:b/>
          <w:color w:val="00B050"/>
          <w:sz w:val="24"/>
          <w:szCs w:val="24"/>
        </w:rPr>
        <w:t>Total – 3marks – must have all information to get the mark for working out</w:t>
      </w:r>
    </w:p>
    <w:p w14:paraId="0C2ADBFD" w14:textId="77777777" w:rsidR="00143383" w:rsidRPr="009166EB" w:rsidRDefault="00143383">
      <w:pPr>
        <w:rPr>
          <w:rFonts w:asciiTheme="minorHAnsi" w:hAnsiTheme="minorHAnsi" w:cstheme="minorHAnsi"/>
          <w:b/>
          <w:color w:val="00B050"/>
          <w:sz w:val="24"/>
          <w:szCs w:val="24"/>
        </w:rPr>
      </w:pPr>
    </w:p>
    <w:p w14:paraId="0C2ADBFE" w14:textId="77777777" w:rsidR="005B3A1A" w:rsidRPr="00805285" w:rsidRDefault="0030350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05285">
        <w:rPr>
          <w:rFonts w:asciiTheme="minorHAnsi" w:hAnsiTheme="minorHAnsi" w:cstheme="minorHAnsi"/>
          <w:sz w:val="24"/>
          <w:szCs w:val="24"/>
        </w:rPr>
        <w:t xml:space="preserve">  </w:t>
      </w:r>
      <w:r w:rsidR="00143383" w:rsidRPr="00805285">
        <w:rPr>
          <w:rFonts w:asciiTheme="minorHAnsi" w:hAnsiTheme="minorHAnsi" w:cstheme="minorHAnsi"/>
          <w:sz w:val="24"/>
          <w:szCs w:val="24"/>
        </w:rPr>
        <w:t>[3]</w:t>
      </w:r>
    </w:p>
    <w:p w14:paraId="0C2ADBFF" w14:textId="77777777" w:rsidR="009166EB" w:rsidRDefault="00955F04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4 </w:t>
      </w:r>
      <w:r w:rsid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9166EB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 </w:t>
      </w:r>
      <w:r w:rsidR="009166EB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 xml:space="preserve"> The death of children with Sickle-cell Anaemia will reduce the frequency of the gene for sick</w:t>
      </w:r>
      <w:r w:rsidR="00303505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l</w:t>
      </w:r>
      <w:r w:rsidR="009166EB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ing</w:t>
      </w:r>
      <w:r w:rsidR="00303505" w:rsidRPr="00303505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, this removes the from the gene pool</w:t>
      </w:r>
    </w:p>
    <w:p w14:paraId="0C2ADC00" w14:textId="77777777" w:rsidR="00955F04" w:rsidRPr="00805285" w:rsidRDefault="00805285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955F04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</w:t>
      </w:r>
      <w:r w:rsidR="0030350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</w:t>
      </w: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="00955F04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[1]</w:t>
      </w:r>
    </w:p>
    <w:p w14:paraId="0C2ADC01" w14:textId="77777777" w:rsidR="001B1A92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2" w14:textId="77777777" w:rsidR="00AD3540" w:rsidRPr="00805285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3" w14:textId="77777777" w:rsidR="00F42D2E" w:rsidRPr="0087248D" w:rsidRDefault="005B3A1A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5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F42D2E" w:rsidRPr="0087248D">
        <w:rPr>
          <w:rFonts w:asciiTheme="minorHAnsi" w:hAnsiTheme="minorHAnsi" w:cstheme="minorHAnsi"/>
          <w:b/>
          <w:color w:val="00B050"/>
          <w:sz w:val="24"/>
          <w:szCs w:val="24"/>
        </w:rPr>
        <w:t>Not supported – the rate that genes are lost from the population is 100 times average mutation rate, hence does not explain how the gene for sickling is not reducing</w:t>
      </w:r>
    </w:p>
    <w:p w14:paraId="0C2ADC04" w14:textId="77777777" w:rsidR="005B3A1A" w:rsidRPr="00805285" w:rsidRDefault="005B3A1A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</w:t>
      </w:r>
      <w:r w:rsidR="001B1A92"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_[2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]</w:t>
      </w:r>
    </w:p>
    <w:p w14:paraId="0C2ADC05" w14:textId="77777777" w:rsidR="001B1A92" w:rsidRPr="00805285" w:rsidRDefault="001B1A92" w:rsidP="00AD3540">
      <w:pPr>
        <w:spacing w:after="100" w:afterAutospacing="1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6" w14:textId="77777777" w:rsidR="00F42D2E" w:rsidRPr="00B557FE" w:rsidRDefault="001B1A92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6 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Not supported – no evidence people with Sickle-cell trait produce more children that those with normal </w:t>
      </w:r>
      <w:proofErr w:type="gramStart"/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>haemoglobin  …</w:t>
      </w:r>
      <w:proofErr w:type="gramEnd"/>
      <w:r w:rsidR="00F42D2E" w:rsidRPr="00B557FE">
        <w:rPr>
          <w:rFonts w:asciiTheme="minorHAnsi" w:hAnsiTheme="minorHAnsi" w:cstheme="minorHAnsi"/>
          <w:b/>
          <w:color w:val="00B050"/>
          <w:sz w:val="24"/>
          <w:szCs w:val="24"/>
        </w:rPr>
        <w:t>implication that fertility is not a factor.</w:t>
      </w:r>
    </w:p>
    <w:p w14:paraId="0C2ADC07" w14:textId="77777777" w:rsidR="00AD3540" w:rsidRPr="00805285" w:rsidRDefault="001B1A92" w:rsidP="00F42D2E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</w:p>
    <w:p w14:paraId="0C2ADC08" w14:textId="77777777" w:rsidR="00F42D2E" w:rsidRPr="00B557FE" w:rsidRDefault="00F42D2E" w:rsidP="00F42D2E">
      <w:pPr>
        <w:spacing w:after="0"/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lastRenderedPageBreak/>
        <w:t xml:space="preserve">QUESTION </w:t>
      </w:r>
      <w:proofErr w:type="gramStart"/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7 </w:t>
      </w:r>
      <w:r w:rsidRPr="00F42D2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</w:t>
      </w:r>
      <w:r w:rsidRPr="00B557FE">
        <w:rPr>
          <w:rFonts w:asciiTheme="minorHAnsi" w:hAnsiTheme="minorHAnsi" w:cstheme="minorHAnsi"/>
          <w:b/>
          <w:color w:val="00B050"/>
          <w:sz w:val="24"/>
          <w:szCs w:val="24"/>
        </w:rPr>
        <w:t>Malaria</w:t>
      </w:r>
      <w:proofErr w:type="gramEnd"/>
      <w:r w:rsidRPr="00B557FE">
        <w:rPr>
          <w:rFonts w:asciiTheme="minorHAnsi" w:hAnsiTheme="minorHAnsi" w:cstheme="minorHAnsi"/>
          <w:b/>
          <w:color w:val="00B050"/>
          <w:sz w:val="24"/>
          <w:szCs w:val="24"/>
        </w:rPr>
        <w:t xml:space="preserve"> as the parasites (cause of transmission) multiply inside red blood cells.</w:t>
      </w:r>
    </w:p>
    <w:p w14:paraId="0C2ADC09" w14:textId="77777777" w:rsidR="00AD3540" w:rsidRDefault="001B1A92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</w:t>
      </w:r>
    </w:p>
    <w:p w14:paraId="0C2ADC0A" w14:textId="77777777" w:rsidR="00AD3540" w:rsidRPr="00805285" w:rsidRDefault="00AD3540" w:rsidP="00AD3540">
      <w:pPr>
        <w:spacing w:after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0B" w14:textId="77777777" w:rsidR="001B1A92" w:rsidRPr="00686731" w:rsidRDefault="001B1A92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QUESTION </w:t>
      </w:r>
      <w:proofErr w:type="gramStart"/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8</w:t>
      </w:r>
      <w:r w:rsidR="00F42D2E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</w:t>
      </w:r>
      <w:r w:rsidR="00F42D2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</w:t>
      </w:r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So</w:t>
      </w:r>
      <w:proofErr w:type="gram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, percentage </w:t>
      </w:r>
      <w:proofErr w:type="spellStart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has gone from ~40%  to ~22% in parts of Africa.  By mixing with European populations, the frequency of </w:t>
      </w:r>
      <w:proofErr w:type="spellStart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  <w:r w:rsidR="0026035E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will decrease as  </w:t>
      </w:r>
    </w:p>
    <w:p w14:paraId="0C2ADC0C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The introduction of more ‘normal’ genes (assumption that Europeans are all normal) will ‘dilute’ the sickle cell genes and they will disappear from the gene pool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1350"/>
        <w:gridCol w:w="1350"/>
      </w:tblGrid>
      <w:tr w:rsidR="002C36AE" w:rsidRPr="00805285" w14:paraId="0C2ADC10" w14:textId="77777777" w:rsidTr="002C36AE">
        <w:trPr>
          <w:trHeight w:val="594"/>
        </w:trPr>
        <w:tc>
          <w:tcPr>
            <w:tcW w:w="895" w:type="dxa"/>
          </w:tcPr>
          <w:p w14:paraId="0C2ADC0D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</w:tc>
        <w:tc>
          <w:tcPr>
            <w:tcW w:w="1350" w:type="dxa"/>
          </w:tcPr>
          <w:p w14:paraId="0C2ADC0E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350" w:type="dxa"/>
          </w:tcPr>
          <w:p w14:paraId="0C2ADC0F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</w:tr>
      <w:tr w:rsidR="002C36AE" w:rsidRPr="00805285" w14:paraId="0C2ADC18" w14:textId="77777777" w:rsidTr="002C36AE">
        <w:trPr>
          <w:trHeight w:val="986"/>
        </w:trPr>
        <w:tc>
          <w:tcPr>
            <w:tcW w:w="895" w:type="dxa"/>
          </w:tcPr>
          <w:p w14:paraId="0C2ADC11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</w:tc>
        <w:tc>
          <w:tcPr>
            <w:tcW w:w="1350" w:type="dxa"/>
          </w:tcPr>
          <w:p w14:paraId="0C2ADC12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3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4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  <w:tc>
          <w:tcPr>
            <w:tcW w:w="1350" w:type="dxa"/>
          </w:tcPr>
          <w:p w14:paraId="0C2ADC15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6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7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normal</w:t>
            </w:r>
          </w:p>
        </w:tc>
      </w:tr>
      <w:tr w:rsidR="002C36AE" w:rsidRPr="00805285" w14:paraId="0C2ADC20" w14:textId="77777777" w:rsidTr="002C36AE">
        <w:trPr>
          <w:trHeight w:val="986"/>
        </w:trPr>
        <w:tc>
          <w:tcPr>
            <w:tcW w:w="895" w:type="dxa"/>
          </w:tcPr>
          <w:p w14:paraId="0C2ADC19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</w:tc>
        <w:tc>
          <w:tcPr>
            <w:tcW w:w="1350" w:type="dxa"/>
          </w:tcPr>
          <w:p w14:paraId="0C2ADC1A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</w:p>
          <w:p w14:paraId="0C2ADC1B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C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 w:rsidRPr="007A0FAE"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  <w:tc>
          <w:tcPr>
            <w:tcW w:w="1350" w:type="dxa"/>
          </w:tcPr>
          <w:p w14:paraId="0C2ADC1D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HbS</w:t>
            </w:r>
            <w:proofErr w:type="spellEnd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 xml:space="preserve">  </w:t>
            </w:r>
            <w:proofErr w:type="spellStart"/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HbA</w:t>
            </w:r>
            <w:proofErr w:type="spellEnd"/>
          </w:p>
          <w:p w14:paraId="0C2ADC1E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</w:p>
          <w:p w14:paraId="0C2ADC1F" w14:textId="77777777" w:rsidR="002C36AE" w:rsidRPr="007A0FAE" w:rsidRDefault="002C36AE" w:rsidP="0049200C">
            <w:pP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</w:pPr>
            <w:r>
              <w:rPr>
                <w:rFonts w:asciiTheme="minorHAnsi" w:eastAsia="MS Mincho" w:hAnsiTheme="minorHAnsi" w:cstheme="minorHAnsi"/>
                <w:sz w:val="24"/>
                <w:szCs w:val="24"/>
                <w:highlight w:val="yellow"/>
                <w:lang w:val="en-GB" w:eastAsia="ja-JP"/>
              </w:rPr>
              <w:t>trait</w:t>
            </w:r>
          </w:p>
        </w:tc>
      </w:tr>
    </w:tbl>
    <w:p w14:paraId="0C2ADC21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Hence: this cross produced 50% </w:t>
      </w:r>
      <w:proofErr w:type="spellStart"/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sicklers</w:t>
      </w:r>
      <w:proofErr w:type="spellEnd"/>
    </w:p>
    <w:p w14:paraId="0C2ADC22" w14:textId="77777777" w:rsidR="001B1A92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In a heterozygous cross, at least 75% have at least one sickle gene…</w:t>
      </w:r>
    </w:p>
    <w:p w14:paraId="0C2ADC23" w14:textId="77777777" w:rsidR="00F57A3F" w:rsidRPr="00686731" w:rsidRDefault="002C36AE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Tra</w:t>
      </w:r>
      <w:r w:rsidR="00F57A3F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i</w:t>
      </w: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t or anaemia</w:t>
      </w:r>
      <w:r w:rsidR="00F57A3F"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 xml:space="preserve"> (see Q 2/3)</w:t>
      </w:r>
    </w:p>
    <w:p w14:paraId="0C2ADC24" w14:textId="77777777" w:rsidR="001B1A92" w:rsidRPr="00686731" w:rsidRDefault="00F57A3F" w:rsidP="001B1A92">
      <w:pPr>
        <w:spacing w:after="100" w:afterAutospacing="1"/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</w:pPr>
      <w:r w:rsidRPr="00686731">
        <w:rPr>
          <w:rFonts w:asciiTheme="minorHAnsi" w:eastAsia="MS Mincho" w:hAnsiTheme="minorHAnsi" w:cstheme="minorHAnsi"/>
          <w:color w:val="00B050"/>
          <w:sz w:val="24"/>
          <w:szCs w:val="24"/>
          <w:lang w:val="en-GB" w:eastAsia="ja-JP"/>
        </w:rPr>
        <w:t>Gene frequency decreases as individuals with anaemia leave the population …which they would get from heterozygous crosses</w:t>
      </w:r>
    </w:p>
    <w:p w14:paraId="0C2ADC25" w14:textId="77777777" w:rsidR="001B1A92" w:rsidRPr="00805285" w:rsidRDefault="001B1A92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0C2ADC26" w14:textId="77777777" w:rsidR="00AD3540" w:rsidRPr="00805285" w:rsidRDefault="00143383" w:rsidP="001B1A92">
      <w:pPr>
        <w:spacing w:after="100" w:afterAutospacing="1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[2]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 </w:t>
      </w:r>
    </w:p>
    <w:p w14:paraId="0C2ADC27" w14:textId="77777777" w:rsidR="00AD3540" w:rsidRDefault="00AD3540" w:rsidP="00AD3540">
      <w:pPr>
        <w:spacing w:after="0" w:line="360" w:lineRule="auto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QUESTION 9</w:t>
      </w:r>
    </w:p>
    <w:p w14:paraId="0C2ADC28" w14:textId="77777777" w:rsidR="00F57A3F" w:rsidRPr="00686731" w:rsidRDefault="00AD3540" w:rsidP="00AD3540">
      <w:pPr>
        <w:spacing w:after="0" w:line="360" w:lineRule="auto"/>
        <w:rPr>
          <w:rFonts w:asciiTheme="minorHAnsi" w:eastAsia="MS Mincho" w:hAnsiTheme="minorHAnsi" w:cstheme="minorHAnsi"/>
          <w:b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="00F57A3F" w:rsidRPr="00686731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When an individual homozygous for sickling dies, genes are removed from the gene pool, hence the frequency of the gene for sickling will decrease</w:t>
      </w:r>
      <w:r w:rsidR="00686731" w:rsidRPr="00686731">
        <w:rPr>
          <w:rFonts w:asciiTheme="minorHAnsi" w:eastAsia="MS Mincho" w:hAnsiTheme="minorHAnsi" w:cstheme="minorHAnsi"/>
          <w:b/>
          <w:color w:val="00B050"/>
          <w:sz w:val="24"/>
          <w:szCs w:val="24"/>
          <w:lang w:val="en-GB" w:eastAsia="ja-JP"/>
        </w:rPr>
        <w:t>.</w:t>
      </w:r>
    </w:p>
    <w:p w14:paraId="0C2ADC29" w14:textId="77777777" w:rsidR="005B3A1A" w:rsidRPr="00AD3540" w:rsidRDefault="001B1A92" w:rsidP="00AD3540">
      <w:pPr>
        <w:spacing w:after="0" w:line="360" w:lineRule="auto"/>
        <w:rPr>
          <w:rFonts w:ascii="Arial" w:eastAsia="MS Mincho" w:hAnsi="Arial" w:cs="Arial"/>
          <w:b/>
          <w:sz w:val="24"/>
          <w:szCs w:val="24"/>
          <w:lang w:val="en-GB" w:eastAsia="ja-JP"/>
        </w:rPr>
      </w:pPr>
      <w:r w:rsidRPr="00805285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_______________________________________________________________________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__________                                                                                                                                </w:t>
      </w:r>
      <w:r w:rsid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ab/>
        <w:t>_______________________________________________________________________________</w:t>
      </w:r>
      <w:r w:rsidRPr="00AD3540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[3]</w:t>
      </w:r>
    </w:p>
    <w:p w14:paraId="0C2ADC2A" w14:textId="77777777" w:rsidR="005B3A1A" w:rsidRPr="00955F04" w:rsidRDefault="005B3A1A" w:rsidP="005B3A1A">
      <w:pPr>
        <w:spacing w:after="100" w:afterAutospacing="1"/>
        <w:rPr>
          <w:sz w:val="28"/>
          <w:szCs w:val="28"/>
        </w:rPr>
      </w:pPr>
    </w:p>
    <w:sectPr w:rsidR="005B3A1A" w:rsidRPr="00955F04" w:rsidSect="0061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ED"/>
    <w:rsid w:val="00020C5E"/>
    <w:rsid w:val="00090FFE"/>
    <w:rsid w:val="00143383"/>
    <w:rsid w:val="001B1A92"/>
    <w:rsid w:val="002543D0"/>
    <w:rsid w:val="0026035E"/>
    <w:rsid w:val="002C36AE"/>
    <w:rsid w:val="00303505"/>
    <w:rsid w:val="00421DA9"/>
    <w:rsid w:val="0058030A"/>
    <w:rsid w:val="005B3A1A"/>
    <w:rsid w:val="006137ED"/>
    <w:rsid w:val="0066691F"/>
    <w:rsid w:val="00686731"/>
    <w:rsid w:val="006F031A"/>
    <w:rsid w:val="007A0FAE"/>
    <w:rsid w:val="007B4496"/>
    <w:rsid w:val="00805285"/>
    <w:rsid w:val="008D5796"/>
    <w:rsid w:val="009166EB"/>
    <w:rsid w:val="00955F04"/>
    <w:rsid w:val="00AD3540"/>
    <w:rsid w:val="00B562EB"/>
    <w:rsid w:val="00D24A85"/>
    <w:rsid w:val="00D70589"/>
    <w:rsid w:val="00F42D2E"/>
    <w:rsid w:val="00F57A3F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B8D"/>
  <w15:docId w15:val="{F68C46B8-9BEE-4FCC-A1C0-72AE8624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7E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9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20F4FD85-1CC1-4585-B268-A1B91F7703F2}"/>
</file>

<file path=customXml/itemProps2.xml><?xml version="1.0" encoding="utf-8"?>
<ds:datastoreItem xmlns:ds="http://schemas.openxmlformats.org/officeDocument/2006/customXml" ds:itemID="{0F623A2C-B282-443A-8783-83A57270A67E}"/>
</file>

<file path=customXml/itemProps3.xml><?xml version="1.0" encoding="utf-8"?>
<ds:datastoreItem xmlns:ds="http://schemas.openxmlformats.org/officeDocument/2006/customXml" ds:itemID="{39B40490-5F4D-418A-BF92-8FFB24896A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jodie kaufmann</dc:creator>
  <cp:lastModifiedBy>Kate Cunningham</cp:lastModifiedBy>
  <cp:revision>7</cp:revision>
  <cp:lastPrinted>2018-10-29T02:11:00Z</cp:lastPrinted>
  <dcterms:created xsi:type="dcterms:W3CDTF">2020-02-10T17:19:00Z</dcterms:created>
  <dcterms:modified xsi:type="dcterms:W3CDTF">2020-09-04T05:25:00Z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