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A151" w14:textId="6B39A81F" w:rsidR="00EA070E" w:rsidRPr="00C20446" w:rsidRDefault="00FA56B8" w:rsidP="00C20446">
      <w:pPr>
        <w:jc w:val="center"/>
        <w:rPr>
          <w:b/>
          <w:bCs/>
          <w:sz w:val="40"/>
          <w:szCs w:val="40"/>
        </w:rPr>
      </w:pPr>
      <w:r w:rsidRPr="00C20446">
        <w:rPr>
          <w:b/>
          <w:bCs/>
          <w:sz w:val="40"/>
          <w:szCs w:val="40"/>
        </w:rPr>
        <w:t xml:space="preserve">Cardiovascular </w:t>
      </w:r>
      <w:r w:rsidR="00ED5AAB">
        <w:rPr>
          <w:b/>
          <w:bCs/>
          <w:sz w:val="40"/>
          <w:szCs w:val="40"/>
        </w:rPr>
        <w:t>H</w:t>
      </w:r>
      <w:r w:rsidRPr="00C20446">
        <w:rPr>
          <w:b/>
          <w:bCs/>
          <w:sz w:val="40"/>
          <w:szCs w:val="40"/>
        </w:rPr>
        <w:t>ealth</w:t>
      </w:r>
      <w:r w:rsidR="00A41D4F" w:rsidRPr="00C20446">
        <w:rPr>
          <w:b/>
          <w:bCs/>
          <w:sz w:val="40"/>
          <w:szCs w:val="40"/>
        </w:rPr>
        <w:t xml:space="preserve"> in </w:t>
      </w:r>
      <w:r w:rsidR="00ED5AAB">
        <w:rPr>
          <w:b/>
          <w:bCs/>
          <w:sz w:val="40"/>
          <w:szCs w:val="40"/>
        </w:rPr>
        <w:t>T</w:t>
      </w:r>
      <w:r w:rsidR="00A41D4F" w:rsidRPr="00C20446">
        <w:rPr>
          <w:b/>
          <w:bCs/>
          <w:sz w:val="40"/>
          <w:szCs w:val="40"/>
        </w:rPr>
        <w:t>eenagers</w:t>
      </w:r>
    </w:p>
    <w:p w14:paraId="27AA3AEA" w14:textId="3B0DC215" w:rsidR="00DE02B9" w:rsidRPr="00C20446" w:rsidRDefault="007745B8" w:rsidP="00C20446">
      <w:pPr>
        <w:jc w:val="center"/>
        <w:rPr>
          <w:b/>
          <w:bCs/>
          <w:sz w:val="28"/>
          <w:szCs w:val="28"/>
        </w:rPr>
      </w:pPr>
      <w:r w:rsidRPr="00C20446">
        <w:rPr>
          <w:b/>
          <w:bCs/>
          <w:sz w:val="28"/>
          <w:szCs w:val="28"/>
        </w:rPr>
        <w:t>Charmaine Fruelda</w:t>
      </w:r>
    </w:p>
    <w:p w14:paraId="44C12B56" w14:textId="77777777" w:rsidR="000D514B" w:rsidRPr="004E654F" w:rsidRDefault="000D514B" w:rsidP="00C20446">
      <w:pPr>
        <w:rPr>
          <w:sz w:val="32"/>
          <w:szCs w:val="32"/>
        </w:rPr>
      </w:pPr>
    </w:p>
    <w:p w14:paraId="27E96804" w14:textId="45CFFE0D" w:rsidR="00676FB8" w:rsidRPr="004E654F" w:rsidRDefault="00676FB8" w:rsidP="00082257">
      <w:pPr>
        <w:rPr>
          <w:b/>
          <w:bCs/>
          <w:sz w:val="28"/>
          <w:szCs w:val="28"/>
          <w:u w:val="single"/>
        </w:rPr>
      </w:pPr>
      <w:r w:rsidRPr="004E654F">
        <w:rPr>
          <w:b/>
          <w:bCs/>
          <w:sz w:val="28"/>
          <w:szCs w:val="28"/>
          <w:u w:val="single"/>
        </w:rPr>
        <w:t>Introduction</w:t>
      </w:r>
    </w:p>
    <w:p w14:paraId="2380C579" w14:textId="77777777" w:rsidR="00ED5AAB" w:rsidRDefault="002F32D6" w:rsidP="00082257">
      <w:r>
        <w:t xml:space="preserve">This </w:t>
      </w:r>
      <w:r w:rsidR="00DB65D1">
        <w:t xml:space="preserve">investigation will cover how cardiovascular health </w:t>
      </w:r>
      <w:r w:rsidR="00C4610B">
        <w:t>in teenagers</w:t>
      </w:r>
      <w:r w:rsidR="00ED5AAB">
        <w:t>; specifically</w:t>
      </w:r>
      <w:r w:rsidR="008E35AC">
        <w:t xml:space="preserve"> </w:t>
      </w:r>
      <w:r w:rsidR="00ED5AAB">
        <w:t xml:space="preserve">on </w:t>
      </w:r>
      <w:r w:rsidR="008E35AC">
        <w:t xml:space="preserve">how exercise </w:t>
      </w:r>
      <w:r w:rsidR="00ED5AAB">
        <w:t>can affect</w:t>
      </w:r>
      <w:r w:rsidR="008E35AC">
        <w:t xml:space="preserve"> teenagers </w:t>
      </w:r>
      <w:r w:rsidR="00103C5D">
        <w:t>resting heart rate</w:t>
      </w:r>
      <w:r w:rsidR="005E4738">
        <w:t xml:space="preserve"> – the </w:t>
      </w:r>
      <w:r w:rsidR="009D6B25">
        <w:t xml:space="preserve">measurement of </w:t>
      </w:r>
      <w:r w:rsidR="005E4738">
        <w:t>speed</w:t>
      </w:r>
      <w:r w:rsidR="00381B74">
        <w:t xml:space="preserve"> in </w:t>
      </w:r>
      <w:r w:rsidR="009D6B25">
        <w:t>how much</w:t>
      </w:r>
      <w:r w:rsidR="00381B74">
        <w:t xml:space="preserve"> the pulse beat in a minute</w:t>
      </w:r>
      <w:r w:rsidR="008A72C0">
        <w:t xml:space="preserve"> </w:t>
      </w:r>
      <w:r w:rsidR="009D6B25">
        <w:t>(bpm).</w:t>
      </w:r>
      <w:r w:rsidR="00B645AB">
        <w:t xml:space="preserve"> </w:t>
      </w:r>
      <w:r w:rsidR="00D95518">
        <w:t>Typically, a normal teenager’s heart rate is between 60-100 bpm</w:t>
      </w:r>
      <w:r w:rsidR="006A2A9B">
        <w:t xml:space="preserve">. </w:t>
      </w:r>
      <w:r w:rsidR="006B2512">
        <w:t>The heart rate could increase up to 200</w:t>
      </w:r>
      <w:r w:rsidR="00B65839">
        <w:t xml:space="preserve"> </w:t>
      </w:r>
      <w:r w:rsidR="006B2512">
        <w:t xml:space="preserve">bpm </w:t>
      </w:r>
      <w:r w:rsidR="00B65839">
        <w:t>with activity, and it can drop down to 30-40 bpm during sleep</w:t>
      </w:r>
      <w:r w:rsidR="000D514B">
        <w:t xml:space="preserve"> </w:t>
      </w:r>
      <w:r w:rsidR="000D514B" w:rsidRPr="000D514B">
        <w:t xml:space="preserve">(“Bradycardia - </w:t>
      </w:r>
      <w:proofErr w:type="spellStart"/>
      <w:r w:rsidR="000D514B" w:rsidRPr="000D514B">
        <w:t>Pediatric</w:t>
      </w:r>
      <w:proofErr w:type="spellEnd"/>
      <w:r w:rsidR="000D514B" w:rsidRPr="000D514B">
        <w:t xml:space="preserve"> Heart Specialists”)</w:t>
      </w:r>
      <w:r w:rsidR="00B65839">
        <w:t>.</w:t>
      </w:r>
      <w:r w:rsidR="000D514B">
        <w:t xml:space="preserve"> </w:t>
      </w:r>
    </w:p>
    <w:p w14:paraId="45FCE5EB" w14:textId="120D4E47" w:rsidR="00ED5AAB" w:rsidRDefault="002E7287" w:rsidP="00082257">
      <w:r>
        <w:t>In an average l</w:t>
      </w:r>
      <w:r w:rsidR="00C6426A">
        <w:t>ifespan</w:t>
      </w:r>
      <w:r w:rsidR="000D5C3E">
        <w:t xml:space="preserve">, the heart pumps </w:t>
      </w:r>
      <w:r w:rsidR="00F52ED9">
        <w:t>approximately 2.5 billion times</w:t>
      </w:r>
      <w:r w:rsidR="00CF0106">
        <w:t>;</w:t>
      </w:r>
      <w:r w:rsidR="00F52ED9">
        <w:t xml:space="preserve"> delivering</w:t>
      </w:r>
      <w:r w:rsidR="00D80F24">
        <w:t xml:space="preserve"> oxygen</w:t>
      </w:r>
      <w:r w:rsidR="00CF0106">
        <w:t xml:space="preserve">, </w:t>
      </w:r>
      <w:r w:rsidR="006A00FE">
        <w:t>nutrients, and other compounds to all parts of the bod</w:t>
      </w:r>
      <w:r w:rsidR="00A85AFE">
        <w:t>y.</w:t>
      </w:r>
      <w:r w:rsidR="00A41732">
        <w:t xml:space="preserve"> However, the heart </w:t>
      </w:r>
      <w:r w:rsidR="007B692D">
        <w:t>can also fail due to poor diet, lack of exercise, infections, and more</w:t>
      </w:r>
      <w:r w:rsidR="000D514B">
        <w:t xml:space="preserve"> </w:t>
      </w:r>
      <w:r w:rsidR="000D514B" w:rsidRPr="000D514B">
        <w:t>(Harvard Health Publishing)</w:t>
      </w:r>
      <w:r w:rsidR="007B692D">
        <w:t>.</w:t>
      </w:r>
      <w:r w:rsidR="000D514B">
        <w:t xml:space="preserve"> </w:t>
      </w:r>
    </w:p>
    <w:p w14:paraId="42D7A797" w14:textId="01F8EF31" w:rsidR="001C7D20" w:rsidRDefault="002B60D7" w:rsidP="00082257">
      <w:r>
        <w:t xml:space="preserve">Exercise is </w:t>
      </w:r>
      <w:r w:rsidR="00AF688D">
        <w:t>a crucial factor</w:t>
      </w:r>
      <w:r>
        <w:t xml:space="preserve"> to keep teenagers </w:t>
      </w:r>
      <w:r w:rsidR="006E10A2">
        <w:t>healthy,</w:t>
      </w:r>
      <w:r w:rsidR="002D413E">
        <w:t xml:space="preserve"> encouraging a healthy lifestyle into adulthood.</w:t>
      </w:r>
      <w:r w:rsidR="006E10A2">
        <w:t xml:space="preserve"> </w:t>
      </w:r>
      <w:r w:rsidR="004A1DA8">
        <w:t xml:space="preserve">To maintain healthy </w:t>
      </w:r>
      <w:r w:rsidR="00C33A64">
        <w:t xml:space="preserve">growth, teenagers would at least an hour of moderate </w:t>
      </w:r>
      <w:r w:rsidR="00A706AC">
        <w:t xml:space="preserve">exercise </w:t>
      </w:r>
      <w:r w:rsidR="00404497">
        <w:t xml:space="preserve">on most days </w:t>
      </w:r>
      <w:r w:rsidR="00A706AC">
        <w:t xml:space="preserve">that includes </w:t>
      </w:r>
      <w:r w:rsidR="00E85433">
        <w:t>aerobic</w:t>
      </w:r>
      <w:r w:rsidR="00003801">
        <w:t>, muscle and</w:t>
      </w:r>
      <w:r w:rsidR="00352778">
        <w:t xml:space="preserve"> bone strengthening activity.</w:t>
      </w:r>
      <w:r w:rsidR="000855AF">
        <w:t xml:space="preserve"> </w:t>
      </w:r>
      <w:r w:rsidR="00002532">
        <w:t xml:space="preserve">Daily exercise in teenagers can help prevent </w:t>
      </w:r>
      <w:r w:rsidR="00A41F3B">
        <w:t xml:space="preserve">conditions and poor lifestyle habits such as weight gain and </w:t>
      </w:r>
      <w:r w:rsidR="00F7724D">
        <w:t>a heart attack</w:t>
      </w:r>
      <w:r w:rsidR="000D514B">
        <w:t xml:space="preserve"> </w:t>
      </w:r>
      <w:r w:rsidR="000D514B" w:rsidRPr="000D514B">
        <w:t xml:space="preserve">(University of Rochester Medical </w:t>
      </w:r>
      <w:proofErr w:type="spellStart"/>
      <w:r w:rsidR="000D514B" w:rsidRPr="000D514B">
        <w:t>Center</w:t>
      </w:r>
      <w:proofErr w:type="spellEnd"/>
      <w:r w:rsidR="000D514B" w:rsidRPr="000D514B">
        <w:t>)</w:t>
      </w:r>
      <w:r w:rsidR="00F7724D">
        <w:t>.</w:t>
      </w:r>
      <w:r w:rsidR="00CC4C92">
        <w:t xml:space="preserve"> </w:t>
      </w:r>
    </w:p>
    <w:p w14:paraId="5CFB30E7" w14:textId="77777777" w:rsidR="00CB7804" w:rsidRDefault="00CB7804" w:rsidP="00082257"/>
    <w:p w14:paraId="662AE37A" w14:textId="05859F6E" w:rsidR="00B3232B" w:rsidRPr="004E654F" w:rsidRDefault="00CB7804" w:rsidP="00082257">
      <w:pPr>
        <w:rPr>
          <w:b/>
          <w:bCs/>
          <w:sz w:val="28"/>
          <w:szCs w:val="28"/>
          <w:u w:val="single"/>
        </w:rPr>
      </w:pPr>
      <w:r w:rsidRPr="004E654F">
        <w:rPr>
          <w:b/>
          <w:bCs/>
          <w:sz w:val="28"/>
          <w:szCs w:val="28"/>
          <w:u w:val="single"/>
        </w:rPr>
        <w:t>Hypothesis</w:t>
      </w:r>
    </w:p>
    <w:p w14:paraId="68E16EA1" w14:textId="1D373094" w:rsidR="0072161F" w:rsidRDefault="00F6649E" w:rsidP="00082257">
      <w:r>
        <w:t xml:space="preserve">If </w:t>
      </w:r>
      <w:r w:rsidR="00C61823">
        <w:t>teenagers</w:t>
      </w:r>
      <w:r w:rsidR="00E62D41">
        <w:t xml:space="preserve"> exercise more</w:t>
      </w:r>
      <w:r w:rsidR="00743927">
        <w:t xml:space="preserve"> daily</w:t>
      </w:r>
      <w:r w:rsidR="00E62D41">
        <w:t xml:space="preserve">, </w:t>
      </w:r>
      <w:r>
        <w:t>the</w:t>
      </w:r>
      <w:r w:rsidR="00510C43">
        <w:t>ir</w:t>
      </w:r>
      <w:r w:rsidR="005D07D0">
        <w:t xml:space="preserve"> heart rate decreases</w:t>
      </w:r>
      <w:r w:rsidR="00E73DF9">
        <w:t xml:space="preserve">. </w:t>
      </w:r>
      <w:r w:rsidR="004F6897">
        <w:t>As exercise increase</w:t>
      </w:r>
      <w:r w:rsidR="00487141">
        <w:t>s, the heart muscle gets stronger</w:t>
      </w:r>
      <w:r w:rsidR="00541E27">
        <w:t xml:space="preserve"> – being able to pump a greater amount of blood around the body</w:t>
      </w:r>
      <w:r w:rsidR="00357EFB">
        <w:t xml:space="preserve">, making the heart rate </w:t>
      </w:r>
      <w:r w:rsidR="00417898">
        <w:t>lower</w:t>
      </w:r>
      <w:r w:rsidR="00F2135E">
        <w:t>.</w:t>
      </w:r>
    </w:p>
    <w:p w14:paraId="7A9A40B3" w14:textId="77777777" w:rsidR="00641424" w:rsidRDefault="00641424" w:rsidP="00082257"/>
    <w:p w14:paraId="5349E4B6" w14:textId="59AA750D" w:rsidR="00B3232B" w:rsidRPr="004E654F" w:rsidRDefault="00B3232B" w:rsidP="00082257">
      <w:pPr>
        <w:rPr>
          <w:b/>
          <w:bCs/>
          <w:sz w:val="28"/>
          <w:szCs w:val="28"/>
          <w:u w:val="single"/>
        </w:rPr>
      </w:pPr>
      <w:r w:rsidRPr="004E654F">
        <w:rPr>
          <w:b/>
          <w:bCs/>
          <w:sz w:val="28"/>
          <w:szCs w:val="28"/>
          <w:u w:val="single"/>
        </w:rPr>
        <w:t>Variables</w:t>
      </w:r>
    </w:p>
    <w:p w14:paraId="2FD2B304" w14:textId="7DD90935" w:rsidR="00B3232B" w:rsidRDefault="00B3232B" w:rsidP="00082257">
      <w:r w:rsidRPr="004E654F">
        <w:rPr>
          <w:b/>
          <w:bCs/>
          <w:sz w:val="24"/>
          <w:szCs w:val="24"/>
        </w:rPr>
        <w:t>Independent Variables:</w:t>
      </w:r>
      <w:r>
        <w:t xml:space="preserve"> </w:t>
      </w:r>
      <w:r w:rsidR="002C7135">
        <w:t>The participants</w:t>
      </w:r>
    </w:p>
    <w:p w14:paraId="7A7CED9F" w14:textId="58F364D2" w:rsidR="00B3232B" w:rsidRDefault="00B3232B" w:rsidP="00082257">
      <w:r w:rsidRPr="004E654F">
        <w:rPr>
          <w:b/>
          <w:bCs/>
          <w:sz w:val="24"/>
          <w:szCs w:val="24"/>
        </w:rPr>
        <w:t>Dependent Variables</w:t>
      </w:r>
      <w:r w:rsidR="007C17ED" w:rsidRPr="004E654F">
        <w:rPr>
          <w:b/>
          <w:bCs/>
          <w:sz w:val="24"/>
          <w:szCs w:val="24"/>
        </w:rPr>
        <w:t>:</w:t>
      </w:r>
      <w:r w:rsidR="007C17ED">
        <w:t xml:space="preserve"> The </w:t>
      </w:r>
      <w:r w:rsidR="0017592B">
        <w:t>average heart rate (bpm) in 15</w:t>
      </w:r>
      <w:r w:rsidR="00E43B89">
        <w:t xml:space="preserve"> to 16-year-old teenagers</w:t>
      </w:r>
    </w:p>
    <w:p w14:paraId="0654BF12" w14:textId="031F0070" w:rsidR="00B3232B" w:rsidRDefault="00B3232B" w:rsidP="00082257">
      <w:r w:rsidRPr="004E654F">
        <w:rPr>
          <w:b/>
          <w:bCs/>
          <w:sz w:val="24"/>
          <w:szCs w:val="24"/>
        </w:rPr>
        <w:t>Controlled variables:</w:t>
      </w:r>
      <w:r w:rsidR="007C17ED">
        <w:t xml:space="preserve"> </w:t>
      </w:r>
      <w:r w:rsidR="002C7135">
        <w:t xml:space="preserve">Where the pulse </w:t>
      </w:r>
      <w:r w:rsidR="00BD3172">
        <w:t>is</w:t>
      </w:r>
      <w:r w:rsidR="002C7135">
        <w:t xml:space="preserve"> taken </w:t>
      </w:r>
      <w:r w:rsidR="00BD3172">
        <w:t xml:space="preserve">(wrist/neck), </w:t>
      </w:r>
      <w:r w:rsidR="00BF2C5E">
        <w:t xml:space="preserve">the age </w:t>
      </w:r>
      <w:r w:rsidR="00012262">
        <w:t xml:space="preserve">of teenagers (15-16), </w:t>
      </w:r>
      <w:r w:rsidR="007D6175">
        <w:t>time taken to measure the heart rate (</w:t>
      </w:r>
      <w:r w:rsidR="00D61DB8">
        <w:t>1 minute)</w:t>
      </w:r>
    </w:p>
    <w:p w14:paraId="22A9720B" w14:textId="77777777" w:rsidR="000D514B" w:rsidRDefault="000D514B" w:rsidP="0077622A"/>
    <w:p w14:paraId="628BA362" w14:textId="2C4A8BD7" w:rsidR="00FB4F5F" w:rsidRPr="004E654F" w:rsidRDefault="00FB4F5F" w:rsidP="0077622A">
      <w:pPr>
        <w:rPr>
          <w:b/>
          <w:bCs/>
          <w:sz w:val="24"/>
          <w:szCs w:val="24"/>
          <w:u w:val="single"/>
        </w:rPr>
      </w:pPr>
      <w:r w:rsidRPr="004E654F">
        <w:rPr>
          <w:b/>
          <w:bCs/>
          <w:sz w:val="24"/>
          <w:szCs w:val="24"/>
          <w:u w:val="single"/>
        </w:rPr>
        <w:t>Method:</w:t>
      </w:r>
    </w:p>
    <w:p w14:paraId="586CFB47" w14:textId="51928AE8" w:rsidR="000802DA" w:rsidRDefault="00A7017A" w:rsidP="00954518">
      <w:pPr>
        <w:pStyle w:val="ListParagraph"/>
        <w:numPr>
          <w:ilvl w:val="0"/>
          <w:numId w:val="5"/>
        </w:numPr>
      </w:pPr>
      <w:r>
        <w:t xml:space="preserve">Gather all the materials that are needed for the investigation </w:t>
      </w:r>
      <w:r w:rsidR="00F45C4E">
        <w:t>–</w:t>
      </w:r>
      <w:r>
        <w:t xml:space="preserve"> </w:t>
      </w:r>
      <w:r w:rsidR="00F45C4E">
        <w:t>paper</w:t>
      </w:r>
      <w:r w:rsidR="008204DD">
        <w:t xml:space="preserve"> or </w:t>
      </w:r>
      <w:r w:rsidR="00F45C4E">
        <w:t xml:space="preserve">laptop to record the data, </w:t>
      </w:r>
      <w:r w:rsidR="00920987">
        <w:t xml:space="preserve">a pen, a calculator to calculate the average </w:t>
      </w:r>
      <w:r w:rsidR="001F3B5C">
        <w:t xml:space="preserve">heart rate, a ruler to </w:t>
      </w:r>
      <w:r w:rsidR="00E3218B">
        <w:t>draw the graph, at least 20 participants</w:t>
      </w:r>
      <w:r w:rsidR="008204DD">
        <w:t>, and a timer.</w:t>
      </w:r>
    </w:p>
    <w:p w14:paraId="168099EA" w14:textId="25F81BFD" w:rsidR="00A87214" w:rsidRDefault="00001A3D" w:rsidP="00A87214">
      <w:pPr>
        <w:pStyle w:val="ListParagraph"/>
        <w:numPr>
          <w:ilvl w:val="0"/>
          <w:numId w:val="5"/>
        </w:numPr>
      </w:pPr>
      <w:r>
        <w:t>Create a table for the participants, the number of days they exercise</w:t>
      </w:r>
      <w:r w:rsidR="00E25B49">
        <w:t xml:space="preserve">, the trials of measuring the heart rate, </w:t>
      </w:r>
      <w:r w:rsidR="00FD17EF">
        <w:t>the average heart rate, and gender</w:t>
      </w:r>
      <w:r w:rsidR="00521F77">
        <w:t xml:space="preserve"> as a heading for each column.</w:t>
      </w:r>
    </w:p>
    <w:p w14:paraId="54795DE8" w14:textId="0FA05086" w:rsidR="00A7017A" w:rsidRDefault="00C15D87" w:rsidP="00954518">
      <w:pPr>
        <w:pStyle w:val="ListParagraph"/>
        <w:numPr>
          <w:ilvl w:val="0"/>
          <w:numId w:val="5"/>
        </w:numPr>
      </w:pPr>
      <w:r>
        <w:lastRenderedPageBreak/>
        <w:t xml:space="preserve">Before measuring the participant’s heart rate, </w:t>
      </w:r>
      <w:r w:rsidR="00A87214">
        <w:t xml:space="preserve">ask how many days they exercise a week and allow them to </w:t>
      </w:r>
      <w:r w:rsidR="00021E43">
        <w:t>rest for a minute or two.</w:t>
      </w:r>
    </w:p>
    <w:p w14:paraId="4ECD7A54" w14:textId="635E0E57" w:rsidR="00021E43" w:rsidRDefault="00110BC6" w:rsidP="00954518">
      <w:pPr>
        <w:pStyle w:val="ListParagraph"/>
        <w:numPr>
          <w:ilvl w:val="0"/>
          <w:numId w:val="5"/>
        </w:numPr>
      </w:pPr>
      <w:r>
        <w:t>By using a device</w:t>
      </w:r>
      <w:r w:rsidR="009E299B">
        <w:t xml:space="preserve"> </w:t>
      </w:r>
      <w:r w:rsidR="008204DD">
        <w:t>such as a phone or laptop</w:t>
      </w:r>
      <w:r w:rsidR="00142FE5">
        <w:t xml:space="preserve"> as a timer, </w:t>
      </w:r>
      <w:r w:rsidR="003F5B35">
        <w:t xml:space="preserve">measure the participant’s </w:t>
      </w:r>
      <w:r w:rsidR="00001D99">
        <w:t>pulse</w:t>
      </w:r>
      <w:r w:rsidR="003F5B35">
        <w:t xml:space="preserve"> either at the wrist or neck </w:t>
      </w:r>
      <w:r w:rsidR="00001D99">
        <w:t xml:space="preserve">for one minute. </w:t>
      </w:r>
    </w:p>
    <w:p w14:paraId="711277E4" w14:textId="265C447F" w:rsidR="008651E9" w:rsidRDefault="008651E9" w:rsidP="00954518">
      <w:pPr>
        <w:pStyle w:val="ListParagraph"/>
        <w:numPr>
          <w:ilvl w:val="0"/>
          <w:numId w:val="5"/>
        </w:numPr>
      </w:pPr>
      <w:r>
        <w:t>Record the heart rate onto the laptop or paper</w:t>
      </w:r>
      <w:r w:rsidR="00C11BD4">
        <w:t>.</w:t>
      </w:r>
    </w:p>
    <w:p w14:paraId="03159563" w14:textId="77777777" w:rsidR="00C13B03" w:rsidRDefault="00457C87" w:rsidP="000802DA">
      <w:pPr>
        <w:pStyle w:val="ListParagraph"/>
        <w:numPr>
          <w:ilvl w:val="0"/>
          <w:numId w:val="5"/>
        </w:numPr>
      </w:pPr>
      <w:r>
        <w:t>Repeat step three</w:t>
      </w:r>
      <w:r w:rsidR="00C11BD4">
        <w:t xml:space="preserve"> and four</w:t>
      </w:r>
      <w:r>
        <w:t xml:space="preserve">, two more times to be able to calculate the average heart rate </w:t>
      </w:r>
      <w:r w:rsidR="008651E9">
        <w:t>of the participant</w:t>
      </w:r>
      <w:r w:rsidR="00C11BD4">
        <w:t>.</w:t>
      </w:r>
    </w:p>
    <w:p w14:paraId="54763604" w14:textId="2931AC30" w:rsidR="00031E0F" w:rsidRDefault="00B37C49" w:rsidP="00031E0F">
      <w:pPr>
        <w:pStyle w:val="ListParagraph"/>
        <w:numPr>
          <w:ilvl w:val="0"/>
          <w:numId w:val="5"/>
        </w:numPr>
      </w:pPr>
      <w:r>
        <w:t>Find nineteen more data of participants</w:t>
      </w:r>
      <w:r w:rsidR="00031E0F">
        <w:t>’ heart rate to at least get twenty sets of data.</w:t>
      </w:r>
    </w:p>
    <w:p w14:paraId="423169A6" w14:textId="7D43B4F8" w:rsidR="00031E0F" w:rsidRDefault="00031E0F" w:rsidP="00031E0F">
      <w:pPr>
        <w:pStyle w:val="ListParagraph"/>
        <w:numPr>
          <w:ilvl w:val="0"/>
          <w:numId w:val="5"/>
        </w:numPr>
      </w:pPr>
      <w:r>
        <w:t xml:space="preserve">By using a calculator, find </w:t>
      </w:r>
      <w:r w:rsidR="005602ED">
        <w:t>each of the participants’ average heart rate.</w:t>
      </w:r>
    </w:p>
    <w:p w14:paraId="76AD90A4" w14:textId="66D79319" w:rsidR="00E316D4" w:rsidRDefault="00E316D4" w:rsidP="00031E0F">
      <w:pPr>
        <w:pStyle w:val="ListParagraph"/>
        <w:numPr>
          <w:ilvl w:val="0"/>
          <w:numId w:val="5"/>
        </w:numPr>
      </w:pPr>
      <w:r>
        <w:t xml:space="preserve">Group the participants by the amount of exercise </w:t>
      </w:r>
      <w:r w:rsidR="00B207E5">
        <w:t xml:space="preserve">they </w:t>
      </w:r>
      <w:r w:rsidR="00C20446">
        <w:t>do and</w:t>
      </w:r>
      <w:r w:rsidR="00B207E5">
        <w:t xml:space="preserve"> </w:t>
      </w:r>
      <w:r w:rsidR="006D5407">
        <w:t xml:space="preserve">find the average </w:t>
      </w:r>
      <w:r w:rsidR="0004545D">
        <w:t xml:space="preserve">heart rate for </w:t>
      </w:r>
      <w:r w:rsidR="007B190C">
        <w:t xml:space="preserve">the specific </w:t>
      </w:r>
      <w:proofErr w:type="gramStart"/>
      <w:r w:rsidR="007B190C">
        <w:t>amount</w:t>
      </w:r>
      <w:proofErr w:type="gramEnd"/>
      <w:r w:rsidR="007B190C">
        <w:t xml:space="preserve"> of days.</w:t>
      </w:r>
    </w:p>
    <w:p w14:paraId="4366958D" w14:textId="18278ED3" w:rsidR="00C20446" w:rsidRDefault="007B190C" w:rsidP="00C20446">
      <w:pPr>
        <w:pStyle w:val="ListParagraph"/>
        <w:numPr>
          <w:ilvl w:val="0"/>
          <w:numId w:val="5"/>
        </w:numPr>
      </w:pPr>
      <w:r>
        <w:t xml:space="preserve">Draw </w:t>
      </w:r>
      <w:r w:rsidR="00497C62">
        <w:t>an appropriate graph for the data.</w:t>
      </w:r>
    </w:p>
    <w:p w14:paraId="409EFA30" w14:textId="77777777" w:rsidR="00C20446" w:rsidRDefault="00C20446" w:rsidP="00C20446"/>
    <w:p w14:paraId="5F2C8DBF" w14:textId="17376095" w:rsidR="000D514B" w:rsidRDefault="008A03F6" w:rsidP="00162327">
      <w:pPr>
        <w:rPr>
          <w:b/>
          <w:bCs/>
          <w:sz w:val="28"/>
          <w:szCs w:val="28"/>
          <w:u w:val="single"/>
        </w:rPr>
      </w:pPr>
      <w:r w:rsidRPr="004E654F">
        <w:rPr>
          <w:b/>
          <w:bCs/>
          <w:sz w:val="28"/>
          <w:szCs w:val="28"/>
          <w:u w:val="single"/>
        </w:rPr>
        <w:t>Data</w:t>
      </w:r>
    </w:p>
    <w:p w14:paraId="4281032E" w14:textId="77777777" w:rsidR="000D514B" w:rsidRPr="000D514B" w:rsidRDefault="000D514B" w:rsidP="00162327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897"/>
        <w:gridCol w:w="896"/>
        <w:gridCol w:w="896"/>
        <w:gridCol w:w="896"/>
        <w:gridCol w:w="831"/>
        <w:gridCol w:w="831"/>
        <w:gridCol w:w="831"/>
        <w:gridCol w:w="831"/>
      </w:tblGrid>
      <w:tr w:rsidR="005D481F" w14:paraId="640E7D2F" w14:textId="77777777" w:rsidTr="002A1BB1">
        <w:tc>
          <w:tcPr>
            <w:tcW w:w="1276" w:type="dxa"/>
          </w:tcPr>
          <w:p w14:paraId="39A59EE3" w14:textId="77777777" w:rsidR="005D481F" w:rsidRDefault="005D481F" w:rsidP="003F3E5A">
            <w:r>
              <w:t>Exercise (days)</w:t>
            </w:r>
          </w:p>
        </w:tc>
        <w:tc>
          <w:tcPr>
            <w:tcW w:w="897" w:type="dxa"/>
            <w:shd w:val="clear" w:color="auto" w:fill="B3D0FF"/>
          </w:tcPr>
          <w:p w14:paraId="21CD3C4A" w14:textId="77777777" w:rsidR="005D481F" w:rsidRDefault="005D481F" w:rsidP="003F3E5A">
            <w:r>
              <w:t>0</w:t>
            </w:r>
          </w:p>
        </w:tc>
        <w:tc>
          <w:tcPr>
            <w:tcW w:w="896" w:type="dxa"/>
            <w:shd w:val="clear" w:color="auto" w:fill="FFDBC9"/>
          </w:tcPr>
          <w:p w14:paraId="598EA3D8" w14:textId="77777777" w:rsidR="005D481F" w:rsidRDefault="005D481F" w:rsidP="003F3E5A">
            <w:r>
              <w:t>1</w:t>
            </w:r>
          </w:p>
        </w:tc>
        <w:tc>
          <w:tcPr>
            <w:tcW w:w="896" w:type="dxa"/>
            <w:shd w:val="clear" w:color="auto" w:fill="F3D9FF"/>
          </w:tcPr>
          <w:p w14:paraId="503081D0" w14:textId="77777777" w:rsidR="005D481F" w:rsidRDefault="005D481F" w:rsidP="003F3E5A">
            <w:r>
              <w:t>2</w:t>
            </w:r>
          </w:p>
        </w:tc>
        <w:tc>
          <w:tcPr>
            <w:tcW w:w="896" w:type="dxa"/>
            <w:shd w:val="clear" w:color="auto" w:fill="2F5496" w:themeFill="accent1" w:themeFillShade="BF"/>
          </w:tcPr>
          <w:p w14:paraId="6FF0FB6D" w14:textId="77777777" w:rsidR="005D481F" w:rsidRDefault="005D481F" w:rsidP="003F3E5A">
            <w:r>
              <w:t>3</w:t>
            </w:r>
          </w:p>
        </w:tc>
        <w:tc>
          <w:tcPr>
            <w:tcW w:w="831" w:type="dxa"/>
            <w:shd w:val="clear" w:color="auto" w:fill="FF7DAF"/>
          </w:tcPr>
          <w:p w14:paraId="0AEA6FE6" w14:textId="77777777" w:rsidR="005D481F" w:rsidRDefault="005D481F" w:rsidP="003F3E5A">
            <w:r>
              <w:t>4</w:t>
            </w:r>
          </w:p>
        </w:tc>
        <w:tc>
          <w:tcPr>
            <w:tcW w:w="831" w:type="dxa"/>
            <w:shd w:val="clear" w:color="auto" w:fill="D9E2F3" w:themeFill="accent1" w:themeFillTint="33"/>
          </w:tcPr>
          <w:p w14:paraId="5ED3823A" w14:textId="77777777" w:rsidR="005D481F" w:rsidRDefault="005D481F" w:rsidP="003F3E5A">
            <w:r>
              <w:t>5</w:t>
            </w:r>
          </w:p>
        </w:tc>
        <w:tc>
          <w:tcPr>
            <w:tcW w:w="831" w:type="dxa"/>
            <w:shd w:val="clear" w:color="auto" w:fill="F8F8E4"/>
          </w:tcPr>
          <w:p w14:paraId="7337C355" w14:textId="77777777" w:rsidR="005D481F" w:rsidRDefault="005D481F" w:rsidP="003F3E5A">
            <w:r>
              <w:t>6</w:t>
            </w:r>
          </w:p>
        </w:tc>
        <w:tc>
          <w:tcPr>
            <w:tcW w:w="831" w:type="dxa"/>
            <w:shd w:val="clear" w:color="auto" w:fill="DD4B4B"/>
          </w:tcPr>
          <w:p w14:paraId="3D4D9308" w14:textId="77777777" w:rsidR="005D481F" w:rsidRDefault="005D481F" w:rsidP="003F3E5A">
            <w:r>
              <w:t>7</w:t>
            </w:r>
          </w:p>
        </w:tc>
      </w:tr>
      <w:tr w:rsidR="005D481F" w14:paraId="22494035" w14:textId="77777777" w:rsidTr="003F3E5A">
        <w:tc>
          <w:tcPr>
            <w:tcW w:w="1276" w:type="dxa"/>
          </w:tcPr>
          <w:p w14:paraId="1AE567C4" w14:textId="77777777" w:rsidR="005D481F" w:rsidRDefault="005D481F" w:rsidP="003F3E5A">
            <w:r>
              <w:t>Average bpm</w:t>
            </w:r>
          </w:p>
        </w:tc>
        <w:tc>
          <w:tcPr>
            <w:tcW w:w="897" w:type="dxa"/>
          </w:tcPr>
          <w:p w14:paraId="6DCA8F0F" w14:textId="77777777" w:rsidR="005D481F" w:rsidRDefault="005D481F" w:rsidP="003F3E5A">
            <w:r>
              <w:t>78</w:t>
            </w:r>
          </w:p>
        </w:tc>
        <w:tc>
          <w:tcPr>
            <w:tcW w:w="896" w:type="dxa"/>
          </w:tcPr>
          <w:p w14:paraId="0EDF2FE2" w14:textId="77777777" w:rsidR="005D481F" w:rsidRDefault="005D481F" w:rsidP="003F3E5A">
            <w:r>
              <w:t>0</w:t>
            </w:r>
          </w:p>
        </w:tc>
        <w:tc>
          <w:tcPr>
            <w:tcW w:w="896" w:type="dxa"/>
          </w:tcPr>
          <w:p w14:paraId="233CA747" w14:textId="77777777" w:rsidR="005D481F" w:rsidRDefault="005D481F" w:rsidP="003F3E5A">
            <w:r>
              <w:rPr>
                <w:rFonts w:ascii="Segoe UI Symbol" w:hAnsi="Segoe UI Symbol" w:cs="Segoe UI Symbol"/>
              </w:rPr>
              <w:t>80</w:t>
            </w:r>
          </w:p>
        </w:tc>
        <w:tc>
          <w:tcPr>
            <w:tcW w:w="896" w:type="dxa"/>
          </w:tcPr>
          <w:p w14:paraId="68EA0EC8" w14:textId="77777777" w:rsidR="005D481F" w:rsidRDefault="005D481F" w:rsidP="003F3E5A">
            <w:r>
              <w:t>78</w:t>
            </w:r>
          </w:p>
        </w:tc>
        <w:tc>
          <w:tcPr>
            <w:tcW w:w="831" w:type="dxa"/>
          </w:tcPr>
          <w:p w14:paraId="7645ED23" w14:textId="77777777" w:rsidR="005D481F" w:rsidRDefault="005D481F" w:rsidP="003F3E5A">
            <w:r>
              <w:t>75</w:t>
            </w:r>
          </w:p>
        </w:tc>
        <w:tc>
          <w:tcPr>
            <w:tcW w:w="831" w:type="dxa"/>
          </w:tcPr>
          <w:p w14:paraId="73A759CA" w14:textId="77777777" w:rsidR="005D481F" w:rsidRDefault="005D481F" w:rsidP="003F3E5A">
            <w:r>
              <w:t>79</w:t>
            </w:r>
          </w:p>
        </w:tc>
        <w:tc>
          <w:tcPr>
            <w:tcW w:w="831" w:type="dxa"/>
          </w:tcPr>
          <w:p w14:paraId="762C80CF" w14:textId="77777777" w:rsidR="005D481F" w:rsidRDefault="005D481F" w:rsidP="003F3E5A">
            <w:r>
              <w:t>71</w:t>
            </w:r>
          </w:p>
        </w:tc>
        <w:tc>
          <w:tcPr>
            <w:tcW w:w="831" w:type="dxa"/>
          </w:tcPr>
          <w:p w14:paraId="24566ABB" w14:textId="77777777" w:rsidR="005D481F" w:rsidRDefault="005D481F" w:rsidP="003F3E5A">
            <w:r>
              <w:t>0</w:t>
            </w:r>
          </w:p>
        </w:tc>
      </w:tr>
      <w:tr w:rsidR="005D481F" w14:paraId="63E7E19F" w14:textId="77777777" w:rsidTr="003F3E5A">
        <w:tc>
          <w:tcPr>
            <w:tcW w:w="1276" w:type="dxa"/>
          </w:tcPr>
          <w:p w14:paraId="6F30F489" w14:textId="578084BA" w:rsidR="005D481F" w:rsidRDefault="005D481F" w:rsidP="003F3E5A">
            <w:r>
              <w:t>Frequency</w:t>
            </w:r>
            <w:r w:rsidR="00924C82">
              <w:t xml:space="preserve"> of subjects</w:t>
            </w:r>
          </w:p>
        </w:tc>
        <w:tc>
          <w:tcPr>
            <w:tcW w:w="897" w:type="dxa"/>
          </w:tcPr>
          <w:p w14:paraId="44223051" w14:textId="77777777" w:rsidR="005D481F" w:rsidRDefault="005D481F" w:rsidP="003F3E5A">
            <w:r>
              <w:t>2</w:t>
            </w:r>
          </w:p>
        </w:tc>
        <w:tc>
          <w:tcPr>
            <w:tcW w:w="896" w:type="dxa"/>
          </w:tcPr>
          <w:p w14:paraId="6EA479B3" w14:textId="77777777" w:rsidR="005D481F" w:rsidRDefault="005D481F" w:rsidP="003F3E5A">
            <w:r>
              <w:t>0</w:t>
            </w:r>
          </w:p>
        </w:tc>
        <w:tc>
          <w:tcPr>
            <w:tcW w:w="896" w:type="dxa"/>
          </w:tcPr>
          <w:p w14:paraId="36DDC5E8" w14:textId="77777777" w:rsidR="005D481F" w:rsidRDefault="005D481F" w:rsidP="003F3E5A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4</w:t>
            </w:r>
          </w:p>
        </w:tc>
        <w:tc>
          <w:tcPr>
            <w:tcW w:w="896" w:type="dxa"/>
          </w:tcPr>
          <w:p w14:paraId="74FE351D" w14:textId="77777777" w:rsidR="005D481F" w:rsidRDefault="005D481F" w:rsidP="003F3E5A">
            <w:r>
              <w:t>6</w:t>
            </w:r>
          </w:p>
        </w:tc>
        <w:tc>
          <w:tcPr>
            <w:tcW w:w="831" w:type="dxa"/>
          </w:tcPr>
          <w:p w14:paraId="57487F96" w14:textId="77777777" w:rsidR="005D481F" w:rsidRDefault="005D481F" w:rsidP="003F3E5A">
            <w:r>
              <w:t>4</w:t>
            </w:r>
          </w:p>
        </w:tc>
        <w:tc>
          <w:tcPr>
            <w:tcW w:w="831" w:type="dxa"/>
          </w:tcPr>
          <w:p w14:paraId="1353869F" w14:textId="77777777" w:rsidR="005D481F" w:rsidRDefault="005D481F" w:rsidP="003F3E5A">
            <w:r>
              <w:t>3</w:t>
            </w:r>
          </w:p>
        </w:tc>
        <w:tc>
          <w:tcPr>
            <w:tcW w:w="831" w:type="dxa"/>
          </w:tcPr>
          <w:p w14:paraId="06602F2C" w14:textId="77777777" w:rsidR="005D481F" w:rsidRDefault="005D481F" w:rsidP="003F3E5A">
            <w:r>
              <w:t>2</w:t>
            </w:r>
          </w:p>
        </w:tc>
        <w:tc>
          <w:tcPr>
            <w:tcW w:w="831" w:type="dxa"/>
          </w:tcPr>
          <w:p w14:paraId="32FE614F" w14:textId="77777777" w:rsidR="005D481F" w:rsidRDefault="005D481F" w:rsidP="003F3E5A">
            <w:r>
              <w:t>0</w:t>
            </w:r>
          </w:p>
        </w:tc>
      </w:tr>
      <w:tr w:rsidR="005D481F" w14:paraId="4F5E2E9E" w14:textId="77777777" w:rsidTr="003F3E5A">
        <w:tc>
          <w:tcPr>
            <w:tcW w:w="1276" w:type="dxa"/>
          </w:tcPr>
          <w:p w14:paraId="51C78D5E" w14:textId="77777777" w:rsidR="005D481F" w:rsidRDefault="005D481F" w:rsidP="003F3E5A">
            <w:r>
              <w:t>Subjects</w:t>
            </w:r>
          </w:p>
        </w:tc>
        <w:tc>
          <w:tcPr>
            <w:tcW w:w="897" w:type="dxa"/>
          </w:tcPr>
          <w:p w14:paraId="6F872B9B" w14:textId="77777777" w:rsidR="005D481F" w:rsidRDefault="005D481F" w:rsidP="003F3E5A"/>
        </w:tc>
        <w:tc>
          <w:tcPr>
            <w:tcW w:w="896" w:type="dxa"/>
          </w:tcPr>
          <w:p w14:paraId="2FA0DF0F" w14:textId="77777777" w:rsidR="005D481F" w:rsidRDefault="005D481F" w:rsidP="003F3E5A"/>
        </w:tc>
        <w:tc>
          <w:tcPr>
            <w:tcW w:w="896" w:type="dxa"/>
          </w:tcPr>
          <w:p w14:paraId="4999FEC4" w14:textId="77777777" w:rsidR="005D481F" w:rsidRPr="00FD7F94" w:rsidRDefault="005D481F" w:rsidP="003F3E5A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896" w:type="dxa"/>
          </w:tcPr>
          <w:p w14:paraId="33CF8783" w14:textId="77777777" w:rsidR="005D481F" w:rsidRDefault="005D481F" w:rsidP="003F3E5A"/>
        </w:tc>
        <w:tc>
          <w:tcPr>
            <w:tcW w:w="831" w:type="dxa"/>
          </w:tcPr>
          <w:p w14:paraId="3B8E6C0E" w14:textId="77777777" w:rsidR="005D481F" w:rsidRDefault="005D481F" w:rsidP="003F3E5A"/>
        </w:tc>
        <w:tc>
          <w:tcPr>
            <w:tcW w:w="831" w:type="dxa"/>
          </w:tcPr>
          <w:p w14:paraId="61D42927" w14:textId="77777777" w:rsidR="005D481F" w:rsidRDefault="005D481F" w:rsidP="003F3E5A"/>
        </w:tc>
        <w:tc>
          <w:tcPr>
            <w:tcW w:w="831" w:type="dxa"/>
          </w:tcPr>
          <w:p w14:paraId="233BB5BB" w14:textId="77777777" w:rsidR="005D481F" w:rsidRDefault="005D481F" w:rsidP="003F3E5A"/>
        </w:tc>
        <w:tc>
          <w:tcPr>
            <w:tcW w:w="831" w:type="dxa"/>
          </w:tcPr>
          <w:p w14:paraId="44B78460" w14:textId="77777777" w:rsidR="005D481F" w:rsidRDefault="005D481F" w:rsidP="003F3E5A"/>
        </w:tc>
      </w:tr>
      <w:tr w:rsidR="005D481F" w14:paraId="119CEBA6" w14:textId="77777777" w:rsidTr="003F3E5A">
        <w:tc>
          <w:tcPr>
            <w:tcW w:w="1276" w:type="dxa"/>
          </w:tcPr>
          <w:p w14:paraId="6B2F31C5" w14:textId="77777777" w:rsidR="005D481F" w:rsidRDefault="005D481F" w:rsidP="003F3E5A">
            <w:r>
              <w:t>1</w:t>
            </w:r>
          </w:p>
        </w:tc>
        <w:tc>
          <w:tcPr>
            <w:tcW w:w="897" w:type="dxa"/>
          </w:tcPr>
          <w:p w14:paraId="0C95529F" w14:textId="77777777" w:rsidR="005D481F" w:rsidRDefault="005D481F" w:rsidP="003F3E5A"/>
        </w:tc>
        <w:tc>
          <w:tcPr>
            <w:tcW w:w="896" w:type="dxa"/>
          </w:tcPr>
          <w:p w14:paraId="578F6192" w14:textId="77777777" w:rsidR="005D481F" w:rsidRDefault="005D481F" w:rsidP="003F3E5A"/>
        </w:tc>
        <w:tc>
          <w:tcPr>
            <w:tcW w:w="896" w:type="dxa"/>
          </w:tcPr>
          <w:p w14:paraId="329F06A4" w14:textId="77777777" w:rsidR="005D481F" w:rsidRDefault="005D481F" w:rsidP="003F3E5A"/>
        </w:tc>
        <w:tc>
          <w:tcPr>
            <w:tcW w:w="896" w:type="dxa"/>
          </w:tcPr>
          <w:p w14:paraId="19CE8AF0" w14:textId="77777777" w:rsidR="005D481F" w:rsidRDefault="005D481F" w:rsidP="003F3E5A"/>
        </w:tc>
        <w:tc>
          <w:tcPr>
            <w:tcW w:w="831" w:type="dxa"/>
            <w:shd w:val="clear" w:color="auto" w:fill="auto"/>
          </w:tcPr>
          <w:p w14:paraId="23B4C5FF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31" w:type="dxa"/>
          </w:tcPr>
          <w:p w14:paraId="691C92F0" w14:textId="77777777" w:rsidR="005D481F" w:rsidRDefault="005D481F" w:rsidP="003F3E5A"/>
        </w:tc>
        <w:tc>
          <w:tcPr>
            <w:tcW w:w="831" w:type="dxa"/>
          </w:tcPr>
          <w:p w14:paraId="083DF016" w14:textId="77777777" w:rsidR="005D481F" w:rsidRDefault="005D481F" w:rsidP="003F3E5A"/>
        </w:tc>
        <w:tc>
          <w:tcPr>
            <w:tcW w:w="831" w:type="dxa"/>
          </w:tcPr>
          <w:p w14:paraId="4B3028E0" w14:textId="77777777" w:rsidR="005D481F" w:rsidRDefault="005D481F" w:rsidP="003F3E5A"/>
        </w:tc>
      </w:tr>
      <w:tr w:rsidR="005D481F" w14:paraId="534623C6" w14:textId="77777777" w:rsidTr="003F3E5A">
        <w:tc>
          <w:tcPr>
            <w:tcW w:w="1276" w:type="dxa"/>
          </w:tcPr>
          <w:p w14:paraId="4C0903B7" w14:textId="77777777" w:rsidR="005D481F" w:rsidRDefault="005D481F" w:rsidP="003F3E5A">
            <w:r>
              <w:t>2</w:t>
            </w:r>
          </w:p>
        </w:tc>
        <w:tc>
          <w:tcPr>
            <w:tcW w:w="897" w:type="dxa"/>
          </w:tcPr>
          <w:p w14:paraId="10E0571B" w14:textId="77777777" w:rsidR="005D481F" w:rsidRDefault="005D481F" w:rsidP="003F3E5A"/>
        </w:tc>
        <w:tc>
          <w:tcPr>
            <w:tcW w:w="896" w:type="dxa"/>
          </w:tcPr>
          <w:p w14:paraId="097A4F33" w14:textId="77777777" w:rsidR="005D481F" w:rsidRDefault="005D481F" w:rsidP="003F3E5A"/>
        </w:tc>
        <w:tc>
          <w:tcPr>
            <w:tcW w:w="896" w:type="dxa"/>
          </w:tcPr>
          <w:p w14:paraId="343D0755" w14:textId="77777777" w:rsidR="005D481F" w:rsidRDefault="005D481F" w:rsidP="003F3E5A"/>
        </w:tc>
        <w:tc>
          <w:tcPr>
            <w:tcW w:w="896" w:type="dxa"/>
          </w:tcPr>
          <w:p w14:paraId="244F1D60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31" w:type="dxa"/>
          </w:tcPr>
          <w:p w14:paraId="0A26A905" w14:textId="77777777" w:rsidR="005D481F" w:rsidRDefault="005D481F" w:rsidP="003F3E5A"/>
        </w:tc>
        <w:tc>
          <w:tcPr>
            <w:tcW w:w="831" w:type="dxa"/>
          </w:tcPr>
          <w:p w14:paraId="082EE0B0" w14:textId="77777777" w:rsidR="005D481F" w:rsidRDefault="005D481F" w:rsidP="003F3E5A"/>
        </w:tc>
        <w:tc>
          <w:tcPr>
            <w:tcW w:w="831" w:type="dxa"/>
          </w:tcPr>
          <w:p w14:paraId="096E7870" w14:textId="77777777" w:rsidR="005D481F" w:rsidRDefault="005D481F" w:rsidP="003F3E5A"/>
        </w:tc>
        <w:tc>
          <w:tcPr>
            <w:tcW w:w="831" w:type="dxa"/>
          </w:tcPr>
          <w:p w14:paraId="6E0F1283" w14:textId="77777777" w:rsidR="005D481F" w:rsidRDefault="005D481F" w:rsidP="003F3E5A"/>
        </w:tc>
      </w:tr>
      <w:tr w:rsidR="005D481F" w14:paraId="61AF95CF" w14:textId="77777777" w:rsidTr="003F3E5A">
        <w:tc>
          <w:tcPr>
            <w:tcW w:w="1276" w:type="dxa"/>
          </w:tcPr>
          <w:p w14:paraId="44D74A41" w14:textId="77777777" w:rsidR="005D481F" w:rsidRDefault="005D481F" w:rsidP="003F3E5A">
            <w:r>
              <w:t>3</w:t>
            </w:r>
          </w:p>
        </w:tc>
        <w:tc>
          <w:tcPr>
            <w:tcW w:w="897" w:type="dxa"/>
          </w:tcPr>
          <w:p w14:paraId="12488BF6" w14:textId="77777777" w:rsidR="005D481F" w:rsidRDefault="005D481F" w:rsidP="003F3E5A"/>
        </w:tc>
        <w:tc>
          <w:tcPr>
            <w:tcW w:w="896" w:type="dxa"/>
          </w:tcPr>
          <w:p w14:paraId="042E28DF" w14:textId="77777777" w:rsidR="005D481F" w:rsidRDefault="005D481F" w:rsidP="003F3E5A"/>
        </w:tc>
        <w:tc>
          <w:tcPr>
            <w:tcW w:w="896" w:type="dxa"/>
          </w:tcPr>
          <w:p w14:paraId="79E2B7F1" w14:textId="77777777" w:rsidR="005D481F" w:rsidRDefault="005D481F" w:rsidP="003F3E5A"/>
        </w:tc>
        <w:tc>
          <w:tcPr>
            <w:tcW w:w="896" w:type="dxa"/>
          </w:tcPr>
          <w:p w14:paraId="09B79CF4" w14:textId="77777777" w:rsidR="005D481F" w:rsidRDefault="005D481F" w:rsidP="003F3E5A"/>
        </w:tc>
        <w:tc>
          <w:tcPr>
            <w:tcW w:w="831" w:type="dxa"/>
          </w:tcPr>
          <w:p w14:paraId="640CEE9E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31" w:type="dxa"/>
          </w:tcPr>
          <w:p w14:paraId="5F2B0328" w14:textId="77777777" w:rsidR="005D481F" w:rsidRDefault="005D481F" w:rsidP="003F3E5A"/>
        </w:tc>
        <w:tc>
          <w:tcPr>
            <w:tcW w:w="831" w:type="dxa"/>
          </w:tcPr>
          <w:p w14:paraId="1024F49E" w14:textId="77777777" w:rsidR="005D481F" w:rsidRDefault="005D481F" w:rsidP="003F3E5A"/>
        </w:tc>
        <w:tc>
          <w:tcPr>
            <w:tcW w:w="831" w:type="dxa"/>
          </w:tcPr>
          <w:p w14:paraId="74C91821" w14:textId="77777777" w:rsidR="005D481F" w:rsidRDefault="005D481F" w:rsidP="003F3E5A"/>
        </w:tc>
      </w:tr>
      <w:tr w:rsidR="005D481F" w14:paraId="07BDB12C" w14:textId="77777777" w:rsidTr="003F3E5A">
        <w:tc>
          <w:tcPr>
            <w:tcW w:w="1276" w:type="dxa"/>
          </w:tcPr>
          <w:p w14:paraId="28130EBA" w14:textId="77777777" w:rsidR="005D481F" w:rsidRDefault="005D481F" w:rsidP="003F3E5A">
            <w:r>
              <w:t>4</w:t>
            </w:r>
          </w:p>
        </w:tc>
        <w:tc>
          <w:tcPr>
            <w:tcW w:w="897" w:type="dxa"/>
          </w:tcPr>
          <w:p w14:paraId="7E28B7F4" w14:textId="77777777" w:rsidR="005D481F" w:rsidRDefault="005D481F" w:rsidP="003F3E5A"/>
        </w:tc>
        <w:tc>
          <w:tcPr>
            <w:tcW w:w="896" w:type="dxa"/>
          </w:tcPr>
          <w:p w14:paraId="7B26094B" w14:textId="77777777" w:rsidR="005D481F" w:rsidRDefault="005D481F" w:rsidP="003F3E5A"/>
        </w:tc>
        <w:tc>
          <w:tcPr>
            <w:tcW w:w="896" w:type="dxa"/>
          </w:tcPr>
          <w:p w14:paraId="7D3F739C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96" w:type="dxa"/>
          </w:tcPr>
          <w:p w14:paraId="06432122" w14:textId="77777777" w:rsidR="005D481F" w:rsidRDefault="005D481F" w:rsidP="003F3E5A"/>
        </w:tc>
        <w:tc>
          <w:tcPr>
            <w:tcW w:w="831" w:type="dxa"/>
          </w:tcPr>
          <w:p w14:paraId="585AD9C3" w14:textId="77777777" w:rsidR="005D481F" w:rsidRDefault="005D481F" w:rsidP="003F3E5A"/>
        </w:tc>
        <w:tc>
          <w:tcPr>
            <w:tcW w:w="831" w:type="dxa"/>
          </w:tcPr>
          <w:p w14:paraId="3060E176" w14:textId="77777777" w:rsidR="005D481F" w:rsidRDefault="005D481F" w:rsidP="003F3E5A"/>
        </w:tc>
        <w:tc>
          <w:tcPr>
            <w:tcW w:w="831" w:type="dxa"/>
          </w:tcPr>
          <w:p w14:paraId="0FB63A9F" w14:textId="77777777" w:rsidR="005D481F" w:rsidRDefault="005D481F" w:rsidP="003F3E5A"/>
        </w:tc>
        <w:tc>
          <w:tcPr>
            <w:tcW w:w="831" w:type="dxa"/>
          </w:tcPr>
          <w:p w14:paraId="5CF39591" w14:textId="77777777" w:rsidR="005D481F" w:rsidRDefault="005D481F" w:rsidP="003F3E5A"/>
        </w:tc>
      </w:tr>
      <w:tr w:rsidR="005D481F" w14:paraId="53A93FE0" w14:textId="77777777" w:rsidTr="003F3E5A">
        <w:tc>
          <w:tcPr>
            <w:tcW w:w="1276" w:type="dxa"/>
          </w:tcPr>
          <w:p w14:paraId="1342A221" w14:textId="77777777" w:rsidR="005D481F" w:rsidRDefault="005D481F" w:rsidP="003F3E5A">
            <w:r>
              <w:t>5</w:t>
            </w:r>
          </w:p>
        </w:tc>
        <w:tc>
          <w:tcPr>
            <w:tcW w:w="897" w:type="dxa"/>
          </w:tcPr>
          <w:p w14:paraId="7E5287DA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96" w:type="dxa"/>
          </w:tcPr>
          <w:p w14:paraId="3F32BB6B" w14:textId="77777777" w:rsidR="005D481F" w:rsidRDefault="005D481F" w:rsidP="003F3E5A"/>
        </w:tc>
        <w:tc>
          <w:tcPr>
            <w:tcW w:w="896" w:type="dxa"/>
          </w:tcPr>
          <w:p w14:paraId="184CD037" w14:textId="77777777" w:rsidR="005D481F" w:rsidRDefault="005D481F" w:rsidP="003F3E5A"/>
        </w:tc>
        <w:tc>
          <w:tcPr>
            <w:tcW w:w="896" w:type="dxa"/>
          </w:tcPr>
          <w:p w14:paraId="55DC8760" w14:textId="77777777" w:rsidR="005D481F" w:rsidRDefault="005D481F" w:rsidP="003F3E5A"/>
        </w:tc>
        <w:tc>
          <w:tcPr>
            <w:tcW w:w="831" w:type="dxa"/>
          </w:tcPr>
          <w:p w14:paraId="08424CF6" w14:textId="77777777" w:rsidR="005D481F" w:rsidRDefault="005D481F" w:rsidP="003F3E5A"/>
        </w:tc>
        <w:tc>
          <w:tcPr>
            <w:tcW w:w="831" w:type="dxa"/>
          </w:tcPr>
          <w:p w14:paraId="728F4019" w14:textId="77777777" w:rsidR="005D481F" w:rsidRDefault="005D481F" w:rsidP="003F3E5A"/>
        </w:tc>
        <w:tc>
          <w:tcPr>
            <w:tcW w:w="831" w:type="dxa"/>
          </w:tcPr>
          <w:p w14:paraId="7C9AEAE7" w14:textId="77777777" w:rsidR="005D481F" w:rsidRDefault="005D481F" w:rsidP="003F3E5A"/>
        </w:tc>
        <w:tc>
          <w:tcPr>
            <w:tcW w:w="831" w:type="dxa"/>
          </w:tcPr>
          <w:p w14:paraId="5E328871" w14:textId="77777777" w:rsidR="005D481F" w:rsidRDefault="005D481F" w:rsidP="003F3E5A"/>
        </w:tc>
      </w:tr>
      <w:tr w:rsidR="005D481F" w14:paraId="69EE4DBA" w14:textId="77777777" w:rsidTr="003F3E5A">
        <w:tc>
          <w:tcPr>
            <w:tcW w:w="1276" w:type="dxa"/>
          </w:tcPr>
          <w:p w14:paraId="1F0452A3" w14:textId="77777777" w:rsidR="005D481F" w:rsidRDefault="005D481F" w:rsidP="003F3E5A">
            <w:r>
              <w:t>6</w:t>
            </w:r>
          </w:p>
        </w:tc>
        <w:tc>
          <w:tcPr>
            <w:tcW w:w="897" w:type="dxa"/>
          </w:tcPr>
          <w:p w14:paraId="03E2FE07" w14:textId="77777777" w:rsidR="005D481F" w:rsidRDefault="005D481F" w:rsidP="003F3E5A"/>
        </w:tc>
        <w:tc>
          <w:tcPr>
            <w:tcW w:w="896" w:type="dxa"/>
          </w:tcPr>
          <w:p w14:paraId="3637F89C" w14:textId="77777777" w:rsidR="005D481F" w:rsidRDefault="005D481F" w:rsidP="003F3E5A"/>
        </w:tc>
        <w:tc>
          <w:tcPr>
            <w:tcW w:w="896" w:type="dxa"/>
          </w:tcPr>
          <w:p w14:paraId="1C4936A4" w14:textId="77777777" w:rsidR="005D481F" w:rsidRDefault="005D481F" w:rsidP="003F3E5A"/>
        </w:tc>
        <w:tc>
          <w:tcPr>
            <w:tcW w:w="896" w:type="dxa"/>
          </w:tcPr>
          <w:p w14:paraId="3FC1ED5F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31" w:type="dxa"/>
          </w:tcPr>
          <w:p w14:paraId="0DBC2D68" w14:textId="77777777" w:rsidR="005D481F" w:rsidRDefault="005D481F" w:rsidP="003F3E5A"/>
        </w:tc>
        <w:tc>
          <w:tcPr>
            <w:tcW w:w="831" w:type="dxa"/>
          </w:tcPr>
          <w:p w14:paraId="0726A4BC" w14:textId="77777777" w:rsidR="005D481F" w:rsidRDefault="005D481F" w:rsidP="003F3E5A"/>
        </w:tc>
        <w:tc>
          <w:tcPr>
            <w:tcW w:w="831" w:type="dxa"/>
          </w:tcPr>
          <w:p w14:paraId="708A6B61" w14:textId="77777777" w:rsidR="005D481F" w:rsidRDefault="005D481F" w:rsidP="003F3E5A"/>
        </w:tc>
        <w:tc>
          <w:tcPr>
            <w:tcW w:w="831" w:type="dxa"/>
          </w:tcPr>
          <w:p w14:paraId="09465317" w14:textId="77777777" w:rsidR="005D481F" w:rsidRDefault="005D481F" w:rsidP="003F3E5A"/>
        </w:tc>
      </w:tr>
      <w:tr w:rsidR="005D481F" w14:paraId="053ED633" w14:textId="77777777" w:rsidTr="003F3E5A">
        <w:tc>
          <w:tcPr>
            <w:tcW w:w="1276" w:type="dxa"/>
          </w:tcPr>
          <w:p w14:paraId="7628D77F" w14:textId="77777777" w:rsidR="005D481F" w:rsidRDefault="005D481F" w:rsidP="003F3E5A">
            <w:r>
              <w:t>7</w:t>
            </w:r>
          </w:p>
        </w:tc>
        <w:tc>
          <w:tcPr>
            <w:tcW w:w="897" w:type="dxa"/>
          </w:tcPr>
          <w:p w14:paraId="17E017CE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96" w:type="dxa"/>
          </w:tcPr>
          <w:p w14:paraId="0AFDE646" w14:textId="77777777" w:rsidR="005D481F" w:rsidRDefault="005D481F" w:rsidP="003F3E5A"/>
        </w:tc>
        <w:tc>
          <w:tcPr>
            <w:tcW w:w="896" w:type="dxa"/>
          </w:tcPr>
          <w:p w14:paraId="4977B3E4" w14:textId="77777777" w:rsidR="005D481F" w:rsidRDefault="005D481F" w:rsidP="003F3E5A"/>
        </w:tc>
        <w:tc>
          <w:tcPr>
            <w:tcW w:w="896" w:type="dxa"/>
          </w:tcPr>
          <w:p w14:paraId="103D0EF8" w14:textId="77777777" w:rsidR="005D481F" w:rsidRDefault="005D481F" w:rsidP="003F3E5A"/>
        </w:tc>
        <w:tc>
          <w:tcPr>
            <w:tcW w:w="831" w:type="dxa"/>
          </w:tcPr>
          <w:p w14:paraId="1173EB1B" w14:textId="77777777" w:rsidR="005D481F" w:rsidRDefault="005D481F" w:rsidP="003F3E5A"/>
        </w:tc>
        <w:tc>
          <w:tcPr>
            <w:tcW w:w="831" w:type="dxa"/>
          </w:tcPr>
          <w:p w14:paraId="270F2854" w14:textId="77777777" w:rsidR="005D481F" w:rsidRDefault="005D481F" w:rsidP="003F3E5A"/>
        </w:tc>
        <w:tc>
          <w:tcPr>
            <w:tcW w:w="831" w:type="dxa"/>
          </w:tcPr>
          <w:p w14:paraId="0B8AD6DD" w14:textId="77777777" w:rsidR="005D481F" w:rsidRDefault="005D481F" w:rsidP="003F3E5A"/>
        </w:tc>
        <w:tc>
          <w:tcPr>
            <w:tcW w:w="831" w:type="dxa"/>
          </w:tcPr>
          <w:p w14:paraId="6861A689" w14:textId="77777777" w:rsidR="005D481F" w:rsidRDefault="005D481F" w:rsidP="003F3E5A"/>
        </w:tc>
      </w:tr>
      <w:tr w:rsidR="005D481F" w14:paraId="28FC33BA" w14:textId="77777777" w:rsidTr="003F3E5A">
        <w:tc>
          <w:tcPr>
            <w:tcW w:w="1276" w:type="dxa"/>
          </w:tcPr>
          <w:p w14:paraId="56AC22BD" w14:textId="77777777" w:rsidR="005D481F" w:rsidRDefault="005D481F" w:rsidP="003F3E5A">
            <w:r>
              <w:t>8</w:t>
            </w:r>
          </w:p>
        </w:tc>
        <w:tc>
          <w:tcPr>
            <w:tcW w:w="897" w:type="dxa"/>
          </w:tcPr>
          <w:p w14:paraId="24BDA00D" w14:textId="77777777" w:rsidR="005D481F" w:rsidRDefault="005D481F" w:rsidP="003F3E5A"/>
        </w:tc>
        <w:tc>
          <w:tcPr>
            <w:tcW w:w="896" w:type="dxa"/>
          </w:tcPr>
          <w:p w14:paraId="19B1E213" w14:textId="77777777" w:rsidR="005D481F" w:rsidRDefault="005D481F" w:rsidP="003F3E5A"/>
        </w:tc>
        <w:tc>
          <w:tcPr>
            <w:tcW w:w="896" w:type="dxa"/>
          </w:tcPr>
          <w:p w14:paraId="583AB417" w14:textId="77777777" w:rsidR="005D481F" w:rsidRDefault="005D481F" w:rsidP="003F3E5A"/>
        </w:tc>
        <w:tc>
          <w:tcPr>
            <w:tcW w:w="896" w:type="dxa"/>
          </w:tcPr>
          <w:p w14:paraId="5F1BB13E" w14:textId="77777777" w:rsidR="005D481F" w:rsidRDefault="005D481F" w:rsidP="003F3E5A"/>
        </w:tc>
        <w:tc>
          <w:tcPr>
            <w:tcW w:w="831" w:type="dxa"/>
          </w:tcPr>
          <w:p w14:paraId="446B7E07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31" w:type="dxa"/>
          </w:tcPr>
          <w:p w14:paraId="6ACE9899" w14:textId="77777777" w:rsidR="005D481F" w:rsidRDefault="005D481F" w:rsidP="003F3E5A"/>
        </w:tc>
        <w:tc>
          <w:tcPr>
            <w:tcW w:w="831" w:type="dxa"/>
          </w:tcPr>
          <w:p w14:paraId="12C11F6B" w14:textId="77777777" w:rsidR="005D481F" w:rsidRDefault="005D481F" w:rsidP="003F3E5A"/>
        </w:tc>
        <w:tc>
          <w:tcPr>
            <w:tcW w:w="831" w:type="dxa"/>
          </w:tcPr>
          <w:p w14:paraId="15DF0CD6" w14:textId="77777777" w:rsidR="005D481F" w:rsidRDefault="005D481F" w:rsidP="003F3E5A"/>
        </w:tc>
      </w:tr>
      <w:tr w:rsidR="005D481F" w14:paraId="1BB66238" w14:textId="77777777" w:rsidTr="003F3E5A">
        <w:tc>
          <w:tcPr>
            <w:tcW w:w="1276" w:type="dxa"/>
          </w:tcPr>
          <w:p w14:paraId="6E593312" w14:textId="77777777" w:rsidR="005D481F" w:rsidRDefault="005D481F" w:rsidP="003F3E5A">
            <w:r>
              <w:t>9</w:t>
            </w:r>
          </w:p>
        </w:tc>
        <w:tc>
          <w:tcPr>
            <w:tcW w:w="897" w:type="dxa"/>
          </w:tcPr>
          <w:p w14:paraId="6F0924D5" w14:textId="77777777" w:rsidR="005D481F" w:rsidRDefault="005D481F" w:rsidP="003F3E5A"/>
        </w:tc>
        <w:tc>
          <w:tcPr>
            <w:tcW w:w="896" w:type="dxa"/>
          </w:tcPr>
          <w:p w14:paraId="4CD703C7" w14:textId="77777777" w:rsidR="005D481F" w:rsidRDefault="005D481F" w:rsidP="003F3E5A"/>
        </w:tc>
        <w:tc>
          <w:tcPr>
            <w:tcW w:w="896" w:type="dxa"/>
          </w:tcPr>
          <w:p w14:paraId="6FB8C1A1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96" w:type="dxa"/>
          </w:tcPr>
          <w:p w14:paraId="1DE9439D" w14:textId="77777777" w:rsidR="005D481F" w:rsidRDefault="005D481F" w:rsidP="003F3E5A"/>
        </w:tc>
        <w:tc>
          <w:tcPr>
            <w:tcW w:w="831" w:type="dxa"/>
          </w:tcPr>
          <w:p w14:paraId="18D396E9" w14:textId="77777777" w:rsidR="005D481F" w:rsidRDefault="005D481F" w:rsidP="003F3E5A"/>
        </w:tc>
        <w:tc>
          <w:tcPr>
            <w:tcW w:w="831" w:type="dxa"/>
          </w:tcPr>
          <w:p w14:paraId="085116F4" w14:textId="77777777" w:rsidR="005D481F" w:rsidRDefault="005D481F" w:rsidP="003F3E5A"/>
        </w:tc>
        <w:tc>
          <w:tcPr>
            <w:tcW w:w="831" w:type="dxa"/>
          </w:tcPr>
          <w:p w14:paraId="29EA4BDC" w14:textId="77777777" w:rsidR="005D481F" w:rsidRDefault="005D481F" w:rsidP="003F3E5A"/>
        </w:tc>
        <w:tc>
          <w:tcPr>
            <w:tcW w:w="831" w:type="dxa"/>
          </w:tcPr>
          <w:p w14:paraId="1C6CF9C3" w14:textId="77777777" w:rsidR="005D481F" w:rsidRDefault="005D481F" w:rsidP="003F3E5A"/>
        </w:tc>
      </w:tr>
      <w:tr w:rsidR="005D481F" w14:paraId="5E514422" w14:textId="77777777" w:rsidTr="003F3E5A">
        <w:tc>
          <w:tcPr>
            <w:tcW w:w="1276" w:type="dxa"/>
          </w:tcPr>
          <w:p w14:paraId="3EE2B08C" w14:textId="77777777" w:rsidR="005D481F" w:rsidRDefault="005D481F" w:rsidP="003F3E5A">
            <w:r>
              <w:t>10</w:t>
            </w:r>
          </w:p>
        </w:tc>
        <w:tc>
          <w:tcPr>
            <w:tcW w:w="897" w:type="dxa"/>
          </w:tcPr>
          <w:p w14:paraId="199BB92A" w14:textId="77777777" w:rsidR="005D481F" w:rsidRDefault="005D481F" w:rsidP="003F3E5A"/>
        </w:tc>
        <w:tc>
          <w:tcPr>
            <w:tcW w:w="896" w:type="dxa"/>
          </w:tcPr>
          <w:p w14:paraId="061B2C9F" w14:textId="77777777" w:rsidR="005D481F" w:rsidRDefault="005D481F" w:rsidP="003F3E5A"/>
        </w:tc>
        <w:tc>
          <w:tcPr>
            <w:tcW w:w="896" w:type="dxa"/>
          </w:tcPr>
          <w:p w14:paraId="5B8B7141" w14:textId="77777777" w:rsidR="005D481F" w:rsidRDefault="005D481F" w:rsidP="003F3E5A"/>
        </w:tc>
        <w:tc>
          <w:tcPr>
            <w:tcW w:w="896" w:type="dxa"/>
          </w:tcPr>
          <w:p w14:paraId="0F84ABE0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31" w:type="dxa"/>
          </w:tcPr>
          <w:p w14:paraId="6FC25B02" w14:textId="77777777" w:rsidR="005D481F" w:rsidRDefault="005D481F" w:rsidP="003F3E5A"/>
        </w:tc>
        <w:tc>
          <w:tcPr>
            <w:tcW w:w="831" w:type="dxa"/>
          </w:tcPr>
          <w:p w14:paraId="0E2A4322" w14:textId="77777777" w:rsidR="005D481F" w:rsidRDefault="005D481F" w:rsidP="003F3E5A"/>
        </w:tc>
        <w:tc>
          <w:tcPr>
            <w:tcW w:w="831" w:type="dxa"/>
          </w:tcPr>
          <w:p w14:paraId="065E15F2" w14:textId="77777777" w:rsidR="005D481F" w:rsidRDefault="005D481F" w:rsidP="003F3E5A"/>
        </w:tc>
        <w:tc>
          <w:tcPr>
            <w:tcW w:w="831" w:type="dxa"/>
          </w:tcPr>
          <w:p w14:paraId="627C86EE" w14:textId="77777777" w:rsidR="005D481F" w:rsidRDefault="005D481F" w:rsidP="003F3E5A"/>
        </w:tc>
      </w:tr>
      <w:tr w:rsidR="005D481F" w14:paraId="443A2F8C" w14:textId="77777777" w:rsidTr="003F3E5A">
        <w:tc>
          <w:tcPr>
            <w:tcW w:w="1276" w:type="dxa"/>
          </w:tcPr>
          <w:p w14:paraId="6EAFA6DD" w14:textId="77777777" w:rsidR="005D481F" w:rsidRDefault="005D481F" w:rsidP="003F3E5A">
            <w:r>
              <w:t>11</w:t>
            </w:r>
          </w:p>
        </w:tc>
        <w:tc>
          <w:tcPr>
            <w:tcW w:w="897" w:type="dxa"/>
          </w:tcPr>
          <w:p w14:paraId="63A1564F" w14:textId="77777777" w:rsidR="005D481F" w:rsidRDefault="005D481F" w:rsidP="003F3E5A"/>
        </w:tc>
        <w:tc>
          <w:tcPr>
            <w:tcW w:w="896" w:type="dxa"/>
          </w:tcPr>
          <w:p w14:paraId="3F78EF70" w14:textId="77777777" w:rsidR="005D481F" w:rsidRDefault="005D481F" w:rsidP="003F3E5A"/>
        </w:tc>
        <w:tc>
          <w:tcPr>
            <w:tcW w:w="896" w:type="dxa"/>
          </w:tcPr>
          <w:p w14:paraId="1D867441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96" w:type="dxa"/>
          </w:tcPr>
          <w:p w14:paraId="4A26AFEA" w14:textId="77777777" w:rsidR="005D481F" w:rsidRDefault="005D481F" w:rsidP="003F3E5A"/>
        </w:tc>
        <w:tc>
          <w:tcPr>
            <w:tcW w:w="831" w:type="dxa"/>
          </w:tcPr>
          <w:p w14:paraId="493776BA" w14:textId="77777777" w:rsidR="005D481F" w:rsidRDefault="005D481F" w:rsidP="003F3E5A"/>
        </w:tc>
        <w:tc>
          <w:tcPr>
            <w:tcW w:w="831" w:type="dxa"/>
          </w:tcPr>
          <w:p w14:paraId="6FD2ABCA" w14:textId="77777777" w:rsidR="005D481F" w:rsidRDefault="005D481F" w:rsidP="003F3E5A"/>
        </w:tc>
        <w:tc>
          <w:tcPr>
            <w:tcW w:w="831" w:type="dxa"/>
          </w:tcPr>
          <w:p w14:paraId="001545A5" w14:textId="77777777" w:rsidR="005D481F" w:rsidRDefault="005D481F" w:rsidP="003F3E5A"/>
        </w:tc>
        <w:tc>
          <w:tcPr>
            <w:tcW w:w="831" w:type="dxa"/>
          </w:tcPr>
          <w:p w14:paraId="4B1D75BA" w14:textId="77777777" w:rsidR="005D481F" w:rsidRDefault="005D481F" w:rsidP="003F3E5A"/>
        </w:tc>
      </w:tr>
      <w:tr w:rsidR="005D481F" w14:paraId="13C6294D" w14:textId="77777777" w:rsidTr="003F3E5A">
        <w:tc>
          <w:tcPr>
            <w:tcW w:w="1276" w:type="dxa"/>
          </w:tcPr>
          <w:p w14:paraId="073EE036" w14:textId="77777777" w:rsidR="005D481F" w:rsidRDefault="005D481F" w:rsidP="003F3E5A">
            <w:r>
              <w:t>12</w:t>
            </w:r>
          </w:p>
        </w:tc>
        <w:tc>
          <w:tcPr>
            <w:tcW w:w="897" w:type="dxa"/>
          </w:tcPr>
          <w:p w14:paraId="122C1CA3" w14:textId="77777777" w:rsidR="005D481F" w:rsidRDefault="005D481F" w:rsidP="003F3E5A"/>
        </w:tc>
        <w:tc>
          <w:tcPr>
            <w:tcW w:w="896" w:type="dxa"/>
          </w:tcPr>
          <w:p w14:paraId="4153425A" w14:textId="77777777" w:rsidR="005D481F" w:rsidRDefault="005D481F" w:rsidP="003F3E5A"/>
        </w:tc>
        <w:tc>
          <w:tcPr>
            <w:tcW w:w="896" w:type="dxa"/>
          </w:tcPr>
          <w:p w14:paraId="322545D2" w14:textId="77777777" w:rsidR="005D481F" w:rsidRDefault="005D481F" w:rsidP="003F3E5A"/>
        </w:tc>
        <w:tc>
          <w:tcPr>
            <w:tcW w:w="896" w:type="dxa"/>
          </w:tcPr>
          <w:p w14:paraId="5AF45BEF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31" w:type="dxa"/>
          </w:tcPr>
          <w:p w14:paraId="6B77C713" w14:textId="77777777" w:rsidR="005D481F" w:rsidRDefault="005D481F" w:rsidP="003F3E5A"/>
        </w:tc>
        <w:tc>
          <w:tcPr>
            <w:tcW w:w="831" w:type="dxa"/>
          </w:tcPr>
          <w:p w14:paraId="6D1D0947" w14:textId="77777777" w:rsidR="005D481F" w:rsidRDefault="005D481F" w:rsidP="003F3E5A"/>
        </w:tc>
        <w:tc>
          <w:tcPr>
            <w:tcW w:w="831" w:type="dxa"/>
          </w:tcPr>
          <w:p w14:paraId="0DF9DFDB" w14:textId="77777777" w:rsidR="005D481F" w:rsidRDefault="005D481F" w:rsidP="003F3E5A"/>
        </w:tc>
        <w:tc>
          <w:tcPr>
            <w:tcW w:w="831" w:type="dxa"/>
          </w:tcPr>
          <w:p w14:paraId="460DA029" w14:textId="77777777" w:rsidR="005D481F" w:rsidRDefault="005D481F" w:rsidP="003F3E5A"/>
        </w:tc>
      </w:tr>
      <w:tr w:rsidR="005D481F" w14:paraId="0D163A3F" w14:textId="77777777" w:rsidTr="003F3E5A">
        <w:tc>
          <w:tcPr>
            <w:tcW w:w="1276" w:type="dxa"/>
          </w:tcPr>
          <w:p w14:paraId="342B31BC" w14:textId="77777777" w:rsidR="005D481F" w:rsidRDefault="005D481F" w:rsidP="003F3E5A">
            <w:r>
              <w:t>13</w:t>
            </w:r>
          </w:p>
        </w:tc>
        <w:tc>
          <w:tcPr>
            <w:tcW w:w="897" w:type="dxa"/>
          </w:tcPr>
          <w:p w14:paraId="781FCD10" w14:textId="77777777" w:rsidR="005D481F" w:rsidRDefault="005D481F" w:rsidP="003F3E5A"/>
        </w:tc>
        <w:tc>
          <w:tcPr>
            <w:tcW w:w="896" w:type="dxa"/>
          </w:tcPr>
          <w:p w14:paraId="770AE1DC" w14:textId="77777777" w:rsidR="005D481F" w:rsidRDefault="005D481F" w:rsidP="003F3E5A"/>
        </w:tc>
        <w:tc>
          <w:tcPr>
            <w:tcW w:w="896" w:type="dxa"/>
          </w:tcPr>
          <w:p w14:paraId="7787A948" w14:textId="77777777" w:rsidR="005D481F" w:rsidRDefault="005D481F" w:rsidP="003F3E5A"/>
        </w:tc>
        <w:tc>
          <w:tcPr>
            <w:tcW w:w="896" w:type="dxa"/>
          </w:tcPr>
          <w:p w14:paraId="2A7632CF" w14:textId="77777777" w:rsidR="005D481F" w:rsidRDefault="005D481F" w:rsidP="003F3E5A"/>
        </w:tc>
        <w:tc>
          <w:tcPr>
            <w:tcW w:w="831" w:type="dxa"/>
          </w:tcPr>
          <w:p w14:paraId="1387E839" w14:textId="77777777" w:rsidR="005D481F" w:rsidRDefault="005D481F" w:rsidP="003F3E5A"/>
        </w:tc>
        <w:tc>
          <w:tcPr>
            <w:tcW w:w="831" w:type="dxa"/>
          </w:tcPr>
          <w:p w14:paraId="5FE48EF3" w14:textId="77777777" w:rsidR="005D481F" w:rsidRDefault="005D481F" w:rsidP="003F3E5A"/>
        </w:tc>
        <w:tc>
          <w:tcPr>
            <w:tcW w:w="831" w:type="dxa"/>
          </w:tcPr>
          <w:p w14:paraId="5E4CDB9D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31" w:type="dxa"/>
          </w:tcPr>
          <w:p w14:paraId="4591FFFC" w14:textId="77777777" w:rsidR="005D481F" w:rsidRDefault="005D481F" w:rsidP="003F3E5A"/>
        </w:tc>
      </w:tr>
      <w:tr w:rsidR="005D481F" w14:paraId="27C3FDB9" w14:textId="77777777" w:rsidTr="003F3E5A">
        <w:tc>
          <w:tcPr>
            <w:tcW w:w="1276" w:type="dxa"/>
          </w:tcPr>
          <w:p w14:paraId="28C5323E" w14:textId="77777777" w:rsidR="005D481F" w:rsidRDefault="005D481F" w:rsidP="003F3E5A">
            <w:r>
              <w:t>14</w:t>
            </w:r>
          </w:p>
        </w:tc>
        <w:tc>
          <w:tcPr>
            <w:tcW w:w="897" w:type="dxa"/>
          </w:tcPr>
          <w:p w14:paraId="30254692" w14:textId="77777777" w:rsidR="005D481F" w:rsidRDefault="005D481F" w:rsidP="003F3E5A"/>
        </w:tc>
        <w:tc>
          <w:tcPr>
            <w:tcW w:w="896" w:type="dxa"/>
          </w:tcPr>
          <w:p w14:paraId="211124E9" w14:textId="77777777" w:rsidR="005D481F" w:rsidRDefault="005D481F" w:rsidP="003F3E5A"/>
        </w:tc>
        <w:tc>
          <w:tcPr>
            <w:tcW w:w="896" w:type="dxa"/>
          </w:tcPr>
          <w:p w14:paraId="29C1B844" w14:textId="77777777" w:rsidR="005D481F" w:rsidRDefault="005D481F" w:rsidP="003F3E5A"/>
        </w:tc>
        <w:tc>
          <w:tcPr>
            <w:tcW w:w="896" w:type="dxa"/>
          </w:tcPr>
          <w:p w14:paraId="07C6D655" w14:textId="77777777" w:rsidR="005D481F" w:rsidRDefault="005D481F" w:rsidP="003F3E5A"/>
        </w:tc>
        <w:tc>
          <w:tcPr>
            <w:tcW w:w="831" w:type="dxa"/>
          </w:tcPr>
          <w:p w14:paraId="7219353F" w14:textId="77777777" w:rsidR="005D481F" w:rsidRDefault="005D481F" w:rsidP="003F3E5A"/>
        </w:tc>
        <w:tc>
          <w:tcPr>
            <w:tcW w:w="831" w:type="dxa"/>
          </w:tcPr>
          <w:p w14:paraId="4C1C9ED5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31" w:type="dxa"/>
          </w:tcPr>
          <w:p w14:paraId="01062F6B" w14:textId="77777777" w:rsidR="005D481F" w:rsidRDefault="005D481F" w:rsidP="003F3E5A"/>
        </w:tc>
        <w:tc>
          <w:tcPr>
            <w:tcW w:w="831" w:type="dxa"/>
          </w:tcPr>
          <w:p w14:paraId="6555CDC5" w14:textId="77777777" w:rsidR="005D481F" w:rsidRDefault="005D481F" w:rsidP="003F3E5A"/>
        </w:tc>
      </w:tr>
      <w:tr w:rsidR="005D481F" w14:paraId="1867DF09" w14:textId="77777777" w:rsidTr="003F3E5A">
        <w:tc>
          <w:tcPr>
            <w:tcW w:w="1276" w:type="dxa"/>
          </w:tcPr>
          <w:p w14:paraId="24E96A84" w14:textId="77777777" w:rsidR="005D481F" w:rsidRDefault="005D481F" w:rsidP="003F3E5A">
            <w:r>
              <w:t>15</w:t>
            </w:r>
          </w:p>
        </w:tc>
        <w:tc>
          <w:tcPr>
            <w:tcW w:w="897" w:type="dxa"/>
          </w:tcPr>
          <w:p w14:paraId="29A8084C" w14:textId="77777777" w:rsidR="005D481F" w:rsidRDefault="005D481F" w:rsidP="003F3E5A"/>
        </w:tc>
        <w:tc>
          <w:tcPr>
            <w:tcW w:w="896" w:type="dxa"/>
          </w:tcPr>
          <w:p w14:paraId="2E5303E2" w14:textId="77777777" w:rsidR="005D481F" w:rsidRDefault="005D481F" w:rsidP="003F3E5A"/>
        </w:tc>
        <w:tc>
          <w:tcPr>
            <w:tcW w:w="896" w:type="dxa"/>
          </w:tcPr>
          <w:p w14:paraId="41C8B863" w14:textId="77777777" w:rsidR="005D481F" w:rsidRDefault="005D481F" w:rsidP="003F3E5A"/>
        </w:tc>
        <w:tc>
          <w:tcPr>
            <w:tcW w:w="896" w:type="dxa"/>
          </w:tcPr>
          <w:p w14:paraId="4C568C26" w14:textId="77777777" w:rsidR="005D481F" w:rsidRDefault="005D481F" w:rsidP="003F3E5A"/>
        </w:tc>
        <w:tc>
          <w:tcPr>
            <w:tcW w:w="831" w:type="dxa"/>
          </w:tcPr>
          <w:p w14:paraId="2F4B7402" w14:textId="77777777" w:rsidR="005D481F" w:rsidRDefault="005D481F" w:rsidP="003F3E5A"/>
        </w:tc>
        <w:tc>
          <w:tcPr>
            <w:tcW w:w="831" w:type="dxa"/>
          </w:tcPr>
          <w:p w14:paraId="7CAE4145" w14:textId="77777777" w:rsidR="005D481F" w:rsidRDefault="005D481F" w:rsidP="003F3E5A"/>
        </w:tc>
        <w:tc>
          <w:tcPr>
            <w:tcW w:w="831" w:type="dxa"/>
          </w:tcPr>
          <w:p w14:paraId="440AFE62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31" w:type="dxa"/>
          </w:tcPr>
          <w:p w14:paraId="74CDDB6D" w14:textId="77777777" w:rsidR="005D481F" w:rsidRDefault="005D481F" w:rsidP="003F3E5A"/>
        </w:tc>
      </w:tr>
      <w:tr w:rsidR="005D481F" w14:paraId="5F6C8D65" w14:textId="77777777" w:rsidTr="003F3E5A">
        <w:tc>
          <w:tcPr>
            <w:tcW w:w="1276" w:type="dxa"/>
          </w:tcPr>
          <w:p w14:paraId="63E40840" w14:textId="77777777" w:rsidR="005D481F" w:rsidRDefault="005D481F" w:rsidP="003F3E5A">
            <w:r>
              <w:t>16</w:t>
            </w:r>
          </w:p>
        </w:tc>
        <w:tc>
          <w:tcPr>
            <w:tcW w:w="897" w:type="dxa"/>
          </w:tcPr>
          <w:p w14:paraId="3E1D70FE" w14:textId="77777777" w:rsidR="005D481F" w:rsidRDefault="005D481F" w:rsidP="003F3E5A"/>
        </w:tc>
        <w:tc>
          <w:tcPr>
            <w:tcW w:w="896" w:type="dxa"/>
          </w:tcPr>
          <w:p w14:paraId="0A848FC7" w14:textId="77777777" w:rsidR="005D481F" w:rsidRDefault="005D481F" w:rsidP="003F3E5A"/>
        </w:tc>
        <w:tc>
          <w:tcPr>
            <w:tcW w:w="896" w:type="dxa"/>
          </w:tcPr>
          <w:p w14:paraId="1A8C6E0E" w14:textId="77777777" w:rsidR="005D481F" w:rsidRDefault="005D481F" w:rsidP="003F3E5A"/>
        </w:tc>
        <w:tc>
          <w:tcPr>
            <w:tcW w:w="896" w:type="dxa"/>
          </w:tcPr>
          <w:p w14:paraId="1866E1BC" w14:textId="77777777" w:rsidR="005D481F" w:rsidRDefault="005D481F" w:rsidP="003F3E5A"/>
        </w:tc>
        <w:tc>
          <w:tcPr>
            <w:tcW w:w="831" w:type="dxa"/>
          </w:tcPr>
          <w:p w14:paraId="3DEEAA2F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31" w:type="dxa"/>
          </w:tcPr>
          <w:p w14:paraId="0803B275" w14:textId="77777777" w:rsidR="005D481F" w:rsidRDefault="005D481F" w:rsidP="003F3E5A"/>
        </w:tc>
        <w:tc>
          <w:tcPr>
            <w:tcW w:w="831" w:type="dxa"/>
          </w:tcPr>
          <w:p w14:paraId="10E1DCC4" w14:textId="77777777" w:rsidR="005D481F" w:rsidRDefault="005D481F" w:rsidP="003F3E5A"/>
        </w:tc>
        <w:tc>
          <w:tcPr>
            <w:tcW w:w="831" w:type="dxa"/>
          </w:tcPr>
          <w:p w14:paraId="43DF0FC3" w14:textId="77777777" w:rsidR="005D481F" w:rsidRDefault="005D481F" w:rsidP="003F3E5A"/>
        </w:tc>
      </w:tr>
      <w:tr w:rsidR="005D481F" w14:paraId="0A0318D7" w14:textId="77777777" w:rsidTr="003F3E5A">
        <w:tc>
          <w:tcPr>
            <w:tcW w:w="1276" w:type="dxa"/>
          </w:tcPr>
          <w:p w14:paraId="6279488F" w14:textId="77777777" w:rsidR="005D481F" w:rsidRDefault="005D481F" w:rsidP="003F3E5A">
            <w:r>
              <w:t>17</w:t>
            </w:r>
          </w:p>
        </w:tc>
        <w:tc>
          <w:tcPr>
            <w:tcW w:w="897" w:type="dxa"/>
          </w:tcPr>
          <w:p w14:paraId="61E1933A" w14:textId="77777777" w:rsidR="005D481F" w:rsidRDefault="005D481F" w:rsidP="003F3E5A"/>
        </w:tc>
        <w:tc>
          <w:tcPr>
            <w:tcW w:w="896" w:type="dxa"/>
          </w:tcPr>
          <w:p w14:paraId="25DA0CE3" w14:textId="77777777" w:rsidR="005D481F" w:rsidRDefault="005D481F" w:rsidP="003F3E5A"/>
        </w:tc>
        <w:tc>
          <w:tcPr>
            <w:tcW w:w="896" w:type="dxa"/>
          </w:tcPr>
          <w:p w14:paraId="392D1AC3" w14:textId="77777777" w:rsidR="005D481F" w:rsidRDefault="005D481F" w:rsidP="003F3E5A"/>
        </w:tc>
        <w:tc>
          <w:tcPr>
            <w:tcW w:w="896" w:type="dxa"/>
          </w:tcPr>
          <w:p w14:paraId="12686A75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31" w:type="dxa"/>
          </w:tcPr>
          <w:p w14:paraId="4AC8C626" w14:textId="77777777" w:rsidR="005D481F" w:rsidRDefault="005D481F" w:rsidP="003F3E5A"/>
        </w:tc>
        <w:tc>
          <w:tcPr>
            <w:tcW w:w="831" w:type="dxa"/>
          </w:tcPr>
          <w:p w14:paraId="136669C3" w14:textId="77777777" w:rsidR="005D481F" w:rsidRDefault="005D481F" w:rsidP="003F3E5A"/>
        </w:tc>
        <w:tc>
          <w:tcPr>
            <w:tcW w:w="831" w:type="dxa"/>
          </w:tcPr>
          <w:p w14:paraId="5AF41C07" w14:textId="77777777" w:rsidR="005D481F" w:rsidRDefault="005D481F" w:rsidP="003F3E5A"/>
        </w:tc>
        <w:tc>
          <w:tcPr>
            <w:tcW w:w="831" w:type="dxa"/>
          </w:tcPr>
          <w:p w14:paraId="61E42F9A" w14:textId="77777777" w:rsidR="005D481F" w:rsidRDefault="005D481F" w:rsidP="003F3E5A"/>
        </w:tc>
      </w:tr>
      <w:tr w:rsidR="005D481F" w14:paraId="217FEA7F" w14:textId="77777777" w:rsidTr="003F3E5A">
        <w:tc>
          <w:tcPr>
            <w:tcW w:w="1276" w:type="dxa"/>
          </w:tcPr>
          <w:p w14:paraId="33DCA72E" w14:textId="77777777" w:rsidR="005D481F" w:rsidRDefault="005D481F" w:rsidP="003F3E5A">
            <w:r>
              <w:t>18</w:t>
            </w:r>
          </w:p>
        </w:tc>
        <w:tc>
          <w:tcPr>
            <w:tcW w:w="897" w:type="dxa"/>
          </w:tcPr>
          <w:p w14:paraId="33065698" w14:textId="77777777" w:rsidR="005D481F" w:rsidRDefault="005D481F" w:rsidP="003F3E5A"/>
        </w:tc>
        <w:tc>
          <w:tcPr>
            <w:tcW w:w="896" w:type="dxa"/>
          </w:tcPr>
          <w:p w14:paraId="1534D89E" w14:textId="77777777" w:rsidR="005D481F" w:rsidRDefault="005D481F" w:rsidP="003F3E5A"/>
        </w:tc>
        <w:tc>
          <w:tcPr>
            <w:tcW w:w="896" w:type="dxa"/>
          </w:tcPr>
          <w:p w14:paraId="2766DF3F" w14:textId="77777777" w:rsidR="005D481F" w:rsidRDefault="005D481F" w:rsidP="003F3E5A"/>
        </w:tc>
        <w:tc>
          <w:tcPr>
            <w:tcW w:w="896" w:type="dxa"/>
          </w:tcPr>
          <w:p w14:paraId="308F300E" w14:textId="77777777" w:rsidR="005D481F" w:rsidRDefault="005D481F" w:rsidP="003F3E5A"/>
        </w:tc>
        <w:tc>
          <w:tcPr>
            <w:tcW w:w="831" w:type="dxa"/>
          </w:tcPr>
          <w:p w14:paraId="00335D76" w14:textId="77777777" w:rsidR="005D481F" w:rsidRDefault="005D481F" w:rsidP="003F3E5A"/>
        </w:tc>
        <w:tc>
          <w:tcPr>
            <w:tcW w:w="831" w:type="dxa"/>
          </w:tcPr>
          <w:p w14:paraId="4D951936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31" w:type="dxa"/>
          </w:tcPr>
          <w:p w14:paraId="6BF4FFF0" w14:textId="77777777" w:rsidR="005D481F" w:rsidRDefault="005D481F" w:rsidP="003F3E5A"/>
        </w:tc>
        <w:tc>
          <w:tcPr>
            <w:tcW w:w="831" w:type="dxa"/>
          </w:tcPr>
          <w:p w14:paraId="310B81D1" w14:textId="77777777" w:rsidR="005D481F" w:rsidRDefault="005D481F" w:rsidP="003F3E5A"/>
        </w:tc>
      </w:tr>
      <w:tr w:rsidR="005D481F" w14:paraId="4934DF52" w14:textId="77777777" w:rsidTr="003F3E5A">
        <w:tc>
          <w:tcPr>
            <w:tcW w:w="1276" w:type="dxa"/>
          </w:tcPr>
          <w:p w14:paraId="4353CD1F" w14:textId="77777777" w:rsidR="005D481F" w:rsidRDefault="005D481F" w:rsidP="003F3E5A">
            <w:r>
              <w:t>19</w:t>
            </w:r>
          </w:p>
        </w:tc>
        <w:tc>
          <w:tcPr>
            <w:tcW w:w="897" w:type="dxa"/>
          </w:tcPr>
          <w:p w14:paraId="00F106F1" w14:textId="77777777" w:rsidR="005D481F" w:rsidRDefault="005D481F" w:rsidP="003F3E5A"/>
        </w:tc>
        <w:tc>
          <w:tcPr>
            <w:tcW w:w="896" w:type="dxa"/>
          </w:tcPr>
          <w:p w14:paraId="39A3F583" w14:textId="77777777" w:rsidR="005D481F" w:rsidRDefault="005D481F" w:rsidP="003F3E5A"/>
        </w:tc>
        <w:tc>
          <w:tcPr>
            <w:tcW w:w="896" w:type="dxa"/>
          </w:tcPr>
          <w:p w14:paraId="620E71A3" w14:textId="77777777" w:rsidR="005D481F" w:rsidRDefault="005D481F" w:rsidP="003F3E5A"/>
        </w:tc>
        <w:tc>
          <w:tcPr>
            <w:tcW w:w="896" w:type="dxa"/>
          </w:tcPr>
          <w:p w14:paraId="5F2A77B8" w14:textId="77777777" w:rsidR="005D481F" w:rsidRDefault="005D481F" w:rsidP="003F3E5A"/>
        </w:tc>
        <w:tc>
          <w:tcPr>
            <w:tcW w:w="831" w:type="dxa"/>
          </w:tcPr>
          <w:p w14:paraId="7B3FB132" w14:textId="77777777" w:rsidR="005D481F" w:rsidRDefault="005D481F" w:rsidP="003F3E5A"/>
        </w:tc>
        <w:tc>
          <w:tcPr>
            <w:tcW w:w="831" w:type="dxa"/>
          </w:tcPr>
          <w:p w14:paraId="557DC5D2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31" w:type="dxa"/>
          </w:tcPr>
          <w:p w14:paraId="551AF077" w14:textId="77777777" w:rsidR="005D481F" w:rsidRDefault="005D481F" w:rsidP="003F3E5A"/>
        </w:tc>
        <w:tc>
          <w:tcPr>
            <w:tcW w:w="831" w:type="dxa"/>
          </w:tcPr>
          <w:p w14:paraId="0587E3A5" w14:textId="77777777" w:rsidR="005D481F" w:rsidRDefault="005D481F" w:rsidP="003F3E5A"/>
        </w:tc>
      </w:tr>
      <w:tr w:rsidR="005D481F" w14:paraId="13712A38" w14:textId="77777777" w:rsidTr="003F3E5A">
        <w:tc>
          <w:tcPr>
            <w:tcW w:w="1276" w:type="dxa"/>
          </w:tcPr>
          <w:p w14:paraId="0C683757" w14:textId="77777777" w:rsidR="005D481F" w:rsidRDefault="005D481F" w:rsidP="003F3E5A">
            <w:r>
              <w:t>20</w:t>
            </w:r>
          </w:p>
        </w:tc>
        <w:tc>
          <w:tcPr>
            <w:tcW w:w="897" w:type="dxa"/>
          </w:tcPr>
          <w:p w14:paraId="151FC353" w14:textId="77777777" w:rsidR="005D481F" w:rsidRDefault="005D481F" w:rsidP="003F3E5A"/>
        </w:tc>
        <w:tc>
          <w:tcPr>
            <w:tcW w:w="896" w:type="dxa"/>
          </w:tcPr>
          <w:p w14:paraId="7E94FBE6" w14:textId="77777777" w:rsidR="005D481F" w:rsidRDefault="005D481F" w:rsidP="003F3E5A"/>
        </w:tc>
        <w:tc>
          <w:tcPr>
            <w:tcW w:w="896" w:type="dxa"/>
          </w:tcPr>
          <w:p w14:paraId="3490A1F6" w14:textId="77777777" w:rsidR="005D481F" w:rsidRDefault="005D481F" w:rsidP="003F3E5A"/>
        </w:tc>
        <w:tc>
          <w:tcPr>
            <w:tcW w:w="896" w:type="dxa"/>
          </w:tcPr>
          <w:p w14:paraId="2BA23A80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31" w:type="dxa"/>
          </w:tcPr>
          <w:p w14:paraId="09AB1C11" w14:textId="77777777" w:rsidR="005D481F" w:rsidRDefault="005D481F" w:rsidP="003F3E5A"/>
        </w:tc>
        <w:tc>
          <w:tcPr>
            <w:tcW w:w="831" w:type="dxa"/>
          </w:tcPr>
          <w:p w14:paraId="04606A4F" w14:textId="77777777" w:rsidR="005D481F" w:rsidRDefault="005D481F" w:rsidP="003F3E5A"/>
        </w:tc>
        <w:tc>
          <w:tcPr>
            <w:tcW w:w="831" w:type="dxa"/>
          </w:tcPr>
          <w:p w14:paraId="01DAF9AC" w14:textId="77777777" w:rsidR="005D481F" w:rsidRDefault="005D481F" w:rsidP="003F3E5A"/>
        </w:tc>
        <w:tc>
          <w:tcPr>
            <w:tcW w:w="831" w:type="dxa"/>
          </w:tcPr>
          <w:p w14:paraId="48A8EBF6" w14:textId="77777777" w:rsidR="005D481F" w:rsidRDefault="005D481F" w:rsidP="003F3E5A"/>
        </w:tc>
      </w:tr>
      <w:tr w:rsidR="005D481F" w14:paraId="5D0BD721" w14:textId="77777777" w:rsidTr="003F3E5A">
        <w:tc>
          <w:tcPr>
            <w:tcW w:w="1276" w:type="dxa"/>
          </w:tcPr>
          <w:p w14:paraId="776D5565" w14:textId="77777777" w:rsidR="005D481F" w:rsidRDefault="005D481F" w:rsidP="003F3E5A">
            <w:r>
              <w:t>21</w:t>
            </w:r>
          </w:p>
        </w:tc>
        <w:tc>
          <w:tcPr>
            <w:tcW w:w="897" w:type="dxa"/>
          </w:tcPr>
          <w:p w14:paraId="38720698" w14:textId="77777777" w:rsidR="005D481F" w:rsidRDefault="005D481F" w:rsidP="003F3E5A"/>
        </w:tc>
        <w:tc>
          <w:tcPr>
            <w:tcW w:w="896" w:type="dxa"/>
          </w:tcPr>
          <w:p w14:paraId="0973B549" w14:textId="77777777" w:rsidR="005D481F" w:rsidRDefault="005D481F" w:rsidP="003F3E5A"/>
        </w:tc>
        <w:tc>
          <w:tcPr>
            <w:tcW w:w="896" w:type="dxa"/>
          </w:tcPr>
          <w:p w14:paraId="36FE709C" w14:textId="77777777" w:rsidR="005D481F" w:rsidRDefault="005D481F" w:rsidP="003F3E5A">
            <w:r w:rsidRPr="00FD7F9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96" w:type="dxa"/>
          </w:tcPr>
          <w:p w14:paraId="5A32E843" w14:textId="77777777" w:rsidR="005D481F" w:rsidRDefault="005D481F" w:rsidP="003F3E5A"/>
        </w:tc>
        <w:tc>
          <w:tcPr>
            <w:tcW w:w="831" w:type="dxa"/>
          </w:tcPr>
          <w:p w14:paraId="6E053924" w14:textId="77777777" w:rsidR="005D481F" w:rsidRDefault="005D481F" w:rsidP="003F3E5A"/>
        </w:tc>
        <w:tc>
          <w:tcPr>
            <w:tcW w:w="831" w:type="dxa"/>
          </w:tcPr>
          <w:p w14:paraId="596DFC02" w14:textId="77777777" w:rsidR="005D481F" w:rsidRDefault="005D481F" w:rsidP="003F3E5A"/>
        </w:tc>
        <w:tc>
          <w:tcPr>
            <w:tcW w:w="831" w:type="dxa"/>
          </w:tcPr>
          <w:p w14:paraId="6B69C226" w14:textId="77777777" w:rsidR="005D481F" w:rsidRDefault="005D481F" w:rsidP="003F3E5A"/>
        </w:tc>
        <w:tc>
          <w:tcPr>
            <w:tcW w:w="831" w:type="dxa"/>
          </w:tcPr>
          <w:p w14:paraId="534A1B72" w14:textId="77777777" w:rsidR="005D481F" w:rsidRDefault="005D481F" w:rsidP="003F3E5A"/>
        </w:tc>
      </w:tr>
    </w:tbl>
    <w:p w14:paraId="2A48EA5A" w14:textId="77777777" w:rsidR="005D481F" w:rsidRDefault="005D481F" w:rsidP="005D481F"/>
    <w:p w14:paraId="042FD25B" w14:textId="650475DB" w:rsidR="005D481F" w:rsidRPr="004E654F" w:rsidRDefault="002745E3" w:rsidP="00162327">
      <w:pPr>
        <w:rPr>
          <w:b/>
          <w:bCs/>
          <w:sz w:val="28"/>
          <w:szCs w:val="28"/>
          <w:u w:val="single"/>
        </w:rPr>
      </w:pPr>
      <w:r w:rsidRPr="004E654F">
        <w:rPr>
          <w:b/>
          <w:bCs/>
          <w:sz w:val="28"/>
          <w:szCs w:val="28"/>
          <w:u w:val="single"/>
        </w:rPr>
        <w:lastRenderedPageBreak/>
        <w:t>Reliability</w:t>
      </w:r>
    </w:p>
    <w:p w14:paraId="5776F73F" w14:textId="54C197CC" w:rsidR="002745E3" w:rsidRDefault="002745E3" w:rsidP="002745E3">
      <w:r>
        <w:t xml:space="preserve">The data </w:t>
      </w:r>
      <w:r w:rsidR="00683F77">
        <w:t>was</w:t>
      </w:r>
      <w:r w:rsidR="00674E43">
        <w:t xml:space="preserve"> mostly </w:t>
      </w:r>
      <w:r w:rsidR="001509D9">
        <w:t>dependable</w:t>
      </w:r>
      <w:r w:rsidR="00674E43">
        <w:t xml:space="preserve"> </w:t>
      </w:r>
      <w:r w:rsidR="004F3D08">
        <w:t xml:space="preserve">since the trial of collecting the data </w:t>
      </w:r>
      <w:r w:rsidR="0073576C">
        <w:t xml:space="preserve">was repeated and </w:t>
      </w:r>
      <w:r w:rsidR="004F3D08">
        <w:t xml:space="preserve">remained constant. However, there were a few participants who </w:t>
      </w:r>
      <w:r w:rsidR="003A4C31">
        <w:t>got their heart rate a while after some activities that could’ve affected the heart rate</w:t>
      </w:r>
      <w:r w:rsidR="00D9795D">
        <w:t>, even after resting for a few minutes.</w:t>
      </w:r>
    </w:p>
    <w:p w14:paraId="18DF86B3" w14:textId="77777777" w:rsidR="00B84F89" w:rsidRDefault="00B84F89" w:rsidP="002745E3"/>
    <w:p w14:paraId="5F327A7F" w14:textId="09E027B6" w:rsidR="00B84F89" w:rsidRPr="004E654F" w:rsidRDefault="00B84F89" w:rsidP="002745E3">
      <w:pPr>
        <w:rPr>
          <w:b/>
          <w:bCs/>
          <w:sz w:val="28"/>
          <w:szCs w:val="28"/>
          <w:u w:val="single"/>
        </w:rPr>
      </w:pPr>
      <w:r w:rsidRPr="004E654F">
        <w:rPr>
          <w:b/>
          <w:bCs/>
          <w:sz w:val="28"/>
          <w:szCs w:val="28"/>
          <w:u w:val="single"/>
        </w:rPr>
        <w:t>Validity</w:t>
      </w:r>
    </w:p>
    <w:p w14:paraId="3C240704" w14:textId="37DBBC53" w:rsidR="00B84F89" w:rsidRDefault="00417629" w:rsidP="002745E3">
      <w:r>
        <w:t xml:space="preserve">The data that was taken </w:t>
      </w:r>
      <w:r w:rsidR="003D0916">
        <w:t xml:space="preserve">wouldn’t be valid </w:t>
      </w:r>
      <w:r w:rsidR="00607434">
        <w:t xml:space="preserve">since </w:t>
      </w:r>
      <w:r w:rsidR="00B2566E">
        <w:t>the data</w:t>
      </w:r>
      <w:r w:rsidR="00B1432D">
        <w:t xml:space="preserve"> was collected from other participants who measured </w:t>
      </w:r>
      <w:r w:rsidR="00576BD2">
        <w:t>their</w:t>
      </w:r>
      <w:r w:rsidR="005A6550">
        <w:t xml:space="preserve"> own set of data, which could’ve </w:t>
      </w:r>
      <w:r w:rsidR="00ED5AAB">
        <w:t>a</w:t>
      </w:r>
      <w:r w:rsidR="00D45122">
        <w:t>ffected the results because the person who measured the heart rate</w:t>
      </w:r>
      <w:r w:rsidR="00F41009">
        <w:t xml:space="preserve"> of participants wasn’t constant</w:t>
      </w:r>
      <w:r w:rsidR="00ED5AAB">
        <w:t>, so the results may not be accurate.</w:t>
      </w:r>
    </w:p>
    <w:p w14:paraId="0210281A" w14:textId="44FEAF35" w:rsidR="000F75E3" w:rsidRDefault="000F75E3" w:rsidP="002745E3"/>
    <w:p w14:paraId="79947039" w14:textId="1FD3643B" w:rsidR="005B1C23" w:rsidRPr="005B1C23" w:rsidRDefault="005B1C23" w:rsidP="002745E3">
      <w:pPr>
        <w:rPr>
          <w:b/>
          <w:bCs/>
          <w:sz w:val="28"/>
          <w:szCs w:val="28"/>
          <w:u w:val="single"/>
        </w:rPr>
      </w:pPr>
      <w:r w:rsidRPr="005B1C23">
        <w:rPr>
          <w:b/>
          <w:bCs/>
          <w:sz w:val="28"/>
          <w:szCs w:val="28"/>
          <w:u w:val="single"/>
        </w:rPr>
        <w:t>Outlier</w:t>
      </w:r>
    </w:p>
    <w:p w14:paraId="10061D57" w14:textId="7B2AB478" w:rsidR="0066140F" w:rsidRDefault="007745B8" w:rsidP="002745E3">
      <w:r>
        <w:t>There</w:t>
      </w:r>
      <w:r w:rsidR="009E3A89">
        <w:t xml:space="preserve"> </w:t>
      </w:r>
      <w:r w:rsidR="005B1C23">
        <w:t>weren’t</w:t>
      </w:r>
      <w:r w:rsidR="009E3A89">
        <w:t xml:space="preserve"> any </w:t>
      </w:r>
      <w:r w:rsidR="002273C3">
        <w:t>outliers in the</w:t>
      </w:r>
      <w:r w:rsidR="006334FF">
        <w:t xml:space="preserve"> average</w:t>
      </w:r>
      <w:r w:rsidR="002273C3">
        <w:t xml:space="preserve"> </w:t>
      </w:r>
      <w:r w:rsidR="003F3845">
        <w:t>set</w:t>
      </w:r>
      <w:r w:rsidR="006334FF">
        <w:t>s</w:t>
      </w:r>
      <w:r w:rsidR="003F3845">
        <w:t xml:space="preserve"> of data</w:t>
      </w:r>
      <w:r w:rsidR="00EE7244">
        <w:t xml:space="preserve"> </w:t>
      </w:r>
      <w:r w:rsidR="00224AF2">
        <w:t xml:space="preserve">as </w:t>
      </w:r>
      <w:r w:rsidR="000D514B">
        <w:t>there</w:t>
      </w:r>
      <w:r w:rsidR="00DF3F98">
        <w:t xml:space="preserve"> wasn’t </w:t>
      </w:r>
      <w:r w:rsidR="005550E0">
        <w:t>any data that passed the upper fence of 110.75 bpm and the lower fence 45.75 bpm.</w:t>
      </w:r>
      <w:r w:rsidR="005B1C23">
        <w:t xml:space="preserve"> However, during the third trial, participant 16 had a sudden drop of their heart rate from around 80bpm to around 50bpm which could be inaccurate, affecting the individual’s average heart rate.</w:t>
      </w:r>
    </w:p>
    <w:p w14:paraId="18CABBA9" w14:textId="77777777" w:rsidR="0066140F" w:rsidRDefault="0066140F" w:rsidP="002745E3"/>
    <w:p w14:paraId="06B35933" w14:textId="58B07D90" w:rsidR="00285DB5" w:rsidRDefault="00285DB5" w:rsidP="002745E3">
      <w:pPr>
        <w:rPr>
          <w:b/>
          <w:bCs/>
          <w:sz w:val="28"/>
          <w:szCs w:val="28"/>
          <w:u w:val="single"/>
        </w:rPr>
      </w:pPr>
      <w:r w:rsidRPr="00285DB5">
        <w:rPr>
          <w:b/>
          <w:bCs/>
          <w:sz w:val="28"/>
          <w:szCs w:val="28"/>
          <w:u w:val="single"/>
        </w:rPr>
        <w:t>References</w:t>
      </w:r>
    </w:p>
    <w:p w14:paraId="20E8F63A" w14:textId="77777777" w:rsidR="0066140F" w:rsidRPr="00C20446" w:rsidRDefault="0066140F" w:rsidP="00C20446">
      <w:pPr>
        <w:pStyle w:val="NormalWeb"/>
        <w:spacing w:before="0" w:beforeAutospacing="0" w:after="0" w:afterAutospacing="0" w:line="276" w:lineRule="auto"/>
        <w:ind w:hanging="720"/>
        <w:rPr>
          <w:rFonts w:asciiTheme="minorHAnsi" w:hAnsiTheme="minorHAnsi" w:cstheme="minorHAnsi"/>
        </w:rPr>
      </w:pPr>
      <w:r w:rsidRPr="00C20446">
        <w:rPr>
          <w:rFonts w:asciiTheme="minorHAnsi" w:hAnsiTheme="minorHAnsi" w:cstheme="minorHAnsi"/>
        </w:rPr>
        <w:t xml:space="preserve">University of Rochester Medical </w:t>
      </w:r>
      <w:proofErr w:type="spellStart"/>
      <w:r w:rsidRPr="00C20446">
        <w:rPr>
          <w:rFonts w:asciiTheme="minorHAnsi" w:hAnsiTheme="minorHAnsi" w:cstheme="minorHAnsi"/>
        </w:rPr>
        <w:t>Center</w:t>
      </w:r>
      <w:proofErr w:type="spellEnd"/>
      <w:r w:rsidRPr="00C20446">
        <w:rPr>
          <w:rFonts w:asciiTheme="minorHAnsi" w:hAnsiTheme="minorHAnsi" w:cstheme="minorHAnsi"/>
        </w:rPr>
        <w:t xml:space="preserve">. “Exercise and Teenagers - Health Encyclopedia - University of Rochester Medical </w:t>
      </w:r>
      <w:proofErr w:type="spellStart"/>
      <w:r w:rsidRPr="00C20446">
        <w:rPr>
          <w:rFonts w:asciiTheme="minorHAnsi" w:hAnsiTheme="minorHAnsi" w:cstheme="minorHAnsi"/>
        </w:rPr>
        <w:t>Center</w:t>
      </w:r>
      <w:proofErr w:type="spellEnd"/>
      <w:r w:rsidRPr="00C20446">
        <w:rPr>
          <w:rFonts w:asciiTheme="minorHAnsi" w:hAnsiTheme="minorHAnsi" w:cstheme="minorHAnsi"/>
        </w:rPr>
        <w:t xml:space="preserve">.” </w:t>
      </w:r>
      <w:r w:rsidRPr="00C20446">
        <w:rPr>
          <w:rFonts w:asciiTheme="minorHAnsi" w:hAnsiTheme="minorHAnsi" w:cstheme="minorHAnsi"/>
          <w:i/>
          <w:iCs/>
        </w:rPr>
        <w:t>Rochester.edu</w:t>
      </w:r>
      <w:r w:rsidRPr="00C20446">
        <w:rPr>
          <w:rFonts w:asciiTheme="minorHAnsi" w:hAnsiTheme="minorHAnsi" w:cstheme="minorHAnsi"/>
        </w:rPr>
        <w:t>, 2019, www.urmc.rochester.edu/encyclopedia/content.aspx?ContentTypeID=90&amp;ContentID=P01602.</w:t>
      </w:r>
    </w:p>
    <w:p w14:paraId="67ED368F" w14:textId="77777777" w:rsidR="00EF3A9A" w:rsidRPr="00C20446" w:rsidRDefault="00EF3A9A" w:rsidP="00C20446">
      <w:pPr>
        <w:pStyle w:val="NormalWeb"/>
        <w:spacing w:before="0" w:beforeAutospacing="0" w:after="0" w:afterAutospacing="0" w:line="276" w:lineRule="auto"/>
        <w:ind w:hanging="720"/>
        <w:rPr>
          <w:rFonts w:asciiTheme="minorHAnsi" w:hAnsiTheme="minorHAnsi" w:cstheme="minorHAnsi"/>
        </w:rPr>
      </w:pPr>
      <w:r w:rsidRPr="00C20446">
        <w:rPr>
          <w:rFonts w:asciiTheme="minorHAnsi" w:hAnsiTheme="minorHAnsi" w:cstheme="minorHAnsi"/>
        </w:rPr>
        <w:t xml:space="preserve">“Bradycardia - </w:t>
      </w:r>
      <w:proofErr w:type="spellStart"/>
      <w:r w:rsidRPr="00C20446">
        <w:rPr>
          <w:rFonts w:asciiTheme="minorHAnsi" w:hAnsiTheme="minorHAnsi" w:cstheme="minorHAnsi"/>
        </w:rPr>
        <w:t>Pediatric</w:t>
      </w:r>
      <w:proofErr w:type="spellEnd"/>
      <w:r w:rsidRPr="00C20446">
        <w:rPr>
          <w:rFonts w:asciiTheme="minorHAnsi" w:hAnsiTheme="minorHAnsi" w:cstheme="minorHAnsi"/>
        </w:rPr>
        <w:t xml:space="preserve"> Heart Specialists.” </w:t>
      </w:r>
      <w:r w:rsidRPr="00C20446">
        <w:rPr>
          <w:rFonts w:asciiTheme="minorHAnsi" w:hAnsiTheme="minorHAnsi" w:cstheme="minorHAnsi"/>
          <w:i/>
          <w:iCs/>
        </w:rPr>
        <w:t>Pediatricheartspecialists.com</w:t>
      </w:r>
      <w:r w:rsidRPr="00C20446">
        <w:rPr>
          <w:rFonts w:asciiTheme="minorHAnsi" w:hAnsiTheme="minorHAnsi" w:cstheme="minorHAnsi"/>
        </w:rPr>
        <w:t>, 2019, pediatricheartspecialists.com/heart-education/18-arrhythmia/175-bradycardia.</w:t>
      </w:r>
    </w:p>
    <w:p w14:paraId="38A4AA4B" w14:textId="454EC44D" w:rsidR="00285DB5" w:rsidRPr="00C20446" w:rsidRDefault="004E6F31" w:rsidP="00C20446">
      <w:pPr>
        <w:pStyle w:val="NormalWeb"/>
        <w:spacing w:before="0" w:beforeAutospacing="0" w:after="0" w:afterAutospacing="0" w:line="276" w:lineRule="auto"/>
        <w:ind w:hanging="720"/>
        <w:rPr>
          <w:rFonts w:asciiTheme="minorHAnsi" w:hAnsiTheme="minorHAnsi" w:cstheme="minorHAnsi"/>
        </w:rPr>
      </w:pPr>
      <w:r w:rsidRPr="00C20446">
        <w:rPr>
          <w:rFonts w:asciiTheme="minorHAnsi" w:hAnsiTheme="minorHAnsi" w:cstheme="minorHAnsi"/>
        </w:rPr>
        <w:t xml:space="preserve">Harvard Health Publishing. “Heart Health - Harvard Health.” </w:t>
      </w:r>
      <w:r w:rsidRPr="00C20446">
        <w:rPr>
          <w:rFonts w:asciiTheme="minorHAnsi" w:hAnsiTheme="minorHAnsi" w:cstheme="minorHAnsi"/>
          <w:i/>
          <w:iCs/>
        </w:rPr>
        <w:t>Harvard Health</w:t>
      </w:r>
      <w:r w:rsidRPr="00C20446">
        <w:rPr>
          <w:rFonts w:asciiTheme="minorHAnsi" w:hAnsiTheme="minorHAnsi" w:cstheme="minorHAnsi"/>
        </w:rPr>
        <w:t>, Harvard Health, 2019, www.health.harvard.edu/topics/heart-health.</w:t>
      </w:r>
    </w:p>
    <w:sectPr w:rsidR="00285DB5" w:rsidRPr="00C20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75F"/>
    <w:multiLevelType w:val="hybridMultilevel"/>
    <w:tmpl w:val="7EBC8800"/>
    <w:lvl w:ilvl="0" w:tplc="E6A26B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11212"/>
    <w:multiLevelType w:val="hybridMultilevel"/>
    <w:tmpl w:val="810669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F282D"/>
    <w:multiLevelType w:val="hybridMultilevel"/>
    <w:tmpl w:val="AD46DC32"/>
    <w:lvl w:ilvl="0" w:tplc="00DE7C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91483"/>
    <w:multiLevelType w:val="hybridMultilevel"/>
    <w:tmpl w:val="954C22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D684D"/>
    <w:multiLevelType w:val="hybridMultilevel"/>
    <w:tmpl w:val="8294F4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3453">
    <w:abstractNumId w:val="0"/>
  </w:num>
  <w:num w:numId="2" w16cid:durableId="34744457">
    <w:abstractNumId w:val="1"/>
  </w:num>
  <w:num w:numId="3" w16cid:durableId="76021826">
    <w:abstractNumId w:val="2"/>
  </w:num>
  <w:num w:numId="4" w16cid:durableId="1232156736">
    <w:abstractNumId w:val="4"/>
  </w:num>
  <w:num w:numId="5" w16cid:durableId="1526673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B8"/>
    <w:rsid w:val="00001A3D"/>
    <w:rsid w:val="00001D99"/>
    <w:rsid w:val="00002532"/>
    <w:rsid w:val="00003801"/>
    <w:rsid w:val="00012262"/>
    <w:rsid w:val="00021E43"/>
    <w:rsid w:val="00031E0F"/>
    <w:rsid w:val="0004029A"/>
    <w:rsid w:val="0004545D"/>
    <w:rsid w:val="00065713"/>
    <w:rsid w:val="0007362D"/>
    <w:rsid w:val="000802DA"/>
    <w:rsid w:val="00082257"/>
    <w:rsid w:val="000855AF"/>
    <w:rsid w:val="00093D39"/>
    <w:rsid w:val="000D514B"/>
    <w:rsid w:val="000D5C3E"/>
    <w:rsid w:val="000D78EC"/>
    <w:rsid w:val="000F75E3"/>
    <w:rsid w:val="00103C5D"/>
    <w:rsid w:val="00110BC6"/>
    <w:rsid w:val="00142FE5"/>
    <w:rsid w:val="001509D9"/>
    <w:rsid w:val="00162327"/>
    <w:rsid w:val="0017592B"/>
    <w:rsid w:val="001B2526"/>
    <w:rsid w:val="001C7D20"/>
    <w:rsid w:val="001D3E1C"/>
    <w:rsid w:val="001F3B5C"/>
    <w:rsid w:val="00224AF2"/>
    <w:rsid w:val="002273C3"/>
    <w:rsid w:val="00232534"/>
    <w:rsid w:val="002367C5"/>
    <w:rsid w:val="002745E3"/>
    <w:rsid w:val="00285DB5"/>
    <w:rsid w:val="002A1BB1"/>
    <w:rsid w:val="002B60D7"/>
    <w:rsid w:val="002C7135"/>
    <w:rsid w:val="002D413E"/>
    <w:rsid w:val="002E7287"/>
    <w:rsid w:val="002F32D6"/>
    <w:rsid w:val="00342FF1"/>
    <w:rsid w:val="00352778"/>
    <w:rsid w:val="00357EFB"/>
    <w:rsid w:val="003628D8"/>
    <w:rsid w:val="00381B74"/>
    <w:rsid w:val="003A4C31"/>
    <w:rsid w:val="003A505F"/>
    <w:rsid w:val="003D0916"/>
    <w:rsid w:val="003F3845"/>
    <w:rsid w:val="003F5B35"/>
    <w:rsid w:val="00404497"/>
    <w:rsid w:val="00417629"/>
    <w:rsid w:val="00417898"/>
    <w:rsid w:val="00457C87"/>
    <w:rsid w:val="00487141"/>
    <w:rsid w:val="00497C62"/>
    <w:rsid w:val="004A1DA8"/>
    <w:rsid w:val="004D38C8"/>
    <w:rsid w:val="004E654F"/>
    <w:rsid w:val="004E6F31"/>
    <w:rsid w:val="004F3D08"/>
    <w:rsid w:val="004F3D0E"/>
    <w:rsid w:val="004F6897"/>
    <w:rsid w:val="00510C43"/>
    <w:rsid w:val="0051256F"/>
    <w:rsid w:val="00521F77"/>
    <w:rsid w:val="00541E27"/>
    <w:rsid w:val="005550E0"/>
    <w:rsid w:val="0055533C"/>
    <w:rsid w:val="005602ED"/>
    <w:rsid w:val="00576BD2"/>
    <w:rsid w:val="005A6550"/>
    <w:rsid w:val="005B1C23"/>
    <w:rsid w:val="005D07D0"/>
    <w:rsid w:val="005D1FFB"/>
    <w:rsid w:val="005D481F"/>
    <w:rsid w:val="005E1A9E"/>
    <w:rsid w:val="005E4738"/>
    <w:rsid w:val="00607434"/>
    <w:rsid w:val="006334FF"/>
    <w:rsid w:val="00641424"/>
    <w:rsid w:val="00652D83"/>
    <w:rsid w:val="0066140F"/>
    <w:rsid w:val="00674E43"/>
    <w:rsid w:val="00676FB8"/>
    <w:rsid w:val="00683F77"/>
    <w:rsid w:val="00696167"/>
    <w:rsid w:val="006A00FE"/>
    <w:rsid w:val="006A2A9B"/>
    <w:rsid w:val="006B2512"/>
    <w:rsid w:val="006B5E9A"/>
    <w:rsid w:val="006D5407"/>
    <w:rsid w:val="006D6DBF"/>
    <w:rsid w:val="006E10A2"/>
    <w:rsid w:val="006E453A"/>
    <w:rsid w:val="006E6012"/>
    <w:rsid w:val="0072161F"/>
    <w:rsid w:val="0073576C"/>
    <w:rsid w:val="00743927"/>
    <w:rsid w:val="007745B8"/>
    <w:rsid w:val="0077622A"/>
    <w:rsid w:val="00784B9A"/>
    <w:rsid w:val="007A3E7A"/>
    <w:rsid w:val="007B190C"/>
    <w:rsid w:val="007B692D"/>
    <w:rsid w:val="007C17ED"/>
    <w:rsid w:val="007D6175"/>
    <w:rsid w:val="008204DD"/>
    <w:rsid w:val="00821333"/>
    <w:rsid w:val="008651E9"/>
    <w:rsid w:val="008946B4"/>
    <w:rsid w:val="008A03F6"/>
    <w:rsid w:val="008A72C0"/>
    <w:rsid w:val="008E35AC"/>
    <w:rsid w:val="008E52AC"/>
    <w:rsid w:val="00916625"/>
    <w:rsid w:val="00920987"/>
    <w:rsid w:val="00924C82"/>
    <w:rsid w:val="00954518"/>
    <w:rsid w:val="009C4A58"/>
    <w:rsid w:val="009D6B25"/>
    <w:rsid w:val="009E299B"/>
    <w:rsid w:val="009E3A89"/>
    <w:rsid w:val="009E4C29"/>
    <w:rsid w:val="00A122BF"/>
    <w:rsid w:val="00A41732"/>
    <w:rsid w:val="00A41D4F"/>
    <w:rsid w:val="00A41F3B"/>
    <w:rsid w:val="00A7017A"/>
    <w:rsid w:val="00A706AC"/>
    <w:rsid w:val="00A85AFE"/>
    <w:rsid w:val="00A87214"/>
    <w:rsid w:val="00AF688D"/>
    <w:rsid w:val="00B06D38"/>
    <w:rsid w:val="00B07840"/>
    <w:rsid w:val="00B1432D"/>
    <w:rsid w:val="00B207E5"/>
    <w:rsid w:val="00B2566E"/>
    <w:rsid w:val="00B3232B"/>
    <w:rsid w:val="00B37C49"/>
    <w:rsid w:val="00B462B2"/>
    <w:rsid w:val="00B645AB"/>
    <w:rsid w:val="00B65839"/>
    <w:rsid w:val="00B84F89"/>
    <w:rsid w:val="00BD3172"/>
    <w:rsid w:val="00BF2C5E"/>
    <w:rsid w:val="00C11BD4"/>
    <w:rsid w:val="00C13B03"/>
    <w:rsid w:val="00C15D87"/>
    <w:rsid w:val="00C20446"/>
    <w:rsid w:val="00C33A64"/>
    <w:rsid w:val="00C43922"/>
    <w:rsid w:val="00C4610B"/>
    <w:rsid w:val="00C61823"/>
    <w:rsid w:val="00C6426A"/>
    <w:rsid w:val="00CB7804"/>
    <w:rsid w:val="00CC4C92"/>
    <w:rsid w:val="00CC4D1E"/>
    <w:rsid w:val="00CE40EE"/>
    <w:rsid w:val="00CF0106"/>
    <w:rsid w:val="00D45122"/>
    <w:rsid w:val="00D61DB8"/>
    <w:rsid w:val="00D7609D"/>
    <w:rsid w:val="00D80F24"/>
    <w:rsid w:val="00D95518"/>
    <w:rsid w:val="00D9795D"/>
    <w:rsid w:val="00DB65D1"/>
    <w:rsid w:val="00DC65EF"/>
    <w:rsid w:val="00DE02B9"/>
    <w:rsid w:val="00DE0C61"/>
    <w:rsid w:val="00DF3F98"/>
    <w:rsid w:val="00E25B49"/>
    <w:rsid w:val="00E316D4"/>
    <w:rsid w:val="00E3218B"/>
    <w:rsid w:val="00E43B89"/>
    <w:rsid w:val="00E62D41"/>
    <w:rsid w:val="00E73DF9"/>
    <w:rsid w:val="00E85433"/>
    <w:rsid w:val="00E97833"/>
    <w:rsid w:val="00EA070E"/>
    <w:rsid w:val="00EB6729"/>
    <w:rsid w:val="00ED5AAB"/>
    <w:rsid w:val="00EE7244"/>
    <w:rsid w:val="00EE7764"/>
    <w:rsid w:val="00EF3A9A"/>
    <w:rsid w:val="00EF7F7D"/>
    <w:rsid w:val="00F11878"/>
    <w:rsid w:val="00F2135E"/>
    <w:rsid w:val="00F41009"/>
    <w:rsid w:val="00F45C4E"/>
    <w:rsid w:val="00F50ED1"/>
    <w:rsid w:val="00F52ED9"/>
    <w:rsid w:val="00F6649E"/>
    <w:rsid w:val="00F701FF"/>
    <w:rsid w:val="00F7724D"/>
    <w:rsid w:val="00FA56B8"/>
    <w:rsid w:val="00FB268B"/>
    <w:rsid w:val="00FB4F5F"/>
    <w:rsid w:val="00FD17A0"/>
    <w:rsid w:val="00F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0AFE"/>
  <w15:chartTrackingRefBased/>
  <w15:docId w15:val="{640AC8F4-AF51-4BEF-AE17-9C3ADD08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4F"/>
    <w:pPr>
      <w:ind w:left="720"/>
      <w:contextualSpacing/>
    </w:pPr>
  </w:style>
  <w:style w:type="table" w:styleId="TableGrid">
    <w:name w:val="Table Grid"/>
    <w:basedOn w:val="TableNormal"/>
    <w:uiPriority w:val="39"/>
    <w:rsid w:val="0055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4FE593-15DB-45C3-A275-7207AC9F1AA2}"/>
</file>

<file path=customXml/itemProps2.xml><?xml version="1.0" encoding="utf-8"?>
<ds:datastoreItem xmlns:ds="http://schemas.openxmlformats.org/officeDocument/2006/customXml" ds:itemID="{E96A38EC-32F9-482F-912F-FEF5570A58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0151A-A783-4B08-8FB3-94C7CB576AEE}">
  <ds:schemaRefs>
    <ds:schemaRef ds:uri="10e5bb63-6177-4f3e-bdf1-c0fa15fff786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35d13ade-698e-417a-a9c0-0972f339fe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FRUELDA Charmaine</dc:creator>
  <cp:keywords/>
  <dc:description/>
  <cp:lastModifiedBy>FRUELDA Charmaine</cp:lastModifiedBy>
  <cp:revision>2</cp:revision>
  <dcterms:created xsi:type="dcterms:W3CDTF">2023-03-14T10:25:00Z</dcterms:created>
  <dcterms:modified xsi:type="dcterms:W3CDTF">2023-03-14T10:25:00Z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