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DE68" w14:textId="24F7D915" w:rsidR="00B732AD" w:rsidRPr="006A2A64" w:rsidRDefault="00031FF2" w:rsidP="00B732AD">
      <w:pPr>
        <w:jc w:val="center"/>
        <w:rPr>
          <w:color w:val="FFA7A7"/>
          <w:sz w:val="44"/>
          <w:szCs w:val="44"/>
        </w:rPr>
      </w:pPr>
      <w:r w:rsidRPr="006A2A64">
        <w:rPr>
          <w:color w:val="FFA7A7"/>
          <w:sz w:val="44"/>
          <w:szCs w:val="44"/>
        </w:rPr>
        <w:t>Journey of Food – Bread</w:t>
      </w:r>
    </w:p>
    <w:p w14:paraId="3685E910" w14:textId="01829BE5" w:rsidR="00B732AD" w:rsidRPr="00B732AD" w:rsidRDefault="00B732AD" w:rsidP="00B732AD">
      <w:pPr>
        <w:jc w:val="center"/>
        <w:rPr>
          <w:sz w:val="44"/>
          <w:szCs w:val="44"/>
        </w:rPr>
      </w:pPr>
    </w:p>
    <w:p w14:paraId="25E513B2" w14:textId="46855EB4" w:rsidR="00031FF2" w:rsidRPr="009F76E5" w:rsidRDefault="001C1ED6">
      <w:pPr>
        <w:rPr>
          <w:b/>
          <w:bCs/>
          <w:color w:val="FFA7A7"/>
          <w:sz w:val="32"/>
          <w:szCs w:val="32"/>
          <w:u w:val="single"/>
        </w:rPr>
      </w:pPr>
      <w:r w:rsidRPr="009F76E5">
        <w:rPr>
          <w:b/>
          <w:bCs/>
          <w:color w:val="FFA7A7"/>
          <w:sz w:val="32"/>
          <w:szCs w:val="32"/>
          <w:u w:val="single"/>
        </w:rPr>
        <w:drawing>
          <wp:anchor distT="0" distB="0" distL="114300" distR="114300" simplePos="0" relativeHeight="251694080" behindDoc="0" locked="0" layoutInCell="1" allowOverlap="1" wp14:anchorId="2157305A" wp14:editId="645E3899">
            <wp:simplePos x="0" y="0"/>
            <wp:positionH relativeFrom="column">
              <wp:posOffset>3656330</wp:posOffset>
            </wp:positionH>
            <wp:positionV relativeFrom="paragraph">
              <wp:posOffset>90170</wp:posOffset>
            </wp:positionV>
            <wp:extent cx="2705100" cy="1486535"/>
            <wp:effectExtent l="0" t="0" r="0" b="0"/>
            <wp:wrapThrough wrapText="bothSides">
              <wp:wrapPolygon edited="0">
                <wp:start x="0" y="0"/>
                <wp:lineTo x="0" y="21314"/>
                <wp:lineTo x="21448" y="21314"/>
                <wp:lineTo x="21448" y="0"/>
                <wp:lineTo x="0" y="0"/>
              </wp:wrapPolygon>
            </wp:wrapThrough>
            <wp:docPr id="1844343363" name="Picture 1" descr="A picture containing text, 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43363" name="Picture 1" descr="A picture containing text, diagram,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F2" w:rsidRPr="009F76E5">
        <w:rPr>
          <w:b/>
          <w:bCs/>
          <w:color w:val="FFA7A7"/>
          <w:sz w:val="32"/>
          <w:szCs w:val="32"/>
          <w:u w:val="single"/>
        </w:rPr>
        <w:t>Mouth and Oesophagus</w:t>
      </w:r>
      <w:r w:rsidR="004E28CE" w:rsidRPr="009F76E5">
        <w:rPr>
          <w:b/>
          <w:bCs/>
          <w:color w:val="FFA7A7"/>
          <w:u w:val="single"/>
        </w:rPr>
        <w:t xml:space="preserve"> </w:t>
      </w:r>
    </w:p>
    <w:p w14:paraId="6A9D3E85" w14:textId="5CB58E84" w:rsidR="005273E8" w:rsidRDefault="004C62C9" w:rsidP="007E1CF7">
      <w:pPr>
        <w:ind w:left="113"/>
        <w:rPr>
          <w:sz w:val="24"/>
          <w:szCs w:val="24"/>
        </w:rPr>
      </w:pPr>
      <w:r>
        <w:rPr>
          <w:noProof/>
        </w:rPr>
        <w:pict w14:anchorId="48A7E23A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83pt;margin-top:96.35pt;width:224.05pt;height:20.8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>
              <w:txbxContent>
                <w:p w14:paraId="1F5218D6" w14:textId="77777777" w:rsidR="001C1ED6" w:rsidRPr="009C1384" w:rsidRDefault="001C1ED6" w:rsidP="001C1ED6">
                  <w:pPr>
                    <w:rPr>
                      <w:sz w:val="10"/>
                      <w:szCs w:val="10"/>
                    </w:rPr>
                  </w:pPr>
                  <w:hyperlink r:id="rId7" w:history="1">
                    <w:r w:rsidRPr="007A72D8">
                      <w:rPr>
                        <w:rStyle w:val="Hyperlink"/>
                        <w:sz w:val="10"/>
                        <w:szCs w:val="10"/>
                      </w:rPr>
                      <w:t>file:///C:/Users/charm/AppData/Local/Temp/OneNote/16.0/Exported/%7B14DE9381-34F7-4193-9898-DBCB08C9BD86%7D/NT/0/Chapter%209%20The%20digestive%20system.pdf</w:t>
                    </w:r>
                  </w:hyperlink>
                  <w:r>
                    <w:rPr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8DF3538" wp14:editId="53D1ED53">
            <wp:simplePos x="0" y="0"/>
            <wp:positionH relativeFrom="column">
              <wp:posOffset>3611245</wp:posOffset>
            </wp:positionH>
            <wp:positionV relativeFrom="paragraph">
              <wp:posOffset>1407795</wp:posOffset>
            </wp:positionV>
            <wp:extent cx="2722245" cy="1573530"/>
            <wp:effectExtent l="0" t="0" r="0" b="0"/>
            <wp:wrapThrough wrapText="bothSides">
              <wp:wrapPolygon edited="0">
                <wp:start x="0" y="0"/>
                <wp:lineTo x="0" y="21443"/>
                <wp:lineTo x="21464" y="21443"/>
                <wp:lineTo x="21464" y="0"/>
                <wp:lineTo x="0" y="0"/>
              </wp:wrapPolygon>
            </wp:wrapThrough>
            <wp:docPr id="19518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6806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5" r="8073" b="59955"/>
                    <a:stretch/>
                  </pic:blipFill>
                  <pic:spPr bwMode="auto">
                    <a:xfrm>
                      <a:off x="0" y="0"/>
                      <a:ext cx="272224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F2">
        <w:rPr>
          <w:sz w:val="24"/>
          <w:szCs w:val="24"/>
        </w:rPr>
        <w:t>As the bread enters the mouth, the teeth and tongue help with the mechanical digestion. The teeth break down the food for swallowing. The incisors (</w:t>
      </w:r>
      <w:r w:rsidR="00C6384B">
        <w:rPr>
          <w:sz w:val="24"/>
          <w:szCs w:val="24"/>
        </w:rPr>
        <w:t xml:space="preserve">at the </w:t>
      </w:r>
      <w:r w:rsidR="00031FF2">
        <w:rPr>
          <w:sz w:val="24"/>
          <w:szCs w:val="24"/>
        </w:rPr>
        <w:t>middle front of the upper and lower jaw) help tear a piece of bread. The molars (</w:t>
      </w:r>
      <w:r w:rsidR="00C6384B">
        <w:rPr>
          <w:sz w:val="24"/>
          <w:szCs w:val="24"/>
        </w:rPr>
        <w:t xml:space="preserve">at the </w:t>
      </w:r>
      <w:r w:rsidR="00031FF2">
        <w:rPr>
          <w:sz w:val="24"/>
          <w:szCs w:val="24"/>
        </w:rPr>
        <w:t xml:space="preserve">back of the mouth) help grind and chew the food into a </w:t>
      </w:r>
      <w:r w:rsidR="00CF7DA1">
        <w:rPr>
          <w:sz w:val="24"/>
          <w:szCs w:val="24"/>
        </w:rPr>
        <w:t xml:space="preserve">paste for an easy swallow. </w:t>
      </w:r>
    </w:p>
    <w:p w14:paraId="130599F7" w14:textId="367E6646" w:rsidR="00CF7DA1" w:rsidRDefault="004C62C9" w:rsidP="007E1CF7">
      <w:pPr>
        <w:ind w:left="113"/>
        <w:rPr>
          <w:sz w:val="24"/>
          <w:szCs w:val="24"/>
        </w:rPr>
      </w:pPr>
      <w:r>
        <w:rPr>
          <w:sz w:val="24"/>
          <w:szCs w:val="24"/>
        </w:rPr>
        <w:t>While</w:t>
      </w:r>
      <w:r w:rsidR="00CF7DA1">
        <w:rPr>
          <w:sz w:val="24"/>
          <w:szCs w:val="24"/>
        </w:rPr>
        <w:t xml:space="preserve"> the bread is being chewed, the salivary glands from the back of the mouth lubricate the mouth with saliva</w:t>
      </w:r>
      <w:r>
        <w:rPr>
          <w:sz w:val="24"/>
          <w:szCs w:val="24"/>
        </w:rPr>
        <w:t>,</w:t>
      </w:r>
      <w:r w:rsidR="00CF7DA1">
        <w:rPr>
          <w:sz w:val="24"/>
          <w:szCs w:val="24"/>
        </w:rPr>
        <w:t xml:space="preserve"> and the digestion starts. The amylase begins to break down the carbohydrate molecules of the bread into smaller and simpler sugars, which is the chemical digestion. </w:t>
      </w:r>
    </w:p>
    <w:p w14:paraId="6CEBD77A" w14:textId="0829A748" w:rsidR="006504F7" w:rsidRDefault="001C1ED6" w:rsidP="007E1CF7">
      <w:pPr>
        <w:ind w:left="113"/>
        <w:rPr>
          <w:sz w:val="24"/>
          <w:szCs w:val="24"/>
        </w:rPr>
      </w:pPr>
      <w:r>
        <w:rPr>
          <w:noProof/>
          <w:sz w:val="24"/>
          <w:szCs w:val="24"/>
        </w:rPr>
        <w:pict w14:anchorId="48A7E23A">
          <v:shape id="_x0000_s1030" type="#_x0000_t202" style="position:absolute;left:0;text-align:left;margin-left:313.8pt;margin-top:26.1pt;width:146.2pt;height:15.9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>
              <w:txbxContent>
                <w:p w14:paraId="01E8D0A9" w14:textId="118AA97C" w:rsidR="00B83ABD" w:rsidRPr="009C1384" w:rsidRDefault="00553210" w:rsidP="00B83ABD">
                  <w:pPr>
                    <w:rPr>
                      <w:sz w:val="10"/>
                      <w:szCs w:val="10"/>
                    </w:rPr>
                  </w:pPr>
                  <w:hyperlink r:id="rId9" w:history="1">
                    <w:r w:rsidRPr="007A72D8">
                      <w:rPr>
                        <w:rStyle w:val="Hyperlink"/>
                        <w:sz w:val="10"/>
                        <w:szCs w:val="10"/>
                      </w:rPr>
                      <w:t>https://www.britannica.com/science/human-digestive-syste</w:t>
                    </w:r>
                    <w:r w:rsidRPr="007A72D8">
                      <w:rPr>
                        <w:rStyle w:val="Hyperlink"/>
                        <w:sz w:val="10"/>
                        <w:szCs w:val="10"/>
                      </w:rPr>
                      <w:t>m</w:t>
                    </w:r>
                  </w:hyperlink>
                  <w:r>
                    <w:rPr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CF7DA1">
        <w:rPr>
          <w:sz w:val="24"/>
          <w:szCs w:val="24"/>
        </w:rPr>
        <w:t>Before swallowing the bread, the epiglottis</w:t>
      </w:r>
      <w:r w:rsidR="005273E8">
        <w:rPr>
          <w:sz w:val="24"/>
          <w:szCs w:val="24"/>
        </w:rPr>
        <w:t xml:space="preserve"> (the flap at the back of the tongue) prevents the food </w:t>
      </w:r>
      <w:r w:rsidR="00D551E6">
        <w:rPr>
          <w:sz w:val="24"/>
          <w:szCs w:val="24"/>
        </w:rPr>
        <w:t xml:space="preserve">from </w:t>
      </w:r>
      <w:r w:rsidR="005273E8">
        <w:rPr>
          <w:sz w:val="24"/>
          <w:szCs w:val="24"/>
        </w:rPr>
        <w:t xml:space="preserve">entering the trachea. The epiglottis separates the trachea and the oesophagus; the epiglottis opens when the person breathes, and it closes when the person swallows. The oesophagus is a muscular tube that connects with the stomach. </w:t>
      </w:r>
    </w:p>
    <w:p w14:paraId="124C53B5" w14:textId="38AD9074" w:rsidR="00CF7DA1" w:rsidRDefault="005273E8" w:rsidP="007E1CF7">
      <w:pPr>
        <w:ind w:left="113"/>
        <w:rPr>
          <w:sz w:val="24"/>
          <w:szCs w:val="24"/>
        </w:rPr>
      </w:pPr>
      <w:r>
        <w:rPr>
          <w:sz w:val="24"/>
          <w:szCs w:val="24"/>
        </w:rPr>
        <w:t>The oesophagus contracts, forcing the bread down through the oesophagus to the stomach and the cardiac sphincter (</w:t>
      </w:r>
      <w:r w:rsidR="00C6384B">
        <w:rPr>
          <w:sz w:val="24"/>
          <w:szCs w:val="24"/>
        </w:rPr>
        <w:t xml:space="preserve">a </w:t>
      </w:r>
      <w:r>
        <w:rPr>
          <w:sz w:val="24"/>
          <w:szCs w:val="24"/>
        </w:rPr>
        <w:t>thick ring of muscle) close the oesophagus to prevent the bread going back into the oesophagus</w:t>
      </w:r>
      <w:r w:rsidR="0060781A">
        <w:rPr>
          <w:sz w:val="24"/>
          <w:szCs w:val="24"/>
        </w:rPr>
        <w:t>,</w:t>
      </w:r>
      <w:r w:rsidR="006504F7">
        <w:rPr>
          <w:sz w:val="24"/>
          <w:szCs w:val="24"/>
        </w:rPr>
        <w:t xml:space="preserve"> otherwise </w:t>
      </w:r>
      <w:r w:rsidR="00DC630A">
        <w:rPr>
          <w:sz w:val="24"/>
          <w:szCs w:val="24"/>
        </w:rPr>
        <w:t>it will</w:t>
      </w:r>
      <w:r w:rsidR="006504F7">
        <w:rPr>
          <w:sz w:val="24"/>
          <w:szCs w:val="24"/>
        </w:rPr>
        <w:t xml:space="preserve"> cause a heartburn</w:t>
      </w:r>
      <w:r w:rsidR="00F83F2D">
        <w:rPr>
          <w:rFonts w:ascii="Calibri" w:hAnsi="Calibri" w:cs="Calibri"/>
        </w:rPr>
        <w:t>—</w:t>
      </w:r>
      <w:r w:rsidR="006504F7">
        <w:rPr>
          <w:sz w:val="24"/>
          <w:szCs w:val="24"/>
        </w:rPr>
        <w:t xml:space="preserve">when the </w:t>
      </w:r>
      <w:r w:rsidR="00C66908">
        <w:rPr>
          <w:sz w:val="24"/>
          <w:szCs w:val="24"/>
        </w:rPr>
        <w:t>bread</w:t>
      </w:r>
      <w:r w:rsidR="006504F7">
        <w:rPr>
          <w:sz w:val="24"/>
          <w:szCs w:val="24"/>
        </w:rPr>
        <w:t xml:space="preserve"> in the stomach goes back into the oesophagus.</w:t>
      </w:r>
    </w:p>
    <w:p w14:paraId="2FE2F14C" w14:textId="30BDCACD" w:rsidR="007E07D0" w:rsidRDefault="007E07D0">
      <w:pPr>
        <w:rPr>
          <w:sz w:val="24"/>
          <w:szCs w:val="24"/>
        </w:rPr>
      </w:pPr>
    </w:p>
    <w:p w14:paraId="30CA3962" w14:textId="7C19EB9E" w:rsidR="006504F7" w:rsidRPr="009F76E5" w:rsidRDefault="001C1ED6">
      <w:pPr>
        <w:rPr>
          <w:b/>
          <w:bCs/>
          <w:color w:val="FFA7A7"/>
          <w:sz w:val="32"/>
          <w:szCs w:val="32"/>
          <w:u w:val="single"/>
        </w:rPr>
      </w:pPr>
      <w:r w:rsidRPr="009F76E5">
        <w:rPr>
          <w:b/>
          <w:bCs/>
          <w:noProof/>
          <w:color w:val="FFA7A7"/>
          <w:u w:val="single"/>
        </w:rPr>
        <w:drawing>
          <wp:anchor distT="0" distB="0" distL="114300" distR="114300" simplePos="0" relativeHeight="251641856" behindDoc="0" locked="0" layoutInCell="1" allowOverlap="1" wp14:anchorId="2789498A" wp14:editId="571E3E38">
            <wp:simplePos x="0" y="0"/>
            <wp:positionH relativeFrom="margin">
              <wp:posOffset>4668736</wp:posOffset>
            </wp:positionH>
            <wp:positionV relativeFrom="paragraph">
              <wp:posOffset>168078</wp:posOffset>
            </wp:positionV>
            <wp:extent cx="1523365" cy="1895475"/>
            <wp:effectExtent l="0" t="0" r="0" b="0"/>
            <wp:wrapThrough wrapText="bothSides">
              <wp:wrapPolygon edited="0">
                <wp:start x="0" y="0"/>
                <wp:lineTo x="0" y="21491"/>
                <wp:lineTo x="21339" y="21491"/>
                <wp:lineTo x="21339" y="0"/>
                <wp:lineTo x="0" y="0"/>
              </wp:wrapPolygon>
            </wp:wrapThrough>
            <wp:docPr id="26527477" name="Picture 4" descr="stomach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omach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4F7" w:rsidRPr="009F76E5">
        <w:rPr>
          <w:b/>
          <w:bCs/>
          <w:color w:val="FFA7A7"/>
          <w:sz w:val="32"/>
          <w:szCs w:val="32"/>
          <w:u w:val="single"/>
        </w:rPr>
        <w:t>Stomach</w:t>
      </w:r>
      <w:r w:rsidR="00635480" w:rsidRPr="009F76E5">
        <w:rPr>
          <w:b/>
          <w:bCs/>
          <w:color w:val="FFA7A7"/>
          <w:u w:val="single"/>
        </w:rPr>
        <w:t xml:space="preserve"> </w:t>
      </w:r>
    </w:p>
    <w:p w14:paraId="3EA5682B" w14:textId="61D9466C" w:rsidR="00A467E7" w:rsidRDefault="00987866" w:rsidP="00A467E7">
      <w:pPr>
        <w:ind w:left="113"/>
        <w:rPr>
          <w:sz w:val="24"/>
          <w:szCs w:val="24"/>
        </w:rPr>
      </w:pPr>
      <w:r>
        <w:rPr>
          <w:noProof/>
          <w:sz w:val="24"/>
          <w:szCs w:val="24"/>
        </w:rPr>
        <w:pict w14:anchorId="48A7E23A">
          <v:shape id="_x0000_s1029" type="#_x0000_t202" style="position:absolute;left:0;text-align:left;margin-left:342.35pt;margin-top:106.8pt;width:160.95pt;height:25.4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 style="mso-next-textbox:#_x0000_s1029">
              <w:txbxContent>
                <w:p w14:paraId="36F0FE63" w14:textId="14F27F6C" w:rsidR="00987866" w:rsidRPr="009C1384" w:rsidRDefault="00D8125D" w:rsidP="00987866">
                  <w:pPr>
                    <w:rPr>
                      <w:sz w:val="10"/>
                      <w:szCs w:val="10"/>
                    </w:rPr>
                  </w:pPr>
                  <w:hyperlink r:id="rId11" w:history="1">
                    <w:r w:rsidRPr="007A72D8">
                      <w:rPr>
                        <w:rStyle w:val="Hyperlink"/>
                        <w:sz w:val="10"/>
                        <w:szCs w:val="10"/>
                      </w:rPr>
                      <w:t>https://www.overdriveonline.com/life/article/14885315/ulcers-when-to-say-when</w:t>
                    </w:r>
                  </w:hyperlink>
                  <w:r>
                    <w:rPr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6504F7">
        <w:rPr>
          <w:sz w:val="24"/>
          <w:szCs w:val="24"/>
        </w:rPr>
        <w:t xml:space="preserve">When the bread enters the stomach, it releases </w:t>
      </w:r>
      <w:r w:rsidR="00C5026D">
        <w:rPr>
          <w:sz w:val="24"/>
          <w:szCs w:val="24"/>
        </w:rPr>
        <w:t xml:space="preserve">gastric </w:t>
      </w:r>
      <w:r w:rsidR="002F1254">
        <w:rPr>
          <w:sz w:val="24"/>
          <w:szCs w:val="24"/>
        </w:rPr>
        <w:t>juices from the gastric glands</w:t>
      </w:r>
      <w:r w:rsidR="006504F7">
        <w:rPr>
          <w:sz w:val="24"/>
          <w:szCs w:val="24"/>
        </w:rPr>
        <w:t xml:space="preserve"> </w:t>
      </w:r>
      <w:r w:rsidR="00C5026D">
        <w:rPr>
          <w:sz w:val="24"/>
          <w:szCs w:val="24"/>
        </w:rPr>
        <w:t>(</w:t>
      </w:r>
      <w:r w:rsidR="00DC630A">
        <w:rPr>
          <w:sz w:val="24"/>
          <w:szCs w:val="24"/>
        </w:rPr>
        <w:t>hydrochloric acid</w:t>
      </w:r>
      <w:r w:rsidR="00A467E7">
        <w:rPr>
          <w:sz w:val="24"/>
          <w:szCs w:val="24"/>
        </w:rPr>
        <w:t xml:space="preserve">, mucus, and </w:t>
      </w:r>
      <w:r w:rsidR="00CE5CB9">
        <w:rPr>
          <w:sz w:val="24"/>
          <w:szCs w:val="24"/>
        </w:rPr>
        <w:t>digestive enzymes</w:t>
      </w:r>
      <w:r w:rsidR="00C5026D">
        <w:rPr>
          <w:sz w:val="24"/>
          <w:szCs w:val="24"/>
        </w:rPr>
        <w:t>)</w:t>
      </w:r>
      <w:r w:rsidR="00DC630A">
        <w:rPr>
          <w:sz w:val="24"/>
          <w:szCs w:val="24"/>
        </w:rPr>
        <w:t xml:space="preserve"> </w:t>
      </w:r>
      <w:r w:rsidR="006504F7">
        <w:rPr>
          <w:sz w:val="24"/>
          <w:szCs w:val="24"/>
        </w:rPr>
        <w:t xml:space="preserve">to help digest </w:t>
      </w:r>
      <w:r w:rsidR="001D6EBD">
        <w:rPr>
          <w:sz w:val="24"/>
          <w:szCs w:val="24"/>
        </w:rPr>
        <w:t>it</w:t>
      </w:r>
      <w:r w:rsidR="00C5026D">
        <w:rPr>
          <w:sz w:val="24"/>
          <w:szCs w:val="24"/>
        </w:rPr>
        <w:t xml:space="preserve">. The hydrochloric acid in the gastric juice breaks the food down as the enzymes split the proteins up. </w:t>
      </w:r>
      <w:r w:rsidR="00A467E7">
        <w:rPr>
          <w:sz w:val="24"/>
          <w:szCs w:val="24"/>
        </w:rPr>
        <w:t xml:space="preserve">The mucus lubricates the stomach to protect it from the acids that </w:t>
      </w:r>
      <w:r w:rsidR="00900A7F">
        <w:rPr>
          <w:sz w:val="24"/>
          <w:szCs w:val="24"/>
        </w:rPr>
        <w:t>are</w:t>
      </w:r>
      <w:r w:rsidR="00A467E7">
        <w:rPr>
          <w:sz w:val="24"/>
          <w:szCs w:val="24"/>
        </w:rPr>
        <w:t xml:space="preserve"> released into the stomach, which has a pH of 1.5-2.0. With the bicarbonate, it ensures that the stomach wall is not damaged by the hydrochloric acid. The acidic gastric juices, which are digestive enzymes also kills bacteria in the bread. </w:t>
      </w:r>
    </w:p>
    <w:p w14:paraId="3D8327CE" w14:textId="66EBE742" w:rsidR="00A467E7" w:rsidRDefault="006504F7" w:rsidP="00A467E7">
      <w:pPr>
        <w:ind w:left="113"/>
        <w:rPr>
          <w:sz w:val="24"/>
          <w:szCs w:val="24"/>
        </w:rPr>
      </w:pPr>
      <w:r>
        <w:rPr>
          <w:sz w:val="24"/>
          <w:szCs w:val="24"/>
        </w:rPr>
        <w:t>Th</w:t>
      </w:r>
      <w:r w:rsidR="00352494">
        <w:rPr>
          <w:sz w:val="24"/>
          <w:szCs w:val="24"/>
        </w:rPr>
        <w:t xml:space="preserve">e smooth muscle in the </w:t>
      </w:r>
      <w:r>
        <w:rPr>
          <w:sz w:val="24"/>
          <w:szCs w:val="24"/>
        </w:rPr>
        <w:t>stomach</w:t>
      </w:r>
      <w:r w:rsidR="00EA4306">
        <w:rPr>
          <w:sz w:val="24"/>
          <w:szCs w:val="24"/>
        </w:rPr>
        <w:t xml:space="preserve"> can contract in </w:t>
      </w:r>
      <w:r w:rsidR="000B04D8">
        <w:rPr>
          <w:sz w:val="24"/>
          <w:szCs w:val="24"/>
        </w:rPr>
        <w:t>numerous</w:t>
      </w:r>
      <w:r w:rsidR="007C0E5C">
        <w:rPr>
          <w:sz w:val="24"/>
          <w:szCs w:val="24"/>
        </w:rPr>
        <w:t xml:space="preserve"> ways </w:t>
      </w:r>
      <w:r w:rsidR="007C0E5C">
        <w:rPr>
          <w:sz w:val="24"/>
          <w:szCs w:val="24"/>
        </w:rPr>
        <w:lastRenderedPageBreak/>
        <w:t>to</w:t>
      </w:r>
      <w:r>
        <w:rPr>
          <w:sz w:val="24"/>
          <w:szCs w:val="24"/>
        </w:rPr>
        <w:t xml:space="preserve"> churn the bread</w:t>
      </w:r>
      <w:r w:rsidR="006D556B">
        <w:rPr>
          <w:sz w:val="24"/>
          <w:szCs w:val="24"/>
        </w:rPr>
        <w:t xml:space="preserve"> and combine with gastric juice</w:t>
      </w:r>
      <w:r>
        <w:rPr>
          <w:sz w:val="24"/>
          <w:szCs w:val="24"/>
        </w:rPr>
        <w:t xml:space="preserve"> to further digest before entering the small intestines</w:t>
      </w:r>
      <w:r w:rsidR="00352494">
        <w:rPr>
          <w:sz w:val="24"/>
          <w:szCs w:val="24"/>
        </w:rPr>
        <w:t xml:space="preserve">, and the enzymes will further help digest </w:t>
      </w:r>
      <w:r w:rsidR="001D6EBD">
        <w:rPr>
          <w:sz w:val="24"/>
          <w:szCs w:val="24"/>
        </w:rPr>
        <w:t>it</w:t>
      </w:r>
      <w:r w:rsidR="00352494">
        <w:rPr>
          <w:sz w:val="24"/>
          <w:szCs w:val="24"/>
        </w:rPr>
        <w:t xml:space="preserve">. </w:t>
      </w:r>
      <w:r w:rsidR="00A467E7">
        <w:rPr>
          <w:sz w:val="24"/>
          <w:szCs w:val="24"/>
        </w:rPr>
        <w:t>Amylase</w:t>
      </w:r>
      <w:r w:rsidR="00352494">
        <w:rPr>
          <w:sz w:val="24"/>
          <w:szCs w:val="24"/>
        </w:rPr>
        <w:t xml:space="preserve"> (an enzyme) </w:t>
      </w:r>
      <w:r w:rsidR="002934B7">
        <w:rPr>
          <w:sz w:val="24"/>
          <w:szCs w:val="24"/>
        </w:rPr>
        <w:t>is released into the stomach and</w:t>
      </w:r>
      <w:r w:rsidR="00352494">
        <w:rPr>
          <w:sz w:val="24"/>
          <w:szCs w:val="24"/>
        </w:rPr>
        <w:t xml:space="preserve"> help</w:t>
      </w:r>
      <w:r w:rsidR="00247B3F">
        <w:rPr>
          <w:sz w:val="24"/>
          <w:szCs w:val="24"/>
        </w:rPr>
        <w:t>s</w:t>
      </w:r>
      <w:r w:rsidR="00352494">
        <w:rPr>
          <w:sz w:val="24"/>
          <w:szCs w:val="24"/>
        </w:rPr>
        <w:t xml:space="preserve"> break down the sugars of the carbohydrate. The bread turns into a </w:t>
      </w:r>
      <w:r w:rsidR="00C6384B">
        <w:rPr>
          <w:sz w:val="24"/>
          <w:szCs w:val="24"/>
        </w:rPr>
        <w:t xml:space="preserve">chyme (a </w:t>
      </w:r>
      <w:r w:rsidR="00352494">
        <w:rPr>
          <w:sz w:val="24"/>
          <w:szCs w:val="24"/>
        </w:rPr>
        <w:t>thick mixture</w:t>
      </w:r>
      <w:r w:rsidR="00C6384B">
        <w:rPr>
          <w:sz w:val="24"/>
          <w:szCs w:val="24"/>
        </w:rPr>
        <w:t>)</w:t>
      </w:r>
      <w:r w:rsidR="00352494">
        <w:rPr>
          <w:sz w:val="24"/>
          <w:szCs w:val="24"/>
        </w:rPr>
        <w:t xml:space="preserve"> by the contractions of the stomach.</w:t>
      </w:r>
    </w:p>
    <w:p w14:paraId="5CA399B2" w14:textId="52C70107" w:rsidR="0033012C" w:rsidRDefault="0033012C" w:rsidP="00A467E7">
      <w:pPr>
        <w:ind w:left="113"/>
        <w:rPr>
          <w:sz w:val="24"/>
          <w:szCs w:val="24"/>
        </w:rPr>
      </w:pPr>
    </w:p>
    <w:p w14:paraId="2B34CA42" w14:textId="2FF97FF9" w:rsidR="007E1CF7" w:rsidRPr="009F76E5" w:rsidRDefault="007E1CF7">
      <w:pPr>
        <w:rPr>
          <w:b/>
          <w:bCs/>
          <w:color w:val="FFA7A7"/>
          <w:sz w:val="32"/>
          <w:szCs w:val="32"/>
          <w:u w:val="single"/>
        </w:rPr>
      </w:pPr>
      <w:r w:rsidRPr="009F76E5">
        <w:rPr>
          <w:b/>
          <w:bCs/>
          <w:color w:val="FFA7A7"/>
          <w:sz w:val="32"/>
          <w:szCs w:val="32"/>
          <w:u w:val="single"/>
        </w:rPr>
        <w:t>Small Intestine</w:t>
      </w:r>
    </w:p>
    <w:p w14:paraId="699988C2" w14:textId="6180BF10" w:rsidR="007E1CF7" w:rsidRPr="006A2A64" w:rsidRDefault="001C1ED6" w:rsidP="007E1CF7">
      <w:pPr>
        <w:ind w:left="113"/>
        <w:rPr>
          <w:color w:val="FFA7A7"/>
          <w:sz w:val="28"/>
          <w:szCs w:val="28"/>
        </w:rPr>
      </w:pPr>
      <w:r w:rsidRPr="006A2A64">
        <w:rPr>
          <w:color w:val="FFA7A7"/>
          <w:sz w:val="32"/>
          <w:szCs w:val="32"/>
        </w:rPr>
        <w:drawing>
          <wp:anchor distT="0" distB="0" distL="114300" distR="114300" simplePos="0" relativeHeight="251648000" behindDoc="0" locked="0" layoutInCell="1" allowOverlap="1" wp14:anchorId="11C96144" wp14:editId="0BDA30FE">
            <wp:simplePos x="0" y="0"/>
            <wp:positionH relativeFrom="column">
              <wp:posOffset>3633470</wp:posOffset>
            </wp:positionH>
            <wp:positionV relativeFrom="paragraph">
              <wp:posOffset>304800</wp:posOffset>
            </wp:positionV>
            <wp:extent cx="2558415" cy="2257425"/>
            <wp:effectExtent l="0" t="0" r="0" b="0"/>
            <wp:wrapThrough wrapText="bothSides">
              <wp:wrapPolygon edited="0">
                <wp:start x="0" y="0"/>
                <wp:lineTo x="0" y="21509"/>
                <wp:lineTo x="21391" y="21509"/>
                <wp:lineTo x="21391" y="0"/>
                <wp:lineTo x="0" y="0"/>
              </wp:wrapPolygon>
            </wp:wrapThrough>
            <wp:docPr id="48627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7266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291" w:rsidRPr="006A2A64">
        <w:rPr>
          <w:color w:val="FFA7A7"/>
          <w:sz w:val="28"/>
          <w:szCs w:val="28"/>
        </w:rPr>
        <w:t>Breakdown</w:t>
      </w:r>
    </w:p>
    <w:p w14:paraId="2CDBE256" w14:textId="6E55829D" w:rsidR="0086415F" w:rsidRDefault="004E5FE5" w:rsidP="00A467E7">
      <w:pPr>
        <w:ind w:left="227"/>
        <w:rPr>
          <w:sz w:val="24"/>
          <w:szCs w:val="24"/>
        </w:rPr>
      </w:pPr>
      <w:r>
        <w:rPr>
          <w:sz w:val="24"/>
          <w:szCs w:val="24"/>
        </w:rPr>
        <w:t xml:space="preserve">The first part of the small </w:t>
      </w:r>
      <w:r w:rsidRPr="003D143F">
        <w:rPr>
          <w:sz w:val="24"/>
          <w:szCs w:val="24"/>
        </w:rPr>
        <w:t>intestines</w:t>
      </w:r>
      <w:r w:rsidR="00C03816" w:rsidRPr="003D143F">
        <w:rPr>
          <w:rFonts w:ascii="Calibri" w:hAnsi="Calibri" w:cs="Calibri"/>
          <w:sz w:val="24"/>
          <w:szCs w:val="24"/>
        </w:rPr>
        <w:t xml:space="preserve"> (</w:t>
      </w:r>
      <w:r w:rsidR="0053376E" w:rsidRPr="003D143F">
        <w:rPr>
          <w:rFonts w:ascii="Calibri" w:hAnsi="Calibri" w:cs="Calibri"/>
          <w:sz w:val="24"/>
          <w:szCs w:val="24"/>
        </w:rPr>
        <w:t>the duodenum</w:t>
      </w:r>
      <w:r w:rsidR="00C03816" w:rsidRPr="003D143F">
        <w:rPr>
          <w:rFonts w:ascii="Calibri" w:hAnsi="Calibri" w:cs="Calibri"/>
          <w:sz w:val="24"/>
          <w:szCs w:val="24"/>
        </w:rPr>
        <w:t xml:space="preserve">), </w:t>
      </w:r>
      <w:r w:rsidR="0053376E">
        <w:rPr>
          <w:sz w:val="24"/>
          <w:szCs w:val="24"/>
        </w:rPr>
        <w:t xml:space="preserve">the </w:t>
      </w:r>
      <w:r w:rsidR="009B3291">
        <w:rPr>
          <w:sz w:val="24"/>
          <w:szCs w:val="24"/>
        </w:rPr>
        <w:t xml:space="preserve">pancreas </w:t>
      </w:r>
      <w:r w:rsidR="008577BB">
        <w:rPr>
          <w:sz w:val="24"/>
          <w:szCs w:val="24"/>
        </w:rPr>
        <w:t>secretes</w:t>
      </w:r>
      <w:r w:rsidR="009B3291">
        <w:rPr>
          <w:sz w:val="24"/>
          <w:szCs w:val="24"/>
        </w:rPr>
        <w:t xml:space="preserve"> </w:t>
      </w:r>
      <w:r w:rsidR="00050DA2">
        <w:rPr>
          <w:sz w:val="24"/>
          <w:szCs w:val="24"/>
        </w:rPr>
        <w:t>pancreatic</w:t>
      </w:r>
      <w:r w:rsidR="008E30A9">
        <w:rPr>
          <w:sz w:val="24"/>
          <w:szCs w:val="24"/>
        </w:rPr>
        <w:t xml:space="preserve"> juices</w:t>
      </w:r>
      <w:r w:rsidR="00050DA2">
        <w:rPr>
          <w:rFonts w:ascii="Calibri" w:hAnsi="Calibri" w:cs="Calibri"/>
        </w:rPr>
        <w:t>—</w:t>
      </w:r>
      <w:r w:rsidR="008E30A9" w:rsidRPr="006F3677">
        <w:rPr>
          <w:rFonts w:ascii="Calibri" w:hAnsi="Calibri" w:cs="Calibri"/>
          <w:sz w:val="24"/>
          <w:szCs w:val="24"/>
        </w:rPr>
        <w:t>pancreatic amylase</w:t>
      </w:r>
      <w:r w:rsidR="008E30A9">
        <w:rPr>
          <w:rFonts w:ascii="Calibri" w:hAnsi="Calibri" w:cs="Calibri"/>
        </w:rPr>
        <w:t>—</w:t>
      </w:r>
      <w:r w:rsidR="009B3291">
        <w:rPr>
          <w:sz w:val="24"/>
          <w:szCs w:val="24"/>
        </w:rPr>
        <w:t xml:space="preserve">to further break down the </w:t>
      </w:r>
      <w:r w:rsidR="004678FA">
        <w:rPr>
          <w:sz w:val="24"/>
          <w:szCs w:val="24"/>
        </w:rPr>
        <w:t>starches in the bread</w:t>
      </w:r>
      <w:r w:rsidR="009B3291">
        <w:rPr>
          <w:sz w:val="24"/>
          <w:szCs w:val="24"/>
        </w:rPr>
        <w:t xml:space="preserve"> into glucose and other simpler sugars</w:t>
      </w:r>
      <w:r w:rsidR="007E2C4B">
        <w:rPr>
          <w:sz w:val="24"/>
          <w:szCs w:val="24"/>
        </w:rPr>
        <w:t xml:space="preserve">, as well as </w:t>
      </w:r>
      <w:r w:rsidR="00492844">
        <w:rPr>
          <w:sz w:val="24"/>
          <w:szCs w:val="24"/>
        </w:rPr>
        <w:t>to neutralise the acids that came with the material from the stomach</w:t>
      </w:r>
      <w:r w:rsidR="009B3291">
        <w:rPr>
          <w:sz w:val="24"/>
          <w:szCs w:val="24"/>
        </w:rPr>
        <w:t>.</w:t>
      </w:r>
      <w:r w:rsidR="0086415F">
        <w:rPr>
          <w:sz w:val="24"/>
          <w:szCs w:val="24"/>
        </w:rPr>
        <w:t xml:space="preserve"> </w:t>
      </w:r>
    </w:p>
    <w:p w14:paraId="6FCE2B21" w14:textId="020B48AE" w:rsidR="0086415F" w:rsidRDefault="009F138A" w:rsidP="00A467E7">
      <w:pPr>
        <w:ind w:left="227"/>
        <w:rPr>
          <w:sz w:val="24"/>
          <w:szCs w:val="24"/>
        </w:rPr>
      </w:pPr>
      <w:r>
        <w:rPr>
          <w:noProof/>
          <w:sz w:val="24"/>
          <w:szCs w:val="24"/>
        </w:rPr>
        <w:pict w14:anchorId="48A7E23A">
          <v:shape id="_x0000_s1027" type="#_x0000_t202" style="position:absolute;left:0;text-align:left;margin-left:279.4pt;margin-top:85pt;width:207.7pt;height:26.2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>
              <w:txbxContent>
                <w:p w14:paraId="37ECAA8A" w14:textId="0BA12AA7" w:rsidR="009C1384" w:rsidRPr="009C1384" w:rsidRDefault="009F138A" w:rsidP="009C1384">
                  <w:pPr>
                    <w:rPr>
                      <w:sz w:val="10"/>
                      <w:szCs w:val="10"/>
                    </w:rPr>
                  </w:pPr>
                  <w:hyperlink r:id="rId13" w:history="1">
                    <w:r w:rsidRPr="007A72D8">
                      <w:rPr>
                        <w:rStyle w:val="Hyperlink"/>
                        <w:sz w:val="10"/>
                        <w:szCs w:val="10"/>
                      </w:rPr>
                      <w:t>file:///C:/Users/charm/AppData/Local/Temp/OneNote/16.0/Exported/%7B14DE9381-34F7-4193-9898-DBCB08C9BD86%7D/NT/0/Chapter%209%20The%20digestive%20system.pdf</w:t>
                    </w:r>
                  </w:hyperlink>
                  <w:r>
                    <w:rPr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86415F">
        <w:rPr>
          <w:sz w:val="24"/>
          <w:szCs w:val="24"/>
        </w:rPr>
        <w:t xml:space="preserve">The liver </w:t>
      </w:r>
      <w:r w:rsidR="000D5D80">
        <w:rPr>
          <w:sz w:val="24"/>
          <w:szCs w:val="24"/>
        </w:rPr>
        <w:t xml:space="preserve">produces </w:t>
      </w:r>
      <w:r w:rsidR="006B14DA">
        <w:rPr>
          <w:sz w:val="24"/>
          <w:szCs w:val="24"/>
        </w:rPr>
        <w:t>bile;</w:t>
      </w:r>
      <w:r w:rsidR="000D5D80">
        <w:rPr>
          <w:sz w:val="24"/>
          <w:szCs w:val="24"/>
        </w:rPr>
        <w:t xml:space="preserve"> </w:t>
      </w:r>
      <w:r w:rsidR="006B14DA">
        <w:rPr>
          <w:sz w:val="24"/>
          <w:szCs w:val="24"/>
        </w:rPr>
        <w:t>however,</w:t>
      </w:r>
      <w:r w:rsidR="000D5D80">
        <w:rPr>
          <w:sz w:val="24"/>
          <w:szCs w:val="24"/>
        </w:rPr>
        <w:t xml:space="preserve"> it</w:t>
      </w:r>
      <w:r w:rsidR="006B14DA">
        <w:rPr>
          <w:sz w:val="24"/>
          <w:szCs w:val="24"/>
        </w:rPr>
        <w:t xml:space="preserve"> is not a digestive enzyme. </w:t>
      </w:r>
      <w:r w:rsidR="00770F69">
        <w:rPr>
          <w:sz w:val="24"/>
          <w:szCs w:val="24"/>
        </w:rPr>
        <w:t>Although t</w:t>
      </w:r>
      <w:r w:rsidR="006B14DA">
        <w:rPr>
          <w:sz w:val="24"/>
          <w:szCs w:val="24"/>
        </w:rPr>
        <w:t xml:space="preserve">he bile salts </w:t>
      </w:r>
      <w:r w:rsidR="00432258">
        <w:rPr>
          <w:sz w:val="24"/>
          <w:szCs w:val="24"/>
        </w:rPr>
        <w:t xml:space="preserve">are important as they </w:t>
      </w:r>
      <w:r w:rsidR="00BE1D1F">
        <w:rPr>
          <w:sz w:val="24"/>
          <w:szCs w:val="24"/>
        </w:rPr>
        <w:t>combine the fat</w:t>
      </w:r>
      <w:r w:rsidR="00C30A77">
        <w:rPr>
          <w:sz w:val="24"/>
          <w:szCs w:val="24"/>
        </w:rPr>
        <w:t>, which splits</w:t>
      </w:r>
      <w:r w:rsidR="00505333">
        <w:rPr>
          <w:sz w:val="24"/>
          <w:szCs w:val="24"/>
        </w:rPr>
        <w:t xml:space="preserve"> into droplets</w:t>
      </w:r>
      <w:r w:rsidR="005D0BF4">
        <w:rPr>
          <w:sz w:val="24"/>
          <w:szCs w:val="24"/>
        </w:rPr>
        <w:t>; a</w:t>
      </w:r>
      <w:r w:rsidR="00ED3B41">
        <w:rPr>
          <w:sz w:val="24"/>
          <w:szCs w:val="24"/>
        </w:rPr>
        <w:t>nd bile is stored in the gall bladder</w:t>
      </w:r>
      <w:r w:rsidR="00D46FAD">
        <w:rPr>
          <w:sz w:val="24"/>
          <w:szCs w:val="24"/>
        </w:rPr>
        <w:t xml:space="preserve"> </w:t>
      </w:r>
      <w:r w:rsidR="006128AE">
        <w:rPr>
          <w:sz w:val="24"/>
          <w:szCs w:val="24"/>
        </w:rPr>
        <w:t xml:space="preserve">where it releases </w:t>
      </w:r>
      <w:r w:rsidR="00520BA8">
        <w:rPr>
          <w:sz w:val="24"/>
          <w:szCs w:val="24"/>
        </w:rPr>
        <w:t xml:space="preserve">bile into the small intestine to help break the fats down </w:t>
      </w:r>
      <w:r w:rsidR="00F34BE3">
        <w:rPr>
          <w:sz w:val="24"/>
          <w:szCs w:val="24"/>
        </w:rPr>
        <w:t>within the bread</w:t>
      </w:r>
      <w:r w:rsidR="00ED3B41">
        <w:rPr>
          <w:sz w:val="24"/>
          <w:szCs w:val="24"/>
        </w:rPr>
        <w:t>.</w:t>
      </w:r>
    </w:p>
    <w:p w14:paraId="25E3184A" w14:textId="77777777" w:rsidR="00414C7E" w:rsidRDefault="00414C7E" w:rsidP="00F34BE3">
      <w:pPr>
        <w:rPr>
          <w:sz w:val="24"/>
          <w:szCs w:val="24"/>
        </w:rPr>
      </w:pPr>
    </w:p>
    <w:p w14:paraId="4E8E7F01" w14:textId="7A71B8EE" w:rsidR="005B6A2E" w:rsidRPr="006A2A64" w:rsidRDefault="005B6A2E" w:rsidP="005B6A2E">
      <w:pPr>
        <w:ind w:left="113"/>
        <w:rPr>
          <w:color w:val="FFA7A7"/>
          <w:sz w:val="28"/>
          <w:szCs w:val="28"/>
        </w:rPr>
      </w:pPr>
      <w:r w:rsidRPr="006A2A64">
        <w:rPr>
          <w:color w:val="FFA7A7"/>
          <w:sz w:val="28"/>
          <w:szCs w:val="28"/>
        </w:rPr>
        <w:t>Absorption</w:t>
      </w:r>
      <w:r w:rsidR="005C2A68" w:rsidRPr="006A2A64">
        <w:rPr>
          <w:noProof/>
          <w:color w:val="FFA7A7"/>
        </w:rPr>
        <w:t xml:space="preserve"> </w:t>
      </w:r>
    </w:p>
    <w:p w14:paraId="7A50DE2A" w14:textId="77A81F09" w:rsidR="002A240A" w:rsidRDefault="005C2A68" w:rsidP="00A467E7">
      <w:pPr>
        <w:ind w:left="227"/>
        <w:rPr>
          <w:sz w:val="24"/>
          <w:szCs w:val="24"/>
        </w:rPr>
      </w:pPr>
      <w:r w:rsidRPr="005C2A68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8363E5B" wp14:editId="246BF4F9">
            <wp:simplePos x="0" y="0"/>
            <wp:positionH relativeFrom="column">
              <wp:posOffset>4418330</wp:posOffset>
            </wp:positionH>
            <wp:positionV relativeFrom="paragraph">
              <wp:posOffset>5080</wp:posOffset>
            </wp:positionV>
            <wp:extent cx="1774825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330" y="21434"/>
                <wp:lineTo x="21330" y="0"/>
                <wp:lineTo x="0" y="0"/>
              </wp:wrapPolygon>
            </wp:wrapThrough>
            <wp:docPr id="14043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0362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8CE">
        <w:rPr>
          <w:sz w:val="24"/>
          <w:szCs w:val="24"/>
        </w:rPr>
        <w:t xml:space="preserve">In the small intestine, there are </w:t>
      </w:r>
      <w:r w:rsidR="00DC630A">
        <w:rPr>
          <w:sz w:val="24"/>
          <w:szCs w:val="24"/>
        </w:rPr>
        <w:t>millions of</w:t>
      </w:r>
      <w:r w:rsidR="004E28CE">
        <w:rPr>
          <w:sz w:val="24"/>
          <w:szCs w:val="24"/>
        </w:rPr>
        <w:t xml:space="preserve"> finger-like projections</w:t>
      </w:r>
      <w:r w:rsidR="001D6EBD">
        <w:rPr>
          <w:sz w:val="24"/>
          <w:szCs w:val="24"/>
        </w:rPr>
        <w:t xml:space="preserve"> called villi on its surface that absorbs nutrients from the chyme.</w:t>
      </w:r>
      <w:r w:rsidR="00A467E7" w:rsidRPr="00A467E7">
        <w:rPr>
          <w:sz w:val="24"/>
          <w:szCs w:val="24"/>
        </w:rPr>
        <w:t xml:space="preserve"> </w:t>
      </w:r>
      <w:r w:rsidR="00CC2537">
        <w:rPr>
          <w:sz w:val="24"/>
          <w:szCs w:val="24"/>
        </w:rPr>
        <w:t>Each villus</w:t>
      </w:r>
      <w:r w:rsidR="00D2229C">
        <w:rPr>
          <w:sz w:val="24"/>
          <w:szCs w:val="24"/>
        </w:rPr>
        <w:t xml:space="preserve"> </w:t>
      </w:r>
      <w:r w:rsidR="00A94A01">
        <w:rPr>
          <w:sz w:val="24"/>
          <w:szCs w:val="24"/>
        </w:rPr>
        <w:t>is approximately 1mm</w:t>
      </w:r>
      <w:r w:rsidR="00A94A01">
        <w:rPr>
          <w:sz w:val="24"/>
          <w:szCs w:val="24"/>
        </w:rPr>
        <w:t xml:space="preserve"> and </w:t>
      </w:r>
      <w:r w:rsidR="00D2229C">
        <w:rPr>
          <w:sz w:val="24"/>
          <w:szCs w:val="24"/>
        </w:rPr>
        <w:t>covered by a single layer of cells</w:t>
      </w:r>
      <w:r w:rsidR="006A7E9E">
        <w:rPr>
          <w:sz w:val="24"/>
          <w:szCs w:val="24"/>
        </w:rPr>
        <w:t xml:space="preserve"> </w:t>
      </w:r>
      <w:r w:rsidR="00FD18B5">
        <w:rPr>
          <w:sz w:val="24"/>
          <w:szCs w:val="24"/>
        </w:rPr>
        <w:t>with microvill</w:t>
      </w:r>
      <w:r w:rsidR="00A94A01">
        <w:rPr>
          <w:sz w:val="24"/>
          <w:szCs w:val="24"/>
        </w:rPr>
        <w:t>i on the surface to increase surface area</w:t>
      </w:r>
      <w:r w:rsidR="00F06BA0">
        <w:rPr>
          <w:sz w:val="24"/>
          <w:szCs w:val="24"/>
        </w:rPr>
        <w:t xml:space="preserve"> to facilitate the absorption of </w:t>
      </w:r>
      <w:r w:rsidR="00E56EB4">
        <w:rPr>
          <w:sz w:val="24"/>
          <w:szCs w:val="24"/>
        </w:rPr>
        <w:t>vitamins, minerals,</w:t>
      </w:r>
      <w:r w:rsidR="00F06BA0">
        <w:rPr>
          <w:sz w:val="24"/>
          <w:szCs w:val="24"/>
        </w:rPr>
        <w:t xml:space="preserve"> and water</w:t>
      </w:r>
      <w:r w:rsidR="00E56EB4">
        <w:rPr>
          <w:sz w:val="24"/>
          <w:szCs w:val="24"/>
        </w:rPr>
        <w:t xml:space="preserve"> into the bloodstream</w:t>
      </w:r>
      <w:r w:rsidR="00A94A01">
        <w:rPr>
          <w:sz w:val="24"/>
          <w:szCs w:val="24"/>
        </w:rPr>
        <w:t xml:space="preserve">. </w:t>
      </w:r>
    </w:p>
    <w:p w14:paraId="389E6DEC" w14:textId="616E0F95" w:rsidR="002A240A" w:rsidRDefault="001C1ED6" w:rsidP="00A467E7">
      <w:pPr>
        <w:ind w:left="227"/>
        <w:rPr>
          <w:sz w:val="24"/>
          <w:szCs w:val="24"/>
        </w:rPr>
      </w:pPr>
      <w:r>
        <w:rPr>
          <w:noProof/>
          <w:sz w:val="24"/>
          <w:szCs w:val="24"/>
        </w:rPr>
        <w:pict w14:anchorId="48A7E23A">
          <v:shape id="_x0000_s1028" type="#_x0000_t202" style="position:absolute;left:0;text-align:left;margin-left:339.1pt;margin-top:91.75pt;width:148pt;height:36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>
              <w:txbxContent>
                <w:p w14:paraId="790D4201" w14:textId="77777777" w:rsidR="009F138A" w:rsidRPr="009C1384" w:rsidRDefault="009F138A" w:rsidP="009F138A">
                  <w:pPr>
                    <w:rPr>
                      <w:sz w:val="10"/>
                      <w:szCs w:val="10"/>
                    </w:rPr>
                  </w:pPr>
                  <w:hyperlink r:id="rId15" w:history="1">
                    <w:r w:rsidRPr="007A72D8">
                      <w:rPr>
                        <w:rStyle w:val="Hyperlink"/>
                        <w:sz w:val="10"/>
                        <w:szCs w:val="10"/>
                      </w:rPr>
                      <w:t>file:///C:/Users/charm/AppData/Local/Temp/OneNote/16.0/Exported/%7B14DE9381-34F7-4193-9898-DBCB08C9BD86%7D/NT/0/Chapter%209%20The%20digestive%20system.pdf</w:t>
                    </w:r>
                  </w:hyperlink>
                  <w:r>
                    <w:rPr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BD6E61">
        <w:rPr>
          <w:sz w:val="24"/>
          <w:szCs w:val="24"/>
        </w:rPr>
        <w:t xml:space="preserve">Simple diffusion </w:t>
      </w:r>
      <w:r w:rsidR="003044A2">
        <w:rPr>
          <w:sz w:val="24"/>
          <w:szCs w:val="24"/>
        </w:rPr>
        <w:t xml:space="preserve">occurs for absorption as there is a higher concentration </w:t>
      </w:r>
      <w:r w:rsidR="00A92FDD">
        <w:rPr>
          <w:sz w:val="24"/>
          <w:szCs w:val="24"/>
        </w:rPr>
        <w:t xml:space="preserve">of materials in the small intestines than the cell lining. </w:t>
      </w:r>
      <w:r w:rsidR="005711A6">
        <w:rPr>
          <w:sz w:val="24"/>
          <w:szCs w:val="24"/>
        </w:rPr>
        <w:t xml:space="preserve">Active transport can also happen as </w:t>
      </w:r>
      <w:r w:rsidR="0044775B">
        <w:rPr>
          <w:sz w:val="24"/>
          <w:szCs w:val="24"/>
        </w:rPr>
        <w:t>the energy is being used by the villi to absorb the nutrients</w:t>
      </w:r>
      <w:r w:rsidR="00DC23F5">
        <w:rPr>
          <w:sz w:val="24"/>
          <w:szCs w:val="24"/>
        </w:rPr>
        <w:t xml:space="preserve"> (going against the concentration gradient)</w:t>
      </w:r>
      <w:r w:rsidR="0044775B">
        <w:rPr>
          <w:sz w:val="24"/>
          <w:szCs w:val="24"/>
        </w:rPr>
        <w:t>.</w:t>
      </w:r>
      <w:r w:rsidR="00DC23F5">
        <w:rPr>
          <w:sz w:val="24"/>
          <w:szCs w:val="24"/>
        </w:rPr>
        <w:t xml:space="preserve"> </w:t>
      </w:r>
    </w:p>
    <w:p w14:paraId="019AC458" w14:textId="03049252" w:rsidR="00A467E7" w:rsidRDefault="00463225" w:rsidP="00F34BE3">
      <w:pPr>
        <w:ind w:left="227"/>
        <w:rPr>
          <w:sz w:val="24"/>
          <w:szCs w:val="24"/>
        </w:rPr>
      </w:pPr>
      <w:r>
        <w:rPr>
          <w:sz w:val="24"/>
          <w:szCs w:val="24"/>
        </w:rPr>
        <w:t xml:space="preserve">Simple sugars, amino acids, </w:t>
      </w:r>
      <w:r w:rsidR="002A240A">
        <w:rPr>
          <w:sz w:val="24"/>
          <w:szCs w:val="24"/>
        </w:rPr>
        <w:t>water,</w:t>
      </w:r>
      <w:r>
        <w:rPr>
          <w:sz w:val="24"/>
          <w:szCs w:val="24"/>
        </w:rPr>
        <w:t xml:space="preserve"> and water-soluble </w:t>
      </w:r>
      <w:r w:rsidR="00846E54">
        <w:rPr>
          <w:sz w:val="24"/>
          <w:szCs w:val="24"/>
        </w:rPr>
        <w:t>minerals are absorbed into the blood capillaries from the walls of the villi</w:t>
      </w:r>
      <w:r w:rsidR="00BC7024">
        <w:rPr>
          <w:sz w:val="24"/>
          <w:szCs w:val="24"/>
        </w:rPr>
        <w:t xml:space="preserve"> as they are carried to the liver </w:t>
      </w:r>
      <w:r w:rsidR="004A7332">
        <w:rPr>
          <w:sz w:val="24"/>
          <w:szCs w:val="24"/>
        </w:rPr>
        <w:t xml:space="preserve">to be further </w:t>
      </w:r>
      <w:r w:rsidR="0014748E">
        <w:rPr>
          <w:sz w:val="24"/>
          <w:szCs w:val="24"/>
        </w:rPr>
        <w:t xml:space="preserve">digestion or remain in the blood </w:t>
      </w:r>
      <w:r w:rsidR="00904F00">
        <w:rPr>
          <w:sz w:val="24"/>
          <w:szCs w:val="24"/>
        </w:rPr>
        <w:t>for other cells to absorb.</w:t>
      </w:r>
    </w:p>
    <w:p w14:paraId="076291AF" w14:textId="77777777" w:rsidR="000D4278" w:rsidRDefault="000D4278" w:rsidP="00F34BE3">
      <w:pPr>
        <w:ind w:left="227"/>
        <w:rPr>
          <w:sz w:val="24"/>
          <w:szCs w:val="24"/>
        </w:rPr>
      </w:pPr>
    </w:p>
    <w:p w14:paraId="5BC702FF" w14:textId="47CD1CB1" w:rsidR="00B0568A" w:rsidRPr="009F76E5" w:rsidRDefault="00B0568A" w:rsidP="001F1329">
      <w:pPr>
        <w:rPr>
          <w:b/>
          <w:bCs/>
          <w:color w:val="FFA7A7"/>
          <w:sz w:val="32"/>
          <w:szCs w:val="32"/>
          <w:u w:val="single"/>
        </w:rPr>
      </w:pPr>
      <w:r w:rsidRPr="009F76E5">
        <w:rPr>
          <w:b/>
          <w:bCs/>
          <w:color w:val="FFA7A7"/>
          <w:sz w:val="32"/>
          <w:szCs w:val="32"/>
          <w:u w:val="single"/>
        </w:rPr>
        <w:lastRenderedPageBreak/>
        <w:t>Material breakdown and use</w:t>
      </w:r>
    </w:p>
    <w:p w14:paraId="5D573DA3" w14:textId="505AD650" w:rsidR="00414C7E" w:rsidRDefault="00297FAA" w:rsidP="00414C7E">
      <w:pPr>
        <w:ind w:left="227"/>
        <w:rPr>
          <w:sz w:val="24"/>
          <w:szCs w:val="24"/>
        </w:rPr>
      </w:pPr>
      <w:r>
        <w:rPr>
          <w:sz w:val="24"/>
          <w:szCs w:val="24"/>
        </w:rPr>
        <w:t xml:space="preserve">Bread is </w:t>
      </w:r>
      <w:r w:rsidR="005F5D73">
        <w:rPr>
          <w:sz w:val="24"/>
          <w:szCs w:val="24"/>
        </w:rPr>
        <w:t xml:space="preserve">rich with complex carbohydrates, </w:t>
      </w:r>
      <w:r w:rsidR="006239E9">
        <w:rPr>
          <w:sz w:val="24"/>
          <w:szCs w:val="24"/>
        </w:rPr>
        <w:t>so pancreatic amylase is secreted from the pancreas</w:t>
      </w:r>
      <w:r w:rsidR="00FE1EC7">
        <w:rPr>
          <w:sz w:val="24"/>
          <w:szCs w:val="24"/>
        </w:rPr>
        <w:t xml:space="preserve"> to break</w:t>
      </w:r>
      <w:r w:rsidR="00BE2ACA">
        <w:rPr>
          <w:sz w:val="24"/>
          <w:szCs w:val="24"/>
        </w:rPr>
        <w:t xml:space="preserve"> down the chyme to </w:t>
      </w:r>
      <w:r w:rsidR="00723D93">
        <w:rPr>
          <w:sz w:val="24"/>
          <w:szCs w:val="24"/>
        </w:rPr>
        <w:t>dextrin and maltose, which then</w:t>
      </w:r>
      <w:r w:rsidR="00F573B4">
        <w:rPr>
          <w:sz w:val="24"/>
          <w:szCs w:val="24"/>
        </w:rPr>
        <w:t xml:space="preserve"> </w:t>
      </w:r>
      <w:r w:rsidR="00414C7E">
        <w:rPr>
          <w:sz w:val="24"/>
          <w:szCs w:val="24"/>
        </w:rPr>
        <w:t>the</w:t>
      </w:r>
      <w:r w:rsidR="00414C7E">
        <w:rPr>
          <w:sz w:val="24"/>
          <w:szCs w:val="24"/>
        </w:rPr>
        <w:t xml:space="preserve"> small intestines will start to make lactase, sucrase, and maltase to help further breakdown the sugars into monosaccharides (simple sugars). </w:t>
      </w:r>
      <w:r w:rsidR="0030672B">
        <w:rPr>
          <w:sz w:val="24"/>
          <w:szCs w:val="24"/>
        </w:rPr>
        <w:t>These sugars will get absorbed into the small intestine</w:t>
      </w:r>
      <w:r w:rsidR="00C41D97">
        <w:rPr>
          <w:sz w:val="24"/>
          <w:szCs w:val="24"/>
        </w:rPr>
        <w:t xml:space="preserve">, into the liver to be processed </w:t>
      </w:r>
      <w:r w:rsidR="00E76DA5">
        <w:rPr>
          <w:sz w:val="24"/>
          <w:szCs w:val="24"/>
        </w:rPr>
        <w:t xml:space="preserve">more and be stored as glycogen while glucose </w:t>
      </w:r>
      <w:r w:rsidR="00F30C1D">
        <w:rPr>
          <w:sz w:val="24"/>
          <w:szCs w:val="24"/>
        </w:rPr>
        <w:t>goes</w:t>
      </w:r>
      <w:r w:rsidR="00E76DA5">
        <w:rPr>
          <w:sz w:val="24"/>
          <w:szCs w:val="24"/>
        </w:rPr>
        <w:t xml:space="preserve"> to the rest of the body </w:t>
      </w:r>
      <w:r w:rsidR="00F30C1D">
        <w:rPr>
          <w:sz w:val="24"/>
          <w:szCs w:val="24"/>
        </w:rPr>
        <w:t>to be used as energy.</w:t>
      </w:r>
    </w:p>
    <w:p w14:paraId="0E1395F9" w14:textId="5B94874E" w:rsidR="00B0568A" w:rsidRDefault="00831B7D" w:rsidP="003A0BAD">
      <w:pPr>
        <w:ind w:left="227"/>
        <w:rPr>
          <w:sz w:val="24"/>
          <w:szCs w:val="24"/>
        </w:rPr>
      </w:pPr>
      <w:r>
        <w:rPr>
          <w:sz w:val="24"/>
          <w:szCs w:val="24"/>
        </w:rPr>
        <w:t xml:space="preserve">The proteins are broken down by pancreatic protease into small chains of amino acids </w:t>
      </w:r>
      <w:r w:rsidR="00A60A36">
        <w:rPr>
          <w:sz w:val="24"/>
          <w:szCs w:val="24"/>
        </w:rPr>
        <w:t xml:space="preserve">which the body </w:t>
      </w:r>
      <w:r w:rsidR="00A62CF1">
        <w:rPr>
          <w:sz w:val="24"/>
          <w:szCs w:val="24"/>
        </w:rPr>
        <w:t xml:space="preserve">uses it to </w:t>
      </w:r>
      <w:r w:rsidR="003C6B6A">
        <w:rPr>
          <w:sz w:val="24"/>
          <w:szCs w:val="24"/>
        </w:rPr>
        <w:t xml:space="preserve">build and repair bones and muscles, </w:t>
      </w:r>
      <w:r w:rsidR="0024088B">
        <w:rPr>
          <w:sz w:val="24"/>
          <w:szCs w:val="24"/>
        </w:rPr>
        <w:t>make hormones and enzymes</w:t>
      </w:r>
      <w:r w:rsidR="003A0BAD">
        <w:rPr>
          <w:sz w:val="24"/>
          <w:szCs w:val="24"/>
        </w:rPr>
        <w:t>, and can also be used for energy.</w:t>
      </w:r>
    </w:p>
    <w:p w14:paraId="61F057EE" w14:textId="48C906BC" w:rsidR="003A0BAD" w:rsidRDefault="00721A8F" w:rsidP="003A0BAD">
      <w:pPr>
        <w:ind w:left="227"/>
        <w:rPr>
          <w:sz w:val="24"/>
          <w:szCs w:val="24"/>
        </w:rPr>
      </w:pPr>
      <w:r>
        <w:rPr>
          <w:sz w:val="24"/>
          <w:szCs w:val="24"/>
        </w:rPr>
        <w:t xml:space="preserve">Fats </w:t>
      </w:r>
      <w:r w:rsidR="00211D96">
        <w:rPr>
          <w:sz w:val="24"/>
          <w:szCs w:val="24"/>
        </w:rPr>
        <w:t>are broken down</w:t>
      </w:r>
      <w:r w:rsidR="000611DD">
        <w:rPr>
          <w:sz w:val="24"/>
          <w:szCs w:val="24"/>
        </w:rPr>
        <w:t xml:space="preserve"> into fatty acids and glycerol by the pancreatic lipase</w:t>
      </w:r>
      <w:r w:rsidR="00957F5D">
        <w:rPr>
          <w:sz w:val="24"/>
          <w:szCs w:val="24"/>
        </w:rPr>
        <w:t xml:space="preserve"> </w:t>
      </w:r>
      <w:r w:rsidR="00AD4CED">
        <w:rPr>
          <w:sz w:val="24"/>
          <w:szCs w:val="24"/>
        </w:rPr>
        <w:t xml:space="preserve">which then gets absorbed by the villi </w:t>
      </w:r>
      <w:r w:rsidR="00442F9C">
        <w:rPr>
          <w:sz w:val="24"/>
          <w:szCs w:val="24"/>
        </w:rPr>
        <w:t xml:space="preserve">and recombine into </w:t>
      </w:r>
      <w:r w:rsidR="00671B8C">
        <w:rPr>
          <w:sz w:val="24"/>
          <w:szCs w:val="24"/>
        </w:rPr>
        <w:t>fats</w:t>
      </w:r>
      <w:r w:rsidR="00F94FDB">
        <w:rPr>
          <w:sz w:val="24"/>
          <w:szCs w:val="24"/>
        </w:rPr>
        <w:t xml:space="preserve"> </w:t>
      </w:r>
      <w:r w:rsidR="009356E1">
        <w:rPr>
          <w:sz w:val="24"/>
          <w:szCs w:val="24"/>
        </w:rPr>
        <w:t>and enters the lacteals</w:t>
      </w:r>
      <w:r w:rsidR="00E76729">
        <w:rPr>
          <w:sz w:val="24"/>
          <w:szCs w:val="24"/>
        </w:rPr>
        <w:t xml:space="preserve"> where the body uses the</w:t>
      </w:r>
      <w:r w:rsidR="00F82169">
        <w:rPr>
          <w:sz w:val="24"/>
          <w:szCs w:val="24"/>
        </w:rPr>
        <w:t xml:space="preserve"> fat to insulate, protect vital organs, and store energy.</w:t>
      </w:r>
    </w:p>
    <w:p w14:paraId="6F1A14D0" w14:textId="77777777" w:rsidR="003A0BAD" w:rsidRPr="003A0BAD" w:rsidRDefault="003A0BAD" w:rsidP="003A0BAD">
      <w:pPr>
        <w:ind w:left="227"/>
        <w:rPr>
          <w:sz w:val="24"/>
          <w:szCs w:val="24"/>
        </w:rPr>
      </w:pPr>
    </w:p>
    <w:p w14:paraId="2F211187" w14:textId="16C635F6" w:rsidR="001F1329" w:rsidRPr="009F76E5" w:rsidRDefault="001F1329" w:rsidP="001F1329">
      <w:pPr>
        <w:rPr>
          <w:b/>
          <w:bCs/>
          <w:color w:val="FFA7A7"/>
          <w:sz w:val="32"/>
          <w:szCs w:val="32"/>
          <w:u w:val="single"/>
        </w:rPr>
      </w:pPr>
      <w:r w:rsidRPr="009F76E5">
        <w:rPr>
          <w:b/>
          <w:bCs/>
          <w:color w:val="FFA7A7"/>
          <w:sz w:val="32"/>
          <w:szCs w:val="32"/>
          <w:u w:val="single"/>
        </w:rPr>
        <w:t>Large Intestine</w:t>
      </w:r>
      <w:r w:rsidR="009D5E96" w:rsidRPr="009F76E5">
        <w:rPr>
          <w:b/>
          <w:bCs/>
          <w:noProof/>
          <w:color w:val="FFA7A7"/>
          <w:u w:val="single"/>
        </w:rPr>
        <w:t xml:space="preserve"> </w:t>
      </w:r>
    </w:p>
    <w:p w14:paraId="79AD798F" w14:textId="75E8D0E9" w:rsidR="004B76AD" w:rsidRDefault="009C1384" w:rsidP="004B76AD">
      <w:pPr>
        <w:ind w:left="113"/>
        <w:rPr>
          <w:sz w:val="24"/>
          <w:szCs w:val="24"/>
        </w:rPr>
      </w:pPr>
      <w:r>
        <w:rPr>
          <w:noProof/>
        </w:rPr>
        <w:pict w14:anchorId="48A7E23A">
          <v:shape id="Text Box 2" o:spid="_x0000_s1026" type="#_x0000_t202" style="position:absolute;left:0;text-align:left;margin-left:263.8pt;margin-top:130.05pt;width:226.7pt;height:22.1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>
              <w:txbxContent>
                <w:p w14:paraId="60C0B02E" w14:textId="076CD87D" w:rsidR="00B732AD" w:rsidRPr="009C1384" w:rsidRDefault="009C1384">
                  <w:pPr>
                    <w:rPr>
                      <w:sz w:val="10"/>
                      <w:szCs w:val="10"/>
                    </w:rPr>
                  </w:pPr>
                  <w:hyperlink r:id="rId16" w:history="1">
                    <w:r w:rsidRPr="009C1384">
                      <w:rPr>
                        <w:rStyle w:val="Hyperlink"/>
                        <w:sz w:val="10"/>
                        <w:szCs w:val="10"/>
                      </w:rPr>
                      <w:t>https://sites.google.com/a/mtlstudents.net/wallace-davis-digestive/home/large-intestine/cecum?tmpl=%2Fsystem%2Fapp%2Ftemplates%2Fprint%2F&amp;showPrintDialog=1</w:t>
                    </w:r>
                  </w:hyperlink>
                  <w:r w:rsidRPr="009C1384">
                    <w:rPr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4B76AD" w:rsidRPr="004B76AD">
        <w:rPr>
          <w:noProof/>
        </w:rPr>
        <w:drawing>
          <wp:anchor distT="0" distB="0" distL="114300" distR="114300" simplePos="0" relativeHeight="251685888" behindDoc="0" locked="0" layoutInCell="1" allowOverlap="1" wp14:anchorId="70806E9E" wp14:editId="53E30E62">
            <wp:simplePos x="0" y="0"/>
            <wp:positionH relativeFrom="column">
              <wp:posOffset>3348355</wp:posOffset>
            </wp:positionH>
            <wp:positionV relativeFrom="paragraph">
              <wp:posOffset>4445</wp:posOffset>
            </wp:positionV>
            <wp:extent cx="2840990" cy="1692275"/>
            <wp:effectExtent l="0" t="0" r="0" b="0"/>
            <wp:wrapThrough wrapText="bothSides">
              <wp:wrapPolygon edited="0">
                <wp:start x="0" y="0"/>
                <wp:lineTo x="0" y="21397"/>
                <wp:lineTo x="21436" y="21397"/>
                <wp:lineTo x="21436" y="0"/>
                <wp:lineTo x="0" y="0"/>
              </wp:wrapPolygon>
            </wp:wrapThrough>
            <wp:docPr id="509951890" name="Picture 1" descr="A diagram of the human intest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1890" name="Picture 1" descr="A diagram of the human intestine&#10;&#10;Description automatically generated with low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" t="-755" r="5774" b="2910"/>
                    <a:stretch/>
                  </pic:blipFill>
                  <pic:spPr bwMode="auto">
                    <a:xfrm>
                      <a:off x="0" y="0"/>
                      <a:ext cx="2840990" cy="169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329">
        <w:rPr>
          <w:sz w:val="24"/>
          <w:szCs w:val="24"/>
        </w:rPr>
        <w:t>As the chyme enters the large intestine (the colon) from the small intestine</w:t>
      </w:r>
      <w:r w:rsidR="00303A6E">
        <w:rPr>
          <w:sz w:val="24"/>
          <w:szCs w:val="24"/>
        </w:rPr>
        <w:t xml:space="preserve"> (through the caecum)</w:t>
      </w:r>
      <w:r w:rsidR="001F1329">
        <w:rPr>
          <w:sz w:val="24"/>
          <w:szCs w:val="24"/>
        </w:rPr>
        <w:t xml:space="preserve">, the large intestine quickly absorbs the water from </w:t>
      </w:r>
      <w:r w:rsidR="00DC630A">
        <w:rPr>
          <w:sz w:val="24"/>
          <w:szCs w:val="24"/>
        </w:rPr>
        <w:t xml:space="preserve">the bread. </w:t>
      </w:r>
      <w:r w:rsidR="00AB7D4F">
        <w:rPr>
          <w:sz w:val="24"/>
          <w:szCs w:val="24"/>
        </w:rPr>
        <w:t xml:space="preserve">The chyme pass through the large intestine </w:t>
      </w:r>
      <w:r w:rsidR="0083499A">
        <w:rPr>
          <w:sz w:val="24"/>
          <w:szCs w:val="24"/>
        </w:rPr>
        <w:t xml:space="preserve">quite </w:t>
      </w:r>
      <w:r w:rsidR="006B1B43">
        <w:rPr>
          <w:sz w:val="24"/>
          <w:szCs w:val="24"/>
        </w:rPr>
        <w:t>slowly where</w:t>
      </w:r>
      <w:r w:rsidR="0083499A">
        <w:rPr>
          <w:sz w:val="24"/>
          <w:szCs w:val="24"/>
        </w:rPr>
        <w:t xml:space="preserve"> water is mostly </w:t>
      </w:r>
      <w:r w:rsidR="00706B26">
        <w:rPr>
          <w:sz w:val="24"/>
          <w:szCs w:val="24"/>
        </w:rPr>
        <w:t xml:space="preserve">absorbed, making the contents more solid. </w:t>
      </w:r>
      <w:r w:rsidR="00C52EB7">
        <w:rPr>
          <w:sz w:val="24"/>
          <w:szCs w:val="24"/>
        </w:rPr>
        <w:t xml:space="preserve">There are no villi </w:t>
      </w:r>
      <w:r w:rsidR="000E7B4A">
        <w:rPr>
          <w:sz w:val="24"/>
          <w:szCs w:val="24"/>
        </w:rPr>
        <w:t xml:space="preserve">and digestive juices secreted </w:t>
      </w:r>
      <w:r w:rsidR="00C52EB7">
        <w:rPr>
          <w:sz w:val="24"/>
          <w:szCs w:val="24"/>
        </w:rPr>
        <w:t>in the large intestine</w:t>
      </w:r>
      <w:r w:rsidR="000E7B4A">
        <w:rPr>
          <w:sz w:val="24"/>
          <w:szCs w:val="24"/>
        </w:rPr>
        <w:t>, however</w:t>
      </w:r>
      <w:r w:rsidR="008A5690">
        <w:rPr>
          <w:sz w:val="24"/>
          <w:szCs w:val="24"/>
        </w:rPr>
        <w:t xml:space="preserve"> the lining </w:t>
      </w:r>
      <w:r w:rsidR="006B1B43">
        <w:rPr>
          <w:sz w:val="24"/>
          <w:szCs w:val="24"/>
        </w:rPr>
        <w:t>produces</w:t>
      </w:r>
      <w:r w:rsidR="008A5690">
        <w:rPr>
          <w:sz w:val="24"/>
          <w:szCs w:val="24"/>
        </w:rPr>
        <w:t xml:space="preserve"> a large amount of mucus. </w:t>
      </w:r>
    </w:p>
    <w:p w14:paraId="52D0F948" w14:textId="486C1830" w:rsidR="001E47A3" w:rsidRDefault="006E52EA" w:rsidP="001F1329">
      <w:pPr>
        <w:ind w:left="113"/>
        <w:rPr>
          <w:sz w:val="24"/>
          <w:szCs w:val="24"/>
        </w:rPr>
      </w:pPr>
      <w:r>
        <w:rPr>
          <w:sz w:val="24"/>
          <w:szCs w:val="24"/>
        </w:rPr>
        <w:t>The remaining organic compounds are broken down by the bacteria in the large intestine</w:t>
      </w:r>
      <w:r w:rsidR="004B6C1F">
        <w:rPr>
          <w:sz w:val="24"/>
          <w:szCs w:val="24"/>
        </w:rPr>
        <w:t>,</w:t>
      </w:r>
      <w:r w:rsidR="004B6C1F" w:rsidRPr="004B6C1F">
        <w:rPr>
          <w:sz w:val="24"/>
          <w:szCs w:val="24"/>
        </w:rPr>
        <w:t xml:space="preserve"> </w:t>
      </w:r>
      <w:r w:rsidR="004B6C1F">
        <w:rPr>
          <w:sz w:val="24"/>
          <w:szCs w:val="24"/>
        </w:rPr>
        <w:t>h</w:t>
      </w:r>
      <w:r w:rsidR="004B6C1F">
        <w:rPr>
          <w:sz w:val="24"/>
          <w:szCs w:val="24"/>
        </w:rPr>
        <w:t>owever</w:t>
      </w:r>
      <w:r w:rsidR="004B6C1F">
        <w:rPr>
          <w:sz w:val="24"/>
          <w:szCs w:val="24"/>
        </w:rPr>
        <w:t xml:space="preserve"> </w:t>
      </w:r>
      <w:r w:rsidR="004B6C1F">
        <w:rPr>
          <w:sz w:val="24"/>
          <w:szCs w:val="24"/>
        </w:rPr>
        <w:t>many carbohydrates containing fibre cannot be digested by the body</w:t>
      </w:r>
      <w:r w:rsidR="003B5832">
        <w:rPr>
          <w:sz w:val="24"/>
          <w:szCs w:val="24"/>
        </w:rPr>
        <w:t xml:space="preserve">. </w:t>
      </w:r>
      <w:r w:rsidR="00025D71">
        <w:rPr>
          <w:sz w:val="24"/>
          <w:szCs w:val="24"/>
        </w:rPr>
        <w:t xml:space="preserve">Mineral nutrients and vitamins that have been produced by bacteria </w:t>
      </w:r>
      <w:r w:rsidR="00F320EC">
        <w:rPr>
          <w:sz w:val="24"/>
          <w:szCs w:val="24"/>
        </w:rPr>
        <w:t>are absorbed through the walls into the blood.</w:t>
      </w:r>
    </w:p>
    <w:p w14:paraId="0D17AE91" w14:textId="012750FD" w:rsidR="00141644" w:rsidRDefault="00141644" w:rsidP="001F1329">
      <w:pPr>
        <w:ind w:left="113"/>
        <w:rPr>
          <w:sz w:val="24"/>
          <w:szCs w:val="24"/>
        </w:rPr>
      </w:pPr>
    </w:p>
    <w:p w14:paraId="2ADBDC7A" w14:textId="7D40DA22" w:rsidR="00141644" w:rsidRPr="009F76E5" w:rsidRDefault="004B76AD" w:rsidP="004B76AD">
      <w:pPr>
        <w:rPr>
          <w:b/>
          <w:bCs/>
          <w:color w:val="FFA7A7"/>
          <w:sz w:val="32"/>
          <w:szCs w:val="32"/>
          <w:u w:val="single"/>
        </w:rPr>
      </w:pPr>
      <w:r w:rsidRPr="009F76E5">
        <w:rPr>
          <w:b/>
          <w:bCs/>
          <w:color w:val="FFA7A7"/>
          <w:sz w:val="32"/>
          <w:szCs w:val="32"/>
          <w:u w:val="single"/>
        </w:rPr>
        <w:t>Elimination and Faeces</w:t>
      </w:r>
    </w:p>
    <w:p w14:paraId="4BA15954" w14:textId="69DE54DF" w:rsidR="004B76AD" w:rsidRDefault="00E167F0" w:rsidP="004B76AD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Faeces </w:t>
      </w:r>
      <w:r w:rsidR="003A0A1F">
        <w:rPr>
          <w:sz w:val="24"/>
          <w:szCs w:val="24"/>
        </w:rPr>
        <w:t>is the semi-solid material left after the absorption of water an</w:t>
      </w:r>
      <w:r w:rsidR="00F56D85">
        <w:rPr>
          <w:sz w:val="24"/>
          <w:szCs w:val="24"/>
        </w:rPr>
        <w:t xml:space="preserve">d bacterial action. Faeces contain </w:t>
      </w:r>
      <w:r w:rsidR="006F65BF">
        <w:rPr>
          <w:sz w:val="24"/>
          <w:szCs w:val="24"/>
        </w:rPr>
        <w:t>water, undigested food, bacteria, bile pigments</w:t>
      </w:r>
      <w:r w:rsidR="00D03411">
        <w:rPr>
          <w:sz w:val="24"/>
          <w:szCs w:val="24"/>
        </w:rPr>
        <w:t xml:space="preserve"> (hence the colour), and the remains of cell</w:t>
      </w:r>
      <w:r w:rsidR="002D4FDD">
        <w:rPr>
          <w:sz w:val="24"/>
          <w:szCs w:val="24"/>
        </w:rPr>
        <w:t>s.</w:t>
      </w:r>
    </w:p>
    <w:p w14:paraId="5ED20746" w14:textId="06FE6286" w:rsidR="00723959" w:rsidRDefault="00723959" w:rsidP="004B76AD">
      <w:pPr>
        <w:ind w:left="113"/>
        <w:rPr>
          <w:rFonts w:ascii="Calibri" w:hAnsi="Calibri" w:cs="Calibri"/>
        </w:rPr>
      </w:pPr>
      <w:r>
        <w:rPr>
          <w:sz w:val="24"/>
          <w:szCs w:val="24"/>
        </w:rPr>
        <w:t>Th</w:t>
      </w:r>
      <w:r w:rsidR="00B26194">
        <w:rPr>
          <w:sz w:val="24"/>
          <w:szCs w:val="24"/>
        </w:rPr>
        <w:t>e last part of the large intestine is the rectum</w:t>
      </w:r>
      <w:r w:rsidR="00C358D9">
        <w:rPr>
          <w:rFonts w:ascii="Calibri" w:hAnsi="Calibri" w:cs="Calibri"/>
        </w:rPr>
        <w:t xml:space="preserve"> where </w:t>
      </w:r>
      <w:r w:rsidR="00390246">
        <w:rPr>
          <w:rFonts w:ascii="Calibri" w:hAnsi="Calibri" w:cs="Calibri"/>
        </w:rPr>
        <w:t xml:space="preserve">faeces is stored by the peristalsis </w:t>
      </w:r>
      <w:r w:rsidR="00A51948">
        <w:rPr>
          <w:rFonts w:ascii="Calibri" w:hAnsi="Calibri" w:cs="Calibri"/>
        </w:rPr>
        <w:t>that pushed it into the rectum</w:t>
      </w:r>
      <w:r w:rsidR="001E5C54">
        <w:rPr>
          <w:rFonts w:ascii="Calibri" w:hAnsi="Calibri" w:cs="Calibri"/>
        </w:rPr>
        <w:t xml:space="preserve">. As the rectum wall stretch, </w:t>
      </w:r>
      <w:r w:rsidR="000419BD">
        <w:rPr>
          <w:rFonts w:ascii="Calibri" w:hAnsi="Calibri" w:cs="Calibri"/>
        </w:rPr>
        <w:t>defaecation happens</w:t>
      </w:r>
      <w:r w:rsidR="000419BD">
        <w:rPr>
          <w:rFonts w:ascii="Calibri" w:hAnsi="Calibri" w:cs="Calibri"/>
        </w:rPr>
        <w:t>—</w:t>
      </w:r>
      <w:r w:rsidR="00D8424D">
        <w:rPr>
          <w:rFonts w:ascii="Calibri" w:hAnsi="Calibri" w:cs="Calibri"/>
        </w:rPr>
        <w:t>a trigger to respond</w:t>
      </w:r>
      <w:r w:rsidR="003A3F97">
        <w:rPr>
          <w:rFonts w:ascii="Calibri" w:hAnsi="Calibri" w:cs="Calibri"/>
        </w:rPr>
        <w:t xml:space="preserve">, </w:t>
      </w:r>
      <w:r w:rsidR="00EE5F8A">
        <w:rPr>
          <w:rFonts w:ascii="Calibri" w:hAnsi="Calibri" w:cs="Calibri"/>
        </w:rPr>
        <w:t xml:space="preserve">so the faeces can be passed out by the </w:t>
      </w:r>
      <w:r w:rsidR="00106970">
        <w:rPr>
          <w:rFonts w:ascii="Calibri" w:hAnsi="Calibri" w:cs="Calibri"/>
        </w:rPr>
        <w:t>relaxation of the muscles around the anus.</w:t>
      </w:r>
    </w:p>
    <w:p w14:paraId="28A0E38B" w14:textId="11DF7AE5" w:rsidR="00F774D9" w:rsidRDefault="00F774D9" w:rsidP="004B76AD">
      <w:pPr>
        <w:ind w:left="113"/>
        <w:rPr>
          <w:rFonts w:ascii="Calibri" w:hAnsi="Calibri" w:cs="Calibri"/>
        </w:rPr>
      </w:pPr>
      <w:r>
        <w:rPr>
          <w:rFonts w:ascii="Calibri" w:hAnsi="Calibri" w:cs="Calibri"/>
        </w:rPr>
        <w:t>The external opening at the end of the rectum is known as the anus</w:t>
      </w:r>
      <w:r w:rsidR="00E81DCF">
        <w:rPr>
          <w:rFonts w:ascii="Calibri" w:hAnsi="Calibri" w:cs="Calibri"/>
        </w:rPr>
        <w:t>, and around it is a circular muscle c</w:t>
      </w:r>
      <w:r w:rsidR="00A514B5">
        <w:rPr>
          <w:rFonts w:ascii="Calibri" w:hAnsi="Calibri" w:cs="Calibri"/>
        </w:rPr>
        <w:t>a</w:t>
      </w:r>
      <w:r w:rsidR="00E81DCF">
        <w:rPr>
          <w:rFonts w:ascii="Calibri" w:hAnsi="Calibri" w:cs="Calibri"/>
        </w:rPr>
        <w:t>lled the anal sphincter</w:t>
      </w:r>
      <w:r w:rsidR="00A514B5">
        <w:rPr>
          <w:rFonts w:ascii="Calibri" w:hAnsi="Calibri" w:cs="Calibri"/>
        </w:rPr>
        <w:t xml:space="preserve"> where the faeces is expelled from the rectum </w:t>
      </w:r>
      <w:r w:rsidR="00177014">
        <w:rPr>
          <w:rFonts w:ascii="Calibri" w:hAnsi="Calibri" w:cs="Calibri"/>
        </w:rPr>
        <w:t>via</w:t>
      </w:r>
      <w:r w:rsidR="00A514B5">
        <w:rPr>
          <w:rFonts w:ascii="Calibri" w:hAnsi="Calibri" w:cs="Calibri"/>
        </w:rPr>
        <w:t xml:space="preserve"> </w:t>
      </w:r>
      <w:r w:rsidR="00AD6C0C">
        <w:rPr>
          <w:rFonts w:ascii="Calibri" w:hAnsi="Calibri" w:cs="Calibri"/>
        </w:rPr>
        <w:t xml:space="preserve">the </w:t>
      </w:r>
      <w:r w:rsidR="00A514B5">
        <w:rPr>
          <w:rFonts w:ascii="Calibri" w:hAnsi="Calibri" w:cs="Calibri"/>
        </w:rPr>
        <w:t>anus.</w:t>
      </w:r>
    </w:p>
    <w:p w14:paraId="4ED89942" w14:textId="3786309E" w:rsidR="00F3108E" w:rsidRPr="009F76E5" w:rsidRDefault="005A27DA" w:rsidP="00DB51EE">
      <w:pPr>
        <w:rPr>
          <w:b/>
          <w:bCs/>
          <w:color w:val="FFA7A7"/>
          <w:sz w:val="32"/>
          <w:szCs w:val="32"/>
          <w:u w:val="single"/>
        </w:rPr>
      </w:pPr>
      <w:r w:rsidRPr="009F76E5">
        <w:rPr>
          <w:b/>
          <w:bCs/>
          <w:color w:val="FFA7A7"/>
          <w:sz w:val="32"/>
          <w:szCs w:val="32"/>
          <w:u w:val="single"/>
        </w:rPr>
        <w:lastRenderedPageBreak/>
        <w:t>References</w:t>
      </w:r>
    </w:p>
    <w:p w14:paraId="67DB939F" w14:textId="07047509" w:rsidR="00151468" w:rsidRPr="009F76E5" w:rsidRDefault="00151468" w:rsidP="00DB51EE">
      <w:pPr>
        <w:rPr>
          <w:color w:val="FFA7A7"/>
          <w:sz w:val="28"/>
          <w:szCs w:val="28"/>
        </w:rPr>
      </w:pPr>
      <w:r w:rsidRPr="009F76E5">
        <w:rPr>
          <w:color w:val="FFA7A7"/>
          <w:sz w:val="28"/>
          <w:szCs w:val="28"/>
        </w:rPr>
        <w:t>Website</w:t>
      </w:r>
    </w:p>
    <w:p w14:paraId="34E3BE27" w14:textId="64356CF5" w:rsidR="00151468" w:rsidRDefault="00151468" w:rsidP="0015146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6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Britannica. (2019). Microvilli | anatomy | Britannica. In </w:t>
      </w:r>
      <w:r w:rsidRPr="00876E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Encyclopædia Britannica</w:t>
      </w:r>
      <w:r w:rsidRPr="00876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Retrieved from </w:t>
      </w:r>
      <w:hyperlink r:id="rId18" w:history="1">
        <w:r w:rsidRPr="00876E0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https://www.britannica.com/science/microvilli</w:t>
        </w:r>
      </w:hyperlink>
    </w:p>
    <w:p w14:paraId="7F0B7360" w14:textId="15610751" w:rsidR="00151468" w:rsidRPr="00151468" w:rsidRDefault="00151468" w:rsidP="0015146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Kunz, K. (2016, November 1). Bread Digestion. Retrieved from prezi.com website: https://prezi.com/fz6f4nhysduz/bread-digestion/</w:t>
      </w:r>
    </w:p>
    <w:p w14:paraId="686E478F" w14:textId="77777777" w:rsidR="0077211F" w:rsidRPr="0077211F" w:rsidRDefault="0077211F" w:rsidP="0077211F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Marcin, A. (2018). Carbohydrate Digestion: Absorption, Enzymes, Process, and More. Retrieved from Healthline website: https://www.healthline.com/health/carbohydrate-digestion#digestion-process</w:t>
      </w:r>
    </w:p>
    <w:p w14:paraId="4700BD64" w14:textId="4F9AB7EB" w:rsidR="0083278F" w:rsidRDefault="0083278F" w:rsidP="0083278F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7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NCBI. (2016, August 21). How does the stomach work? Retrieved from Nih.gov website: </w:t>
      </w:r>
      <w:hyperlink r:id="rId19" w:history="1">
        <w:r w:rsidR="00151468" w:rsidRPr="0083278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https://www.ncbi.nlm.nih.gov/books/NBK279304/</w:t>
        </w:r>
      </w:hyperlink>
    </w:p>
    <w:p w14:paraId="1870A86B" w14:textId="5625E07F" w:rsidR="00151468" w:rsidRPr="0083278F" w:rsidRDefault="00151468" w:rsidP="0015146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University Hospitals. (2023). The Digestive Process: Digestion Begins in the Mouth | University Hospitals. Retrieved from www.uhhospitals.org website: https://www.uhhospitals.org/health-information/health-and-wellness-library/article/adult-diseases-and-conditions-v1/the-digestive-process-digestion-begins-in-the-mouth</w:t>
      </w:r>
    </w:p>
    <w:p w14:paraId="26BB1934" w14:textId="77777777" w:rsidR="005A27DA" w:rsidRDefault="005A27DA" w:rsidP="00151468">
      <w:pPr>
        <w:rPr>
          <w:sz w:val="32"/>
          <w:szCs w:val="32"/>
        </w:rPr>
      </w:pPr>
    </w:p>
    <w:p w14:paraId="1A68C708" w14:textId="2190E7CA" w:rsidR="00151468" w:rsidRPr="009F76E5" w:rsidRDefault="00151468" w:rsidP="004B76AD">
      <w:pPr>
        <w:ind w:left="113"/>
        <w:rPr>
          <w:color w:val="FFA7A7"/>
          <w:sz w:val="28"/>
          <w:szCs w:val="28"/>
        </w:rPr>
      </w:pPr>
      <w:r w:rsidRPr="009F76E5">
        <w:rPr>
          <w:color w:val="FFA7A7"/>
          <w:sz w:val="28"/>
          <w:szCs w:val="28"/>
        </w:rPr>
        <w:t>Book</w:t>
      </w:r>
    </w:p>
    <w:p w14:paraId="6632DAFF" w14:textId="77777777" w:rsidR="00151468" w:rsidRPr="00151468" w:rsidRDefault="00151468" w:rsidP="0015146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Newton, T. J., &amp; Joyce, A. (2014). </w:t>
      </w:r>
      <w:r w:rsidRPr="001514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Human perspectives units 1 &amp; 2 : for the ATAR course</w:t>
      </w:r>
      <w:r w:rsidRPr="00151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(7th ed., pp. 111–116). South Melbourne, Vic. Cengage Learning Australia.</w:t>
      </w:r>
    </w:p>
    <w:p w14:paraId="0A54704D" w14:textId="77777777" w:rsidR="00151468" w:rsidRPr="005A27DA" w:rsidRDefault="00151468" w:rsidP="004B76AD">
      <w:pPr>
        <w:ind w:left="113"/>
        <w:rPr>
          <w:sz w:val="32"/>
          <w:szCs w:val="32"/>
        </w:rPr>
      </w:pPr>
    </w:p>
    <w:sectPr w:rsidR="00151468" w:rsidRPr="005A27DA" w:rsidSect="005C2A6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8C5A0" w14:textId="77777777" w:rsidR="00F34BE3" w:rsidRDefault="00F34BE3" w:rsidP="00F34BE3">
      <w:pPr>
        <w:spacing w:after="0" w:line="240" w:lineRule="auto"/>
      </w:pPr>
      <w:r>
        <w:separator/>
      </w:r>
    </w:p>
  </w:endnote>
  <w:endnote w:type="continuationSeparator" w:id="0">
    <w:p w14:paraId="519CC170" w14:textId="77777777" w:rsidR="00F34BE3" w:rsidRDefault="00F34BE3" w:rsidP="00F3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BD01" w14:textId="77777777" w:rsidR="00F34BE3" w:rsidRDefault="00F34BE3" w:rsidP="00F34BE3">
      <w:pPr>
        <w:spacing w:after="0" w:line="240" w:lineRule="auto"/>
      </w:pPr>
      <w:r>
        <w:separator/>
      </w:r>
    </w:p>
  </w:footnote>
  <w:footnote w:type="continuationSeparator" w:id="0">
    <w:p w14:paraId="7C0AA0FC" w14:textId="77777777" w:rsidR="00F34BE3" w:rsidRDefault="00F34BE3" w:rsidP="00F34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FF2"/>
    <w:rsid w:val="00025D71"/>
    <w:rsid w:val="00031FF2"/>
    <w:rsid w:val="000419BD"/>
    <w:rsid w:val="00050DA2"/>
    <w:rsid w:val="000611DD"/>
    <w:rsid w:val="000742F4"/>
    <w:rsid w:val="000978BB"/>
    <w:rsid w:val="000B04D8"/>
    <w:rsid w:val="000B7C96"/>
    <w:rsid w:val="000D4278"/>
    <w:rsid w:val="000D5D80"/>
    <w:rsid w:val="000E7B4A"/>
    <w:rsid w:val="00106970"/>
    <w:rsid w:val="001258F7"/>
    <w:rsid w:val="00141644"/>
    <w:rsid w:val="0014748E"/>
    <w:rsid w:val="00151468"/>
    <w:rsid w:val="00165BAE"/>
    <w:rsid w:val="00177014"/>
    <w:rsid w:val="001C1ED6"/>
    <w:rsid w:val="001D6EBD"/>
    <w:rsid w:val="001E47A3"/>
    <w:rsid w:val="001E5C54"/>
    <w:rsid w:val="001F1329"/>
    <w:rsid w:val="00211D96"/>
    <w:rsid w:val="0024088B"/>
    <w:rsid w:val="00247B3F"/>
    <w:rsid w:val="00272708"/>
    <w:rsid w:val="002934B7"/>
    <w:rsid w:val="00297FAA"/>
    <w:rsid w:val="002A240A"/>
    <w:rsid w:val="002D4FDD"/>
    <w:rsid w:val="002F1254"/>
    <w:rsid w:val="00303A6E"/>
    <w:rsid w:val="003044A2"/>
    <w:rsid w:val="0030672B"/>
    <w:rsid w:val="0033012C"/>
    <w:rsid w:val="00352494"/>
    <w:rsid w:val="00390246"/>
    <w:rsid w:val="003A0A1F"/>
    <w:rsid w:val="003A0BAD"/>
    <w:rsid w:val="003A3F97"/>
    <w:rsid w:val="003B5832"/>
    <w:rsid w:val="003C6B6A"/>
    <w:rsid w:val="003D143F"/>
    <w:rsid w:val="003D51E5"/>
    <w:rsid w:val="003E06AA"/>
    <w:rsid w:val="00414C7E"/>
    <w:rsid w:val="00432258"/>
    <w:rsid w:val="00442F9C"/>
    <w:rsid w:val="0044775B"/>
    <w:rsid w:val="00463225"/>
    <w:rsid w:val="004678FA"/>
    <w:rsid w:val="00492844"/>
    <w:rsid w:val="004A7332"/>
    <w:rsid w:val="004B6C1F"/>
    <w:rsid w:val="004B76AD"/>
    <w:rsid w:val="004C62C9"/>
    <w:rsid w:val="004E28CE"/>
    <w:rsid w:val="004E5FE5"/>
    <w:rsid w:val="00505333"/>
    <w:rsid w:val="00520BA8"/>
    <w:rsid w:val="005273E8"/>
    <w:rsid w:val="0053376E"/>
    <w:rsid w:val="00553210"/>
    <w:rsid w:val="005711A6"/>
    <w:rsid w:val="00577A4E"/>
    <w:rsid w:val="005A27DA"/>
    <w:rsid w:val="005B6A2E"/>
    <w:rsid w:val="005C2A68"/>
    <w:rsid w:val="005D0BF4"/>
    <w:rsid w:val="005F5D73"/>
    <w:rsid w:val="0060781A"/>
    <w:rsid w:val="006128AE"/>
    <w:rsid w:val="006239E9"/>
    <w:rsid w:val="00635480"/>
    <w:rsid w:val="006504F7"/>
    <w:rsid w:val="00671B8C"/>
    <w:rsid w:val="00674A63"/>
    <w:rsid w:val="006A2A64"/>
    <w:rsid w:val="006A7E9E"/>
    <w:rsid w:val="006B14DA"/>
    <w:rsid w:val="006B1B43"/>
    <w:rsid w:val="006C227C"/>
    <w:rsid w:val="006D556B"/>
    <w:rsid w:val="006E1D1B"/>
    <w:rsid w:val="006E52EA"/>
    <w:rsid w:val="006F2686"/>
    <w:rsid w:val="006F3677"/>
    <w:rsid w:val="006F65BF"/>
    <w:rsid w:val="00706B26"/>
    <w:rsid w:val="00721A8F"/>
    <w:rsid w:val="00723959"/>
    <w:rsid w:val="00723D93"/>
    <w:rsid w:val="00770F69"/>
    <w:rsid w:val="0077211F"/>
    <w:rsid w:val="007C0E5C"/>
    <w:rsid w:val="007E07D0"/>
    <w:rsid w:val="007E1CF7"/>
    <w:rsid w:val="007E2C4B"/>
    <w:rsid w:val="00831B7D"/>
    <w:rsid w:val="0083278F"/>
    <w:rsid w:val="0083499A"/>
    <w:rsid w:val="00846E54"/>
    <w:rsid w:val="008577BB"/>
    <w:rsid w:val="0086415F"/>
    <w:rsid w:val="00876E02"/>
    <w:rsid w:val="00883C58"/>
    <w:rsid w:val="008A5690"/>
    <w:rsid w:val="008E30A9"/>
    <w:rsid w:val="008E71B8"/>
    <w:rsid w:val="00900A7F"/>
    <w:rsid w:val="00904F00"/>
    <w:rsid w:val="009356E1"/>
    <w:rsid w:val="00957F5D"/>
    <w:rsid w:val="00987866"/>
    <w:rsid w:val="009952DE"/>
    <w:rsid w:val="009A37AB"/>
    <w:rsid w:val="009B3291"/>
    <w:rsid w:val="009C1384"/>
    <w:rsid w:val="009D5238"/>
    <w:rsid w:val="009D5E96"/>
    <w:rsid w:val="009F138A"/>
    <w:rsid w:val="009F76E5"/>
    <w:rsid w:val="00A467E7"/>
    <w:rsid w:val="00A514B5"/>
    <w:rsid w:val="00A51948"/>
    <w:rsid w:val="00A60A36"/>
    <w:rsid w:val="00A62CF1"/>
    <w:rsid w:val="00A92FDD"/>
    <w:rsid w:val="00A94A01"/>
    <w:rsid w:val="00AB7D4F"/>
    <w:rsid w:val="00AC14EA"/>
    <w:rsid w:val="00AD4CED"/>
    <w:rsid w:val="00AD6C0C"/>
    <w:rsid w:val="00B0568A"/>
    <w:rsid w:val="00B26194"/>
    <w:rsid w:val="00B35720"/>
    <w:rsid w:val="00B365A7"/>
    <w:rsid w:val="00B732AD"/>
    <w:rsid w:val="00B77C9E"/>
    <w:rsid w:val="00B83ABD"/>
    <w:rsid w:val="00BC7024"/>
    <w:rsid w:val="00BD35AB"/>
    <w:rsid w:val="00BD6E61"/>
    <w:rsid w:val="00BE1D1F"/>
    <w:rsid w:val="00BE2ACA"/>
    <w:rsid w:val="00C03816"/>
    <w:rsid w:val="00C30A77"/>
    <w:rsid w:val="00C328BE"/>
    <w:rsid w:val="00C358D9"/>
    <w:rsid w:val="00C41749"/>
    <w:rsid w:val="00C41D97"/>
    <w:rsid w:val="00C5026D"/>
    <w:rsid w:val="00C52EB7"/>
    <w:rsid w:val="00C6384B"/>
    <w:rsid w:val="00C66908"/>
    <w:rsid w:val="00C932DF"/>
    <w:rsid w:val="00CA7C6F"/>
    <w:rsid w:val="00CB2BB1"/>
    <w:rsid w:val="00CC2537"/>
    <w:rsid w:val="00CE5CB9"/>
    <w:rsid w:val="00CF7DA1"/>
    <w:rsid w:val="00D03411"/>
    <w:rsid w:val="00D17A38"/>
    <w:rsid w:val="00D2229C"/>
    <w:rsid w:val="00D34B3C"/>
    <w:rsid w:val="00D46FAD"/>
    <w:rsid w:val="00D551E6"/>
    <w:rsid w:val="00D65812"/>
    <w:rsid w:val="00D6596F"/>
    <w:rsid w:val="00D8125D"/>
    <w:rsid w:val="00D822E1"/>
    <w:rsid w:val="00D8424D"/>
    <w:rsid w:val="00D86E44"/>
    <w:rsid w:val="00DB51EE"/>
    <w:rsid w:val="00DC23F5"/>
    <w:rsid w:val="00DC630A"/>
    <w:rsid w:val="00E167F0"/>
    <w:rsid w:val="00E22641"/>
    <w:rsid w:val="00E56EB4"/>
    <w:rsid w:val="00E76729"/>
    <w:rsid w:val="00E76DA5"/>
    <w:rsid w:val="00E81DCF"/>
    <w:rsid w:val="00EA070E"/>
    <w:rsid w:val="00EA4306"/>
    <w:rsid w:val="00ED3B41"/>
    <w:rsid w:val="00EE5F8A"/>
    <w:rsid w:val="00F06BA0"/>
    <w:rsid w:val="00F30C1D"/>
    <w:rsid w:val="00F3108E"/>
    <w:rsid w:val="00F320EC"/>
    <w:rsid w:val="00F34BE3"/>
    <w:rsid w:val="00F56D85"/>
    <w:rsid w:val="00F573B4"/>
    <w:rsid w:val="00F774D9"/>
    <w:rsid w:val="00F82169"/>
    <w:rsid w:val="00F83F2D"/>
    <w:rsid w:val="00F845A1"/>
    <w:rsid w:val="00F94FDB"/>
    <w:rsid w:val="00FD18B5"/>
    <w:rsid w:val="00FD4CA9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  <o:colormenu v:ext="edit" strokecolor="white"/>
    </o:shapedefaults>
    <o:shapelayout v:ext="edit">
      <o:idmap v:ext="edit" data="1"/>
    </o:shapelayout>
  </w:shapeDefaults>
  <w:decimalSymbol w:val="."/>
  <w:listSeparator w:val=","/>
  <w14:docId w14:val="62D8B9AB"/>
  <w15:docId w15:val="{598C357A-241F-4B82-8B13-2D6B1B2F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BE3"/>
  </w:style>
  <w:style w:type="paragraph" w:styleId="Footer">
    <w:name w:val="footer"/>
    <w:basedOn w:val="Normal"/>
    <w:link w:val="FooterChar"/>
    <w:uiPriority w:val="99"/>
    <w:unhideWhenUsed/>
    <w:rsid w:val="00F34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BE3"/>
  </w:style>
  <w:style w:type="character" w:styleId="Hyperlink">
    <w:name w:val="Hyperlink"/>
    <w:basedOn w:val="DefaultParagraphFont"/>
    <w:uiPriority w:val="99"/>
    <w:unhideWhenUsed/>
    <w:rsid w:val="009C1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C:/Users/charm/AppData/Local/Temp/OneNote/16.0/Exported/%7B14DE9381-34F7-4193-9898-DBCB08C9BD86%7D/NT/0/Chapter%209%20The%20digestive%20system.pdf" TargetMode="External"/><Relationship Id="rId18" Type="http://schemas.openxmlformats.org/officeDocument/2006/relationships/hyperlink" Target="https://www.britannica.com/science/microvill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/Users/charm/AppData/Local/Temp/OneNote/16.0/Exported/%7B14DE9381-34F7-4193-9898-DBCB08C9BD86%7D/NT/0/Chapter%209%20The%20digestive%20system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sites.google.com/a/mtlstudents.net/wallace-davis-digestive/home/large-intestine/cecum?tmpl=%2Fsystem%2Fapp%2Ftemplates%2Fprint%2F&amp;showPrintDialog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overdriveonline.com/life/article/14885315/ulcers-when-to-say-when" TargetMode="External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hyperlink" Target="file:///C:/Users/charm/AppData/Local/Temp/OneNote/16.0/Exported/%7B14DE9381-34F7-4193-9898-DBCB08C9BD86%7D/NT/0/Chapter%209%20The%20digestive%20system.pdf" TargetMode="External"/><Relationship Id="rId23" Type="http://schemas.openxmlformats.org/officeDocument/2006/relationships/customXml" Target="../customXml/item2.xml"/><Relationship Id="rId10" Type="http://schemas.openxmlformats.org/officeDocument/2006/relationships/image" Target="media/image3.jpeg"/><Relationship Id="rId19" Type="http://schemas.openxmlformats.org/officeDocument/2006/relationships/hyperlink" Target="https://www.ncbi.nlm.nih.gov/books/NBK27930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ritannica.com/science/human-digestive-system" TargetMode="External"/><Relationship Id="rId14" Type="http://schemas.openxmlformats.org/officeDocument/2006/relationships/image" Target="media/image5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89D5DB-AF84-4841-8281-C31E3AA46FAF}"/>
</file>

<file path=customXml/itemProps2.xml><?xml version="1.0" encoding="utf-8"?>
<ds:datastoreItem xmlns:ds="http://schemas.openxmlformats.org/officeDocument/2006/customXml" ds:itemID="{D72D4598-B2CA-4006-A5CA-CB29ED643B1B}"/>
</file>

<file path=customXml/itemProps3.xml><?xml version="1.0" encoding="utf-8"?>
<ds:datastoreItem xmlns:ds="http://schemas.openxmlformats.org/officeDocument/2006/customXml" ds:itemID="{6D2F678E-BBDE-45AC-9A1E-5F7B1E3AB2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FRUELDA Charmaine</dc:creator>
  <cp:keywords/>
  <dc:description/>
  <cp:lastModifiedBy>FRUELDA Charmaine</cp:lastModifiedBy>
  <cp:revision>178</cp:revision>
  <dcterms:created xsi:type="dcterms:W3CDTF">2023-05-07T07:30:00Z</dcterms:created>
  <dcterms:modified xsi:type="dcterms:W3CDTF">2023-05-10T09:53:00Z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